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12869"/>
      <w:bookmarkStart w:id="1" w:name="_Toc2618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w:t>
      </w:r>
    </w:p>
    <w:p>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（HRD plus）升级版检测报告{% else %}肿瘤同源重组修复缺陷</w:t>
      </w:r>
    </w:p>
    <w:p>
      <w:pPr>
        <w:jc w:val="cente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（HRD plus）升级版+PD-L1检测报告{%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p>
    <w:p>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8"/>
          <w:szCs w:val="28"/>
        </w:rPr>
      </w:pPr>
      <w:r>
        <w:rPr>
          <w:rFonts w:hint="eastAsia" w:ascii="Times New Roman" w:hAnsi="Times New Roman" w:eastAsia="微软雅黑"/>
          <w:sz w:val="28"/>
          <w:szCs w:val="28"/>
          <w:lang w:eastAsia="zh-CN"/>
        </w:rPr>
        <w:t>Content</w:t>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4"/>
          <w:szCs w:val="24"/>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separate"/>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_Toc8745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_Toc8745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_Toc6714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_Toc6714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_Toc28421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_Toc28421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_Toc24734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_Toc24734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_Toc1816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_Toc75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_Toc75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Fonts w:hint="eastAsia" w:ascii="Times New Roman" w:hAnsi="Times New Roman" w:eastAsia="微软雅黑" w:cs="Times New Roman"/>
          <w:b/>
          <w:color w:val="62B541"/>
          <w:sz w:val="28"/>
          <w:szCs w:val="28"/>
          <w:lang w:eastAsia="zh-CN"/>
        </w:rPr>
        <w:t>{% if endometrialCarcinoma == True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_Toc29565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_Toc29565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_Toc20341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_Toc20341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_Toc25878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_Toc25878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_Toc2310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_Toc2667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_Toc2667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_Toc11145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_Toc11145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_Toc20858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_Toc20858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_Toc6200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_Toc6200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_Toc23805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_Toc23805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t>{%if BodyDrugDrugDetectionStr or unknownVarAnalysisStr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_Toc15269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_Toc15269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%}{%if geneticCancerRiskInfo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_Toc28916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_Toc28916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_Toc5282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_Toc5282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gastrointestinalStromalTumor == True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_Toc30840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_Toc30840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_Toc21317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_Toc21317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_Toc5918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_Toc5918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endometrialCarcinoma == True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_Toc22852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_Toc22852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_Toc2674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_Toc2674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_Toc28155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_Toc28155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_Toc1108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_Toc1108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_Toc19419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_Toc19419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_Toc11585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_Toc11585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_Toc6673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_Toc6673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_Toc15528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_Toc15528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pPr>
        <w:rPr>
          <w:lang w:eastAsia="zh-CN"/>
        </w:rPr>
        <w:sectPr>
          <w:headerReference r:id="rId3" w:type="default"/>
          <w:footerReference r:id="rId4" w:type="default"/>
          <w:pgSz w:w="11905" w:h="16838"/>
          <w:pgMar w:top="1037" w:right="1020" w:bottom="981" w:left="1020" w:header="850" w:footer="992" w:gutter="0"/>
          <w:pgNumType w:start="1"/>
          <w:cols w:space="0" w:num="1"/>
          <w:docGrid w:linePitch="299" w:charSpace="0"/>
        </w:sectPr>
      </w:pPr>
      <w:r>
        <w:rPr>
          <w:sz w:val="24"/>
          <w:szCs w:val="24"/>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8745"/>
      <w:bookmarkStart w:id="3" w:name="_Toc21669"/>
      <w:bookmarkStart w:id="4" w:name="_Toc21009_WPSOffice_Level1"/>
      <w:bookmarkStart w:id="5" w:name="_Toc3619"/>
      <w:bookmarkStart w:id="6" w:name="_Toc30143_WPSOffice_Level1"/>
      <w:bookmarkStart w:id="7" w:name="_Toc24178_WPSOffice_Level1"/>
      <w:bookmarkStart w:id="8" w:name="_Toc107825547"/>
      <w:bookmarkStart w:id="9" w:name="_Toc13806"/>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7451"/>
      <w:bookmarkStart w:id="13" w:name="_Toc7021_WPSOffice_Level1"/>
      <w:bookmarkStart w:id="14" w:name="_Toc26731"/>
      <w:bookmarkStart w:id="15" w:name="_Toc107825548"/>
      <w:bookmarkStart w:id="16" w:name="_Toc11015_WPSOffice_Level1"/>
      <w:bookmarkStart w:id="17" w:name="_Toc18062_WPSOffice_Level1"/>
      <w:bookmarkStart w:id="18" w:name="_Toc6714"/>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07825549"/>
      <w:bookmarkStart w:id="22" w:name="_Toc12582"/>
      <w:bookmarkStart w:id="23" w:name="_Toc23369_WPSOffice_Level1"/>
      <w:bookmarkStart w:id="24" w:name="_Toc18058"/>
      <w:bookmarkStart w:id="25" w:name="_Toc6221_WPSOffice_Level1"/>
      <w:bookmarkStart w:id="26" w:name="_Toc16576"/>
      <w:bookmarkStart w:id="27" w:name="_Toc25920"/>
      <w:bookmarkStart w:id="28" w:name="_Toc2842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Fonts w:hint="eastAsia"/>
          <w:color w:val="62B541"/>
          <w:sz w:val="32"/>
          <w14:shadow w14:blurRad="50800" w14:dist="38100" w14:dir="10800000" w14:sx="100000" w14:sy="100000" w14:kx="0" w14:ky="0" w14:algn="r">
            <w14:srgbClr w14:val="62B541">
              <w14:alpha w14:val="60000"/>
            </w14:srgbClr>
          </w14:shadow>
        </w:rPr>
        <w:t>总览</w:t>
      </w:r>
      <w:bookmarkEnd w:id="28"/>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9" w:name="_Toc149837254"/>
      <w:bookmarkStart w:id="30" w:name="_Toc2473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8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bottom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31" w:name="_Toc21059"/>
      <w:bookmarkStart w:id="32" w:name="_Toc1816"/>
      <w:bookmarkStart w:id="33" w:name="_Toc149837255"/>
      <w:bookmarkStart w:id="34"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2"/>
      <w:bookmarkEnd w:id="3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5" w:name="_Toc7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p>
    <w:bookmarkEnd w:id="20"/>
    <w:p>
      <w:pPr>
        <w:rPr>
          <w:rFonts w:ascii="Times New Roman" w:hAnsi="Times New Roman" w:eastAsia="微软雅黑" w:cs="Times New Roman"/>
          <w:sz w:val="24"/>
          <w:szCs w:val="24"/>
          <w:lang w:eastAsia="zh-CN"/>
        </w:rPr>
      </w:pPr>
      <w:bookmarkStart w:id="36" w:name="_Toc19636"/>
      <w:bookmarkStart w:id="37" w:name="_Toc106294397"/>
      <w:bookmarkStart w:id="38" w:name="_Toc19159"/>
      <w:bookmarkStart w:id="39" w:name="_Toc20571"/>
      <w:bookmarkStart w:id="40" w:name="_Toc2962"/>
      <w:bookmarkStart w:id="41" w:name="_Toc17240"/>
      <w:bookmarkStart w:id="42" w:name="_Toc107825551"/>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43" w:name="_Toc29565"/>
      <w:bookmarkStart w:id="44" w:name="_Toc149837257"/>
      <w:r>
        <w:rPr>
          <w:rFonts w:hint="eastAsia"/>
          <w:color w:val="auto"/>
          <w:sz w:val="30"/>
          <w:lang w:eastAsia="zh-CN"/>
        </w:rPr>
        <w:t>子宫内膜癌TCGA分子分型检测结果</w:t>
      </w:r>
      <w:bookmarkEnd w:id="36"/>
      <w:bookmarkEnd w:id="37"/>
      <w:bookmarkEnd w:id="38"/>
      <w:bookmarkEnd w:id="39"/>
      <w:bookmarkEnd w:id="40"/>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rPr>
      </w:pPr>
      <w:bookmarkStart w:id="45" w:name="_Toc20341"/>
      <w:r>
        <w:rPr>
          <w:rFonts w:hint="eastAsia"/>
          <w:color w:val="auto"/>
          <w:sz w:val="30"/>
          <w:lang w:eastAsia="zh-CN"/>
        </w:rPr>
        <w:t>同源重组缺陷状态</w:t>
      </w:r>
      <w:r>
        <w:rPr>
          <w:color w:val="auto"/>
          <w:sz w:val="30"/>
        </w:rPr>
        <w:t>提示</w:t>
      </w:r>
      <w:bookmarkEnd w:id="41"/>
      <w:bookmarkEnd w:id="42"/>
      <w:bookmarkEnd w:id="45"/>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pPr>
        <w:rPr>
          <w:lang w:eastAsia="zh-CN"/>
        </w:rPr>
      </w:pPr>
      <w:r>
        <w:rPr>
          <w:lang w:eastAsia="zh-CN"/>
        </w:rPr>
        <w:br w:type="page"/>
      </w:r>
    </w:p>
    <w:p>
      <w:pPr>
        <w:pStyle w:val="3"/>
        <w:numPr>
          <w:ilvl w:val="255"/>
          <w:numId w:val="0"/>
        </w:numPr>
        <w:jc w:val="left"/>
        <w:rPr>
          <w:color w:val="auto"/>
          <w:sz w:val="30"/>
          <w:lang w:eastAsia="zh-CN"/>
        </w:rPr>
      </w:pPr>
      <w:bookmarkStart w:id="46" w:name="_Toc149837258"/>
      <w:bookmarkStart w:id="47" w:name="_Toc25878"/>
      <w:r>
        <w:rPr>
          <w:rFonts w:hint="eastAsia"/>
          <w:color w:val="auto"/>
          <w:sz w:val="30"/>
          <w:lang w:eastAsia="zh-CN"/>
        </w:rPr>
        <w:t>体细胞变异分级提示</w:t>
      </w:r>
      <w:bookmarkEnd w:id="46"/>
      <w:bookmarkEnd w:id="4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8" w:name="_Toc149837259"/>
      <w:bookmarkStart w:id="49" w:name="_Toc2310"/>
      <w:r>
        <w:rPr>
          <w:rFonts w:hint="eastAsia"/>
          <w:color w:val="auto"/>
          <w:sz w:val="30"/>
          <w:lang w:eastAsia="zh-CN"/>
        </w:rPr>
        <w:t>胚系变异结果提示</w:t>
      </w:r>
      <w:bookmarkEnd w:id="48"/>
      <w:bookmarkEnd w:id="49"/>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50" w:name="_Toc149837260"/>
      <w:bookmarkStart w:id="51" w:name="_Toc2667"/>
      <w:bookmarkStart w:id="52" w:name="_Toc4339"/>
      <w:bookmarkStart w:id="53" w:name="_Toc23341"/>
      <w:bookmarkStart w:id="54" w:name="_Toc107825553"/>
      <w:bookmarkStart w:id="55" w:name="_Toc17526"/>
      <w:bookmarkStart w:id="56" w:name="_Toc25737"/>
      <w:bookmarkStart w:id="57" w:name="_Toc7551_WPSOffice_Level2"/>
      <w:bookmarkStart w:id="58" w:name="_Toc6221_WPSOffice_Level2"/>
      <w:r>
        <w:rPr>
          <w:rFonts w:hint="eastAsia"/>
          <w:color w:val="auto"/>
          <w:sz w:val="30"/>
          <w:lang w:eastAsia="zh-CN"/>
        </w:rPr>
        <w:t>本癌种FDA/NMPA获批的其他可选靶向药物</w:t>
      </w:r>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2"/>
    <w:bookmarkEnd w:id="53"/>
    <w:bookmarkEnd w:id="54"/>
    <w:bookmarkEnd w:id="55"/>
    <w:bookmarkEnd w:id="56"/>
    <w:bookmarkEnd w:id="57"/>
    <w:bookmarkEnd w:id="58"/>
    <w:p>
      <w:pPr>
        <w:pStyle w:val="3"/>
        <w:numPr>
          <w:ilvl w:val="255"/>
          <w:numId w:val="0"/>
        </w:numPr>
        <w:jc w:val="left"/>
      </w:pPr>
      <w:bookmarkStart w:id="59" w:name="_Toc11145"/>
      <w:bookmarkStart w:id="60" w:name="_Toc149837261"/>
      <w:r>
        <w:rPr>
          <w:rFonts w:hint="eastAsia"/>
          <w:color w:val="auto"/>
          <w:sz w:val="30"/>
          <w:lang w:eastAsia="zh-CN"/>
        </w:rPr>
        <w:t>免疫药物用药提示</w:t>
      </w:r>
      <w:bookmarkEnd w:id="59"/>
      <w:bookmarkEnd w:id="60"/>
      <w:bookmarkStart w:id="61" w:name="_Toc5824_WPSOffice_Level3"/>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bookmarkStart w:id="330" w:name="_GoBack"/>
            <w:bookmarkEnd w:id="330"/>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2" w:name="_Toc20858"/>
      <w:bookmarkStart w:id="63" w:name="_Toc149837262"/>
      <w:r>
        <w:rPr>
          <w:rFonts w:hint="eastAsia"/>
          <w:color w:val="auto"/>
          <w:sz w:val="30"/>
          <w:lang w:eastAsia="zh-CN"/>
        </w:rPr>
        <w:t>PD-L1检测结果</w:t>
      </w:r>
      <w:bookmarkEnd w:id="62"/>
      <w:bookmarkEnd w:id="6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29372"/>
      <w:bookmarkStart w:id="65" w:name="_Toc23846_WPSOffice_Level1"/>
      <w:bookmarkStart w:id="66" w:name="_Toc4331_WPSOffice_Level1"/>
      <w:bookmarkStart w:id="67" w:name="_Toc180"/>
      <w:bookmarkStart w:id="68" w:name="_Toc107825555"/>
      <w:bookmarkStart w:id="69" w:name="_Toc32443_WPSOffice_Level1"/>
      <w:bookmarkStart w:id="70" w:name="_Toc25727"/>
      <w:bookmarkStart w:id="71" w:name="_Toc23903"/>
      <w:bookmarkStart w:id="72" w:name="_Toc6200"/>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p>
    <w:p>
      <w:pPr>
        <w:pStyle w:val="3"/>
        <w:numPr>
          <w:ilvl w:val="255"/>
          <w:numId w:val="0"/>
        </w:numPr>
        <w:jc w:val="left"/>
        <w:rPr>
          <w:color w:val="auto"/>
          <w:sz w:val="30"/>
          <w:lang w:eastAsia="zh-CN"/>
        </w:rPr>
      </w:pPr>
      <w:bookmarkStart w:id="73" w:name="_Toc107825556"/>
      <w:bookmarkStart w:id="74" w:name="_Toc107330125"/>
      <w:bookmarkStart w:id="75" w:name="_Toc21881"/>
      <w:bookmarkStart w:id="76" w:name="_Toc23805"/>
      <w:bookmarkStart w:id="77" w:name="_Toc10233"/>
      <w:r>
        <w:rPr>
          <w:rFonts w:hint="eastAsia"/>
          <w:color w:val="auto"/>
          <w:sz w:val="30"/>
          <w:lang w:eastAsia="zh-CN"/>
        </w:rPr>
        <w:t>同源重组缺陷状态解析</w:t>
      </w:r>
      <w:bookmarkEnd w:id="73"/>
      <w:bookmarkEnd w:id="74"/>
      <w:bookmarkEnd w:id="75"/>
      <w:bookmarkEnd w:id="76"/>
      <w:bookmarkEnd w:id="77"/>
    </w:p>
    <w:p>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78" w:name="_Toc2639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79" w:name="_Toc32302"/>
      <w:bookmarkStart w:id="80" w:name="_Toc32443_WPSOffice_Level2"/>
      <w:bookmarkStart w:id="81" w:name="_Toc4331_WPSOffice_Level2"/>
      <w:bookmarkStart w:id="82" w:name="_Toc15269"/>
      <w:bookmarkStart w:id="83" w:name="_Toc23606"/>
      <w:bookmarkStart w:id="84" w:name="_Toc149837264"/>
      <w:r>
        <w:rPr>
          <w:rFonts w:hint="eastAsia"/>
          <w:color w:val="auto"/>
          <w:sz w:val="30"/>
          <w:lang w:eastAsia="zh-CN"/>
        </w:rPr>
        <w:t>体细胞变异结果解析</w:t>
      </w:r>
      <w:bookmarkEnd w:id="79"/>
      <w:bookmarkEnd w:id="80"/>
      <w:bookmarkEnd w:id="81"/>
      <w:bookmarkEnd w:id="82"/>
      <w:bookmarkEnd w:id="83"/>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85" w:name="_Toc28916"/>
      <w:bookmarkStart w:id="86" w:name="_Toc149837265"/>
      <w:r>
        <w:rPr>
          <w:rFonts w:hint="eastAsia"/>
          <w:color w:val="auto"/>
          <w:sz w:val="30"/>
          <w:lang w:eastAsia="zh-CN"/>
        </w:rPr>
        <w:t>胚系变异结果解析</w:t>
      </w:r>
      <w:bookmarkEnd w:id="8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default" w:ascii="Times New Roman" w:hAnsi="Times New Roman" w:eastAsia="微软雅黑" w:cs="Times New Roman"/>
          <w:lang w:eastAsia="zh-CN"/>
        </w:rPr>
        <w:t>{% endif %}</w:t>
      </w:r>
    </w:p>
    <w:p>
      <w:pPr>
        <w:pStyle w:val="3"/>
        <w:numPr>
          <w:ilvl w:val="255"/>
          <w:numId w:val="0"/>
        </w:numPr>
        <w:jc w:val="left"/>
        <w:rPr>
          <w:color w:val="auto"/>
          <w:sz w:val="30"/>
          <w:lang w:eastAsia="zh-CN"/>
        </w:rPr>
      </w:pPr>
      <w:bookmarkStart w:id="87" w:name="_Toc25039"/>
      <w:bookmarkStart w:id="88" w:name="_Toc107825558"/>
      <w:bookmarkStart w:id="89" w:name="_Toc5282"/>
      <w:r>
        <w:rPr>
          <w:rFonts w:hint="eastAsia"/>
          <w:color w:val="auto"/>
          <w:sz w:val="30"/>
          <w:lang w:eastAsia="zh-CN"/>
        </w:rPr>
        <w:t>免疫检测结果解析</w:t>
      </w:r>
      <w:bookmarkEnd w:id="87"/>
      <w:bookmarkEnd w:id="88"/>
      <w:bookmarkEnd w:id="89"/>
    </w:p>
    <w:bookmarkEnd w:id="78"/>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rPr>
      </w:pPr>
      <w:bookmarkStart w:id="92" w:name="_Toc14132"/>
      <w:bookmarkStart w:id="93" w:name="_Toc26799"/>
      <w:bookmarkStart w:id="94" w:name="_Toc16347"/>
      <w:bookmarkStart w:id="95" w:name="_Toc26649"/>
      <w:bookmarkStart w:id="96" w:name="_Toc1707_WPSOffice_Level2"/>
      <w:bookmarkStart w:id="97" w:name="_Toc21764_WPSOffice_Level2"/>
      <w:bookmarkStart w:id="98" w:name="_Toc30840"/>
      <w:r>
        <w:rPr>
          <w:color w:val="auto"/>
          <w:sz w:val="30"/>
        </w:rPr>
        <w:t>化疗药物检测解析</w:t>
      </w:r>
      <w:bookmarkEnd w:id="92"/>
      <w:bookmarkEnd w:id="93"/>
      <w:bookmarkEnd w:id="94"/>
      <w:bookmarkEnd w:id="95"/>
      <w:bookmarkEnd w:id="96"/>
      <w:bookmarkEnd w:id="97"/>
      <w:bookmarkEnd w:id="98"/>
    </w:p>
    <w:p>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ind w:left="420"/>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sz w:val="16"/>
          <w:szCs w:val="30"/>
        </w:rPr>
      </w:pPr>
      <w:r>
        <w:rPr>
          <w:rFonts w:ascii="Times New Roman" w:hAnsi="Times New Roman" w:eastAsia="微软雅黑" w:cs="Times New Roman"/>
          <w:sz w:val="18"/>
          <w:lang w:eastAsia="zh-CN"/>
        </w:rPr>
        <w:t>本报告中参考药物并非按照疗效排序。</w:t>
      </w:r>
    </w:p>
    <w:p>
      <w:pPr>
        <w:numPr>
          <w:ilvl w:val="0"/>
          <w:numId w:val="19"/>
        </w:numPr>
        <w:rPr>
          <w:sz w:val="16"/>
          <w:szCs w:val="30"/>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0"/>
          <w:numId w:val="0"/>
        </w:numPr>
        <w:ind w:leftChars="0"/>
        <w:rPr>
          <w:rStyle w:val="37"/>
          <w:rFonts w:ascii="微软雅黑" w:hAnsi="微软雅黑" w:cs="微软雅黑"/>
          <w:color w:val="62B541"/>
          <w:sz w:val="15"/>
          <w:szCs w:val="15"/>
          <w14:shadow w14:blurRad="50800" w14:dist="38100" w14:dir="10800000" w14:sx="100000" w14:sy="100000" w14:kx="0" w14:ky="0" w14:algn="r">
            <w14:srgbClr w14:val="62B541">
              <w14:alpha w14:val="60000"/>
            </w14:srgbClr>
          </w14:shadow>
        </w:rPr>
      </w:pPr>
      <w:r>
        <w:rPr>
          <w:lang w:eastAsia="zh-CN"/>
        </w:rPr>
        <w:br w:type="page"/>
      </w:r>
      <w:bookmarkStart w:id="99" w:name="_Toc21764_WPSOffice_Level1"/>
      <w:bookmarkStart w:id="100" w:name="_Toc13196_WPSOffice_Level1"/>
      <w:bookmarkStart w:id="101" w:name="_Toc11294"/>
      <w:bookmarkStart w:id="102" w:name="_Toc13698"/>
      <w:bookmarkStart w:id="103" w:name="_Toc27302"/>
      <w:bookmarkStart w:id="104" w:name="_Toc107825561"/>
      <w:bookmarkStart w:id="105" w:name="_Toc28240"/>
      <w:bookmarkStart w:id="106" w:name="_Toc1707_WPSOffice_Level1"/>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7" w:name="_Toc213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bookmarkEnd w:id="105"/>
      <w:bookmarkEnd w:id="106"/>
      <w:bookmarkEnd w:id="107"/>
    </w:p>
    <w:p>
      <w:pPr>
        <w:pStyle w:val="3"/>
        <w:numPr>
          <w:ilvl w:val="255"/>
          <w:numId w:val="0"/>
        </w:numPr>
        <w:jc w:val="left"/>
        <w:rPr>
          <w:color w:val="auto"/>
          <w:sz w:val="30"/>
          <w:lang w:eastAsia="zh-CN"/>
        </w:rPr>
      </w:pPr>
      <w:bookmarkStart w:id="108" w:name="_Toc32150"/>
      <w:bookmarkStart w:id="109" w:name="_Toc28605"/>
      <w:bookmarkStart w:id="110" w:name="_Toc3674"/>
      <w:bookmarkStart w:id="111" w:name="_Toc9066"/>
      <w:bookmarkStart w:id="112" w:name="_Toc24085_WPSOffice_Level1"/>
      <w:bookmarkStart w:id="113" w:name="_Toc15840_WPSOffice_Level1"/>
      <w:bookmarkStart w:id="114" w:name="_Toc5918"/>
      <w:bookmarkStart w:id="115" w:name="_Toc14255_WPSOffice_Level1"/>
      <w:bookmarkStart w:id="116" w:name="_Toc11896_WPSOffice_Level1"/>
      <w:bookmarkStart w:id="117" w:name="_Toc11193_WPSOffice_Level1"/>
      <w:bookmarkStart w:id="118" w:name="_Toc23688"/>
      <w:bookmarkStart w:id="119" w:name="_Toc28810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pPr>
        <w:rPr>
          <w:rFonts w:ascii="Times New Roman" w:hAnsi="Times New Roman" w:eastAsia="微软雅黑" w:cs="Times New Roman"/>
          <w:lang w:eastAsia="zh-CN"/>
        </w:rPr>
      </w:pPr>
      <w:bookmarkStart w:id="120" w:name="_Hlk33190413"/>
      <w:bookmarkStart w:id="121" w:name="_Toc31843"/>
      <w:bookmarkStart w:id="122" w:name="_Toc4303"/>
      <w:bookmarkStart w:id="123" w:name="_Toc107330130"/>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rPr>
      </w:pPr>
      <w:bookmarkStart w:id="124" w:name="_Toc149837270"/>
      <w:bookmarkStart w:id="125" w:name="_Toc3454"/>
      <w:bookmarkStart w:id="126" w:name="_Toc17216"/>
      <w:bookmarkStart w:id="127" w:name="_Toc106294408"/>
      <w:bookmarkStart w:id="128" w:name="_Toc11446"/>
      <w:bookmarkStart w:id="129" w:name="_Toc22852"/>
      <w:r>
        <w:rPr>
          <w:rFonts w:hint="eastAsia"/>
          <w:color w:val="auto"/>
          <w:sz w:val="30"/>
        </w:rPr>
        <w:t>子宫内膜癌分子分型与预后的相关性</w:t>
      </w:r>
      <w:bookmarkEnd w:id="124"/>
      <w:bookmarkEnd w:id="125"/>
      <w:bookmarkEnd w:id="126"/>
      <w:bookmarkEnd w:id="127"/>
      <w:bookmarkEnd w:id="128"/>
      <w:bookmarkEnd w:id="129"/>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30" w:name="_Toc2674"/>
      <w:r>
        <w:rPr>
          <w:rFonts w:hint="eastAsia"/>
          <w:color w:val="auto"/>
          <w:sz w:val="30"/>
          <w:lang w:eastAsia="zh-CN"/>
        </w:rPr>
        <w:t>BRCA1&amp;BRCA2</w:t>
      </w:r>
      <w:bookmarkEnd w:id="120"/>
      <w:r>
        <w:rPr>
          <w:rFonts w:hint="eastAsia"/>
          <w:color w:val="auto"/>
          <w:sz w:val="30"/>
          <w:lang w:eastAsia="zh-CN"/>
        </w:rPr>
        <w:t>基因背景介绍</w:t>
      </w:r>
      <w:bookmarkEnd w:id="121"/>
      <w:bookmarkEnd w:id="122"/>
      <w:bookmarkEnd w:id="123"/>
      <w:bookmarkEnd w:id="130"/>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31" w:name="_Hlk33179213"/>
    </w:p>
    <w:bookmarkEnd w:id="131"/>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132" w:name="_Toc28155"/>
      <w:bookmarkStart w:id="133" w:name="_Toc107825565"/>
      <w:bookmarkStart w:id="134" w:name="_Toc19415"/>
      <w:r>
        <w:rPr>
          <w:rFonts w:hint="eastAsia"/>
          <w:color w:val="auto"/>
          <w:sz w:val="30"/>
          <w:lang w:eastAsia="zh-CN"/>
        </w:rPr>
        <w:t>基因组不稳定性介绍</w:t>
      </w:r>
      <w:bookmarkEnd w:id="132"/>
      <w:bookmarkEnd w:id="133"/>
      <w:bookmarkEnd w:id="134"/>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135" w:name="_Toc107825566"/>
      <w:bookmarkStart w:id="136" w:name="_Toc1108"/>
      <w:bookmarkStart w:id="137" w:name="_Toc22197"/>
      <w:r>
        <w:rPr>
          <w:rFonts w:hint="eastAsia"/>
          <w:color w:val="auto"/>
          <w:sz w:val="30"/>
          <w:lang w:eastAsia="zh-CN"/>
        </w:rPr>
        <w:t>同源重组缺陷（HRD）</w:t>
      </w:r>
      <w:bookmarkEnd w:id="135"/>
      <w:r>
        <w:rPr>
          <w:rFonts w:hint="eastAsia"/>
          <w:color w:val="auto"/>
          <w:sz w:val="30"/>
          <w:lang w:eastAsia="zh-CN"/>
        </w:rPr>
        <w:t>与肿瘤的精准治疗</w:t>
      </w:r>
      <w:bookmarkEnd w:id="136"/>
      <w:bookmarkEnd w:id="137"/>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16"/>
    <w:bookmarkEnd w:id="117"/>
    <w:bookmarkEnd w:id="118"/>
    <w:bookmarkEnd w:id="119"/>
    <w:p>
      <w:pPr>
        <w:pStyle w:val="3"/>
        <w:numPr>
          <w:ilvl w:val="255"/>
          <w:numId w:val="0"/>
        </w:numPr>
        <w:jc w:val="left"/>
        <w:rPr>
          <w:color w:val="auto"/>
          <w:sz w:val="30"/>
          <w:lang w:eastAsia="zh-CN"/>
        </w:rPr>
      </w:pPr>
      <w:bookmarkStart w:id="138" w:name="_Toc30346"/>
      <w:bookmarkStart w:id="139" w:name="_Toc11406"/>
      <w:bookmarkStart w:id="140" w:name="_Toc19419"/>
      <w:r>
        <w:rPr>
          <w:rFonts w:hint="eastAsia"/>
          <w:color w:val="auto"/>
          <w:sz w:val="30"/>
          <w:lang w:eastAsia="zh-CN"/>
        </w:rPr>
        <w:t>常见靶向药物相关基因检测列表</w:t>
      </w:r>
      <w:bookmarkEnd w:id="138"/>
      <w:bookmarkEnd w:id="139"/>
      <w:bookmarkEnd w:id="14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auto"/>
          <w:sz w:val="30"/>
          <w:lang w:eastAsia="zh-CN"/>
        </w:rPr>
      </w:pPr>
      <w:bookmarkStart w:id="141" w:name="_Toc107825569"/>
      <w:bookmarkStart w:id="142" w:name="_Toc22484_WPSOffice_Level1"/>
      <w:bookmarkStart w:id="143" w:name="_Toc28910_WPSOffice_Level1"/>
      <w:bookmarkStart w:id="144" w:name="_Toc16368_WPSOffice_Level1"/>
      <w:bookmarkStart w:id="145" w:name="_Toc10119"/>
      <w:bookmarkStart w:id="146" w:name="_Toc11722"/>
      <w:bookmarkStart w:id="147" w:name="_Toc11585"/>
      <w:bookmarkStart w:id="148" w:name="_Toc19099"/>
      <w:bookmarkStart w:id="149" w:name="_Toc7549"/>
      <w:bookmarkStart w:id="150" w:name="_Toc28454_WPSOffice_Level1"/>
      <w:bookmarkStart w:id="151" w:name="_Toc5476"/>
      <w:bookmarkStart w:id="152" w:name="_Toc26985_WPSOffice_Level1"/>
      <w:bookmarkStart w:id="153" w:name="_Toc20170_WPSOffice_Level1"/>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pPr>
        <w:spacing w:line="259" w:lineRule="exact"/>
        <w:ind w:left="3328" w:right="3328"/>
        <w:jc w:val="center"/>
        <w:rPr>
          <w:rFonts w:ascii="Times New Roman" w:hAnsi="Times New Roman" w:eastAsia="微软雅黑" w:cs="Times New Roman"/>
          <w:b/>
          <w:color w:val="62BC41"/>
          <w:sz w:val="24"/>
          <w:lang w:eastAsia="zh-CN"/>
        </w:rPr>
      </w:pPr>
      <w:bookmarkStart w:id="154" w:name="_Toc27034"/>
      <w:bookmarkStart w:id="155" w:name="_Toc107825570"/>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56" w:name="_Toc2822_WPSOffice_Level2"/>
      <w:bookmarkStart w:id="157" w:name="_Toc29205_WPSOffice_Level2"/>
      <w:bookmarkStart w:id="158" w:name="_Toc25864_WPSOffice_Level2"/>
      <w:bookmarkStart w:id="159" w:name="_Toc14645_WPSOffice_Level2"/>
      <w:bookmarkStart w:id="160" w:name="_Toc12087_WPSOffice_Level2"/>
      <w:bookmarkStart w:id="161" w:name="_Toc26578_WPSOffice_Level2"/>
      <w:bookmarkStart w:id="162"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3" w:name="_Toc5261_WPSOffice_Level2"/>
            <w:bookmarkStart w:id="164" w:name="_Toc23221_WPSOffice_Level2"/>
            <w:bookmarkStart w:id="165" w:name="_Toc3819_WPSOffice_Level2"/>
            <w:bookmarkStart w:id="166" w:name="_Toc31020_WPSOffice_Level2"/>
            <w:bookmarkStart w:id="167" w:name="_Toc17905_WPSOffice_Level2"/>
            <w:bookmarkStart w:id="168" w:name="_Toc18696_WPSOffice_Level2"/>
            <w:bookmarkStart w:id="16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0" w:name="_Toc15300_WPSOffice_Level2"/>
            <w:bookmarkStart w:id="171" w:name="_Toc24626_WPSOffice_Level2"/>
            <w:bookmarkStart w:id="172" w:name="_Toc23388_WPSOffice_Level2"/>
            <w:bookmarkStart w:id="173" w:name="_Toc11554_WPSOffice_Level2"/>
            <w:bookmarkStart w:id="174" w:name="_Toc28235_WPSOffice_Level2"/>
            <w:bookmarkStart w:id="175" w:name="_Toc20683_WPSOffice_Level2"/>
            <w:bookmarkStart w:id="176"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7" w:name="_Toc22590_WPSOffice_Level2"/>
            <w:bookmarkStart w:id="178" w:name="_Toc31650_WPSOffice_Level2"/>
            <w:bookmarkStart w:id="179" w:name="_Toc12493_WPSOffice_Level2"/>
            <w:bookmarkStart w:id="180" w:name="_Toc30071_WPSOffice_Level2"/>
            <w:bookmarkStart w:id="181" w:name="_Toc16027_WPSOffice_Level2"/>
            <w:bookmarkStart w:id="182" w:name="_Toc18182_WPSOffice_Level2"/>
            <w:bookmarkStart w:id="18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4" w:name="_Toc20571_WPSOffice_Level2"/>
            <w:bookmarkStart w:id="185" w:name="_Toc11689_WPSOffice_Level2"/>
            <w:bookmarkStart w:id="186" w:name="_Toc31447_WPSOffice_Level2"/>
            <w:bookmarkStart w:id="187" w:name="_Toc28312_WPSOffice_Level2"/>
            <w:bookmarkStart w:id="188" w:name="_Toc28534_WPSOffice_Level2"/>
            <w:bookmarkStart w:id="189" w:name="_Toc8398_WPSOffice_Level2"/>
            <w:bookmarkStart w:id="19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1" w:name="_Toc6170_WPSOffice_Level2"/>
            <w:bookmarkStart w:id="192" w:name="_Toc2683_WPSOffice_Level2"/>
            <w:bookmarkStart w:id="193" w:name="_Toc5423_WPSOffice_Level2"/>
            <w:bookmarkStart w:id="194" w:name="_Toc5164_WPSOffice_Level2"/>
            <w:bookmarkStart w:id="195" w:name="_Toc6863_WPSOffice_Level2"/>
            <w:bookmarkStart w:id="196" w:name="_Toc6645_WPSOffice_Level2"/>
            <w:bookmarkStart w:id="19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8" w:name="_Toc5860_WPSOffice_Level2"/>
            <w:bookmarkStart w:id="199" w:name="_Toc24628_WPSOffice_Level2"/>
            <w:bookmarkStart w:id="200" w:name="_Toc13817_WPSOffice_Level2"/>
            <w:bookmarkStart w:id="201" w:name="_Toc29762_WPSOffice_Level2"/>
            <w:bookmarkStart w:id="202" w:name="_Toc3387_WPSOffice_Level2"/>
            <w:bookmarkStart w:id="203" w:name="_Toc12046_WPSOffice_Level2"/>
            <w:bookmarkStart w:id="204"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5" w:name="_Toc708_WPSOffice_Level2"/>
            <w:bookmarkStart w:id="206" w:name="_Toc31905_WPSOffice_Level2"/>
            <w:bookmarkStart w:id="207" w:name="_Toc22500_WPSOffice_Level2"/>
            <w:bookmarkStart w:id="208" w:name="_Toc6004_WPSOffice_Level2"/>
            <w:bookmarkStart w:id="209" w:name="_Toc15619_WPSOffice_Level2"/>
            <w:bookmarkStart w:id="210" w:name="_Toc13244_WPSOffice_Level2"/>
            <w:bookmarkStart w:id="21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2" w:name="_Toc23443_WPSOffice_Level2"/>
            <w:bookmarkStart w:id="213" w:name="_Toc7586_WPSOffice_Level2"/>
            <w:bookmarkStart w:id="214" w:name="_Toc21560_WPSOffice_Level2"/>
            <w:bookmarkStart w:id="215" w:name="_Toc23537_WPSOffice_Level2"/>
            <w:bookmarkStart w:id="216" w:name="_Toc13664_WPSOffice_Level2"/>
            <w:bookmarkStart w:id="217" w:name="_Toc15479_WPSOffice_Level2"/>
            <w:bookmarkStart w:id="21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9" w:name="_Toc11254_WPSOffice_Level2"/>
            <w:bookmarkStart w:id="220" w:name="_Toc28498_WPSOffice_Level2"/>
            <w:bookmarkStart w:id="221" w:name="_Toc10575_WPSOffice_Level2"/>
            <w:bookmarkStart w:id="222" w:name="_Toc5629_WPSOffice_Level2"/>
            <w:bookmarkStart w:id="223" w:name="_Toc22039_WPSOffice_Level2"/>
            <w:bookmarkStart w:id="224" w:name="_Toc29193_WPSOffice_Level2"/>
            <w:bookmarkStart w:id="22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6" w:name="_Toc13246_WPSOffice_Level2"/>
            <w:bookmarkStart w:id="227" w:name="_Toc18866_WPSOffice_Level2"/>
            <w:bookmarkStart w:id="228" w:name="_Toc2613_WPSOffice_Level2"/>
            <w:bookmarkStart w:id="229" w:name="_Toc8519_WPSOffice_Level2"/>
            <w:bookmarkStart w:id="230" w:name="_Toc17668_WPSOffice_Level2"/>
            <w:bookmarkStart w:id="231" w:name="_Toc8985_WPSOffice_Level2"/>
            <w:bookmarkStart w:id="23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3" w:name="_Toc6654_WPSOffice_Level2"/>
            <w:bookmarkStart w:id="234" w:name="_Toc12118_WPSOffice_Level2"/>
            <w:bookmarkStart w:id="235" w:name="_Toc25338_WPSOffice_Level2"/>
            <w:bookmarkStart w:id="236" w:name="_Toc12027_WPSOffice_Level2"/>
            <w:bookmarkStart w:id="237" w:name="_Toc23413_WPSOffice_Level2"/>
            <w:bookmarkStart w:id="238" w:name="_Toc24337_WPSOffice_Level2"/>
            <w:bookmarkStart w:id="239"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0" w:name="_Toc20271_WPSOffice_Level2"/>
            <w:bookmarkStart w:id="241" w:name="_Toc5840_WPSOffice_Level2"/>
            <w:bookmarkStart w:id="242" w:name="_Toc20736_WPSOffice_Level2"/>
            <w:bookmarkStart w:id="243" w:name="_Toc6074_WPSOffice_Level2"/>
            <w:bookmarkStart w:id="244" w:name="_Toc28807_WPSOffice_Level2"/>
            <w:bookmarkStart w:id="245" w:name="_Toc17254_WPSOffice_Level2"/>
            <w:bookmarkStart w:id="246"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7" w:name="_Toc18295_WPSOffice_Level2"/>
            <w:bookmarkStart w:id="248" w:name="_Toc18784_WPSOffice_Level2"/>
            <w:bookmarkStart w:id="249" w:name="_Toc22623_WPSOffice_Level2"/>
            <w:bookmarkStart w:id="250" w:name="_Toc31683_WPSOffice_Level2"/>
            <w:bookmarkStart w:id="251" w:name="_Toc24586_WPSOffice_Level2"/>
            <w:bookmarkStart w:id="252" w:name="_Toc18813_WPSOffice_Level2"/>
            <w:bookmarkStart w:id="25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4" w:name="_Toc30144_WPSOffice_Level2"/>
            <w:bookmarkStart w:id="255" w:name="_Toc25837_WPSOffice_Level2"/>
            <w:bookmarkStart w:id="256" w:name="_Toc2455_WPSOffice_Level2"/>
            <w:bookmarkStart w:id="257" w:name="_Toc15930_WPSOffice_Level2"/>
            <w:bookmarkStart w:id="258" w:name="_Toc11576_WPSOffice_Level2"/>
            <w:bookmarkStart w:id="259" w:name="_Toc31152_WPSOffice_Level2"/>
            <w:bookmarkStart w:id="26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1" w:name="_Toc18298_WPSOffice_Level2"/>
            <w:bookmarkStart w:id="262" w:name="_Toc21844_WPSOffice_Level2"/>
            <w:bookmarkStart w:id="263" w:name="_Toc21218_WPSOffice_Level2"/>
            <w:bookmarkStart w:id="264" w:name="_Toc6105_WPSOffice_Level2"/>
            <w:bookmarkStart w:id="265" w:name="_Toc24581_WPSOffice_Level2"/>
            <w:bookmarkStart w:id="266" w:name="_Toc17817_WPSOffice_Level2"/>
            <w:bookmarkStart w:id="267"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8" w:name="_Toc20673_WPSOffice_Level2"/>
            <w:bookmarkStart w:id="269" w:name="_Toc3881_WPSOffice_Level2"/>
            <w:bookmarkStart w:id="270" w:name="_Toc32618_WPSOffice_Level2"/>
            <w:bookmarkStart w:id="271" w:name="_Toc5805_WPSOffice_Level2"/>
            <w:bookmarkStart w:id="272" w:name="_Toc26632_WPSOffice_Level2"/>
            <w:bookmarkStart w:id="273" w:name="_Toc7518_WPSOffice_Level2"/>
            <w:bookmarkStart w:id="274"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5" w:name="_Toc22431_WPSOffice_Level2"/>
            <w:bookmarkStart w:id="276" w:name="_Toc22629_WPSOffice_Level2"/>
            <w:bookmarkStart w:id="277" w:name="_Toc15940_WPSOffice_Level2"/>
            <w:bookmarkStart w:id="278" w:name="_Toc9505_WPSOffice_Level2"/>
            <w:bookmarkStart w:id="279" w:name="_Toc14661_WPSOffice_Level2"/>
            <w:bookmarkStart w:id="280" w:name="_Toc31722_WPSOffice_Level2"/>
            <w:bookmarkStart w:id="281"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2" w:name="_Toc4328_WPSOffice_Level2"/>
            <w:bookmarkStart w:id="283" w:name="_Toc27188_WPSOffice_Level2"/>
            <w:bookmarkStart w:id="284" w:name="_Toc7607_WPSOffice_Level2"/>
            <w:bookmarkStart w:id="285" w:name="_Toc20849_WPSOffice_Level2"/>
            <w:bookmarkStart w:id="286" w:name="_Toc24372_WPSOffice_Level2"/>
            <w:bookmarkStart w:id="287" w:name="_Toc27147_WPSOffice_Level2"/>
            <w:bookmarkStart w:id="288"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9" w:name="_Toc6343_WPSOffice_Level2"/>
            <w:bookmarkStart w:id="290" w:name="_Toc9066_WPSOffice_Level2"/>
            <w:bookmarkStart w:id="291" w:name="_Toc26466_WPSOffice_Level2"/>
            <w:bookmarkStart w:id="292" w:name="_Toc11511_WPSOffice_Level2"/>
            <w:bookmarkStart w:id="293" w:name="_Toc23457_WPSOffice_Level2"/>
            <w:bookmarkStart w:id="294" w:name="_Toc8746_WPSOffice_Level2"/>
            <w:bookmarkStart w:id="29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6" w:name="_Toc17938_WPSOffice_Level2"/>
            <w:bookmarkStart w:id="297" w:name="_Toc6069_WPSOffice_Level2"/>
            <w:bookmarkStart w:id="298" w:name="_Toc1557_WPSOffice_Level2"/>
            <w:bookmarkStart w:id="299" w:name="_Toc12685_WPSOffice_Level2"/>
            <w:bookmarkStart w:id="300" w:name="_Toc20319_WPSOffice_Level2"/>
            <w:bookmarkStart w:id="301" w:name="_Toc17440_WPSOffice_Level2"/>
            <w:bookmarkStart w:id="30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3" w:name="_Toc29816_WPSOffice_Level2"/>
            <w:bookmarkStart w:id="304" w:name="_Toc18427_WPSOffice_Level2"/>
            <w:bookmarkStart w:id="305" w:name="_Toc25956_WPSOffice_Level2"/>
            <w:bookmarkStart w:id="306" w:name="_Toc19766_WPSOffice_Level2"/>
            <w:bookmarkStart w:id="307" w:name="_Toc28180_WPSOffice_Level2"/>
            <w:bookmarkStart w:id="308" w:name="_Toc27824_WPSOffice_Level2"/>
            <w:bookmarkStart w:id="30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0" w:name="_Toc9870_WPSOffice_Level2"/>
            <w:bookmarkStart w:id="311" w:name="_Toc27941_WPSOffice_Level2"/>
            <w:bookmarkStart w:id="312" w:name="_Toc8959_WPSOffice_Level2"/>
            <w:bookmarkStart w:id="313" w:name="_Toc20570_WPSOffice_Level2"/>
            <w:bookmarkStart w:id="314" w:name="_Toc19658_WPSOffice_Level2"/>
            <w:bookmarkStart w:id="315" w:name="_Toc7268_WPSOffice_Level2"/>
            <w:bookmarkStart w:id="31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17" w:name="_Toc15114"/>
      <w:bookmarkStart w:id="318" w:name="_Toc6673"/>
      <w:bookmarkStart w:id="319" w:name="_Toc3409"/>
      <w:r>
        <w:rPr>
          <w:rFonts w:hint="eastAsia"/>
          <w:color w:val="auto"/>
          <w:sz w:val="30"/>
          <w:lang w:eastAsia="zh-CN"/>
        </w:rPr>
        <w:t>检测方法与局限性</w:t>
      </w:r>
      <w:bookmarkEnd w:id="317"/>
      <w:bookmarkEnd w:id="318"/>
      <w:bookmarkEnd w:id="319"/>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0"/>
    <w:bookmarkEnd w:id="151"/>
    <w:bookmarkEnd w:id="152"/>
    <w:bookmarkEnd w:id="153"/>
    <w:bookmarkEnd w:id="154"/>
    <w:bookmarkEnd w:id="155"/>
    <w:p>
      <w:pPr>
        <w:pStyle w:val="3"/>
        <w:numPr>
          <w:ilvl w:val="255"/>
          <w:numId w:val="0"/>
        </w:numPr>
        <w:jc w:val="left"/>
        <w:rPr>
          <w:color w:val="auto"/>
          <w:sz w:val="30"/>
          <w:lang w:eastAsia="zh-CN"/>
        </w:rPr>
      </w:pPr>
      <w:bookmarkStart w:id="320" w:name="_Toc15528"/>
      <w:bookmarkStart w:id="321" w:name="_Toc9662"/>
      <w:bookmarkStart w:id="322" w:name="_Toc21361"/>
      <w:bookmarkStart w:id="323" w:name="_Toc107825571"/>
      <w:bookmarkStart w:id="324" w:name="_Toc22162_WPSOffice_Level1"/>
      <w:bookmarkStart w:id="325" w:name="_Toc22623"/>
      <w:bookmarkStart w:id="326" w:name="_Toc17792_WPSOffice_Level2"/>
      <w:bookmarkStart w:id="327" w:name="_Toc13275"/>
      <w:bookmarkStart w:id="328" w:name="_Toc14611_WPSOffice_Level1"/>
      <w:bookmarkStart w:id="329" w:name="_Toc19584_WPSOffice_Level1"/>
      <w:r>
        <w:rPr>
          <w:rFonts w:hint="eastAsia"/>
          <w:color w:val="auto"/>
          <w:sz w:val="30"/>
          <w:lang w:eastAsia="zh-CN"/>
        </w:rPr>
        <w:t>参考文献</w:t>
      </w:r>
      <w:bookmarkEnd w:id="320"/>
      <w:bookmarkEnd w:id="321"/>
      <w:bookmarkEnd w:id="322"/>
      <w:bookmarkEnd w:id="323"/>
    </w:p>
    <w:bookmarkEnd w:id="324"/>
    <w:bookmarkEnd w:id="325"/>
    <w:bookmarkEnd w:id="326"/>
    <w:bookmarkEnd w:id="327"/>
    <w:bookmarkEnd w:id="328"/>
    <w:bookmarkEnd w:id="329"/>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pPr>
    </w:p>
    <w:sectPr>
      <w:footerReference r:id="rId5" w:type="default"/>
      <w:pgSz w:w="11905" w:h="16838"/>
      <w:pgMar w:top="1037" w:right="1020" w:bottom="981" w:left="1020" w:header="85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pPr>
                      <w:pStyle w:val="9"/>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4536"/>
    <w:rsid w:val="00907638"/>
    <w:rsid w:val="0091666E"/>
    <w:rsid w:val="00917DA6"/>
    <w:rsid w:val="009519FC"/>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13010D"/>
    <w:rsid w:val="023C4E17"/>
    <w:rsid w:val="029D16E1"/>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653FB6"/>
    <w:rsid w:val="05815BFE"/>
    <w:rsid w:val="05887898"/>
    <w:rsid w:val="05980479"/>
    <w:rsid w:val="05D63B33"/>
    <w:rsid w:val="05DC1062"/>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3937DB"/>
    <w:rsid w:val="09705B33"/>
    <w:rsid w:val="09A92667"/>
    <w:rsid w:val="09A9662A"/>
    <w:rsid w:val="09AC1BC1"/>
    <w:rsid w:val="09BC6232"/>
    <w:rsid w:val="0A043ABA"/>
    <w:rsid w:val="0A4F2135"/>
    <w:rsid w:val="0A757891"/>
    <w:rsid w:val="0ACE621D"/>
    <w:rsid w:val="0ADA7F11"/>
    <w:rsid w:val="0AEC09F3"/>
    <w:rsid w:val="0AF224C0"/>
    <w:rsid w:val="0B3C2E84"/>
    <w:rsid w:val="0B606328"/>
    <w:rsid w:val="0B6A701F"/>
    <w:rsid w:val="0B9E14CB"/>
    <w:rsid w:val="0B9E4213"/>
    <w:rsid w:val="0BE45BD8"/>
    <w:rsid w:val="0BEF4CA9"/>
    <w:rsid w:val="0C1768CC"/>
    <w:rsid w:val="0C2310C3"/>
    <w:rsid w:val="0C3A0C95"/>
    <w:rsid w:val="0C3E5385"/>
    <w:rsid w:val="0C96240B"/>
    <w:rsid w:val="0CC26BD0"/>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A60E1"/>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3B1CB8"/>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4E28FF"/>
    <w:rsid w:val="28B74238"/>
    <w:rsid w:val="28B75826"/>
    <w:rsid w:val="28B83CA7"/>
    <w:rsid w:val="28CF73DA"/>
    <w:rsid w:val="28D91C5F"/>
    <w:rsid w:val="28E502F9"/>
    <w:rsid w:val="28EE3F56"/>
    <w:rsid w:val="29363F06"/>
    <w:rsid w:val="296D04FE"/>
    <w:rsid w:val="296F5B95"/>
    <w:rsid w:val="29910CF5"/>
    <w:rsid w:val="29DE0525"/>
    <w:rsid w:val="29EA2084"/>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8054C5"/>
    <w:rsid w:val="2B8C0A94"/>
    <w:rsid w:val="2BDE1876"/>
    <w:rsid w:val="2BDF322D"/>
    <w:rsid w:val="2BF6408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C04B85"/>
    <w:rsid w:val="34DC64C4"/>
    <w:rsid w:val="34F36D08"/>
    <w:rsid w:val="35464287"/>
    <w:rsid w:val="354E4E4E"/>
    <w:rsid w:val="357E5409"/>
    <w:rsid w:val="35945D5F"/>
    <w:rsid w:val="35B3556B"/>
    <w:rsid w:val="35CA376C"/>
    <w:rsid w:val="35F5325E"/>
    <w:rsid w:val="360630CA"/>
    <w:rsid w:val="360A76FC"/>
    <w:rsid w:val="361231BE"/>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D50DB"/>
    <w:rsid w:val="39756D7C"/>
    <w:rsid w:val="39854B21"/>
    <w:rsid w:val="39A64D30"/>
    <w:rsid w:val="39BB523D"/>
    <w:rsid w:val="39C6291A"/>
    <w:rsid w:val="3A0C3554"/>
    <w:rsid w:val="3A202424"/>
    <w:rsid w:val="3A804354"/>
    <w:rsid w:val="3AA47DC6"/>
    <w:rsid w:val="3AAD380D"/>
    <w:rsid w:val="3ACE068F"/>
    <w:rsid w:val="3ADA55AC"/>
    <w:rsid w:val="3AF12A22"/>
    <w:rsid w:val="3AF460F5"/>
    <w:rsid w:val="3B1D688D"/>
    <w:rsid w:val="3B2C2F74"/>
    <w:rsid w:val="3B721C7C"/>
    <w:rsid w:val="3BE92FD9"/>
    <w:rsid w:val="3BEA5380"/>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EFC2C5D"/>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AC2719"/>
    <w:rsid w:val="41C73588"/>
    <w:rsid w:val="41EC43CC"/>
    <w:rsid w:val="41FA16D6"/>
    <w:rsid w:val="41FB3136"/>
    <w:rsid w:val="41FF695D"/>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872930"/>
    <w:rsid w:val="47897054"/>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CA544C"/>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C3E75"/>
    <w:rsid w:val="4FD02F65"/>
    <w:rsid w:val="50096F88"/>
    <w:rsid w:val="500E27F0"/>
    <w:rsid w:val="5012408F"/>
    <w:rsid w:val="50373299"/>
    <w:rsid w:val="505446A7"/>
    <w:rsid w:val="50714203"/>
    <w:rsid w:val="50A74B00"/>
    <w:rsid w:val="50AE3269"/>
    <w:rsid w:val="510D07DF"/>
    <w:rsid w:val="519B28E7"/>
    <w:rsid w:val="51A84DBE"/>
    <w:rsid w:val="51EA52E6"/>
    <w:rsid w:val="52197D37"/>
    <w:rsid w:val="52832C8D"/>
    <w:rsid w:val="52DB3A4A"/>
    <w:rsid w:val="52E57CC3"/>
    <w:rsid w:val="5312550A"/>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A0A0DDE"/>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DE52DE2"/>
    <w:rsid w:val="5E0B0A29"/>
    <w:rsid w:val="5E2C7EBD"/>
    <w:rsid w:val="5E9B4789"/>
    <w:rsid w:val="5ED82947"/>
    <w:rsid w:val="5EDD2A7A"/>
    <w:rsid w:val="5EE01EEA"/>
    <w:rsid w:val="5EFA0523"/>
    <w:rsid w:val="5F5D6E5A"/>
    <w:rsid w:val="5FA2526B"/>
    <w:rsid w:val="5FA40847"/>
    <w:rsid w:val="5FAA3C47"/>
    <w:rsid w:val="5FCB432F"/>
    <w:rsid w:val="5FF61953"/>
    <w:rsid w:val="600E54F4"/>
    <w:rsid w:val="604157B4"/>
    <w:rsid w:val="606B6DDB"/>
    <w:rsid w:val="607B75C7"/>
    <w:rsid w:val="608E3AB9"/>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706486"/>
    <w:rsid w:val="638F5E17"/>
    <w:rsid w:val="63972103"/>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E76D1"/>
    <w:rsid w:val="67574E33"/>
    <w:rsid w:val="677A0DE8"/>
    <w:rsid w:val="67D77C44"/>
    <w:rsid w:val="68071723"/>
    <w:rsid w:val="68156FD0"/>
    <w:rsid w:val="683706DE"/>
    <w:rsid w:val="686052D7"/>
    <w:rsid w:val="68645048"/>
    <w:rsid w:val="68665439"/>
    <w:rsid w:val="687C6037"/>
    <w:rsid w:val="68FB121E"/>
    <w:rsid w:val="690459DC"/>
    <w:rsid w:val="690B7AFD"/>
    <w:rsid w:val="691A5896"/>
    <w:rsid w:val="693A5840"/>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F450EA"/>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DF2D41"/>
    <w:rsid w:val="6FF34315"/>
    <w:rsid w:val="6FF6475E"/>
    <w:rsid w:val="6FF70194"/>
    <w:rsid w:val="70165E01"/>
    <w:rsid w:val="70184EA3"/>
    <w:rsid w:val="70292F5C"/>
    <w:rsid w:val="707053C2"/>
    <w:rsid w:val="7084049C"/>
    <w:rsid w:val="70C01024"/>
    <w:rsid w:val="70CB53E1"/>
    <w:rsid w:val="70E45041"/>
    <w:rsid w:val="7128436B"/>
    <w:rsid w:val="714E12CF"/>
    <w:rsid w:val="71707E34"/>
    <w:rsid w:val="71B7463E"/>
    <w:rsid w:val="71C56D5B"/>
    <w:rsid w:val="71CE5989"/>
    <w:rsid w:val="72083B4D"/>
    <w:rsid w:val="7209016D"/>
    <w:rsid w:val="72462B16"/>
    <w:rsid w:val="724D78E7"/>
    <w:rsid w:val="725325B9"/>
    <w:rsid w:val="7259341C"/>
    <w:rsid w:val="728B00C1"/>
    <w:rsid w:val="72B40135"/>
    <w:rsid w:val="72D60AF4"/>
    <w:rsid w:val="72E74435"/>
    <w:rsid w:val="73444504"/>
    <w:rsid w:val="734446DC"/>
    <w:rsid w:val="734521A8"/>
    <w:rsid w:val="73707E67"/>
    <w:rsid w:val="73AA3A2F"/>
    <w:rsid w:val="73BA58EC"/>
    <w:rsid w:val="73CA7D44"/>
    <w:rsid w:val="74056C4D"/>
    <w:rsid w:val="741F0C23"/>
    <w:rsid w:val="742B3D05"/>
    <w:rsid w:val="743439CA"/>
    <w:rsid w:val="748F3308"/>
    <w:rsid w:val="74BC7F66"/>
    <w:rsid w:val="74DD127A"/>
    <w:rsid w:val="750E223B"/>
    <w:rsid w:val="75686B98"/>
    <w:rsid w:val="758561CD"/>
    <w:rsid w:val="75DA7389"/>
    <w:rsid w:val="75F91737"/>
    <w:rsid w:val="765E04EA"/>
    <w:rsid w:val="765F3D46"/>
    <w:rsid w:val="76713BBA"/>
    <w:rsid w:val="7677072C"/>
    <w:rsid w:val="76A00464"/>
    <w:rsid w:val="76A021B3"/>
    <w:rsid w:val="76B47283"/>
    <w:rsid w:val="76B664D7"/>
    <w:rsid w:val="76D65566"/>
    <w:rsid w:val="76E33575"/>
    <w:rsid w:val="76EB2B73"/>
    <w:rsid w:val="770B0914"/>
    <w:rsid w:val="773952F1"/>
    <w:rsid w:val="77A33591"/>
    <w:rsid w:val="77D16924"/>
    <w:rsid w:val="77D55F43"/>
    <w:rsid w:val="78047EB1"/>
    <w:rsid w:val="782C2784"/>
    <w:rsid w:val="782D10B8"/>
    <w:rsid w:val="78326601"/>
    <w:rsid w:val="783976E2"/>
    <w:rsid w:val="785274E9"/>
    <w:rsid w:val="787673CF"/>
    <w:rsid w:val="789060AD"/>
    <w:rsid w:val="78FB211C"/>
    <w:rsid w:val="790147C9"/>
    <w:rsid w:val="792A6F66"/>
    <w:rsid w:val="795269EF"/>
    <w:rsid w:val="796D7AA9"/>
    <w:rsid w:val="797F7147"/>
    <w:rsid w:val="79956648"/>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745605"/>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58</Pages>
  <Words>13622</Words>
  <Characters>77646</Characters>
  <Lines>647</Lines>
  <Paragraphs>182</Paragraphs>
  <TotalTime>1</TotalTime>
  <ScaleCrop>false</ScaleCrop>
  <LinksUpToDate>false</LinksUpToDate>
  <CharactersWithSpaces>91086</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刘文娣</cp:lastModifiedBy>
  <dcterms:modified xsi:type="dcterms:W3CDTF">2024-02-20T07:31:45Z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9CB3B48322494795849303E9F38E1EAB_13</vt:lpwstr>
  </property>
</Properties>
</file>