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9844B">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5BB395B8">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238"/>
        <w:gridCol w:w="2139"/>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022" w:hRule="atLeast"/>
        </w:trPr>
        <w:tc>
          <w:tcPr>
            <w:tcW w:w="1238" w:type="dxa"/>
            <w:tcBorders>
              <w:tl2br w:val="nil"/>
              <w:tr2bl w:val="nil"/>
            </w:tcBorders>
            <w:vAlign w:val="center"/>
          </w:tcPr>
          <w:p w14:paraId="1ECDCBE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139"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bl>
    <w:p w14:paraId="01E7BED7">
      <w:pPr>
        <w:spacing w:line="400" w:lineRule="exact"/>
        <w:rPr>
          <w:rFonts w:hint="eastAsia" w:ascii="苹方 中等" w:hAnsi="苹方 中等" w:eastAsia="苹方 中等" w:cs="苹方 中等"/>
          <w:b/>
          <w:spacing w:val="2"/>
          <w:szCs w:val="21"/>
        </w:rPr>
      </w:pPr>
    </w:p>
    <w:p w14:paraId="26B50FCC">
      <w:pPr>
        <w:spacing w:line="400" w:lineRule="exact"/>
        <w:rPr>
          <w:rFonts w:hint="eastAsia" w:ascii="苹方 中等" w:hAnsi="苹方 中等" w:eastAsia="苹方 中等" w:cs="苹方 中等"/>
          <w:b/>
          <w:spacing w:val="2"/>
          <w:szCs w:val="21"/>
        </w:rPr>
      </w:pPr>
    </w:p>
    <w:p w14:paraId="2198DD97">
      <w:pPr>
        <w:spacing w:line="400" w:lineRule="exact"/>
        <w:rPr>
          <w:rFonts w:hint="eastAsia" w:ascii="苹方 中等" w:hAnsi="苹方 中等" w:eastAsia="苹方 中等" w:cs="苹方 中等"/>
          <w:b/>
          <w:spacing w:val="2"/>
          <w:szCs w:val="21"/>
        </w:rPr>
      </w:pPr>
    </w:p>
    <w:p w14:paraId="246B4A97">
      <w:pPr>
        <w:spacing w:line="400" w:lineRule="exact"/>
        <w:rPr>
          <w:rFonts w:hint="eastAsia" w:ascii="苹方 中等" w:hAnsi="苹方 中等" w:eastAsia="苹方 中等" w:cs="苹方 中等"/>
          <w:b/>
          <w:spacing w:val="2"/>
          <w:szCs w:val="21"/>
        </w:rPr>
      </w:pPr>
    </w:p>
    <w:p w14:paraId="5D2B24EB">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BBD703B">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ascii="宋体" w:hAnsi="宋体" w:eastAsia="宋体" w:cs="宋体"/>
          <w:sz w:val="24"/>
          <w:szCs w:val="24"/>
        </w:rPr>
        <w:drawing>
          <wp:anchor distT="0" distB="0" distL="114300" distR="114300" simplePos="0" relativeHeight="251669504" behindDoc="0" locked="0" layoutInCell="1" allowOverlap="1">
            <wp:simplePos x="0" y="0"/>
            <wp:positionH relativeFrom="column">
              <wp:posOffset>-1074420</wp:posOffset>
            </wp:positionH>
            <wp:positionV relativeFrom="paragraph">
              <wp:posOffset>-544195</wp:posOffset>
            </wp:positionV>
            <wp:extent cx="7402830" cy="9771380"/>
            <wp:effectExtent l="0" t="0" r="3810" b="12700"/>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2"/>
                    <a:stretch>
                      <a:fillRect/>
                    </a:stretch>
                  </pic:blipFill>
                  <pic:spPr>
                    <a:xfrm>
                      <a:off x="0" y="0"/>
                      <a:ext cx="7402830" cy="9771380"/>
                    </a:xfrm>
                    <a:prstGeom prst="rect">
                      <a:avLst/>
                    </a:prstGeom>
                    <a:noFill/>
                    <a:ln w="9525">
                      <a:noFill/>
                    </a:ln>
                  </pic:spPr>
                </pic:pic>
              </a:graphicData>
            </a:graphic>
          </wp:anchor>
        </w:drawing>
      </w:r>
    </w:p>
    <w:p w14:paraId="5FF8B231">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w:t>
            </w:r>
            <w:r>
              <w:rPr>
                <w:rFonts w:hint="eastAsia" w:ascii="Times New Roman" w:hAnsi="Times New Roman" w:eastAsia="微软雅黑" w:cs="Times New Roman"/>
                <w:sz w:val="21"/>
                <w:szCs w:val="21"/>
                <w:highlight w:val="none"/>
                <w:lang w:val="en-US" w:eastAsia="zh-CN"/>
              </w:rPr>
              <w:t>变异位点</w:t>
            </w:r>
            <w:r>
              <w:rPr>
                <w:rFonts w:hint="eastAsia" w:ascii="Times New Roman" w:hAnsi="Times New Roman" w:eastAsia="微软雅黑" w:cs="Times New Roman"/>
                <w:sz w:val="21"/>
                <w:szCs w:val="21"/>
                <w:highlight w:val="none"/>
                <w:lang w:eastAsia="zh-CN"/>
              </w:rPr>
              <w:t>，其中{{ summaryOfRresults.somaticCellMedicationNum}}个与靶向药物相关{{bodyDrugStr}}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7D601913">
            <w:pPr>
              <w:keepNext w:val="0"/>
              <w:keepLines w:val="0"/>
              <w:pageBreakBefore w:val="0"/>
              <w:widowControl w:val="0"/>
              <w:kinsoku/>
              <w:wordWrap/>
              <w:overflowPunct/>
              <w:topLinePunct w:val="0"/>
              <w:autoSpaceDE/>
              <w:autoSpaceDN/>
              <w:bidi w:val="0"/>
              <w:adjustRightInd/>
              <w:snapToGrid/>
              <w:spacing w:before="77"/>
              <w:ind w:left="119"/>
              <w:textAlignment w:val="auto"/>
              <w:rPr>
                <w:rFonts w:hint="eastAsia" w:ascii="Times New Roman" w:hAnsi="Times New Roman" w:eastAsia="微软雅黑" w:cs="Times New Roman"/>
                <w:b/>
                <w:bCs/>
                <w:color w:val="auto"/>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变异位点分级提示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60685A21">
      <w:pPr>
        <w:widowControl/>
        <w:spacing w:line="400" w:lineRule="exact"/>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spacing w:val="2"/>
          <w:sz w:val="18"/>
          <w:szCs w:val="18"/>
        </w:rPr>
        <w:t>PD-L1、MSI有一项或多项提示可能对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bl>
    <w:p w14:paraId="528AFF99">
      <w:pPr>
        <w:widowControl/>
        <w:spacing w:line="400" w:lineRule="exact"/>
        <w:ind w:left="428" w:hanging="430" w:hangingChars="20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13DD3A74">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次检测结果仅列出本次检测到的基因变异位点（Ⅰ类、Ⅱ类、Ⅲ类）；</w:t>
      </w:r>
    </w:p>
    <w:p w14:paraId="713691D5">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547BFBB9">
      <w:pPr>
        <w:spacing w:line="400" w:lineRule="exact"/>
        <w:ind w:firstLine="184" w:firstLineChars="100"/>
        <w:rPr>
          <w:rFonts w:hint="eastAsia" w:ascii="苹方 中等" w:hAnsi="苹方 中等" w:eastAsia="苹方 中等" w:cs="苹方 中等"/>
          <w:spacing w:val="2"/>
          <w:sz w:val="18"/>
          <w:szCs w:val="18"/>
        </w:rPr>
      </w:pPr>
    </w:p>
    <w:p w14:paraId="7F88EF16">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w:t>
            </w:r>
            <w:bookmarkStart w:id="1" w:name="_GoBack"/>
            <w:bookmarkEnd w:id="1"/>
            <w:r>
              <w:rPr>
                <w:rFonts w:ascii="Times New Roman" w:hAnsi="Times New Roman" w:eastAsia="微软雅黑" w:cs="黑体"/>
                <w:sz w:val="21"/>
                <w:lang w:eastAsia="zh-CN"/>
              </w:rPr>
              <w:t>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81AACA">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76E43447">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6FD5DBC">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FBB4F72D"/>
    <w:multiLevelType w:val="singleLevel"/>
    <w:tmpl w:val="FBB4F72D"/>
    <w:lvl w:ilvl="0" w:tentative="0">
      <w:start w:val="1"/>
      <w:numFmt w:val="decimal"/>
      <w:suff w:val="nothing"/>
      <w:lvlText w:val="%1、"/>
      <w:lvlJc w:val="left"/>
    </w:lvl>
  </w:abstractNum>
  <w:abstractNum w:abstractNumId="2">
    <w:nsid w:val="150CD69E"/>
    <w:multiLevelType w:val="singleLevel"/>
    <w:tmpl w:val="150CD69E"/>
    <w:lvl w:ilvl="0" w:tentative="0">
      <w:start w:val="1"/>
      <w:numFmt w:val="decimal"/>
      <w:suff w:val="nothing"/>
      <w:lvlText w:val="%1、"/>
      <w:lvlJc w:val="left"/>
      <w:rPr>
        <w:rFonts w:hint="default"/>
        <w:sz w:val="18"/>
        <w:szCs w:val="18"/>
      </w:rPr>
    </w:lvl>
  </w:abstractNum>
  <w:abstractNum w:abstractNumId="3">
    <w:nsid w:val="328EA0EF"/>
    <w:multiLevelType w:val="singleLevel"/>
    <w:tmpl w:val="328EA0EF"/>
    <w:lvl w:ilvl="0" w:tentative="0">
      <w:start w:val="1"/>
      <w:numFmt w:val="chineseCounting"/>
      <w:suff w:val="nothing"/>
      <w:lvlText w:val="%1．"/>
      <w:lvlJc w:val="left"/>
      <w:rPr>
        <w:rFonts w:hint="eastAsia"/>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07D89"/>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613A74"/>
    <w:rsid w:val="0A801619"/>
    <w:rsid w:val="0A9D666F"/>
    <w:rsid w:val="0ABA0FCF"/>
    <w:rsid w:val="0B7F4695"/>
    <w:rsid w:val="0B8956C9"/>
    <w:rsid w:val="0BBF2615"/>
    <w:rsid w:val="0BE76122"/>
    <w:rsid w:val="0CD30126"/>
    <w:rsid w:val="0D4E2B4A"/>
    <w:rsid w:val="0E0F555B"/>
    <w:rsid w:val="0E1B0716"/>
    <w:rsid w:val="0E585CF6"/>
    <w:rsid w:val="0E7FF096"/>
    <w:rsid w:val="0EEA1757"/>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6E35C2"/>
    <w:rsid w:val="207109C7"/>
    <w:rsid w:val="209854B7"/>
    <w:rsid w:val="20EC135F"/>
    <w:rsid w:val="21042B4C"/>
    <w:rsid w:val="230E6A83"/>
    <w:rsid w:val="233160D9"/>
    <w:rsid w:val="23A72CDD"/>
    <w:rsid w:val="24DA70AF"/>
    <w:rsid w:val="25824926"/>
    <w:rsid w:val="259E0056"/>
    <w:rsid w:val="25BBE67B"/>
    <w:rsid w:val="25C335BA"/>
    <w:rsid w:val="261F386E"/>
    <w:rsid w:val="263FB34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BD33AE"/>
    <w:rsid w:val="2EE555BD"/>
    <w:rsid w:val="2EF65516"/>
    <w:rsid w:val="2F7A6DC2"/>
    <w:rsid w:val="2FBBBB3F"/>
    <w:rsid w:val="2FEB9186"/>
    <w:rsid w:val="2FF82F28"/>
    <w:rsid w:val="2FFF2D9B"/>
    <w:rsid w:val="2FFF7540"/>
    <w:rsid w:val="302B6404"/>
    <w:rsid w:val="31592A40"/>
    <w:rsid w:val="31E81EDA"/>
    <w:rsid w:val="32479CAD"/>
    <w:rsid w:val="325B00F2"/>
    <w:rsid w:val="343B416C"/>
    <w:rsid w:val="34435BA8"/>
    <w:rsid w:val="34F77304"/>
    <w:rsid w:val="351C317A"/>
    <w:rsid w:val="35321F25"/>
    <w:rsid w:val="353E6595"/>
    <w:rsid w:val="35773EF0"/>
    <w:rsid w:val="357911F0"/>
    <w:rsid w:val="35B22F32"/>
    <w:rsid w:val="35FB8DEA"/>
    <w:rsid w:val="36FEA6E1"/>
    <w:rsid w:val="371368FB"/>
    <w:rsid w:val="37272C99"/>
    <w:rsid w:val="372E4027"/>
    <w:rsid w:val="375B2943"/>
    <w:rsid w:val="37A147F9"/>
    <w:rsid w:val="37BB0D0F"/>
    <w:rsid w:val="37BE2193"/>
    <w:rsid w:val="37F638A6"/>
    <w:rsid w:val="37FBFC93"/>
    <w:rsid w:val="38484FE0"/>
    <w:rsid w:val="38F7362A"/>
    <w:rsid w:val="39A5E5B6"/>
    <w:rsid w:val="3AE50EA1"/>
    <w:rsid w:val="3AF63322"/>
    <w:rsid w:val="3B3B36F1"/>
    <w:rsid w:val="3B55531E"/>
    <w:rsid w:val="3BB06626"/>
    <w:rsid w:val="3BB5026E"/>
    <w:rsid w:val="3BCFEBA7"/>
    <w:rsid w:val="3BDC2A6B"/>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F6304D"/>
    <w:rsid w:val="44482180"/>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0C7959"/>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1FA6F01"/>
    <w:rsid w:val="62DED5FA"/>
    <w:rsid w:val="62FD2DBA"/>
    <w:rsid w:val="63116C8C"/>
    <w:rsid w:val="63871BF1"/>
    <w:rsid w:val="639D6371"/>
    <w:rsid w:val="63FFDC8F"/>
    <w:rsid w:val="64354398"/>
    <w:rsid w:val="6477B0B0"/>
    <w:rsid w:val="648A3040"/>
    <w:rsid w:val="64DB5214"/>
    <w:rsid w:val="64F4459D"/>
    <w:rsid w:val="64F9C418"/>
    <w:rsid w:val="6575408A"/>
    <w:rsid w:val="65C328AC"/>
    <w:rsid w:val="65CBB26D"/>
    <w:rsid w:val="65CC4888"/>
    <w:rsid w:val="65FF9F0D"/>
    <w:rsid w:val="66817619"/>
    <w:rsid w:val="66DBA07C"/>
    <w:rsid w:val="66DE2130"/>
    <w:rsid w:val="66DF546B"/>
    <w:rsid w:val="66E171D3"/>
    <w:rsid w:val="6703580B"/>
    <w:rsid w:val="671C5277"/>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405AFC"/>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63303E"/>
    <w:rsid w:val="70761FC0"/>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155BE7"/>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3787</Words>
  <Characters>8628</Characters>
  <Lines>85</Lines>
  <Paragraphs>24</Paragraphs>
  <TotalTime>0</TotalTime>
  <ScaleCrop>false</ScaleCrop>
  <LinksUpToDate>false</LinksUpToDate>
  <CharactersWithSpaces>9374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2025-01-20T09:05:59Z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