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分子残留病灶（MRD）组织1238基因</w:t>
      </w:r>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39</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3366"/>
      <w:bookmarkStart w:id="4" w:name="_Toc7021_WPSOffice_Level1"/>
      <w:bookmarkStart w:id="5" w:name="_Toc11015_WPSOffice_Level1"/>
      <w:bookmarkStart w:id="6" w:name="_Toc29866"/>
      <w:bookmarkStart w:id="7" w:name="_Toc26731"/>
      <w:bookmarkStart w:id="8" w:name="_Toc18062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6221_WPSOffice_Level1"/>
      <w:bookmarkStart w:id="12" w:name="_Toc23369_WPSOffice_Level1"/>
      <w:bookmarkStart w:id="13" w:name="_Toc25920"/>
      <w:bookmarkStart w:id="14" w:name="_Toc16576"/>
      <w:bookmarkStart w:id="15" w:name="_Toc18058"/>
      <w:bookmarkStart w:id="16" w:name="_Toc2762"/>
      <w:bookmarkStart w:id="17" w:name="_Toc25340"/>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1A9257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1"/>
              <w:spacing w:before="13"/>
              <w:ind w:right="15"/>
              <w:jc w:val="both"/>
              <w:rPr>
                <w:rFonts w:ascii="Times New Roman" w:hAnsi="Times New Roman" w:cs="Times New Roman"/>
                <w:b/>
                <w:sz w:val="24"/>
                <w:szCs w:val="24"/>
              </w:rPr>
            </w:pPr>
          </w:p>
        </w:tc>
        <w:tc>
          <w:tcPr>
            <w:tcW w:w="2475" w:type="dxa"/>
            <w:vAlign w:val="center"/>
          </w:tcPr>
          <w:p w14:paraId="62AF7831">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1"/>
              <w:spacing w:line="341" w:lineRule="exact"/>
              <w:jc w:val="both"/>
              <w:rPr>
                <w:rFonts w:ascii="Times New Roman" w:hAnsi="Times New Roman" w:cs="Times New Roman"/>
                <w:b/>
                <w:sz w:val="24"/>
                <w:szCs w:val="24"/>
              </w:rPr>
            </w:pPr>
          </w:p>
        </w:tc>
        <w:tc>
          <w:tcPr>
            <w:tcW w:w="1640" w:type="dxa"/>
            <w:vAlign w:val="center"/>
          </w:tcPr>
          <w:p w14:paraId="62288F86">
            <w:pPr>
              <w:pStyle w:val="21"/>
              <w:spacing w:line="363" w:lineRule="exact"/>
              <w:ind w:right="15"/>
              <w:jc w:val="both"/>
              <w:rPr>
                <w:rFonts w:ascii="Times New Roman" w:hAnsi="Times New Roman" w:cs="Times New Roman"/>
                <w:sz w:val="24"/>
                <w:szCs w:val="24"/>
              </w:rPr>
            </w:pPr>
          </w:p>
        </w:tc>
        <w:tc>
          <w:tcPr>
            <w:tcW w:w="2475" w:type="dxa"/>
            <w:vAlign w:val="center"/>
          </w:tcPr>
          <w:p w14:paraId="0F300227">
            <w:pPr>
              <w:pStyle w:val="21"/>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362D00F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1"/>
              <w:spacing w:before="13"/>
              <w:ind w:right="15"/>
              <w:jc w:val="both"/>
              <w:rPr>
                <w:rFonts w:ascii="Times New Roman" w:hAnsi="Times New Roman" w:cs="Times New Roman"/>
                <w:b/>
                <w:sz w:val="24"/>
                <w:szCs w:val="24"/>
              </w:rPr>
            </w:pPr>
          </w:p>
        </w:tc>
        <w:tc>
          <w:tcPr>
            <w:tcW w:w="2475" w:type="dxa"/>
            <w:vAlign w:val="center"/>
          </w:tcPr>
          <w:p w14:paraId="5EB50148">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1"/>
              <w:spacing w:line="341" w:lineRule="exact"/>
              <w:jc w:val="both"/>
              <w:rPr>
                <w:rFonts w:ascii="Times New Roman" w:hAnsi="Times New Roman" w:cs="Times New Roman"/>
                <w:b/>
                <w:sz w:val="24"/>
                <w:szCs w:val="24"/>
              </w:rPr>
            </w:pPr>
          </w:p>
        </w:tc>
        <w:tc>
          <w:tcPr>
            <w:tcW w:w="1640" w:type="dxa"/>
            <w:vAlign w:val="center"/>
          </w:tcPr>
          <w:p w14:paraId="5675C5D3">
            <w:pPr>
              <w:pStyle w:val="21"/>
              <w:spacing w:line="363" w:lineRule="exact"/>
              <w:ind w:right="15"/>
              <w:jc w:val="both"/>
              <w:rPr>
                <w:rFonts w:ascii="Times New Roman" w:hAnsi="Times New Roman" w:cs="Times New Roman"/>
                <w:sz w:val="24"/>
                <w:szCs w:val="24"/>
              </w:rPr>
            </w:pPr>
          </w:p>
        </w:tc>
        <w:tc>
          <w:tcPr>
            <w:tcW w:w="2475" w:type="dxa"/>
            <w:vAlign w:val="center"/>
          </w:tcPr>
          <w:p w14:paraId="4D5F9978">
            <w:pPr>
              <w:pStyle w:val="21"/>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FD3EC4">
      <w:pPr>
        <w:numPr>
          <w:ilvl w:val="0"/>
          <w:numId w:val="0"/>
        </w:numPr>
        <w:rPr>
          <w:rFonts w:hint="eastAsia" w:eastAsia="宋体"/>
          <w:b/>
          <w:bCs/>
          <w:lang w:val="en-US" w:eastAsia="zh-CN"/>
        </w:rPr>
      </w:pPr>
    </w:p>
    <w:p w14:paraId="21BE0D0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5213"/>
      <w:bookmarkStart w:id="22" w:name="_Toc20136_WPSOffice_Level1"/>
      <w:bookmarkStart w:id="23" w:name="_Toc2781"/>
      <w:bookmarkStart w:id="24" w:name="_Toc24235"/>
      <w:bookmarkStart w:id="25" w:name="_Toc19898_WPSOffice_Level1"/>
      <w:bookmarkStart w:id="26" w:name="_Toc22132"/>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636"/>
      <w:bookmarkStart w:id="29" w:name="_Toc106294397"/>
      <w:bookmarkStart w:id="30" w:name="_Toc19159"/>
      <w:bookmarkStart w:id="31" w:name="_Toc20571"/>
      <w:bookmarkStart w:id="32" w:name="_Toc2962"/>
      <w:bookmarkStart w:id="33" w:name="_Toc9088"/>
      <w:bookmarkStart w:id="34" w:name="_Toc11015_WPSOffice_Level2"/>
      <w:bookmarkStart w:id="35" w:name="_Toc23375"/>
      <w:bookmarkStart w:id="36" w:name="_Toc15063"/>
      <w:bookmarkStart w:id="37" w:name="_Toc18062_WPSOffice_Level2"/>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10653"/>
      <w:bookmarkStart w:id="41" w:name="_Toc9899"/>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bookmarkStart w:id="320"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320"/>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23296"/>
      <w:bookmarkStart w:id="43" w:name="_Toc31950"/>
      <w:bookmarkStart w:id="44" w:name="_Toc6221_WPSOffice_Level2"/>
      <w:bookmarkStart w:id="45" w:name="_Toc7551_WPSOffice_Level2"/>
      <w:bookmarkStart w:id="46" w:name="_Toc17526"/>
      <w:bookmarkStart w:id="47" w:name="_Toc25737"/>
      <w:bookmarkStart w:id="48" w:name="_Toc4339"/>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0743"/>
      <w:bookmarkStart w:id="53" w:name="_Toc13489_WPSOffice_Level2"/>
      <w:bookmarkStart w:id="54" w:name="_Hlk516758315"/>
      <w:bookmarkStart w:id="55" w:name="_Toc19810"/>
      <w:bookmarkStart w:id="56" w:name="_Toc19898_WPSOffice_Level2"/>
      <w:bookmarkStart w:id="57"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14639"/>
      <w:bookmarkStart w:id="61" w:name="_Toc6573"/>
      <w:bookmarkStart w:id="62" w:name="_Toc22042"/>
      <w:bookmarkStart w:id="63" w:name="_Toc16984"/>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7893"/>
      <w:bookmarkStart w:id="67" w:name="_Toc6873"/>
      <w:bookmarkStart w:id="68" w:name="_Toc106719764"/>
      <w:bookmarkStart w:id="69" w:name="_Toc10223"/>
      <w:bookmarkStart w:id="70" w:name="_Toc2003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251"/>
      <w:bookmarkStart w:id="72" w:name="_Toc25727"/>
      <w:bookmarkStart w:id="73" w:name="_Toc4331_WPSOffice_Level1"/>
      <w:bookmarkStart w:id="74" w:name="_Toc32443_WPSOffice_Level1"/>
      <w:bookmarkStart w:id="75" w:name="_Toc23903"/>
      <w:bookmarkStart w:id="76" w:name="_Toc180"/>
      <w:bookmarkStart w:id="77" w:name="_Toc23846_WPSOffice_Level1"/>
      <w:bookmarkStart w:id="78" w:name="_Toc2346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2443_WPSOffice_Level2"/>
      <w:bookmarkStart w:id="80" w:name="_Toc14125"/>
      <w:bookmarkStart w:id="81" w:name="_Toc3030"/>
      <w:bookmarkStart w:id="82" w:name="_Toc32302"/>
      <w:bookmarkStart w:id="83" w:name="_Toc4331_WPSOffice_Level2"/>
      <w:bookmarkStart w:id="84" w:name="_Toc23606"/>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8547"/>
      <w:bookmarkStart w:id="89" w:name="_Toc10921"/>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8864"/>
      <w:bookmarkStart w:id="93" w:name="_Toc25457"/>
      <w:bookmarkStart w:id="94" w:name="_Toc2553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6347"/>
      <w:bookmarkStart w:id="96" w:name="_Toc24089"/>
      <w:bookmarkStart w:id="97" w:name="_Toc1707_WPSOffice_Level2"/>
      <w:bookmarkStart w:id="98" w:name="_Toc14132"/>
      <w:bookmarkStart w:id="99" w:name="_Toc12157"/>
      <w:bookmarkStart w:id="100" w:name="_Toc26649"/>
      <w:bookmarkStart w:id="101" w:name="_Toc21764_WPSOffice_Level2"/>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1707_WPSOffice_Level1"/>
      <w:bookmarkStart w:id="103" w:name="_Toc21764_WPSOffice_Level1"/>
      <w:bookmarkStart w:id="104" w:name="_Toc28240"/>
      <w:bookmarkStart w:id="105" w:name="_Toc13196_WPSOffice_Level1"/>
      <w:bookmarkStart w:id="106" w:name="_Toc27302"/>
      <w:bookmarkStart w:id="107"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30316"/>
      <w:bookmarkStart w:id="109"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24085_WPSOffice_Level1"/>
      <w:bookmarkStart w:id="112" w:name="_Toc14255_WPSOffice_Level1"/>
      <w:bookmarkStart w:id="113" w:name="_Toc15840_WPSOffice_Level1"/>
      <w:bookmarkStart w:id="114" w:name="_Toc16969"/>
      <w:bookmarkStart w:id="115" w:name="_Toc4860"/>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7216"/>
      <w:bookmarkStart w:id="117" w:name="_Toc11446"/>
      <w:bookmarkStart w:id="118" w:name="_Toc20832"/>
      <w:bookmarkStart w:id="119" w:name="_Toc27025"/>
      <w:bookmarkStart w:id="120" w:name="_Toc106294408"/>
      <w:bookmarkStart w:id="121" w:name="_Toc3454"/>
      <w:bookmarkStart w:id="122" w:name="_Toc11193_WPSOffice_Level1"/>
      <w:bookmarkStart w:id="123" w:name="_Toc28810_WPSOffice_Level1"/>
      <w:bookmarkStart w:id="124" w:name="_Toc11896_WPSOffice_Level1"/>
      <w:bookmarkStart w:id="125" w:name="_Toc19099"/>
      <w:bookmarkStart w:id="126" w:name="_Toc7549"/>
      <w:bookmarkStart w:id="127" w:name="_Toc16368_WPSOffice_Level1"/>
      <w:bookmarkStart w:id="128" w:name="_Toc22484_WPSOffice_Level1"/>
      <w:bookmarkStart w:id="129" w:name="_Toc11722"/>
      <w:bookmarkStart w:id="130" w:name="_Toc28910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583"/>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6304_WPSOffice_Level2"/>
      <w:bookmarkStart w:id="137" w:name="_Toc19280_WPSOffice_Level2"/>
      <w:bookmarkStart w:id="138" w:name="_Toc31515_WPSOffice_Level2"/>
      <w:bookmarkStart w:id="139" w:name="_Toc3488_WPSOffice_Level2"/>
      <w:bookmarkStart w:id="140" w:name="_Toc6931_WPSOffice_Level2"/>
      <w:bookmarkStart w:id="141" w:name="_Toc17111_WPSOffice_Level2"/>
      <w:bookmarkStart w:id="142" w:name="_Toc11193_WPSOffice_Level2"/>
      <w:bookmarkStart w:id="143" w:name="_Toc20170_WPSOffice_Level1"/>
      <w:bookmarkStart w:id="144" w:name="_Toc28454_WPSOffice_Level1"/>
      <w:bookmarkStart w:id="145" w:name="_Toc26985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25864_WPSOffice_Level2"/>
      <w:bookmarkStart w:id="148" w:name="_Toc2822_WPSOffice_Level2"/>
      <w:bookmarkStart w:id="149" w:name="_Toc12087_WPSOffice_Level2"/>
      <w:bookmarkStart w:id="150" w:name="_Toc26578_WPSOffice_Level2"/>
      <w:bookmarkStart w:id="151" w:name="_Toc31138_WPSOffice_Level2"/>
      <w:bookmarkStart w:id="152" w:name="_Toc14645_WPSOffice_Level2"/>
      <w:bookmarkStart w:id="153"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23221_WPSOffice_Level2"/>
            <w:bookmarkStart w:id="155" w:name="_Toc3819_WPSOffice_Level2"/>
            <w:bookmarkStart w:id="156" w:name="_Toc5261_WPSOffice_Level2"/>
            <w:bookmarkStart w:id="157" w:name="_Toc31020_WPSOffice_Level2"/>
            <w:bookmarkStart w:id="158" w:name="_Toc17905_WPSOffice_Level2"/>
            <w:bookmarkStart w:id="159" w:name="_Toc5660_WPSOffice_Level2"/>
            <w:bookmarkStart w:id="160"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0683_WPSOffice_Level2"/>
            <w:bookmarkStart w:id="162" w:name="_Toc23388_WPSOffice_Level2"/>
            <w:bookmarkStart w:id="163" w:name="_Toc24626_WPSOffice_Level2"/>
            <w:bookmarkStart w:id="164" w:name="_Toc28235_WPSOffice_Level2"/>
            <w:bookmarkStart w:id="165" w:name="_Toc11554_WPSOffice_Level2"/>
            <w:bookmarkStart w:id="166" w:name="_Toc2588_WPSOffice_Level2"/>
            <w:bookmarkStart w:id="167"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8182_WPSOffice_Level2"/>
            <w:bookmarkStart w:id="169" w:name="_Toc31650_WPSOffice_Level2"/>
            <w:bookmarkStart w:id="170" w:name="_Toc22590_WPSOffice_Level2"/>
            <w:bookmarkStart w:id="171" w:name="_Toc12493_WPSOffice_Level2"/>
            <w:bookmarkStart w:id="172" w:name="_Toc19892_WPSOffice_Level2"/>
            <w:bookmarkStart w:id="173" w:name="_Toc30071_WPSOffice_Level2"/>
            <w:bookmarkStart w:id="17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20571_WPSOffice_Level2"/>
            <w:bookmarkStart w:id="177" w:name="_Toc28312_WPSOffice_Level2"/>
            <w:bookmarkStart w:id="178" w:name="_Toc31447_WPSOffice_Level2"/>
            <w:bookmarkStart w:id="179" w:name="_Toc19289_WPSOffice_Level2"/>
            <w:bookmarkStart w:id="180" w:name="_Toc11689_WPSOffice_Level2"/>
            <w:bookmarkStart w:id="181"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2683_WPSOffice_Level2"/>
            <w:bookmarkStart w:id="183" w:name="_Toc6863_WPSOffice_Level2"/>
            <w:bookmarkStart w:id="184" w:name="_Toc6170_WPSOffice_Level2"/>
            <w:bookmarkStart w:id="185" w:name="_Toc5164_WPSOffice_Level2"/>
            <w:bookmarkStart w:id="186" w:name="_Toc13225_WPSOffice_Level2"/>
            <w:bookmarkStart w:id="187" w:name="_Toc6645_WPSOffice_Level2"/>
            <w:bookmarkStart w:id="188"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29762_WPSOffice_Level2"/>
            <w:bookmarkStart w:id="190" w:name="_Toc12046_WPSOffice_Level2"/>
            <w:bookmarkStart w:id="191" w:name="_Toc24628_WPSOffice_Level2"/>
            <w:bookmarkStart w:id="192" w:name="_Toc6323_WPSOffice_Level2"/>
            <w:bookmarkStart w:id="193" w:name="_Toc3387_WPSOffice_Level2"/>
            <w:bookmarkStart w:id="194" w:name="_Toc5860_WPSOffice_Level2"/>
            <w:bookmarkStart w:id="195"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5619_WPSOffice_Level2"/>
            <w:bookmarkStart w:id="197" w:name="_Toc31905_WPSOffice_Level2"/>
            <w:bookmarkStart w:id="198" w:name="_Toc708_WPSOffice_Level2"/>
            <w:bookmarkStart w:id="199" w:name="_Toc11082_WPSOffice_Level2"/>
            <w:bookmarkStart w:id="200" w:name="_Toc22500_WPSOffice_Level2"/>
            <w:bookmarkStart w:id="201" w:name="_Toc13244_WPSOffice_Level2"/>
            <w:bookmarkStart w:id="202"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23537_WPSOffice_Level2"/>
            <w:bookmarkStart w:id="204" w:name="_Toc21560_WPSOffice_Level2"/>
            <w:bookmarkStart w:id="205" w:name="_Toc4042_WPSOffice_Level2"/>
            <w:bookmarkStart w:id="206" w:name="_Toc13664_WPSOffice_Level2"/>
            <w:bookmarkStart w:id="207" w:name="_Toc23443_WPSOffice_Level2"/>
            <w:bookmarkStart w:id="208" w:name="_Toc7586_WPSOffice_Level2"/>
            <w:bookmarkStart w:id="20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9193_WPSOffice_Level2"/>
            <w:bookmarkStart w:id="211" w:name="_Toc22039_WPSOffice_Level2"/>
            <w:bookmarkStart w:id="212" w:name="_Toc2337_WPSOffice_Level2"/>
            <w:bookmarkStart w:id="213" w:name="_Toc10575_WPSOffice_Level2"/>
            <w:bookmarkStart w:id="214" w:name="_Toc28498_WPSOffice_Level2"/>
            <w:bookmarkStart w:id="215" w:name="_Toc11254_WPSOffice_Level2"/>
            <w:bookmarkStart w:id="21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3246_WPSOffice_Level2"/>
            <w:bookmarkStart w:id="218" w:name="_Toc18866_WPSOffice_Level2"/>
            <w:bookmarkStart w:id="219" w:name="_Toc17621_WPSOffice_Level2"/>
            <w:bookmarkStart w:id="220" w:name="_Toc17668_WPSOffice_Level2"/>
            <w:bookmarkStart w:id="221" w:name="_Toc8985_WPSOffice_Level2"/>
            <w:bookmarkStart w:id="222" w:name="_Toc2613_WPSOffice_Level2"/>
            <w:bookmarkStart w:id="223"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25338_WPSOffice_Level2"/>
            <w:bookmarkStart w:id="225" w:name="_Toc12118_WPSOffice_Level2"/>
            <w:bookmarkStart w:id="226" w:name="_Toc6654_WPSOffice_Level2"/>
            <w:bookmarkStart w:id="227" w:name="_Toc24337_WPSOffice_Level2"/>
            <w:bookmarkStart w:id="228" w:name="_Toc12027_WPSOffice_Level2"/>
            <w:bookmarkStart w:id="229" w:name="_Toc2334_WPSOffice_Level2"/>
            <w:bookmarkStart w:id="230"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17254_WPSOffice_Level2"/>
            <w:bookmarkStart w:id="233" w:name="_Toc20271_WPSOffice_Level2"/>
            <w:bookmarkStart w:id="234" w:name="_Toc28807_WPSOffice_Level2"/>
            <w:bookmarkStart w:id="235" w:name="_Toc20736_WPSOffice_Level2"/>
            <w:bookmarkStart w:id="236" w:name="_Toc6074_WPSOffice_Level2"/>
            <w:bookmarkStart w:id="237"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31683_WPSOffice_Level2"/>
            <w:bookmarkStart w:id="239" w:name="_Toc24586_WPSOffice_Level2"/>
            <w:bookmarkStart w:id="240" w:name="_Toc22623_WPSOffice_Level2"/>
            <w:bookmarkStart w:id="241" w:name="_Toc18295_WPSOffice_Level2"/>
            <w:bookmarkStart w:id="242" w:name="_Toc18813_WPSOffice_Level2"/>
            <w:bookmarkStart w:id="243" w:name="_Toc18784_WPSOffice_Level2"/>
            <w:bookmarkStart w:id="244"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11576_WPSOffice_Level2"/>
            <w:bookmarkStart w:id="247" w:name="_Toc25837_WPSOffice_Level2"/>
            <w:bookmarkStart w:id="248" w:name="_Toc31152_WPSOffice_Level2"/>
            <w:bookmarkStart w:id="249" w:name="_Toc22167_WPSOffice_Level2"/>
            <w:bookmarkStart w:id="250" w:name="_Toc15930_WPSOffice_Level2"/>
            <w:bookmarkStart w:id="251"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8298_WPSOffice_Level2"/>
            <w:bookmarkStart w:id="253" w:name="_Toc17817_WPSOffice_Level2"/>
            <w:bookmarkStart w:id="254" w:name="_Toc10927_WPSOffice_Level2"/>
            <w:bookmarkStart w:id="255" w:name="_Toc6105_WPSOffice_Level2"/>
            <w:bookmarkStart w:id="256" w:name="_Toc21844_WPSOffice_Level2"/>
            <w:bookmarkStart w:id="257" w:name="_Toc21218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5805_WPSOffice_Level2"/>
            <w:bookmarkStart w:id="260" w:name="_Toc22953_WPSOffice_Level2"/>
            <w:bookmarkStart w:id="261" w:name="_Toc20673_WPSOffice_Level2"/>
            <w:bookmarkStart w:id="262" w:name="_Toc7518_WPSOffice_Level2"/>
            <w:bookmarkStart w:id="263" w:name="_Toc26632_WPSOffice_Level2"/>
            <w:bookmarkStart w:id="264" w:name="_Toc3881_WPSOffice_Level2"/>
            <w:bookmarkStart w:id="265"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2431_WPSOffice_Level2"/>
            <w:bookmarkStart w:id="267" w:name="_Toc14661_WPSOffice_Level2"/>
            <w:bookmarkStart w:id="268" w:name="_Toc22629_WPSOffice_Level2"/>
            <w:bookmarkStart w:id="269" w:name="_Toc25299_WPSOffice_Level2"/>
            <w:bookmarkStart w:id="270" w:name="_Toc15940_WPSOffice_Level2"/>
            <w:bookmarkStart w:id="271" w:name="_Toc31722_WPSOffice_Level2"/>
            <w:bookmarkStart w:id="272"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5581_WPSOffice_Level2"/>
            <w:bookmarkStart w:id="274" w:name="_Toc20849_WPSOffice_Level2"/>
            <w:bookmarkStart w:id="275" w:name="_Toc24372_WPSOffice_Level2"/>
            <w:bookmarkStart w:id="276" w:name="_Toc27188_WPSOffice_Level2"/>
            <w:bookmarkStart w:id="277" w:name="_Toc27147_WPSOffice_Level2"/>
            <w:bookmarkStart w:id="278" w:name="_Toc4328_WPSOffice_Level2"/>
            <w:bookmarkStart w:id="27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9066_WPSOffice_Level2"/>
            <w:bookmarkStart w:id="281" w:name="_Toc11511_WPSOffice_Level2"/>
            <w:bookmarkStart w:id="282" w:name="_Toc8746_WPSOffice_Level2"/>
            <w:bookmarkStart w:id="283" w:name="_Toc26466_WPSOffice_Level2"/>
            <w:bookmarkStart w:id="284" w:name="_Toc6343_WPSOffice_Level2"/>
            <w:bookmarkStart w:id="285" w:name="_Toc23854_WPSOffice_Level2"/>
            <w:bookmarkStart w:id="286"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20319_WPSOffice_Level2"/>
            <w:bookmarkStart w:id="288" w:name="_Toc17938_WPSOffice_Level2"/>
            <w:bookmarkStart w:id="289" w:name="_Toc17440_WPSOffice_Level2"/>
            <w:bookmarkStart w:id="290" w:name="_Toc3049_WPSOffice_Level2"/>
            <w:bookmarkStart w:id="291" w:name="_Toc12685_WPSOffice_Level2"/>
            <w:bookmarkStart w:id="292" w:name="_Toc1557_WPSOffice_Level2"/>
            <w:bookmarkStart w:id="293"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9816_WPSOffice_Level2"/>
            <w:bookmarkStart w:id="295" w:name="_Toc18427_WPSOffice_Level2"/>
            <w:bookmarkStart w:id="296" w:name="_Toc25956_WPSOffice_Level2"/>
            <w:bookmarkStart w:id="297" w:name="_Toc27824_WPSOffice_Level2"/>
            <w:bookmarkStart w:id="298" w:name="_Toc21686_WPSOffice_Level2"/>
            <w:bookmarkStart w:id="299" w:name="_Toc28180_WPSOffice_Level2"/>
            <w:bookmarkStart w:id="300"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19658_WPSOffice_Level2"/>
            <w:bookmarkStart w:id="303" w:name="_Toc27941_WPSOffice_Level2"/>
            <w:bookmarkStart w:id="304" w:name="_Toc7268_WPSOffice_Level2"/>
            <w:bookmarkStart w:id="305" w:name="_Toc24661_WPSOffice_Level2"/>
            <w:bookmarkStart w:id="306" w:name="_Toc20570_WPSOffice_Level2"/>
            <w:bookmarkStart w:id="30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1799"/>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14993"/>
      <w:bookmarkStart w:id="312" w:name="_Toc20551"/>
      <w:bookmarkStart w:id="313" w:name="_Toc21361"/>
      <w:bookmarkStart w:id="314" w:name="_Toc14611_WPSOffice_Level1"/>
      <w:bookmarkStart w:id="315" w:name="_Toc22623"/>
      <w:bookmarkStart w:id="316" w:name="_Toc13275"/>
      <w:bookmarkStart w:id="317" w:name="_Toc19584_WPSOffice_Level1"/>
      <w:bookmarkStart w:id="318" w:name="_Toc17792_WPSOffice_Level2"/>
      <w:bookmarkStart w:id="319" w:name="_Toc22162_WPSOffice_Level1"/>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4BC17F7">
      <w:pPr>
        <w:widowControl/>
        <w:adjustRightInd w:val="0"/>
        <w:snapToGrid w:val="0"/>
        <w:spacing w:after="120" w:afterLines="50"/>
        <w:jc w:val="both"/>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787C6D9">
      <w:pPr>
        <w:widowControl/>
        <w:adjustRightInd w:val="0"/>
        <w:snapToGrid w:val="0"/>
        <w:spacing w:after="120" w:afterLines="50"/>
        <w:jc w:val="both"/>
        <w:rPr>
          <w:rFonts w:hint="eastAsia" w:ascii="Times New Roman" w:hAnsi="Times New Roman" w:cs="Times New Roman"/>
          <w:sz w:val="15"/>
          <w:szCs w:val="15"/>
          <w:lang w:val="en-US" w:eastAsia="zh-CN"/>
        </w:rPr>
        <w:sectPr>
          <w:footerReference r:id="rId6" w:type="default"/>
          <w:pgSz w:w="11911" w:h="16838"/>
          <w:pgMar w:top="1037" w:right="1020" w:bottom="981" w:left="1020" w:header="283" w:footer="567" w:gutter="0"/>
          <w:pgNumType w:start="1"/>
          <w:cols w:space="0" w:num="1"/>
          <w:docGrid w:linePitch="312" w:charSpace="0"/>
        </w:sectPr>
      </w:pPr>
    </w:p>
    <w:p w14:paraId="0B172919">
      <w:pPr>
        <w:widowControl/>
        <w:adjustRightInd w:val="0"/>
        <w:snapToGrid w:val="0"/>
        <w:spacing w:after="120" w:afterLines="50"/>
        <w:jc w:val="both"/>
        <w:rPr>
          <w:rFonts w:hint="eastAsia" w:ascii="Times New Roman" w:hAnsi="Times New Roman" w:cs="Times New Roman"/>
          <w:sz w:val="15"/>
          <w:szCs w:val="15"/>
          <w:lang w:val="en-US"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1905</wp:posOffset>
              </wp:positionV>
              <wp:extent cx="2766060" cy="40513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6060"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0.15pt;height:31.9pt;width:217.8pt;mso-position-horizontal-relative:margin;z-index:251659264;mso-width-relative:page;mso-height-relative:page;" filled="f" stroked="f" coordsize="21600,21600" o:gfxdata="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P6UvtYAAAAHAQAADwAAAAAAAAABACAAAAAiAAAAZHJzL2Rvd25yZXYueG1sUEsB&#10;AhQAFAAAAAgAh07iQJ085NIwAgAAVgQAAA4AAAAAAAAAAQAgAAAAJQEAAGRycy9lMm9Eb2MueG1s&#10;UEsFBgAAAAAGAAYAWQEAAMcFA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71B9D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6270">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5F415">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6D1D5A"/>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1BE2D2D"/>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146F31"/>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308"/>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3B60C3"/>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34102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0EC042A"/>
    <w:rsid w:val="714E12CF"/>
    <w:rsid w:val="71805F03"/>
    <w:rsid w:val="719351A1"/>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917CED"/>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8E7A3E"/>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4254</Words>
  <Characters>10008</Characters>
  <Lines>589</Lines>
  <Paragraphs>166</Paragraphs>
  <TotalTime>0</TotalTime>
  <ScaleCrop>false</ScaleCrop>
  <LinksUpToDate>false</LinksUpToDate>
  <CharactersWithSpaces>10783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2025-12-11T03:57:48Z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