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4D7F108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61D18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579B46">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099E11D9">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2E648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BA600C5">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2A8503D8">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3CE249D">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3CAD00E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本项目基于NGS技术，对50个消化道肿瘤易感基因进行高通量测序。检测突变形式为点突变（SNV）、小片段插入缺失（INDEL）、拷贝数变异（CNV）以及融合（FUSION）。{% if PDInfo != undefined %}同时，本项目也通过免疫组化检测PD-L1表达情况。{% endif %}</w:t>
            </w:r>
          </w:p>
          <w:p w14:paraId="56AA1E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本报告分析基因变异与靶向药物、免疫药物、化疗药物和遗传风险的相关性，给出靶向药物（FDA/NMPA批准药物、临床试验药物等）、化疗药物的用药提示信息，从而为临床制定治疗方案提供参考信息。</w:t>
            </w:r>
          </w:p>
        </w:tc>
      </w:tr>
    </w:tbl>
    <w:p w14:paraId="54CB463E">
      <w:pPr>
        <w:rPr>
          <w:rFonts w:ascii="Times New Roman" w:hAnsi="Times New Roman" w:eastAsia="微软雅黑" w:cs="Times New Roman"/>
        </w:rPr>
      </w:pPr>
    </w:p>
    <w:p w14:paraId="46DD6BA8">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B987A01">
      <w:pPr>
        <w:pStyle w:val="2"/>
        <w:rPr>
          <w:rFonts w:hint="eastAsia" w:ascii="微软雅黑" w:hAnsi="微软雅黑" w:eastAsia="微软雅黑" w:cs="微软雅黑"/>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2CD1FF3D">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6"/>
        <w:gridCol w:w="2493"/>
        <w:gridCol w:w="5489"/>
      </w:tblGrid>
      <w:tr w14:paraId="5735CD1C">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06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48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489" w:type="dxa"/>
            <w:tcBorders>
              <w:tl2br w:val="nil"/>
              <w:tr2bl w:val="nil"/>
            </w:tcBorders>
            <w:shd w:val="clear" w:color="auto" w:fill="auto"/>
            <w:vAlign w:val="center"/>
          </w:tcPr>
          <w:p w14:paraId="72173FCE">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63B9081">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restart"/>
            <w:tcBorders>
              <w:tl2br w:val="nil"/>
              <w:tr2bl w:val="nil"/>
            </w:tcBorders>
            <w:shd w:val="clear" w:color="auto" w:fill="auto"/>
            <w:vAlign w:val="center"/>
          </w:tcPr>
          <w:p w14:paraId="4FAD8F8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493"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489" w:type="dxa"/>
            <w:tcBorders>
              <w:tl2br w:val="nil"/>
              <w:tr2bl w:val="nil"/>
            </w:tcBorders>
            <w:shd w:val="clear" w:color="auto" w:fill="auto"/>
            <w:vAlign w:val="center"/>
          </w:tcPr>
          <w:p w14:paraId="50E9AD9A">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73CBB61">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3233777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33E59E66">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489" w:type="dxa"/>
            <w:tcBorders>
              <w:tl2br w:val="nil"/>
              <w:tr2bl w:val="nil"/>
            </w:tcBorders>
            <w:shd w:val="clear" w:color="auto" w:fill="auto"/>
            <w:vAlign w:val="center"/>
          </w:tcPr>
          <w:p w14:paraId="7630D906">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2DA1587">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7B0F8AC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97B81CA">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6A4F9FEF">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p>
        </w:tc>
        <w:tc>
          <w:tcPr>
            <w:tcW w:w="5489" w:type="dxa"/>
            <w:tcBorders>
              <w:tl2br w:val="nil"/>
              <w:tr2bl w:val="nil"/>
            </w:tcBorders>
            <w:shd w:val="clear" w:color="auto" w:fill="auto"/>
            <w:vAlign w:val="center"/>
          </w:tcPr>
          <w:p w14:paraId="72A546FE">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8874C16">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558E8F38">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489"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40E659">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489"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489"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2B2916">
      <w:pPr>
        <w:ind w:firstLine="219" w:firstLineChars="122"/>
        <w:rPr>
          <w:rFonts w:ascii="Times New Roman" w:hAnsi="Times New Roman" w:eastAsia="微软雅黑" w:cs="Times New Roman"/>
          <w:sz w:val="18"/>
          <w:szCs w:val="18"/>
        </w:rPr>
      </w:pPr>
      <w:bookmarkStart w:id="3" w:name="_Toc534807930"/>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CA41E86">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2CF7AF">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FB75B3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22132"/>
            <w:bookmarkStart w:id="5" w:name="_Toc20136_WPSOffice_Level1"/>
            <w:bookmarkStart w:id="6" w:name="_Toc2781"/>
            <w:bookmarkStart w:id="7" w:name="_Toc19898_WPSOffice_Level1"/>
            <w:bookmarkStart w:id="8" w:name="_Toc499"/>
            <w:bookmarkStart w:id="9" w:name="_Toc2819"/>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45378471">
      <w:pPr>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br w:type="page"/>
      </w:r>
    </w:p>
    <w:p w14:paraId="2450912D">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4502947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8062_WPSOffice_Level2"/>
      <w:bookmarkStart w:id="11" w:name="_Toc23375"/>
      <w:bookmarkStart w:id="12" w:name="_Toc3049"/>
      <w:bookmarkStart w:id="13" w:name="_Toc10877"/>
      <w:bookmarkStart w:id="14" w:name="_Toc9088"/>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bookmarkStart w:id="16" w:name="_Toc10743"/>
      <w:bookmarkStart w:id="17" w:name="_Hlk516758315"/>
      <w:bookmarkStart w:id="18" w:name="_Toc24038"/>
      <w:bookmarkStart w:id="19" w:name="_Toc13489_WPSOffice_Level2"/>
      <w:bookmarkStart w:id="20" w:name="_Toc19898_WPSOffice_Level2"/>
      <w:bookmarkStart w:id="21" w:name="_Toc3497"/>
      <w:bookmarkStart w:id="22" w:name="_Toc5962"/>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3" w:name="_Toc20320"/>
      <w:bookmarkStart w:id="24" w:name="_Toc6221_WPSOffice_Level2"/>
      <w:bookmarkStart w:id="25" w:name="_Toc25737"/>
      <w:bookmarkStart w:id="26" w:name="_Toc22552"/>
      <w:bookmarkStart w:id="27" w:name="_Toc4339"/>
      <w:bookmarkStart w:id="28" w:name="_Toc7551_WPSOffice_Level2"/>
      <w:r>
        <w:rPr>
          <w:rFonts w:hint="eastAsia" w:ascii="微软雅黑" w:hAnsi="微软雅黑" w:eastAsia="微软雅黑" w:cs="微软雅黑"/>
          <w:color w:val="254061" w:themeColor="accent1" w:themeShade="80"/>
          <w:sz w:val="30"/>
          <w:szCs w:val="30"/>
          <w:lang w:val="en-US" w:eastAsia="zh-CN"/>
        </w:rPr>
        <w:t>3 免疫药物用药提示</w:t>
      </w:r>
      <w:bookmarkEnd w:id="23"/>
      <w:bookmarkEnd w:id="24"/>
      <w:bookmarkEnd w:id="25"/>
      <w:bookmarkEnd w:id="26"/>
      <w:bookmarkEnd w:id="27"/>
      <w:bookmarkEnd w:id="28"/>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0"/>
                <w:rFonts w:hint="default" w:ascii="Times New Roman" w:hAnsi="Times New Roman" w:cs="Times New Roman"/>
                <w:color w:val="244061"/>
                <w:lang w:eastAsia="zh-CN" w:bidi="ar"/>
              </w:rPr>
            </w:pPr>
            <w:r>
              <w:rPr>
                <w:rStyle w:val="60"/>
                <w:rFonts w:hint="default" w:ascii="Times New Roman" w:hAnsi="Times New Roman" w:cs="Times New Roman"/>
                <w:color w:val="244061"/>
                <w:lang w:eastAsia="zh-CN" w:bidi="ar"/>
              </w:rPr>
              <w:t>错配修复（</w:t>
            </w:r>
            <w:r>
              <w:rPr>
                <w:rStyle w:val="61"/>
                <w:rFonts w:eastAsia="微软雅黑"/>
                <w:color w:val="244061"/>
                <w:lang w:eastAsia="zh-CN" w:bidi="ar"/>
              </w:rPr>
              <w:t>MMR</w:t>
            </w:r>
            <w:r>
              <w:rPr>
                <w:rStyle w:val="60"/>
                <w:rFonts w:hint="default" w:ascii="Times New Roman" w:hAnsi="Times New Roman" w:cs="Times New Roman"/>
                <w:color w:val="244061"/>
                <w:lang w:eastAsia="zh-CN" w:bidi="ar"/>
              </w:rPr>
              <w:t>）</w:t>
            </w:r>
          </w:p>
          <w:p w14:paraId="31872462">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C09CC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7C6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Times New Roman" w:hAnsi="Times New Roman" w:eastAsia="微软雅黑" w:cs="Times New Roman"/>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38800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Times New Roman" w:hAnsi="Times New Roman" w:eastAsia="微软雅黑" w:cs="Times New Roman"/>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8CD293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Times New Roman" w:hAnsi="Times New Roman" w:eastAsia="微软雅黑" w:cs="Times New Roman"/>
                <w:sz w:val="21"/>
                <w:szCs w:val="21"/>
                <w:lang w:eastAsia="zh-CN"/>
              </w:rPr>
            </w:pP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A924F70">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bookmarkEnd w:id="16"/>
    <w:bookmarkEnd w:id="17"/>
    <w:bookmarkEnd w:id="18"/>
    <w:bookmarkEnd w:id="19"/>
    <w:bookmarkEnd w:id="20"/>
    <w:bookmarkEnd w:id="21"/>
    <w:bookmarkEnd w:id="22"/>
    <w:p w14:paraId="46CBE75B">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2101B0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9" w:name="_Toc9387"/>
      <w:bookmarkStart w:id="30" w:name="_Toc10223"/>
      <w:bookmarkStart w:id="31" w:name="_Toc106719764"/>
      <w:bookmarkStart w:id="32" w:name="_Toc20034"/>
      <w:r>
        <w:rPr>
          <w:rFonts w:hint="eastAsia" w:ascii="微软雅黑" w:hAnsi="微软雅黑" w:eastAsia="微软雅黑" w:cs="微软雅黑"/>
          <w:color w:val="254061" w:themeColor="accent1" w:themeShade="80"/>
          <w:lang w:val="en-US" w:eastAsia="zh-CN"/>
        </w:rPr>
        <w:t>4 PD-L1检测结果</w:t>
      </w:r>
      <w:bookmarkEnd w:id="29"/>
      <w:bookmarkEnd w:id="30"/>
      <w:bookmarkEnd w:id="31"/>
      <w:bookmarkEnd w:id="32"/>
    </w:p>
    <w:p w14:paraId="55B122C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938C9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C956B2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8E0A2F8">
            <w:pPr>
              <w:pStyle w:val="57"/>
            </w:pPr>
            <w:r>
              <w:rPr>
                <w:rFonts w:hint="eastAsia"/>
              </w:rPr>
              <w:t>{{</w:t>
            </w:r>
            <w:r>
              <w:t xml:space="preserve"> PDInfo</w:t>
            </w:r>
            <w:r>
              <w:rPr>
                <w:rFonts w:hint="eastAsia"/>
              </w:rPr>
              <w:t>.</w:t>
            </w:r>
            <w:r>
              <w:t>Tumor_cell_count</w:t>
            </w:r>
            <w:r>
              <w:rPr>
                <w:rFonts w:hint="eastAsia"/>
              </w:rPr>
              <w:t xml:space="preserve"> }}</w:t>
            </w:r>
          </w:p>
        </w:tc>
      </w:tr>
      <w:tr w14:paraId="257371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05017174">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B5525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F65307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35BBF7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690F245">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2649D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FA3DE0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6BE143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E8BDC4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1BE4AE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0EEDD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2A52FB3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786CCD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886E0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16F8880">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5404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2F0999F3">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7E2E1969">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191D6304">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7937A63">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AE1E925">
      <w:pPr>
        <w:spacing w:line="276" w:lineRule="auto"/>
        <w:ind w:right="449" w:rightChars="204"/>
        <w:rPr>
          <w:rFonts w:ascii="微软雅黑" w:hAnsi="微软雅黑" w:eastAsia="微软雅黑" w:cs="微软雅黑"/>
          <w:b/>
          <w:color w:val="000000"/>
          <w:sz w:val="18"/>
          <w:szCs w:val="18"/>
        </w:rPr>
      </w:pPr>
    </w:p>
    <w:p w14:paraId="7EC569A6">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p>
    <w:p w14:paraId="08C2F40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A91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F6658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8ED883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D49C5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EDA1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66BB1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59BE1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F438EE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C875F5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E813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CD3B7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A8E52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73451F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607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56F2E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66BD9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0DA9EDA">
            <w:pPr>
              <w:spacing w:line="276" w:lineRule="auto"/>
              <w:jc w:val="left"/>
              <w:rPr>
                <w:rFonts w:ascii="Times New Roman" w:hAnsi="Times New Roman" w:eastAsia="微软雅黑" w:cs="Times New Roman"/>
                <w:sz w:val="18"/>
                <w:szCs w:val="18"/>
                <w:shd w:val="clear" w:color="auto" w:fill="FFFFFF"/>
                <w:lang w:eastAsia="zh-CN"/>
              </w:rPr>
            </w:pPr>
          </w:p>
        </w:tc>
      </w:tr>
      <w:tr w14:paraId="249685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02D56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EC4D1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B1A4D9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395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590063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05E1F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C45D81">
            <w:pPr>
              <w:spacing w:line="276" w:lineRule="auto"/>
              <w:jc w:val="left"/>
              <w:rPr>
                <w:rFonts w:ascii="Times New Roman" w:hAnsi="Times New Roman" w:eastAsia="微软雅黑" w:cs="Times New Roman"/>
                <w:sz w:val="18"/>
                <w:szCs w:val="18"/>
                <w:shd w:val="clear" w:color="auto" w:fill="FFFFFF"/>
                <w:lang w:eastAsia="zh-CN"/>
              </w:rPr>
            </w:pPr>
          </w:p>
        </w:tc>
      </w:tr>
    </w:tbl>
    <w:p w14:paraId="34B8CC9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0E09BD8">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FA1A1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8DCC91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C2AE26D">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16BCA430">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267271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B9730A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1BCB92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5BAEF0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968A1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06CDC3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378DE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0248786F">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188F9E06">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1EC76272">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1F29DB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3A5FA6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326B66A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24AFCA2B">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DB4C109">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33" w:name="_Toc527112385"/>
      <w:bookmarkStart w:id="34" w:name="_Toc534637498"/>
      <w:bookmarkStart w:id="35" w:name="_Toc526855037"/>
      <w:bookmarkStart w:id="36"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44F7E18E">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23606"/>
      <w:bookmarkStart w:id="38" w:name="_Toc32443_WPSOffice_Level2"/>
      <w:bookmarkStart w:id="39" w:name="_Toc22255"/>
      <w:bookmarkStart w:id="40" w:name="_Toc4331_WPSOffice_Level2"/>
      <w:bookmarkStart w:id="41" w:name="_Toc6468"/>
      <w:r>
        <w:rPr>
          <w:rFonts w:hint="eastAsia" w:ascii="微软雅黑" w:hAnsi="微软雅黑" w:eastAsia="微软雅黑" w:cs="微软雅黑"/>
          <w:color w:val="254061" w:themeColor="accent1" w:themeShade="80"/>
          <w:lang w:val="en-US" w:eastAsia="zh-CN"/>
        </w:rPr>
        <w:t xml:space="preserve">1 </w:t>
      </w:r>
      <w:bookmarkEnd w:id="37"/>
      <w:bookmarkEnd w:id="38"/>
      <w:bookmarkEnd w:id="39"/>
      <w:bookmarkEnd w:id="40"/>
      <w:bookmarkEnd w:id="41"/>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7"/>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2" w:name="_Toc18091_WPSOffice_Level3"/>
      <w:bookmarkStart w:id="43" w:name="_Toc15289_WPSOffice_Level3"/>
      <w:bookmarkStart w:id="44" w:name="_Toc6931_WPSOffice_Level3"/>
      <w:r>
        <w:rPr>
          <w:rFonts w:hint="eastAsia" w:ascii="Times New Roman" w:hAnsi="Times New Roman" w:eastAsia="微软雅黑" w:cs="Times New Roman"/>
          <w:b/>
          <w:color w:val="auto"/>
          <w:sz w:val="24"/>
          <w:szCs w:val="24"/>
          <w:lang w:eastAsia="zh-CN"/>
        </w:rPr>
        <w:t>{{ tdd.gene }}</w:t>
      </w:r>
    </w:p>
    <w:bookmarkEnd w:id="42"/>
    <w:bookmarkEnd w:id="43"/>
    <w:bookmarkEnd w:id="4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60" w:name="_GoBack"/>
      <w:bookmarkEnd w:id="60"/>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11393"/>
      <w:bookmarkStart w:id="46" w:name="_Toc9494"/>
      <w:bookmarkStart w:id="47" w:name="_Toc9080"/>
      <w:r>
        <w:rPr>
          <w:rFonts w:hint="eastAsia" w:ascii="微软雅黑" w:hAnsi="微软雅黑" w:eastAsia="微软雅黑" w:cs="微软雅黑"/>
          <w:color w:val="254061" w:themeColor="accent1" w:themeShade="80"/>
          <w:lang w:val="en-US" w:eastAsia="zh-CN"/>
        </w:rPr>
        <w:t>3免疫检测结果解析</w:t>
      </w:r>
      <w:bookmarkEnd w:id="45"/>
      <w:bookmarkEnd w:id="46"/>
      <w:bookmarkEnd w:id="47"/>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11562_WPSOffice_Level3"/>
      <w:r>
        <w:rPr>
          <w:rFonts w:hint="eastAsia" w:ascii="微软雅黑" w:hAnsi="微软雅黑" w:eastAsia="微软雅黑" w:cs="微软雅黑"/>
          <w:color w:val="254061" w:themeColor="accent1" w:themeShade="80"/>
          <w:sz w:val="28"/>
          <w:szCs w:val="28"/>
          <w:lang w:val="en-US" w:eastAsia="zh-CN"/>
        </w:rPr>
        <w:t>3.1 微卫星不稳定（MSI）检测结果解析</w:t>
      </w:r>
    </w:p>
    <w:bookmarkEnd w:id="48"/>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63FEDC29">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5E528BBB">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9" w:name="_Toc7307_WPSOffice_Level3"/>
      <w:r>
        <w:rPr>
          <w:rFonts w:hint="eastAsia" w:ascii="微软雅黑" w:hAnsi="微软雅黑" w:eastAsia="微软雅黑" w:cs="微软雅黑"/>
          <w:color w:val="254061" w:themeColor="accent1" w:themeShade="80"/>
          <w:sz w:val="28"/>
          <w:szCs w:val="28"/>
          <w:lang w:val="en-US" w:eastAsia="zh-CN"/>
        </w:rPr>
        <w:t>3.2 错配修复（MMR）相关基因检测结果</w:t>
      </w:r>
    </w:p>
    <w:bookmarkEnd w:id="49"/>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B760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6F3E8F4F">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5BCB9A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72F9C8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2D71820">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35906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ACF90A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33C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FC5CF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B3063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6E7A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0E8169A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29BE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9AFA5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82C6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D83407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06A9EE3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3147844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5661598A">
            <w:pPr>
              <w:spacing w:before="13" w:line="252" w:lineRule="auto"/>
              <w:ind w:right="174"/>
              <w:jc w:val="center"/>
              <w:rPr>
                <w:rFonts w:ascii="Times New Roman" w:hAnsi="Times New Roman" w:eastAsia="微软雅黑" w:cs="Times New Roman"/>
                <w:b/>
                <w:bCs/>
                <w:sz w:val="21"/>
                <w:szCs w:val="21"/>
                <w:lang w:eastAsia="zh-CN"/>
              </w:rPr>
            </w:pPr>
          </w:p>
        </w:tc>
      </w:tr>
      <w:tr w14:paraId="627B5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250D53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03A36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E2B0E6">
            <w:pPr>
              <w:ind w:firstLine="360" w:firstLineChars="200"/>
              <w:rPr>
                <w:rFonts w:ascii="Times New Roman" w:hAnsi="Times New Roman" w:eastAsia="微软雅黑" w:cs="Times New Roman"/>
                <w:sz w:val="18"/>
                <w:shd w:val="clear" w:color="auto" w:fill="FFFFFF"/>
                <w:lang w:eastAsia="zh-CN"/>
              </w:rPr>
            </w:pPr>
          </w:p>
          <w:p w14:paraId="182EA1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D6BBC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8B36C0">
            <w:pPr>
              <w:ind w:firstLine="360" w:firstLineChars="200"/>
              <w:rPr>
                <w:rFonts w:ascii="Times New Roman" w:hAnsi="Times New Roman" w:eastAsia="微软雅黑" w:cs="Times New Roman"/>
                <w:sz w:val="18"/>
                <w:shd w:val="clear" w:color="auto" w:fill="FFFFFF"/>
                <w:lang w:eastAsia="zh-CN"/>
              </w:rPr>
            </w:pPr>
          </w:p>
          <w:p w14:paraId="50B4D5A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CBFA9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1AF9D2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8D9DB3">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63C30DC">
            <w:pPr>
              <w:numPr>
                <w:ilvl w:val="0"/>
                <w:numId w:val="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D08CD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E032A1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4 化疗药物检测解析</w:t>
      </w:r>
    </w:p>
    <w:p w14:paraId="294172EB">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07D014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173A2C88">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623F9BD2">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45FAB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03D3EFF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7F58298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9F0A4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3AA5AFD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18205AA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33792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4B4A0120">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27FB7BA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7C9570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A5CE47">
      <w:pPr>
        <w:numPr>
          <w:ilvl w:val="0"/>
          <w:numId w:val="9"/>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57C62A32">
      <w:pPr>
        <w:numPr>
          <w:ilvl w:val="0"/>
          <w:numId w:val="9"/>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51FBE39D">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7FDCAFF">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9E279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755B2988">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EF375FC">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07B5824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7A89C14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768E946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4D86B7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489371B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5AF5BD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32FEB2B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6DD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1DAD7EA">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473077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41FA0AE">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FCD4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3EF904B">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927556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36F1162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342E304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44706A7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5711E40">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24E95F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53183DD5">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EBD277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49D19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E0CEBD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0C91E2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45679D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7C6CD03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CEF53BE">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7713E83D">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1AA2251">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059447E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A48FBB2">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5EC8F15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00A093E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72E7DF0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46F19EF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52DBE1AA">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4AFC4FB4">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143C865">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4F4529E7">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4CF1876">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3"/>
      <w:bookmarkEnd w:id="34"/>
      <w:bookmarkEnd w:id="35"/>
      <w:bookmarkEnd w:id="36"/>
    </w:p>
    <w:p w14:paraId="7B6E049C">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50" w:name="_Toc527112386"/>
      <w:bookmarkStart w:id="51" w:name="_Toc526855038"/>
      <w:bookmarkStart w:id="52"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2059BF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40E2E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50A7EE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74312A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7F32BB6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1372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39B22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5F7F71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27D2C33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12843DF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9840CA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AF01A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4F8425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A2D7D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6DA7EF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392B2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C17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299AB5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008F60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00E677C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E18964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1399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47579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9B23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5F798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A0849C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58C801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32D6DB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5A4269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D26792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E9A7C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3815CD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2EEE4A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6648E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1B4A6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F2A81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65C24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DDC13B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838AC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14349B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A3154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ABFE1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BD626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59AD7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61F5F0F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34B5A4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CEB108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504D9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7662DFA">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59291AC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00D412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E253C7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EAC4B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0553F7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9330284">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14B84F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6E4479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C510C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3A7F4A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B930AC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F41740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3C7CA4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9D791ED">
      <w:pPr>
        <w:rPr>
          <w:rFonts w:hint="eastAsia"/>
          <w:lang w:val="en-US" w:eastAsia="zh-CN"/>
        </w:rPr>
      </w:pPr>
      <w:r>
        <w:rPr>
          <w:rFonts w:hint="eastAsia"/>
          <w:lang w:val="en-US" w:eastAsia="zh-CN"/>
        </w:rPr>
        <w:br w:type="page"/>
      </w:r>
    </w:p>
    <w:p w14:paraId="6C9246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3" w:name="_Toc16368_WPSOffice_Level1"/>
      <w:bookmarkStart w:id="54" w:name="_Toc30533"/>
      <w:bookmarkStart w:id="55" w:name="_Toc28910_WPSOffice_Level1"/>
      <w:bookmarkStart w:id="56" w:name="_Toc19099"/>
      <w:bookmarkStart w:id="57" w:name="_Toc22458"/>
      <w:bookmarkStart w:id="58" w:name="_Toc7549"/>
      <w:bookmarkStart w:id="59" w:name="_Toc22484_WPSOffice_Level1"/>
      <w:r>
        <w:rPr>
          <w:rFonts w:hint="eastAsia" w:ascii="微软雅黑" w:hAnsi="微软雅黑" w:eastAsia="微软雅黑" w:cs="微软雅黑"/>
          <w:color w:val="254061" w:themeColor="accent1" w:themeShade="80"/>
          <w:lang w:val="en-US" w:eastAsia="zh-CN"/>
        </w:rPr>
        <w:t>二 检测基因列表</w:t>
      </w:r>
      <w:bookmarkEnd w:id="53"/>
      <w:bookmarkEnd w:id="54"/>
      <w:bookmarkEnd w:id="55"/>
      <w:bookmarkEnd w:id="56"/>
      <w:bookmarkEnd w:id="57"/>
      <w:bookmarkEnd w:id="58"/>
      <w:bookmarkEnd w:id="59"/>
    </w:p>
    <w:bookmarkEnd w:id="50"/>
    <w:bookmarkEnd w:id="51"/>
    <w:bookmarkEnd w:id="52"/>
    <w:tbl>
      <w:tblPr>
        <w:tblStyle w:val="20"/>
        <w:tblpPr w:leftFromText="180" w:rightFromText="180" w:vertAnchor="text" w:horzAnchor="page" w:tblpXSpec="center"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2334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2B9B6E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458F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956" w:type="dxa"/>
            <w:tcBorders>
              <w:tl2br w:val="nil"/>
              <w:tr2bl w:val="nil"/>
            </w:tcBorders>
            <w:vAlign w:val="center"/>
          </w:tcPr>
          <w:p w14:paraId="184AE32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A02FF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37EE02F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795FA6B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5E1683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286E4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0758B5B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68656E">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527F0007">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1E101B">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BB8A17">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2493010</wp:posOffset>
              </wp:positionH>
              <wp:positionV relativeFrom="paragraph">
                <wp:posOffset>-22860</wp:posOffset>
              </wp:positionV>
              <wp:extent cx="760730"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60730"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6D20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6.3pt;margin-top:-1.8pt;height:13.95pt;width:59.9pt;mso-position-horizontal-relative:margin;z-index:251659264;mso-width-relative:page;mso-height-relative:page;" filled="f" stroked="f" coordsize="21600,21600" o:gfxdata="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aOpujZAAAACQEAAA8AAAAAAAAAAQAgAAAAIgAAAGRycy9kb3ducmV2Lnht&#10;bFBLAQIUABQAAAAIAIdO4kAXvA+lMQIAAFUEAAAOAAAAAAAAAAEAIAAAACgBAABkcnMvZTJvRG9j&#10;LnhtbFBLBQYAAAAABgAGAFkBAADLBQAAAAA=&#10;">
              <v:fill on="f" focussize="0,0"/>
              <v:stroke on="f" weight="0.5pt"/>
              <v:imagedata o:title=""/>
              <o:lock v:ext="edit" aspectratio="f"/>
              <v:textbox inset="0mm,0mm,0mm,0mm">
                <w:txbxContent>
                  <w:p w14:paraId="4576D20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D220D1">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02FEB0">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DA1C343"/>
    <w:multiLevelType w:val="singleLevel"/>
    <w:tmpl w:val="2DA1C343"/>
    <w:lvl w:ilvl="0" w:tentative="0">
      <w:start w:val="1"/>
      <w:numFmt w:val="decimal"/>
      <w:lvlText w:val="%1."/>
      <w:lvlJc w:val="left"/>
      <w:pPr>
        <w:ind w:left="425" w:hanging="425"/>
      </w:pPr>
      <w:rPr>
        <w:rFonts w:hint="default"/>
      </w:rPr>
    </w:lvl>
  </w:abstractNum>
  <w:abstractNum w:abstractNumId="6">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7"/>
  </w:num>
  <w:num w:numId="4">
    <w:abstractNumId w:val="12"/>
  </w:num>
  <w:num w:numId="5">
    <w:abstractNumId w:val="8"/>
  </w:num>
  <w:num w:numId="6">
    <w:abstractNumId w:val="10"/>
  </w:num>
  <w:num w:numId="7">
    <w:abstractNumId w:val="6"/>
  </w:num>
  <w:num w:numId="8">
    <w:abstractNumId w:val="3"/>
  </w:num>
  <w:num w:numId="9">
    <w:abstractNumId w:val="1"/>
  </w:num>
  <w:num w:numId="10">
    <w:abstractNumId w:val="9"/>
  </w:num>
  <w:num w:numId="11">
    <w:abstractNumId w:val="4"/>
  </w:num>
  <w:num w:numId="12">
    <w:abstractNumId w:val="11"/>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65C22"/>
    <w:rsid w:val="015B023B"/>
    <w:rsid w:val="01654573"/>
    <w:rsid w:val="019705A5"/>
    <w:rsid w:val="01D8321C"/>
    <w:rsid w:val="030A1074"/>
    <w:rsid w:val="035C523B"/>
    <w:rsid w:val="03643579"/>
    <w:rsid w:val="039F085D"/>
    <w:rsid w:val="03EE0174"/>
    <w:rsid w:val="045F1F7F"/>
    <w:rsid w:val="080C0FCE"/>
    <w:rsid w:val="085444F7"/>
    <w:rsid w:val="0A0502D0"/>
    <w:rsid w:val="0A4800D1"/>
    <w:rsid w:val="0ACD30F7"/>
    <w:rsid w:val="0B697485"/>
    <w:rsid w:val="0C65019C"/>
    <w:rsid w:val="0DAD02D3"/>
    <w:rsid w:val="0DC976BC"/>
    <w:rsid w:val="0E322B2B"/>
    <w:rsid w:val="0E9D4EE3"/>
    <w:rsid w:val="0F6A208A"/>
    <w:rsid w:val="0F725B38"/>
    <w:rsid w:val="10286214"/>
    <w:rsid w:val="104B17E4"/>
    <w:rsid w:val="107E075E"/>
    <w:rsid w:val="10952DF6"/>
    <w:rsid w:val="11300DD2"/>
    <w:rsid w:val="116D7726"/>
    <w:rsid w:val="11E5692D"/>
    <w:rsid w:val="120D6845"/>
    <w:rsid w:val="133040B2"/>
    <w:rsid w:val="13460CC0"/>
    <w:rsid w:val="134645CE"/>
    <w:rsid w:val="138E5E4D"/>
    <w:rsid w:val="14F416DE"/>
    <w:rsid w:val="1512560C"/>
    <w:rsid w:val="16986E38"/>
    <w:rsid w:val="16CC5916"/>
    <w:rsid w:val="16E157FE"/>
    <w:rsid w:val="16EF30D8"/>
    <w:rsid w:val="172E1EC1"/>
    <w:rsid w:val="175A7638"/>
    <w:rsid w:val="17C036B5"/>
    <w:rsid w:val="1836136A"/>
    <w:rsid w:val="197113F3"/>
    <w:rsid w:val="1A556FE9"/>
    <w:rsid w:val="1A627D5C"/>
    <w:rsid w:val="1B125754"/>
    <w:rsid w:val="1C46724D"/>
    <w:rsid w:val="1C6B037B"/>
    <w:rsid w:val="1ED9132E"/>
    <w:rsid w:val="1EDA2B4A"/>
    <w:rsid w:val="1EFE09A7"/>
    <w:rsid w:val="1F1E171F"/>
    <w:rsid w:val="1F3C138B"/>
    <w:rsid w:val="20345F6B"/>
    <w:rsid w:val="203945B9"/>
    <w:rsid w:val="207D13AB"/>
    <w:rsid w:val="20A0049E"/>
    <w:rsid w:val="20B147CB"/>
    <w:rsid w:val="2112792C"/>
    <w:rsid w:val="21E4370A"/>
    <w:rsid w:val="22D00B25"/>
    <w:rsid w:val="22E73BCC"/>
    <w:rsid w:val="230178F8"/>
    <w:rsid w:val="23396F85"/>
    <w:rsid w:val="23FD3B14"/>
    <w:rsid w:val="24735323"/>
    <w:rsid w:val="24737443"/>
    <w:rsid w:val="24E370FD"/>
    <w:rsid w:val="25342E63"/>
    <w:rsid w:val="268D2393"/>
    <w:rsid w:val="271D2C97"/>
    <w:rsid w:val="274403AC"/>
    <w:rsid w:val="27904E6C"/>
    <w:rsid w:val="27B40F20"/>
    <w:rsid w:val="283A0D89"/>
    <w:rsid w:val="28C277A3"/>
    <w:rsid w:val="293140D5"/>
    <w:rsid w:val="29CF0D5E"/>
    <w:rsid w:val="2B4E6910"/>
    <w:rsid w:val="2C1F4808"/>
    <w:rsid w:val="2CAB7CC5"/>
    <w:rsid w:val="2D536CB5"/>
    <w:rsid w:val="2EE63891"/>
    <w:rsid w:val="2F2B0C86"/>
    <w:rsid w:val="2F6767FD"/>
    <w:rsid w:val="2FC503D3"/>
    <w:rsid w:val="31EE517C"/>
    <w:rsid w:val="327A7BD3"/>
    <w:rsid w:val="329B4993"/>
    <w:rsid w:val="32A777DC"/>
    <w:rsid w:val="3309069A"/>
    <w:rsid w:val="33A23374"/>
    <w:rsid w:val="33CA1AD8"/>
    <w:rsid w:val="340C0A8D"/>
    <w:rsid w:val="343949EB"/>
    <w:rsid w:val="346D3984"/>
    <w:rsid w:val="37204A50"/>
    <w:rsid w:val="37D030C6"/>
    <w:rsid w:val="385555E4"/>
    <w:rsid w:val="387A7805"/>
    <w:rsid w:val="3959422D"/>
    <w:rsid w:val="3A0504C9"/>
    <w:rsid w:val="3A670D93"/>
    <w:rsid w:val="3A8C29FB"/>
    <w:rsid w:val="3B361E49"/>
    <w:rsid w:val="3B550691"/>
    <w:rsid w:val="3C573483"/>
    <w:rsid w:val="3C8D3911"/>
    <w:rsid w:val="3E79229B"/>
    <w:rsid w:val="3ED529B9"/>
    <w:rsid w:val="3F2D78C6"/>
    <w:rsid w:val="3FAE2946"/>
    <w:rsid w:val="40AC684C"/>
    <w:rsid w:val="41146FE8"/>
    <w:rsid w:val="415617C0"/>
    <w:rsid w:val="41D23E46"/>
    <w:rsid w:val="42323D75"/>
    <w:rsid w:val="42817AB8"/>
    <w:rsid w:val="42A11566"/>
    <w:rsid w:val="42AB2BD6"/>
    <w:rsid w:val="43C2164A"/>
    <w:rsid w:val="43E31A09"/>
    <w:rsid w:val="44432484"/>
    <w:rsid w:val="444628E2"/>
    <w:rsid w:val="444E69CA"/>
    <w:rsid w:val="44A44E84"/>
    <w:rsid w:val="44D12FF3"/>
    <w:rsid w:val="451832ED"/>
    <w:rsid w:val="45383C57"/>
    <w:rsid w:val="45723C79"/>
    <w:rsid w:val="463E68F0"/>
    <w:rsid w:val="4699195A"/>
    <w:rsid w:val="46DE7698"/>
    <w:rsid w:val="48AC3B9E"/>
    <w:rsid w:val="48D14A7C"/>
    <w:rsid w:val="495A2347"/>
    <w:rsid w:val="49A319ED"/>
    <w:rsid w:val="49C10D2B"/>
    <w:rsid w:val="49CF3448"/>
    <w:rsid w:val="4A362B78"/>
    <w:rsid w:val="4ACB000A"/>
    <w:rsid w:val="4ACE6BD0"/>
    <w:rsid w:val="4BAD2017"/>
    <w:rsid w:val="4C2F41A4"/>
    <w:rsid w:val="4C4F39D5"/>
    <w:rsid w:val="4C7D29CB"/>
    <w:rsid w:val="4CA4180F"/>
    <w:rsid w:val="4D1F7D6E"/>
    <w:rsid w:val="4EA55F05"/>
    <w:rsid w:val="4F1700B8"/>
    <w:rsid w:val="4FC374CC"/>
    <w:rsid w:val="5081012C"/>
    <w:rsid w:val="51646B6C"/>
    <w:rsid w:val="51B07017"/>
    <w:rsid w:val="5209305B"/>
    <w:rsid w:val="5226439F"/>
    <w:rsid w:val="527639C0"/>
    <w:rsid w:val="528147CF"/>
    <w:rsid w:val="538057B3"/>
    <w:rsid w:val="54254BE6"/>
    <w:rsid w:val="542D76E9"/>
    <w:rsid w:val="5459613F"/>
    <w:rsid w:val="552863E9"/>
    <w:rsid w:val="566226E4"/>
    <w:rsid w:val="56D35F07"/>
    <w:rsid w:val="570B25AE"/>
    <w:rsid w:val="57117FB5"/>
    <w:rsid w:val="57370163"/>
    <w:rsid w:val="57974C8E"/>
    <w:rsid w:val="57AA0D02"/>
    <w:rsid w:val="57B819BF"/>
    <w:rsid w:val="58162B65"/>
    <w:rsid w:val="587D548B"/>
    <w:rsid w:val="58E35061"/>
    <w:rsid w:val="58FC26D7"/>
    <w:rsid w:val="5A33044A"/>
    <w:rsid w:val="5B356BDD"/>
    <w:rsid w:val="5B976FC1"/>
    <w:rsid w:val="5C5C54BA"/>
    <w:rsid w:val="5CAA6024"/>
    <w:rsid w:val="5D203895"/>
    <w:rsid w:val="5D6513C2"/>
    <w:rsid w:val="5D6D5411"/>
    <w:rsid w:val="5DF53F95"/>
    <w:rsid w:val="5E0448E8"/>
    <w:rsid w:val="5E1155DC"/>
    <w:rsid w:val="5E3877B6"/>
    <w:rsid w:val="5E525F9E"/>
    <w:rsid w:val="5E59788A"/>
    <w:rsid w:val="5E5D50D2"/>
    <w:rsid w:val="5E8A398A"/>
    <w:rsid w:val="5EF0750C"/>
    <w:rsid w:val="5F8C08EA"/>
    <w:rsid w:val="60095BA6"/>
    <w:rsid w:val="60654544"/>
    <w:rsid w:val="60AC26EF"/>
    <w:rsid w:val="627E55B4"/>
    <w:rsid w:val="63030411"/>
    <w:rsid w:val="63191049"/>
    <w:rsid w:val="635147E4"/>
    <w:rsid w:val="64516B62"/>
    <w:rsid w:val="654F43C0"/>
    <w:rsid w:val="65B53A3E"/>
    <w:rsid w:val="65C178C7"/>
    <w:rsid w:val="663E7162"/>
    <w:rsid w:val="6822110B"/>
    <w:rsid w:val="686A39F2"/>
    <w:rsid w:val="69182419"/>
    <w:rsid w:val="692963D7"/>
    <w:rsid w:val="693D1C6D"/>
    <w:rsid w:val="69567CE1"/>
    <w:rsid w:val="696B2299"/>
    <w:rsid w:val="698044F4"/>
    <w:rsid w:val="69DB74AC"/>
    <w:rsid w:val="6A211646"/>
    <w:rsid w:val="6B2520C6"/>
    <w:rsid w:val="6BE61A0D"/>
    <w:rsid w:val="6BFA5082"/>
    <w:rsid w:val="6C0F14CB"/>
    <w:rsid w:val="6C7D7C32"/>
    <w:rsid w:val="6E75472D"/>
    <w:rsid w:val="6F415570"/>
    <w:rsid w:val="6F4C2AA5"/>
    <w:rsid w:val="6FDC735D"/>
    <w:rsid w:val="702C664F"/>
    <w:rsid w:val="70CF12BD"/>
    <w:rsid w:val="71AF459D"/>
    <w:rsid w:val="71BA61B5"/>
    <w:rsid w:val="71DF3A36"/>
    <w:rsid w:val="71F44ACA"/>
    <w:rsid w:val="724D20AF"/>
    <w:rsid w:val="72653CB7"/>
    <w:rsid w:val="73BB2205"/>
    <w:rsid w:val="73F9408B"/>
    <w:rsid w:val="743306B3"/>
    <w:rsid w:val="74692B38"/>
    <w:rsid w:val="74975E44"/>
    <w:rsid w:val="74C23FF5"/>
    <w:rsid w:val="75516763"/>
    <w:rsid w:val="760426CC"/>
    <w:rsid w:val="76051E1C"/>
    <w:rsid w:val="765B0A6B"/>
    <w:rsid w:val="76CD26D9"/>
    <w:rsid w:val="78147BE5"/>
    <w:rsid w:val="782878D8"/>
    <w:rsid w:val="78697EA9"/>
    <w:rsid w:val="787B1CD2"/>
    <w:rsid w:val="78BA0E7B"/>
    <w:rsid w:val="7A360C00"/>
    <w:rsid w:val="7AFE6E3A"/>
    <w:rsid w:val="7B3E7DA0"/>
    <w:rsid w:val="7BA16014"/>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23</Pages>
  <Words>1492</Words>
  <Characters>4183</Characters>
  <Lines>524</Lines>
  <Paragraphs>147</Paragraphs>
  <TotalTime>0</TotalTime>
  <ScaleCrop>false</ScaleCrop>
  <LinksUpToDate>false</LinksUpToDate>
  <CharactersWithSpaces>4507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2025-12-10T05:52:34Z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