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667E0A89">
      <w:pPr>
        <w:autoSpaceDE w:val="0"/>
        <w:autoSpaceDN w:val="0"/>
        <w:spacing w:after="160" w:line="259" w:lineRule="auto"/>
        <w:jc w:val="center"/>
        <w:rPr>
          <w:sz w:val="72"/>
          <w:szCs w:val="72"/>
          <w:lang w:eastAsia="zh-CN"/>
        </w:rPr>
      </w:pPr>
      <w:r>
        <w:rPr>
          <w:rFonts w:hint="eastAsia" w:ascii="微软雅黑" w:hAnsi="微软雅黑" w:eastAsia="微软雅黑" w:cs="微软雅黑"/>
          <w:sz w:val="52"/>
          <w:szCs w:val="52"/>
          <w:lang w:val="zh-CN" w:eastAsia="zh-CN" w:bidi="zh-CN"/>
        </w:rPr>
        <w:t>肿瘤个体化诊疗</w:t>
      </w:r>
    </w:p>
    <w:p w14:paraId="23EA6729">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林奇综合征7基因检测报告</w:t>
      </w:r>
    </w:p>
    <w:p w14:paraId="298410A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C37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1012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23F66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5692E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48D94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4625330">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6D0E23F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07BA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A08F9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1BFE7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C701A8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67669F">
      <w:pPr>
        <w:autoSpaceDE w:val="0"/>
        <w:autoSpaceDN w:val="0"/>
        <w:spacing w:after="160" w:line="300" w:lineRule="exact"/>
        <w:jc w:val="both"/>
        <w:rPr>
          <w:rFonts w:ascii="微软雅黑" w:hAnsi="微软雅黑" w:eastAsia="微软雅黑" w:cs="微软雅黑"/>
          <w:sz w:val="52"/>
          <w:szCs w:val="52"/>
          <w:lang w:val="zh-CN" w:eastAsia="zh-CN" w:bidi="zh-CN"/>
        </w:rPr>
      </w:pPr>
    </w:p>
    <w:p w14:paraId="33E666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64738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0F88E148">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425B7BE7">
      <w:pPr>
        <w:rPr>
          <w:rFonts w:ascii="Times New Roman" w:hAnsi="Times New Roman" w:eastAsia="微软雅黑" w:cs="Times New Roman"/>
          <w:sz w:val="20"/>
          <w:lang w:eastAsia="zh-CN"/>
        </w:rPr>
      </w:pPr>
    </w:p>
    <w:p w14:paraId="47E29B1D">
      <w:pPr>
        <w:rPr>
          <w:rFonts w:ascii="Times New Roman" w:hAnsi="Times New Roman" w:eastAsia="微软雅黑" w:cs="Times New Roman"/>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1BD68520">
      <w:pPr>
        <w:bidi w:val="0"/>
        <w:rPr>
          <w:rFonts w:hint="eastAsia"/>
          <w:sz w:val="44"/>
          <w:szCs w:val="44"/>
          <w:lang w:eastAsia="zh-CN"/>
        </w:rPr>
      </w:pPr>
    </w:p>
    <w:p w14:paraId="63A4D3E7">
      <w:pPr>
        <w:bidi w:val="0"/>
        <w:rPr>
          <w:rFonts w:hint="eastAsia"/>
          <w:sz w:val="44"/>
          <w:szCs w:val="44"/>
          <w:lang w:eastAsia="zh-CN"/>
        </w:r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2E7350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_Toc30047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样本信息</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_Toc30047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C378B06">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_Toc1783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检测项目</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_Toc1783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7C8C73F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_Toc12681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检测基因列表</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_Toc12681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6642790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_Toc2931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检测结果总览</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_Toc2931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FE619E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7D17AD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_Toc24547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检测结果及用药提示</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_Toc24547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4</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2DE499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{%if geneticCancerRiskInfo %}</w:t>
      </w:r>
    </w:p>
    <w:p w14:paraId="206E7BB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_Toc24817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基因检测结果解析</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_Toc24817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6</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4680F15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_Toc15837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结果解析</w:t>
      </w:r>
      <w:bookmarkStart w:id="62" w:name="_GoBack"/>
      <w:bookmarkEnd w:id="62"/>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_Toc15837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 endif %}</w:t>
      </w:r>
    </w:p>
    <w:p w14:paraId="0160E6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_Toc7444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附录</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_Toc7444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8</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0FAA72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_Toc24816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_Toc24816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1314D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_Toc26247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林奇综合征介绍</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_Toc26247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0B043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林奇综合征的临床特征</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EC7667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林奇综合征基因检测的意义</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AAC7A1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_Toc21293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林奇综合征突变携带者随访监控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_Toc21293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3342F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_Toc12611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_Toc12611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A93E3D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F87015">
      <w:pPr>
        <w:rPr>
          <w:rFonts w:ascii="Times New Roman" w:hAnsi="Times New Roman" w:eastAsia="微软雅黑" w:cs="Times New Roman"/>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299" w:charSpace="0"/>
        </w:sectPr>
      </w:pPr>
    </w:p>
    <w:p w14:paraId="052D6698">
      <w:pPr>
        <w:bidi w:val="0"/>
        <w:outlineLvl w:val="0"/>
        <w:rPr>
          <w:rFonts w:hint="eastAsia" w:ascii="微软雅黑" w:hAnsi="微软雅黑" w:eastAsia="微软雅黑" w:cs="微软雅黑"/>
          <w:b/>
          <w:bCs/>
          <w:color w:val="3DA6BB"/>
          <w:sz w:val="32"/>
          <w:szCs w:val="32"/>
        </w:rPr>
      </w:pPr>
      <w:bookmarkStart w:id="0" w:name="_Toc24178_WPSOffice_Level1"/>
      <w:bookmarkStart w:id="1" w:name="_Toc13806"/>
      <w:bookmarkStart w:id="2" w:name="_Toc21669"/>
      <w:bookmarkStart w:id="3" w:name="_Toc21009_WPSOffice_Level1"/>
      <w:bookmarkStart w:id="4" w:name="_Toc30143_WPSOffice_Level1"/>
      <w:bookmarkStart w:id="5" w:name="_Toc30047"/>
      <w:bookmarkStart w:id="6" w:name="_Toc11015_WPSOffice_Level1"/>
      <w:bookmarkStart w:id="7" w:name="_Toc18062_WPSOffice_Level1"/>
      <w:bookmarkStart w:id="8" w:name="_Toc7021_WPSOffice_Level1"/>
      <w:bookmarkStart w:id="9" w:name="_Toc17451"/>
      <w:bookmarkStart w:id="10" w:name="_Toc3823"/>
      <w:r>
        <w:rPr>
          <w:rFonts w:hint="eastAsia" w:ascii="微软雅黑" w:hAnsi="微软雅黑" w:eastAsia="微软雅黑" w:cs="微软雅黑"/>
          <w:b/>
          <w:bCs/>
          <w:color w:val="3DA6BB"/>
          <w:sz w:val="32"/>
          <w:szCs w:val="32"/>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bidi w:val="0"/>
        <w:outlineLvl w:val="0"/>
        <w:rPr>
          <w:rFonts w:hint="eastAsia" w:ascii="微软雅黑" w:hAnsi="微软雅黑" w:eastAsia="微软雅黑" w:cs="微软雅黑"/>
          <w:b/>
          <w:bCs/>
          <w:color w:val="3DA6BB"/>
          <w:sz w:val="32"/>
          <w:szCs w:val="32"/>
        </w:rPr>
      </w:pPr>
      <w:bookmarkStart w:id="11" w:name="_Toc1783"/>
      <w:r>
        <w:rPr>
          <w:rFonts w:hint="eastAsia" w:ascii="微软雅黑" w:hAnsi="微软雅黑" w:eastAsia="微软雅黑" w:cs="微软雅黑"/>
          <w:b/>
          <w:bCs/>
          <w:color w:val="3DA6BB"/>
          <w:sz w:val="32"/>
          <w:szCs w:val="32"/>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spacing w:line="276" w:lineRule="auto"/>
        <w:jc w:val="both"/>
        <w:rPr>
          <w:rFonts w:hint="eastAsia" w:ascii="Times New Roman" w:hAnsi="Times New Roman" w:eastAsia="微软雅黑" w:cs="Times New Roman"/>
          <w:bCs/>
          <w:sz w:val="32"/>
          <w:szCs w:val="32"/>
          <w:highlight w:val="none"/>
          <w:lang w:val="en-US" w:eastAsia="zh-CN"/>
        </w:rPr>
      </w:pPr>
    </w:p>
    <w:p w14:paraId="092F5B6C">
      <w:pPr>
        <w:bidi w:val="0"/>
        <w:outlineLvl w:val="0"/>
        <w:rPr>
          <w:rFonts w:hint="eastAsia" w:ascii="微软雅黑" w:hAnsi="微软雅黑" w:eastAsia="微软雅黑" w:cs="微软雅黑"/>
          <w:b/>
          <w:bCs/>
          <w:color w:val="3DA6BB"/>
          <w:sz w:val="32"/>
          <w:szCs w:val="32"/>
        </w:rPr>
      </w:pPr>
      <w:bookmarkStart w:id="12" w:name="_Toc12681"/>
      <w:bookmarkStart w:id="13" w:name="_Toc16576"/>
      <w:bookmarkStart w:id="14" w:name="_Toc149837253"/>
      <w:bookmarkStart w:id="15" w:name="_Toc16518"/>
      <w:bookmarkStart w:id="16" w:name="_Toc18825"/>
      <w:bookmarkStart w:id="17" w:name="_Toc25920"/>
      <w:bookmarkStart w:id="18" w:name="_Toc23369_WPSOffice_Level1"/>
      <w:bookmarkStart w:id="19" w:name="_Toc18058"/>
      <w:bookmarkStart w:id="20" w:name="_Toc6221_WPSOffice_Level1"/>
      <w:bookmarkStart w:id="21" w:name="_Toc534807930"/>
      <w:r>
        <w:rPr>
          <w:rFonts w:hint="eastAsia" w:ascii="微软雅黑" w:hAnsi="微软雅黑" w:eastAsia="微软雅黑" w:cs="微软雅黑"/>
          <w:b/>
          <w:bCs/>
          <w:color w:val="3DA6BB"/>
          <w:sz w:val="32"/>
          <w:szCs w:val="32"/>
        </w:rPr>
        <w:t>检测基因列表</w:t>
      </w:r>
      <w:bookmarkEnd w:id="12"/>
    </w:p>
    <w:tbl>
      <w:tblPr>
        <w:tblStyle w:val="15"/>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4FF0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539CFD5A">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2E5A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BEBEBE" w:sz="4" w:space="0"/>
              <w:left w:val="single" w:color="BEBEBE" w:sz="4" w:space="0"/>
              <w:bottom w:val="single" w:color="BEBEBE" w:sz="4" w:space="0"/>
              <w:right w:val="single" w:color="BEBEBE" w:sz="4" w:space="0"/>
            </w:tcBorders>
            <w:vAlign w:val="center"/>
          </w:tcPr>
          <w:p w14:paraId="7D1D3DAD">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BEBEBE" w:sz="4" w:space="0"/>
              <w:left w:val="single" w:color="BEBEBE" w:sz="4" w:space="0"/>
              <w:bottom w:val="single" w:color="BEBEBE" w:sz="4" w:space="0"/>
              <w:right w:val="single" w:color="BEBEBE" w:sz="4" w:space="0"/>
            </w:tcBorders>
            <w:vAlign w:val="center"/>
          </w:tcPr>
          <w:p w14:paraId="5DB2982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BEBEBE" w:sz="4" w:space="0"/>
              <w:left w:val="single" w:color="BEBEBE" w:sz="4" w:space="0"/>
              <w:bottom w:val="single" w:color="BEBEBE" w:sz="4" w:space="0"/>
              <w:right w:val="single" w:color="BEBEBE" w:sz="4" w:space="0"/>
            </w:tcBorders>
            <w:vAlign w:val="center"/>
          </w:tcPr>
          <w:p w14:paraId="0DE8539F">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BEBEBE" w:sz="4" w:space="0"/>
              <w:left w:val="single" w:color="BEBEBE" w:sz="4" w:space="0"/>
              <w:bottom w:val="single" w:color="BEBEBE" w:sz="4" w:space="0"/>
              <w:right w:val="single" w:color="BEBEBE" w:sz="4" w:space="0"/>
            </w:tcBorders>
            <w:vAlign w:val="center"/>
          </w:tcPr>
          <w:p w14:paraId="1B2C910C">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BEBEBE" w:sz="4" w:space="0"/>
              <w:left w:val="single" w:color="BEBEBE" w:sz="4" w:space="0"/>
              <w:bottom w:val="single" w:color="BEBEBE" w:sz="4" w:space="0"/>
              <w:right w:val="single" w:color="BEBEBE" w:sz="4" w:space="0"/>
            </w:tcBorders>
            <w:vAlign w:val="center"/>
          </w:tcPr>
          <w:p w14:paraId="08C376B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BEBEBE" w:sz="4" w:space="0"/>
              <w:left w:val="single" w:color="BEBEBE" w:sz="4" w:space="0"/>
              <w:bottom w:val="single" w:color="BEBEBE" w:sz="4" w:space="0"/>
              <w:right w:val="single" w:color="BEBEBE" w:sz="4" w:space="0"/>
            </w:tcBorders>
            <w:vAlign w:val="center"/>
          </w:tcPr>
          <w:p w14:paraId="2973137C">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BEBEBE" w:sz="4" w:space="0"/>
              <w:left w:val="single" w:color="BEBEBE" w:sz="4" w:space="0"/>
              <w:bottom w:val="single" w:color="BEBEBE" w:sz="4" w:space="0"/>
              <w:right w:val="single" w:color="BEBEBE" w:sz="4" w:space="0"/>
            </w:tcBorders>
            <w:vAlign w:val="center"/>
          </w:tcPr>
          <w:p w14:paraId="775248C0">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521F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7FA20F9F">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A1A1094">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13A1ED">
      <w:pPr>
        <w:spacing w:line="276" w:lineRule="auto"/>
        <w:jc w:val="both"/>
        <w:rPr>
          <w:rFonts w:hint="eastAsia" w:ascii="Times New Roman" w:hAnsi="Times New Roman" w:eastAsia="微软雅黑" w:cs="Times New Roman"/>
          <w:bCs/>
          <w:sz w:val="32"/>
          <w:szCs w:val="32"/>
          <w:highlight w:val="none"/>
          <w:lang w:val="en-US" w:eastAsia="zh-CN"/>
        </w:rPr>
      </w:pPr>
    </w:p>
    <w:p w14:paraId="22883D26">
      <w:pPr>
        <w:bidi w:val="0"/>
        <w:outlineLvl w:val="0"/>
        <w:rPr>
          <w:rFonts w:hint="eastAsia" w:ascii="微软雅黑" w:hAnsi="微软雅黑" w:eastAsia="微软雅黑" w:cs="微软雅黑"/>
          <w:b/>
          <w:bCs/>
          <w:color w:val="3DA6BB"/>
          <w:sz w:val="32"/>
          <w:szCs w:val="32"/>
        </w:rPr>
      </w:pPr>
      <w:bookmarkStart w:id="22" w:name="_Toc2931"/>
      <w:r>
        <w:rPr>
          <w:rFonts w:hint="eastAsia" w:ascii="微软雅黑" w:hAnsi="微软雅黑" w:eastAsia="微软雅黑" w:cs="微软雅黑"/>
          <w:b/>
          <w:bCs/>
          <w:color w:val="3DA6BB"/>
          <w:sz w:val="32"/>
          <w:szCs w:val="32"/>
        </w:rPr>
        <w:t>检测结果</w:t>
      </w:r>
      <w:bookmarkEnd w:id="13"/>
      <w:r>
        <w:rPr>
          <w:rFonts w:hint="eastAsia" w:ascii="微软雅黑" w:hAnsi="微软雅黑" w:eastAsia="微软雅黑" w:cs="微软雅黑"/>
          <w:b/>
          <w:bCs/>
          <w:color w:val="3DA6BB"/>
          <w:sz w:val="32"/>
          <w:szCs w:val="32"/>
        </w:rPr>
        <w:t>总览</w:t>
      </w:r>
      <w:bookmarkEnd w:id="14"/>
      <w:bookmarkEnd w:id="22"/>
    </w:p>
    <w:bookmarkEnd w:id="15"/>
    <w:bookmarkEnd w:id="16"/>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3DA6BB"/>
          <w:sz w:val="30"/>
          <w:lang w:eastAsia="zh-CN"/>
        </w:rPr>
      </w:pPr>
      <w:bookmarkStart w:id="23" w:name="_Toc30244"/>
      <w:bookmarkStart w:id="24" w:name="_Toc149837254"/>
      <w:bookmarkStart w:id="25" w:name="_Toc27955"/>
      <w:bookmarkStart w:id="26" w:name="_Toc18882"/>
      <w:r>
        <w:rPr>
          <w:rFonts w:hint="eastAsia"/>
          <w:color w:val="3DA6BB"/>
          <w:sz w:val="30"/>
          <w:lang w:eastAsia="zh-CN"/>
        </w:rPr>
        <w:t>检测结果小结</w:t>
      </w:r>
      <w:bookmarkEnd w:id="23"/>
      <w:bookmarkEnd w:id="24"/>
      <w:bookmarkEnd w:id="25"/>
      <w:bookmarkEnd w:id="26"/>
    </w:p>
    <w:tbl>
      <w:tblPr>
        <w:tblStyle w:val="23"/>
        <w:tblW w:w="511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6"/>
        <w:gridCol w:w="1139"/>
        <w:gridCol w:w="1608"/>
        <w:gridCol w:w="1026"/>
        <w:gridCol w:w="1138"/>
        <w:gridCol w:w="2157"/>
        <w:gridCol w:w="2066"/>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5"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8"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7"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5"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7" w:type="dxa"/>
            <w:tcBorders>
              <w:tl2br w:val="nil"/>
              <w:tr2bl w:val="nil"/>
            </w:tcBorders>
            <w:shd w:val="clear" w:color="auto" w:fill="auto"/>
            <w:vAlign w:val="center"/>
          </w:tcPr>
          <w:p w14:paraId="2B9DEC42">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2155"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4"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5"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val="en-US" w:eastAsia="zh-CN"/>
              </w:rPr>
              <w:t>-</w:t>
            </w:r>
          </w:p>
        </w:tc>
        <w:tc>
          <w:tcPr>
            <w:tcW w:w="1138" w:type="dxa"/>
            <w:tcBorders>
              <w:tl2br w:val="nil"/>
              <w:tr2bl w:val="nil"/>
            </w:tcBorders>
            <w:shd w:val="clear" w:color="auto" w:fill="auto"/>
            <w:vAlign w:val="center"/>
          </w:tcPr>
          <w:p w14:paraId="16FF73C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7" w:type="dxa"/>
            <w:tcBorders>
              <w:tl2br w:val="nil"/>
              <w:tr2bl w:val="nil"/>
            </w:tcBorders>
            <w:shd w:val="clear" w:color="auto" w:fill="auto"/>
            <w:vAlign w:val="center"/>
          </w:tcPr>
          <w:p w14:paraId="099AD78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5"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7"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5" w:type="dxa"/>
            <w:tcBorders>
              <w:tl2br w:val="nil"/>
              <w:tr2bl w:val="nil"/>
            </w:tcBorders>
            <w:shd w:val="clear" w:color="auto" w:fill="auto"/>
            <w:vAlign w:val="center"/>
          </w:tcPr>
          <w:p w14:paraId="75E97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EEFC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E6A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03A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30F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4" w:type="dxa"/>
            <w:tcBorders>
              <w:tl2br w:val="nil"/>
              <w:tr2bl w:val="nil"/>
            </w:tcBorders>
            <w:shd w:val="clear" w:color="auto" w:fill="auto"/>
            <w:vAlign w:val="center"/>
          </w:tcPr>
          <w:p w14:paraId="0BA1567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D4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3EFB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0A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D1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5"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8"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7"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5"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7"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5"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4"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bookmarkEnd w:id="17"/>
      <w:bookmarkEnd w:id="18"/>
      <w:bookmarkEnd w:id="19"/>
      <w:bookmarkEnd w:id="20"/>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A88EEA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End w:id="10"/>
      <w:bookmarkEnd w:id="21"/>
      <w:bookmarkStart w:id="27" w:name="_Toc7980"/>
      <w:bookmarkStart w:id="28" w:name="_Toc12727"/>
      <w:bookmarkStart w:id="29" w:name="_Toc149837260"/>
      <w:bookmarkStart w:id="30" w:name="_Toc13186"/>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AF22543">
      <w:pPr>
        <w:rPr>
          <w:lang w:eastAsia="zh-CN"/>
        </w:rPr>
      </w:pPr>
    </w:p>
    <w:p w14:paraId="3CE29FC6">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2"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2336;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FAAAAAgAh07iQH66sC8HWwAAAlsAABQAAABk&#10;cnMvbWVkaWEvaW1hZ2UyLnBuZwECW/2kiVBORw0KGgoAAAANSUhEUgAAAckAAAGzCAYAAABEhuzW&#10;AAAACXBIWXMAACHVAAAh1QEEnLSdAAAgAElEQVR4nOzdeXRVd2In+N/vrm/f39O+LywCxCIjwAsC&#10;Y2zsNmWXCzpbVzrdfcrTyfRJd/Vkkszp6QeZOdOdyUkqk0xNx5VUUnF1uRKRKtt4wRhjCRsDAoTY&#10;JBCbdunpPb19ufv9zR9e2lVll6nEG/b3cw5/oHN03/1dvfP73t9OC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XzP/D9CUUT4Q0ZwB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717536CC">
        <w:tblPrEx>
          <w:tblCellMar>
            <w:top w:w="0" w:type="dxa"/>
            <w:left w:w="0" w:type="dxa"/>
            <w:bottom w:w="0" w:type="dxa"/>
            <w:right w:w="0" w:type="dxa"/>
          </w:tblCellMar>
        </w:tblPrEx>
        <w:trPr>
          <w:trHeight w:val="441" w:hRule="exact"/>
          <w:jc w:val="right"/>
        </w:trPr>
        <w:tc>
          <w:tcPr>
            <w:tcW w:w="1272" w:type="dxa"/>
            <w:vAlign w:val="center"/>
          </w:tcPr>
          <w:p w14:paraId="481C18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DA2858">
            <w:pPr>
              <w:pStyle w:val="22"/>
              <w:spacing w:before="13"/>
              <w:jc w:val="both"/>
              <w:rPr>
                <w:rFonts w:ascii="Times New Roman" w:hAnsi="Times New Roman" w:cs="Times New Roman"/>
                <w:b/>
                <w:sz w:val="24"/>
                <w:szCs w:val="24"/>
              </w:rPr>
            </w:pPr>
          </w:p>
        </w:tc>
        <w:tc>
          <w:tcPr>
            <w:tcW w:w="1166" w:type="dxa"/>
            <w:vAlign w:val="center"/>
          </w:tcPr>
          <w:p w14:paraId="6B9AF00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3B9226">
            <w:pPr>
              <w:pStyle w:val="22"/>
              <w:spacing w:before="13"/>
              <w:ind w:right="15"/>
              <w:jc w:val="both"/>
              <w:rPr>
                <w:rFonts w:ascii="Times New Roman" w:hAnsi="Times New Roman" w:cs="Times New Roman"/>
                <w:b/>
                <w:sz w:val="24"/>
                <w:szCs w:val="24"/>
              </w:rPr>
            </w:pPr>
          </w:p>
        </w:tc>
      </w:tr>
      <w:tr w14:paraId="3A85A8A7">
        <w:tblPrEx>
          <w:tblCellMar>
            <w:top w:w="0" w:type="dxa"/>
            <w:left w:w="0" w:type="dxa"/>
            <w:bottom w:w="0" w:type="dxa"/>
            <w:right w:w="0" w:type="dxa"/>
          </w:tblCellMar>
        </w:tblPrEx>
        <w:trPr>
          <w:trHeight w:val="457" w:hRule="exact"/>
          <w:jc w:val="right"/>
        </w:trPr>
        <w:tc>
          <w:tcPr>
            <w:tcW w:w="1272" w:type="dxa"/>
            <w:vAlign w:val="center"/>
          </w:tcPr>
          <w:p w14:paraId="65936AB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96682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4810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FF69C0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1605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17EBCE">
      <w:pPr>
        <w:rPr>
          <w:rFonts w:hint="default"/>
          <w:sz w:val="24"/>
          <w:lang w:val="en-US" w:eastAsia="zh-CN"/>
        </w:rPr>
      </w:pPr>
    </w:p>
    <w:p w14:paraId="1C18A8A5">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4"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3360;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CUPOnJJAwAAsg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44B36A1">
        <w:tblPrEx>
          <w:tblCellMar>
            <w:top w:w="0" w:type="dxa"/>
            <w:left w:w="0" w:type="dxa"/>
            <w:bottom w:w="0" w:type="dxa"/>
            <w:right w:w="0" w:type="dxa"/>
          </w:tblCellMar>
        </w:tblPrEx>
        <w:trPr>
          <w:trHeight w:val="441" w:hRule="exact"/>
          <w:jc w:val="right"/>
        </w:trPr>
        <w:tc>
          <w:tcPr>
            <w:tcW w:w="1272" w:type="dxa"/>
            <w:vAlign w:val="center"/>
          </w:tcPr>
          <w:p w14:paraId="26B48F8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D70BE5E">
            <w:pPr>
              <w:pStyle w:val="22"/>
              <w:spacing w:before="13"/>
              <w:jc w:val="both"/>
              <w:rPr>
                <w:rFonts w:ascii="Times New Roman" w:hAnsi="Times New Roman" w:cs="Times New Roman"/>
                <w:b/>
                <w:sz w:val="24"/>
                <w:szCs w:val="24"/>
              </w:rPr>
            </w:pPr>
          </w:p>
        </w:tc>
        <w:tc>
          <w:tcPr>
            <w:tcW w:w="1166" w:type="dxa"/>
            <w:vAlign w:val="center"/>
          </w:tcPr>
          <w:p w14:paraId="12B5E4A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B83592">
            <w:pPr>
              <w:pStyle w:val="22"/>
              <w:spacing w:before="13"/>
              <w:ind w:right="15"/>
              <w:jc w:val="both"/>
              <w:rPr>
                <w:rFonts w:ascii="Times New Roman" w:hAnsi="Times New Roman" w:cs="Times New Roman"/>
                <w:b/>
                <w:sz w:val="24"/>
                <w:szCs w:val="24"/>
              </w:rPr>
            </w:pPr>
          </w:p>
        </w:tc>
      </w:tr>
      <w:tr w14:paraId="6AFBB811">
        <w:tblPrEx>
          <w:tblCellMar>
            <w:top w:w="0" w:type="dxa"/>
            <w:left w:w="0" w:type="dxa"/>
            <w:bottom w:w="0" w:type="dxa"/>
            <w:right w:w="0" w:type="dxa"/>
          </w:tblCellMar>
        </w:tblPrEx>
        <w:trPr>
          <w:trHeight w:val="457" w:hRule="exact"/>
          <w:jc w:val="right"/>
        </w:trPr>
        <w:tc>
          <w:tcPr>
            <w:tcW w:w="1272" w:type="dxa"/>
            <w:vAlign w:val="center"/>
          </w:tcPr>
          <w:p w14:paraId="1C955A4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F7C6D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40B8A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9D59D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76A3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56C2A0">
      <w:pPr>
        <w:rPr>
          <w:rFonts w:ascii="Times New Roman" w:hAnsi="Times New Roman" w:eastAsia="微软雅黑" w:cs="Times New Roman"/>
          <w:sz w:val="24"/>
          <w:szCs w:val="24"/>
          <w:lang w:eastAsia="zh-CN"/>
        </w:rPr>
      </w:pPr>
    </w:p>
    <w:p w14:paraId="2438866F">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6"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4384;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BW0BkGAoAABMKAAAUAAAAZHJzL21lZGlhL2ltYWdlMi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9CB62AE">
        <w:tblPrEx>
          <w:tblCellMar>
            <w:top w:w="0" w:type="dxa"/>
            <w:left w:w="0" w:type="dxa"/>
            <w:bottom w:w="0" w:type="dxa"/>
            <w:right w:w="0" w:type="dxa"/>
          </w:tblCellMar>
        </w:tblPrEx>
        <w:trPr>
          <w:trHeight w:val="441" w:hRule="exact"/>
          <w:jc w:val="right"/>
        </w:trPr>
        <w:tc>
          <w:tcPr>
            <w:tcW w:w="1272" w:type="dxa"/>
            <w:vAlign w:val="center"/>
          </w:tcPr>
          <w:p w14:paraId="14CC7B4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D265FA">
            <w:pPr>
              <w:pStyle w:val="22"/>
              <w:spacing w:before="13"/>
              <w:jc w:val="both"/>
              <w:rPr>
                <w:rFonts w:ascii="Times New Roman" w:hAnsi="Times New Roman" w:cs="Times New Roman"/>
                <w:b/>
                <w:sz w:val="24"/>
                <w:szCs w:val="24"/>
              </w:rPr>
            </w:pPr>
          </w:p>
        </w:tc>
        <w:tc>
          <w:tcPr>
            <w:tcW w:w="1166" w:type="dxa"/>
            <w:vAlign w:val="center"/>
          </w:tcPr>
          <w:p w14:paraId="46E3732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1A092A">
            <w:pPr>
              <w:pStyle w:val="22"/>
              <w:spacing w:before="13"/>
              <w:ind w:right="15"/>
              <w:jc w:val="both"/>
              <w:rPr>
                <w:rFonts w:ascii="Times New Roman" w:hAnsi="Times New Roman" w:cs="Times New Roman"/>
                <w:b/>
                <w:sz w:val="24"/>
                <w:szCs w:val="24"/>
              </w:rPr>
            </w:pPr>
          </w:p>
        </w:tc>
      </w:tr>
      <w:tr w14:paraId="20C68F77">
        <w:tblPrEx>
          <w:tblCellMar>
            <w:top w:w="0" w:type="dxa"/>
            <w:left w:w="0" w:type="dxa"/>
            <w:bottom w:w="0" w:type="dxa"/>
            <w:right w:w="0" w:type="dxa"/>
          </w:tblCellMar>
        </w:tblPrEx>
        <w:trPr>
          <w:trHeight w:val="457" w:hRule="exact"/>
          <w:jc w:val="right"/>
        </w:trPr>
        <w:tc>
          <w:tcPr>
            <w:tcW w:w="1272" w:type="dxa"/>
            <w:vAlign w:val="center"/>
          </w:tcPr>
          <w:p w14:paraId="5D2AC9C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073F3A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6D6A4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F797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B6CA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EDA773">
      <w:pPr>
        <w:rPr>
          <w:rFonts w:ascii="Times New Roman" w:hAnsi="Times New Roman" w:eastAsia="微软雅黑" w:cs="Times New Roman"/>
          <w:sz w:val="24"/>
          <w:szCs w:val="24"/>
          <w:lang w:eastAsia="zh-CN"/>
        </w:rPr>
      </w:pPr>
    </w:p>
    <w:p w14:paraId="55793C45">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7"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5408;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CUwXGcMQMAALM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008F0AB">
        <w:tblPrEx>
          <w:tblCellMar>
            <w:top w:w="0" w:type="dxa"/>
            <w:left w:w="0" w:type="dxa"/>
            <w:bottom w:w="0" w:type="dxa"/>
            <w:right w:w="0" w:type="dxa"/>
          </w:tblCellMar>
        </w:tblPrEx>
        <w:trPr>
          <w:trHeight w:val="441" w:hRule="exact"/>
          <w:jc w:val="right"/>
        </w:trPr>
        <w:tc>
          <w:tcPr>
            <w:tcW w:w="1272" w:type="dxa"/>
            <w:vAlign w:val="center"/>
          </w:tcPr>
          <w:p w14:paraId="2C35A5C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35E8C4">
            <w:pPr>
              <w:pStyle w:val="22"/>
              <w:spacing w:before="13"/>
              <w:jc w:val="both"/>
              <w:rPr>
                <w:rFonts w:ascii="Times New Roman" w:hAnsi="Times New Roman" w:cs="Times New Roman"/>
                <w:b/>
                <w:sz w:val="24"/>
                <w:szCs w:val="24"/>
              </w:rPr>
            </w:pPr>
          </w:p>
        </w:tc>
        <w:tc>
          <w:tcPr>
            <w:tcW w:w="1166" w:type="dxa"/>
            <w:vAlign w:val="center"/>
          </w:tcPr>
          <w:p w14:paraId="745A073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2D42DC">
            <w:pPr>
              <w:pStyle w:val="22"/>
              <w:spacing w:before="13"/>
              <w:ind w:right="15"/>
              <w:jc w:val="both"/>
              <w:rPr>
                <w:rFonts w:ascii="Times New Roman" w:hAnsi="Times New Roman" w:cs="Times New Roman"/>
                <w:b/>
                <w:sz w:val="24"/>
                <w:szCs w:val="24"/>
              </w:rPr>
            </w:pPr>
          </w:p>
        </w:tc>
      </w:tr>
      <w:tr w14:paraId="215AFECB">
        <w:tblPrEx>
          <w:tblCellMar>
            <w:top w:w="0" w:type="dxa"/>
            <w:left w:w="0" w:type="dxa"/>
            <w:bottom w:w="0" w:type="dxa"/>
            <w:right w:w="0" w:type="dxa"/>
          </w:tblCellMar>
        </w:tblPrEx>
        <w:trPr>
          <w:trHeight w:val="457" w:hRule="exact"/>
          <w:jc w:val="right"/>
        </w:trPr>
        <w:tc>
          <w:tcPr>
            <w:tcW w:w="1272" w:type="dxa"/>
            <w:vAlign w:val="center"/>
          </w:tcPr>
          <w:p w14:paraId="51A0B31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1F7C3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682558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35CC38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F818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54D906">
      <w:pPr>
        <w:rPr>
          <w:lang w:eastAsia="zh-CN"/>
        </w:rPr>
      </w:pPr>
    </w:p>
    <w:p w14:paraId="21FB44FA">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0165C95D">
        <w:tblPrEx>
          <w:tblCellMar>
            <w:top w:w="0" w:type="dxa"/>
            <w:left w:w="0" w:type="dxa"/>
            <w:bottom w:w="0" w:type="dxa"/>
            <w:right w:w="0" w:type="dxa"/>
          </w:tblCellMar>
        </w:tblPrEx>
        <w:trPr>
          <w:trHeight w:val="441" w:hRule="exact"/>
          <w:jc w:val="right"/>
        </w:trPr>
        <w:tc>
          <w:tcPr>
            <w:tcW w:w="1272" w:type="dxa"/>
            <w:vAlign w:val="center"/>
          </w:tcPr>
          <w:p w14:paraId="53DB50A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2D2C169">
            <w:pPr>
              <w:pStyle w:val="22"/>
              <w:spacing w:before="13"/>
              <w:jc w:val="both"/>
              <w:rPr>
                <w:rFonts w:ascii="Times New Roman" w:hAnsi="Times New Roman" w:cs="Times New Roman"/>
                <w:b/>
                <w:sz w:val="24"/>
                <w:szCs w:val="24"/>
              </w:rPr>
            </w:pPr>
          </w:p>
        </w:tc>
        <w:tc>
          <w:tcPr>
            <w:tcW w:w="1166" w:type="dxa"/>
            <w:vAlign w:val="center"/>
          </w:tcPr>
          <w:p w14:paraId="4B67E27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82AA869">
            <w:pPr>
              <w:pStyle w:val="22"/>
              <w:spacing w:before="13"/>
              <w:ind w:right="15"/>
              <w:jc w:val="both"/>
              <w:rPr>
                <w:rFonts w:ascii="Times New Roman" w:hAnsi="Times New Roman" w:cs="Times New Roman"/>
                <w:b/>
                <w:sz w:val="24"/>
                <w:szCs w:val="24"/>
              </w:rPr>
            </w:pPr>
          </w:p>
        </w:tc>
      </w:tr>
      <w:tr w14:paraId="6D823530">
        <w:tblPrEx>
          <w:tblCellMar>
            <w:top w:w="0" w:type="dxa"/>
            <w:left w:w="0" w:type="dxa"/>
            <w:bottom w:w="0" w:type="dxa"/>
            <w:right w:w="0" w:type="dxa"/>
          </w:tblCellMar>
        </w:tblPrEx>
        <w:trPr>
          <w:trHeight w:val="457" w:hRule="exact"/>
          <w:jc w:val="right"/>
        </w:trPr>
        <w:tc>
          <w:tcPr>
            <w:tcW w:w="1272" w:type="dxa"/>
            <w:vAlign w:val="center"/>
          </w:tcPr>
          <w:p w14:paraId="7D09D1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91E7D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65883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3663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55C88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7C0C83">
      <w:pPr>
        <w:rPr>
          <w:rFonts w:ascii="Times New Roman" w:hAnsi="Times New Roman" w:eastAsia="微软雅黑" w:cs="Times New Roman"/>
          <w:sz w:val="24"/>
          <w:szCs w:val="24"/>
          <w:lang w:eastAsia="zh-CN"/>
        </w:rPr>
      </w:pPr>
    </w:p>
    <w:p w14:paraId="417824D3">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684EE35">
        <w:tblPrEx>
          <w:tblCellMar>
            <w:top w:w="0" w:type="dxa"/>
            <w:left w:w="0" w:type="dxa"/>
            <w:bottom w:w="0" w:type="dxa"/>
            <w:right w:w="0" w:type="dxa"/>
          </w:tblCellMar>
        </w:tblPrEx>
        <w:trPr>
          <w:trHeight w:val="441" w:hRule="exact"/>
          <w:jc w:val="right"/>
        </w:trPr>
        <w:tc>
          <w:tcPr>
            <w:tcW w:w="1272" w:type="dxa"/>
            <w:vAlign w:val="center"/>
          </w:tcPr>
          <w:p w14:paraId="141828B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FA3A6B7">
            <w:pPr>
              <w:pStyle w:val="22"/>
              <w:spacing w:before="13"/>
              <w:jc w:val="both"/>
              <w:rPr>
                <w:rFonts w:ascii="Times New Roman" w:hAnsi="Times New Roman" w:cs="Times New Roman"/>
                <w:b/>
                <w:sz w:val="24"/>
                <w:szCs w:val="24"/>
              </w:rPr>
            </w:pPr>
          </w:p>
        </w:tc>
        <w:tc>
          <w:tcPr>
            <w:tcW w:w="1166" w:type="dxa"/>
            <w:vAlign w:val="center"/>
          </w:tcPr>
          <w:p w14:paraId="799264C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34AEA2">
            <w:pPr>
              <w:pStyle w:val="22"/>
              <w:spacing w:before="13"/>
              <w:ind w:right="15"/>
              <w:jc w:val="both"/>
              <w:rPr>
                <w:rFonts w:ascii="Times New Roman" w:hAnsi="Times New Roman" w:cs="Times New Roman"/>
                <w:b/>
                <w:sz w:val="24"/>
                <w:szCs w:val="24"/>
              </w:rPr>
            </w:pPr>
          </w:p>
        </w:tc>
      </w:tr>
      <w:tr w14:paraId="14962E8F">
        <w:tblPrEx>
          <w:tblCellMar>
            <w:top w:w="0" w:type="dxa"/>
            <w:left w:w="0" w:type="dxa"/>
            <w:bottom w:w="0" w:type="dxa"/>
            <w:right w:w="0" w:type="dxa"/>
          </w:tblCellMar>
        </w:tblPrEx>
        <w:trPr>
          <w:trHeight w:val="457" w:hRule="exact"/>
          <w:jc w:val="right"/>
        </w:trPr>
        <w:tc>
          <w:tcPr>
            <w:tcW w:w="1272" w:type="dxa"/>
            <w:vAlign w:val="center"/>
          </w:tcPr>
          <w:p w14:paraId="42F9117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D753C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98DE94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0E305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A704EB">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bidi w:val="0"/>
        <w:outlineLvl w:val="0"/>
        <w:rPr>
          <w:rFonts w:hint="eastAsia" w:ascii="微软雅黑" w:hAnsi="微软雅黑" w:eastAsia="微软雅黑" w:cs="微软雅黑"/>
          <w:b/>
          <w:bCs/>
          <w:color w:val="3DA6BB"/>
          <w:sz w:val="32"/>
          <w:szCs w:val="32"/>
        </w:rPr>
      </w:pPr>
      <w:bookmarkStart w:id="31" w:name="_Toc24547"/>
      <w:r>
        <w:rPr>
          <w:rFonts w:hint="eastAsia" w:ascii="微软雅黑" w:hAnsi="微软雅黑" w:eastAsia="微软雅黑" w:cs="微软雅黑"/>
          <w:b/>
          <w:bCs/>
          <w:color w:val="3DA6BB"/>
          <w:sz w:val="32"/>
          <w:szCs w:val="32"/>
        </w:rPr>
        <w:t>检测结果及用药提示</w:t>
      </w:r>
      <w:bookmarkEnd w:id="27"/>
      <w:bookmarkEnd w:id="31"/>
    </w:p>
    <w:p w14:paraId="1DC3DABE">
      <w:pPr>
        <w:pStyle w:val="3"/>
        <w:numPr>
          <w:ilvl w:val="255"/>
          <w:numId w:val="0"/>
        </w:numPr>
        <w:jc w:val="left"/>
        <w:rPr>
          <w:color w:val="3DA6BB"/>
          <w:lang w:eastAsia="zh-CN"/>
        </w:rPr>
      </w:pPr>
      <w:bookmarkStart w:id="32" w:name="_Toc2788"/>
      <w:bookmarkStart w:id="33" w:name="_Toc19144"/>
      <w:r>
        <w:rPr>
          <w:rFonts w:hint="eastAsia"/>
          <w:color w:val="3DA6BB"/>
          <w:sz w:val="30"/>
          <w:lang w:val="en-US" w:eastAsia="zh-CN"/>
        </w:rPr>
        <w:t>变异位点</w:t>
      </w:r>
      <w:r>
        <w:rPr>
          <w:rFonts w:hint="eastAsia"/>
          <w:color w:val="3DA6BB"/>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D95AD27">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7734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CB4DBE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42E862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B17B37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8597066">
            <w:pPr>
              <w:pStyle w:val="22"/>
              <w:jc w:val="center"/>
              <w:rPr>
                <w:rFonts w:ascii="Times New Roman" w:hAnsi="Times New Roman" w:eastAsia="微软雅黑" w:cs="Times New Roman"/>
                <w:b/>
                <w:bCs/>
                <w:color w:val="3DA6BB"/>
                <w:spacing w:val="-1"/>
                <w:sz w:val="21"/>
                <w:szCs w:val="21"/>
              </w:rPr>
            </w:pPr>
            <w:r>
              <w:rPr>
                <w:rFonts w:hint="eastAsia" w:ascii="Times New Roman" w:hAnsi="Times New Roman" w:eastAsia="微软雅黑" w:cs="Times New Roman"/>
                <w:b/>
                <w:bCs/>
                <w:color w:val="3DA6BB"/>
                <w:sz w:val="21"/>
                <w:szCs w:val="21"/>
                <w:lang w:val="en-US" w:eastAsia="zh-CN"/>
              </w:rPr>
              <w:t>突变</w:t>
            </w:r>
            <w:r>
              <w:rPr>
                <w:rFonts w:ascii="Times New Roman" w:hAnsi="Times New Roman" w:eastAsia="微软雅黑" w:cs="Times New Roman"/>
                <w:b/>
                <w:bCs/>
                <w:color w:val="3DA6BB"/>
                <w:sz w:val="21"/>
                <w:szCs w:val="21"/>
              </w:rPr>
              <w:t>类型</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DA0E66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杂合/纯合</w:t>
            </w:r>
          </w:p>
        </w:tc>
        <w:tc>
          <w:tcPr>
            <w:tcW w:w="93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433B93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52A098A">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color w:val="3DA6BB"/>
          <w:sz w:val="24"/>
          <w:szCs w:val="24"/>
          <w:lang w:eastAsia="zh-CN"/>
        </w:rPr>
      </w:pPr>
      <w:r>
        <w:rPr>
          <w:rFonts w:hint="eastAsia" w:ascii="Times New Roman" w:hAnsi="Times New Roman" w:eastAsia="微软雅黑" w:cs="Times New Roman"/>
          <w:b/>
          <w:color w:val="3DA6BB"/>
          <w:sz w:val="24"/>
          <w:szCs w:val="24"/>
          <w:lang w:val="en-US" w:eastAsia="zh-CN"/>
        </w:rPr>
        <w:t>变异位点</w:t>
      </w:r>
      <w:r>
        <w:rPr>
          <w:rFonts w:hint="eastAsia" w:ascii="Times New Roman" w:hAnsi="Times New Roman" w:eastAsia="微软雅黑" w:cs="Times New Roman"/>
          <w:b/>
          <w:color w:val="3DA6BB"/>
          <w:sz w:val="24"/>
          <w:szCs w:val="24"/>
          <w:lang w:eastAsia="zh-CN"/>
        </w:rPr>
        <w:t>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80"/>
        <w:gridCol w:w="1292"/>
        <w:gridCol w:w="1075"/>
        <w:gridCol w:w="2253"/>
        <w:gridCol w:w="2257"/>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CB3A0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700E489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25BF849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E01C21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4156B8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712A7F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BEBEBE" w:sz="4" w:space="0"/>
              <w:left w:val="single" w:color="BEBEBE" w:sz="4" w:space="0"/>
              <w:bottom w:val="single" w:color="BEBEBE" w:sz="4" w:space="0"/>
              <w:right w:val="single" w:color="BEBEBE"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BEBEBE" w:sz="4" w:space="0"/>
              <w:left w:val="single" w:color="BEBEBE" w:sz="4" w:space="0"/>
              <w:bottom w:val="single" w:color="BEBEBE" w:sz="4" w:space="0"/>
              <w:right w:val="single" w:color="BEBEBE"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A662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238C4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bidi w:val="0"/>
        <w:outlineLvl w:val="0"/>
        <w:rPr>
          <w:rFonts w:hint="eastAsia" w:ascii="微软雅黑" w:hAnsi="微软雅黑" w:eastAsia="微软雅黑" w:cs="微软雅黑"/>
          <w:b/>
          <w:bCs/>
          <w:color w:val="3DA6BB"/>
          <w:sz w:val="32"/>
          <w:szCs w:val="32"/>
        </w:rPr>
      </w:pPr>
      <w:bookmarkStart w:id="34" w:name="_Toc18130"/>
      <w:bookmarkStart w:id="35" w:name="_Toc24817"/>
      <w:r>
        <w:rPr>
          <w:rFonts w:hint="eastAsia" w:ascii="微软雅黑" w:hAnsi="微软雅黑" w:eastAsia="微软雅黑" w:cs="微软雅黑"/>
          <w:b/>
          <w:bCs/>
          <w:color w:val="3DA6BB"/>
          <w:sz w:val="32"/>
          <w:szCs w:val="32"/>
        </w:rPr>
        <w:t>基因检测结果解析</w:t>
      </w:r>
      <w:bookmarkEnd w:id="34"/>
      <w:bookmarkEnd w:id="35"/>
    </w:p>
    <w:p w14:paraId="62625FB0">
      <w:pPr>
        <w:pStyle w:val="3"/>
        <w:numPr>
          <w:ilvl w:val="255"/>
          <w:numId w:val="0"/>
        </w:numPr>
        <w:jc w:val="left"/>
        <w:rPr>
          <w:rFonts w:hint="eastAsia"/>
          <w:color w:val="3DA6BB"/>
          <w:sz w:val="30"/>
          <w:lang w:eastAsia="zh-CN"/>
        </w:rPr>
      </w:pPr>
      <w:bookmarkStart w:id="36" w:name="_Toc11958"/>
      <w:bookmarkStart w:id="37" w:name="_Toc15837"/>
      <w:bookmarkStart w:id="38" w:name="_Toc5547"/>
      <w:bookmarkStart w:id="39" w:name="_Toc149837265"/>
      <w:r>
        <w:rPr>
          <w:rFonts w:hint="eastAsia"/>
          <w:color w:val="3DA6BB"/>
          <w:sz w:val="30"/>
          <w:lang w:val="en-US" w:eastAsia="zh-CN"/>
        </w:rPr>
        <w:t>变异位点</w:t>
      </w:r>
      <w:r>
        <w:rPr>
          <w:rFonts w:hint="eastAsia"/>
          <w:color w:val="3DA6BB"/>
          <w:sz w:val="30"/>
          <w:lang w:eastAsia="zh-CN"/>
        </w:rPr>
        <w:t>结果解析</w:t>
      </w:r>
      <w:bookmarkEnd w:id="36"/>
      <w:bookmarkEnd w:id="37"/>
    </w:p>
    <w:p w14:paraId="3047AF5A">
      <w:pPr>
        <w:widowControl/>
        <w:rPr>
          <w:rFonts w:hint="eastAsia" w:ascii="Times New Roman" w:hAnsi="Times New Roman" w:eastAsia="微软雅黑" w:cs="Times New Roman"/>
          <w:color w:val="3DA6BB"/>
          <w:sz w:val="24"/>
          <w:szCs w:val="24"/>
          <w:lang w:eastAsia="zh-CN"/>
        </w:rPr>
      </w:pPr>
      <w:r>
        <w:rPr>
          <w:rFonts w:hint="eastAsia" w:ascii="Times New Roman" w:hAnsi="Times New Roman" w:eastAsia="微软雅黑" w:cs="Times New Roman"/>
          <w:color w:val="3DA6BB"/>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5A52765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D27B5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58F9F33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351C4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36FF504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0C0280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1F5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99F64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47C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421BC1">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3204D5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E8405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5F87AECA">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46443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44B53F8B">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0D4D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7E040A61">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A80CF4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9BAAD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op w:val="single" w:color="BEBEBE" w:sz="4" w:space="0"/>
              <w:left w:val="single" w:color="BEBEBE" w:sz="4" w:space="0"/>
              <w:bottom w:val="single" w:color="BEBEBE" w:sz="4" w:space="0"/>
              <w:right w:val="single" w:color="BEBEBE" w:sz="4" w:space="0"/>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%}受检者检出{{ tdd.gene }}{{tdd.Clinical_significance}}，可能使其患林奇综合征的风险增加，</w:t>
            </w:r>
            <w:r>
              <w:rPr>
                <w:rFonts w:hint="eastAsia" w:ascii="Times New Roman" w:hAnsi="Times New Roman" w:eastAsia="微软雅黑" w:cs="Times New Roman"/>
                <w:sz w:val="18"/>
                <w:szCs w:val="18"/>
                <w:lang w:val="en-US" w:eastAsia="zh-CN"/>
              </w:rPr>
              <w:t>同时患</w:t>
            </w:r>
            <w:r>
              <w:rPr>
                <w:rFonts w:hint="eastAsia" w:ascii="Times New Roman" w:hAnsi="Times New Roman" w:eastAsia="微软雅黑" w:cs="Times New Roman"/>
                <w:sz w:val="18"/>
                <w:szCs w:val="18"/>
                <w:lang w:eastAsia="zh-CN"/>
              </w:rPr>
              <w:t>结直肠癌、子宫内膜癌、胃癌、卵巢癌等多种癌症的风险高于一般人群，</w:t>
            </w:r>
            <w:r>
              <w:rPr>
                <w:rFonts w:hint="eastAsia" w:ascii="Times New Roman" w:hAnsi="Times New Roman" w:eastAsia="微软雅黑" w:cs="Times New Roman"/>
                <w:sz w:val="18"/>
                <w:szCs w:val="18"/>
                <w:lang w:val="en-US" w:eastAsia="zh-CN"/>
              </w:rPr>
              <w:t>建议其进行定期</w:t>
            </w:r>
            <w:r>
              <w:rPr>
                <w:rFonts w:hint="eastAsia" w:ascii="Times New Roman" w:hAnsi="Times New Roman" w:eastAsia="微软雅黑" w:cs="Times New Roman"/>
                <w:sz w:val="18"/>
                <w:szCs w:val="18"/>
                <w:lang w:eastAsia="zh-CN"/>
              </w:rPr>
              <w:t>癌症筛查，以便</w:t>
            </w:r>
            <w:r>
              <w:rPr>
                <w:rFonts w:hint="eastAsia" w:ascii="Times New Roman" w:hAnsi="Times New Roman" w:eastAsia="微软雅黑" w:cs="Times New Roman"/>
                <w:sz w:val="18"/>
                <w:szCs w:val="18"/>
                <w:lang w:val="en-US" w:eastAsia="zh-CN"/>
              </w:rPr>
              <w:t>早发现早治疗</w:t>
            </w:r>
            <w:r>
              <w:rPr>
                <w:rFonts w:hint="eastAsia" w:ascii="Times New Roman" w:hAnsi="Times New Roman" w:eastAsia="微软雅黑" w:cs="Times New Roman"/>
                <w:sz w:val="18"/>
                <w:szCs w:val="18"/>
                <w:lang w:eastAsia="zh-CN"/>
              </w:rPr>
              <w:t>。</w:t>
            </w:r>
          </w:p>
        </w:tc>
      </w:tr>
    </w:tbl>
    <w:p w14:paraId="698F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C6945C4">
      <w:pPr>
        <w:keepNext/>
        <w:spacing w:before="26"/>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98477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271708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B1AB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539592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sz="4" w:space="0"/>
              <w:left w:val="single" w:color="BEBEBE" w:sz="4" w:space="0"/>
              <w:bottom w:val="single" w:color="BEBEBE" w:sz="4" w:space="0"/>
              <w:right w:val="single" w:color="BEBEBE"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sz="4" w:space="0"/>
              <w:left w:val="single" w:color="BEBEBE" w:sz="4" w:space="0"/>
              <w:bottom w:val="single" w:color="BEBEBE" w:sz="4" w:space="0"/>
              <w:right w:val="single" w:color="BEBEBE" w:sz="4" w:space="0"/>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6E422B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97E581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A8C34F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CD991C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7D0F0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BEBEBE" w:sz="4" w:space="0"/>
              <w:left w:val="single" w:color="BEBEBE" w:sz="4" w:space="0"/>
              <w:bottom w:val="single" w:color="BEBEBE" w:sz="4" w:space="0"/>
              <w:right w:val="single" w:color="BEBEBE"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BEBEBE" w:sz="4" w:space="0"/>
              <w:left w:val="single" w:color="BEBEBE" w:sz="4" w:space="0"/>
              <w:bottom w:val="single" w:color="BEBEBE" w:sz="4" w:space="0"/>
              <w:right w:val="single" w:color="BEBEBE" w:sz="4" w:space="0"/>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021833E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5"/>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1DB1F3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4C5AB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518F9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8C458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F6C33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95701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989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bidi w:val="0"/>
        <w:outlineLvl w:val="0"/>
        <w:rPr>
          <w:rFonts w:hint="eastAsia" w:ascii="微软雅黑" w:hAnsi="微软雅黑" w:eastAsia="微软雅黑" w:cs="微软雅黑"/>
          <w:b/>
          <w:bCs/>
          <w:color w:val="3DA6BB"/>
          <w:sz w:val="32"/>
          <w:szCs w:val="32"/>
        </w:rPr>
      </w:pPr>
      <w:bookmarkStart w:id="40" w:name="_Toc7444"/>
      <w:r>
        <w:rPr>
          <w:rFonts w:hint="eastAsia" w:ascii="微软雅黑" w:hAnsi="微软雅黑" w:eastAsia="微软雅黑" w:cs="微软雅黑"/>
          <w:b/>
          <w:bCs/>
          <w:color w:val="3DA6BB"/>
          <w:sz w:val="32"/>
          <w:szCs w:val="32"/>
        </w:rPr>
        <w:t>附录</w:t>
      </w:r>
      <w:bookmarkEnd w:id="40"/>
    </w:p>
    <w:p w14:paraId="75931B91">
      <w:pPr>
        <w:pStyle w:val="3"/>
        <w:numPr>
          <w:ilvl w:val="255"/>
          <w:numId w:val="0"/>
        </w:numPr>
        <w:jc w:val="left"/>
        <w:rPr>
          <w:color w:val="auto"/>
          <w:sz w:val="30"/>
          <w:lang w:eastAsia="zh-CN"/>
        </w:rPr>
      </w:pPr>
      <w:bookmarkStart w:id="41" w:name="_Toc14255_WPSOffice_Level1"/>
      <w:bookmarkStart w:id="42" w:name="_Toc15840_WPSOffice_Level1"/>
      <w:bookmarkStart w:id="43" w:name="_Toc24816"/>
      <w:r>
        <w:rPr>
          <w:rFonts w:hint="eastAsia"/>
          <w:color w:val="auto"/>
          <w:sz w:val="30"/>
          <w:lang w:eastAsia="zh-CN"/>
        </w:rPr>
        <w:t>样本质控情况</w:t>
      </w:r>
      <w:bookmarkEnd w:id="41"/>
      <w:bookmarkEnd w:id="42"/>
      <w:bookmarkEnd w:id="43"/>
    </w:p>
    <w:tbl>
      <w:tblPr>
        <w:tblStyle w:val="15"/>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病理评估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测序质量评估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3DA6BB"/>
          <w:sz w:val="30"/>
          <w:lang w:eastAsia="zh-CN"/>
        </w:rPr>
      </w:pPr>
      <w:bookmarkStart w:id="44" w:name="_Toc26247"/>
      <w:r>
        <w:rPr>
          <w:rFonts w:hint="eastAsia"/>
          <w:color w:val="3DA6BB"/>
          <w:sz w:val="30"/>
          <w:lang w:eastAsia="zh-CN"/>
        </w:rPr>
        <w:t>林奇综合征介绍</w:t>
      </w:r>
      <w:bookmarkEnd w:id="44"/>
    </w:p>
    <w:p w14:paraId="3D160A1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3DA6BB"/>
          <w:sz w:val="30"/>
          <w:lang w:val="en-US" w:eastAsia="zh-CN"/>
        </w:rPr>
      </w:pPr>
      <w:bookmarkStart w:id="45" w:name="_Toc16689"/>
      <w:r>
        <w:rPr>
          <w:rFonts w:hint="eastAsia"/>
          <w:color w:val="3DA6BB"/>
          <w:sz w:val="30"/>
          <w:lang w:val="en-US" w:eastAsia="zh-CN"/>
        </w:rPr>
        <w:t>林奇综合征的临床特征</w:t>
      </w:r>
      <w:bookmarkEnd w:id="45"/>
    </w:p>
    <w:p w14:paraId="73AFEB75">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3DA6BB"/>
          <w:sz w:val="30"/>
          <w:lang w:val="en-US" w:eastAsia="zh-CN"/>
        </w:rPr>
      </w:pPr>
      <w:bookmarkStart w:id="46" w:name="_Toc28524"/>
      <w:bookmarkStart w:id="47" w:name="_Toc4630"/>
      <w:r>
        <w:rPr>
          <w:rFonts w:hint="eastAsia"/>
          <w:color w:val="3DA6BB"/>
          <w:sz w:val="30"/>
          <w:lang w:val="en-US" w:eastAsia="zh-CN"/>
        </w:rPr>
        <w:t>林奇综合征基因检测的意义</w:t>
      </w:r>
      <w:bookmarkEnd w:id="46"/>
      <w:bookmarkEnd w:id="47"/>
    </w:p>
    <w:p w14:paraId="045EF79B">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color w:val="3DA6BB"/>
          <w:sz w:val="22"/>
          <w:szCs w:val="22"/>
          <w:lang w:val="en-US" w:eastAsia="zh-CN" w:bidi="ar-SA"/>
        </w:rPr>
        <w:t>针对患者</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color w:val="3DA6BB"/>
          <w:sz w:val="22"/>
          <w:szCs w:val="22"/>
          <w:lang w:val="en-US" w:eastAsia="zh-CN" w:bidi="ar-SA"/>
        </w:rPr>
        <w:t>针对林奇综合征阳性患者亲属</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3DA6BB"/>
          <w:sz w:val="30"/>
          <w:lang w:val="en-US" w:eastAsia="zh-CN"/>
        </w:rPr>
      </w:pPr>
      <w:bookmarkStart w:id="48" w:name="_Toc21293"/>
      <w:bookmarkStart w:id="49" w:name="_Toc28454_WPSOffice_Level1"/>
      <w:bookmarkStart w:id="50" w:name="_Toc26985_WPSOffice_Level1"/>
      <w:bookmarkStart w:id="51" w:name="_Toc20170_WPSOffice_Level1"/>
      <w:r>
        <w:rPr>
          <w:rFonts w:hint="eastAsia"/>
          <w:color w:val="3DA6BB"/>
          <w:sz w:val="30"/>
          <w:lang w:val="en-US" w:eastAsia="zh-CN"/>
        </w:rPr>
        <w:t>林奇综合征突变携带者随访监控</w:t>
      </w:r>
      <w:bookmarkEnd w:id="48"/>
    </w:p>
    <w:tbl>
      <w:tblPr>
        <w:tblStyle w:val="15"/>
        <w:tblW w:w="9939" w:type="dxa"/>
        <w:tblInd w:w="-147"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7" w:hRule="atLeast"/>
        </w:trPr>
        <w:tc>
          <w:tcPr>
            <w:tcW w:w="1943" w:type="dxa"/>
            <w:vMerge w:val="restart"/>
            <w:tcBorders>
              <w:tl2br w:val="nil"/>
              <w:tr2bl w:val="nil"/>
            </w:tcBorders>
            <w:shd w:val="clear" w:color="auto" w:fill="D3D3D3"/>
            <w:vAlign w:val="center"/>
          </w:tcPr>
          <w:p w14:paraId="49736662">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监测肿瘤类型</w:t>
            </w:r>
          </w:p>
        </w:tc>
        <w:tc>
          <w:tcPr>
            <w:tcW w:w="7996" w:type="dxa"/>
            <w:gridSpan w:val="2"/>
            <w:tcBorders>
              <w:tl2br w:val="nil"/>
              <w:tr2bl w:val="nil"/>
            </w:tcBorders>
            <w:shd w:val="clear" w:color="auto" w:fill="D3D3D3"/>
            <w:vAlign w:val="center"/>
          </w:tcPr>
          <w:p w14:paraId="30BCE78E">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MMR 基因胚系突变</w:t>
            </w:r>
          </w:p>
        </w:tc>
      </w:tr>
      <w:tr w14:paraId="1FE4A5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8" w:hRule="atLeast"/>
        </w:trPr>
        <w:tc>
          <w:tcPr>
            <w:tcW w:w="1943" w:type="dxa"/>
            <w:vMerge w:val="continue"/>
            <w:tcBorders>
              <w:tl2br w:val="nil"/>
              <w:tr2bl w:val="nil"/>
            </w:tcBorders>
            <w:shd w:val="clear" w:color="auto" w:fill="D3D3D3"/>
            <w:vAlign w:val="center"/>
          </w:tcPr>
          <w:p w14:paraId="0FAF6452">
            <w:pPr>
              <w:pStyle w:val="22"/>
              <w:spacing w:before="10"/>
              <w:jc w:val="center"/>
              <w:rPr>
                <w:color w:val="3DA6BB"/>
              </w:rPr>
            </w:pPr>
          </w:p>
        </w:tc>
        <w:tc>
          <w:tcPr>
            <w:tcW w:w="3772" w:type="dxa"/>
            <w:tcBorders>
              <w:tl2br w:val="nil"/>
              <w:tr2bl w:val="nil"/>
            </w:tcBorders>
            <w:shd w:val="clear" w:color="auto" w:fill="D3D3D3"/>
            <w:vAlign w:val="center"/>
          </w:tcPr>
          <w:p w14:paraId="707F6C0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MLH1 或 MSH2</w:t>
            </w:r>
          </w:p>
        </w:tc>
        <w:tc>
          <w:tcPr>
            <w:tcW w:w="4224" w:type="dxa"/>
            <w:tcBorders>
              <w:tl2br w:val="nil"/>
              <w:tr2bl w:val="nil"/>
            </w:tcBorders>
            <w:shd w:val="clear" w:color="auto" w:fill="D3D3D3"/>
            <w:vAlign w:val="center"/>
          </w:tcPr>
          <w:p w14:paraId="21D8637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MSH6 或 PMS2</w:t>
            </w:r>
          </w:p>
        </w:tc>
      </w:tr>
      <w:tr w14:paraId="778836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l2br w:val="nil"/>
              <w:tr2bl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l2br w:val="nil"/>
              <w:tr2bl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tcBorders>
              <w:tl2br w:val="nil"/>
              <w:tr2bl w:val="nil"/>
            </w:tcBorders>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tcBorders>
              <w:tl2br w:val="nil"/>
              <w:tr2bl w:val="nil"/>
            </w:tcBorders>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tcBorders>
              <w:tl2br w:val="nil"/>
              <w:tr2bl w:val="nil"/>
            </w:tcBorders>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1" w:hRule="atLeast"/>
        </w:trPr>
        <w:tc>
          <w:tcPr>
            <w:tcW w:w="1943" w:type="dxa"/>
            <w:tcBorders>
              <w:tl2br w:val="nil"/>
              <w:tr2bl w:val="nil"/>
            </w:tcBorders>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tcBorders>
              <w:tl2br w:val="nil"/>
              <w:tr2bl w:val="nil"/>
            </w:tcBorders>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3DA6BB"/>
          <w:sz w:val="30"/>
          <w:lang w:eastAsia="zh-CN"/>
        </w:rPr>
      </w:pPr>
      <w:bookmarkStart w:id="52" w:name="_Toc15114"/>
      <w:bookmarkStart w:id="53" w:name="_Toc3409"/>
      <w:bookmarkStart w:id="54" w:name="_Toc12611"/>
      <w:r>
        <w:rPr>
          <w:rFonts w:hint="eastAsia"/>
          <w:color w:val="3DA6BB"/>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3DA6BB"/>
          <w:sz w:val="30"/>
          <w:lang w:eastAsia="zh-CN"/>
        </w:rPr>
      </w:pPr>
      <w:bookmarkStart w:id="56" w:name="_Toc15588"/>
      <w:bookmarkStart w:id="57" w:name="_Toc14611_WPSOffice_Level1"/>
      <w:bookmarkStart w:id="58" w:name="_Toc22623"/>
      <w:bookmarkStart w:id="59" w:name="_Toc22162_WPSOffice_Level1"/>
      <w:bookmarkStart w:id="60" w:name="_Toc13275"/>
      <w:bookmarkStart w:id="61" w:name="_Toc19584_WPSOffice_Level1"/>
      <w:r>
        <w:rPr>
          <w:rFonts w:hint="eastAsia"/>
          <w:color w:val="3DA6BB"/>
          <w:sz w:val="30"/>
          <w:lang w:eastAsia="zh-CN"/>
        </w:rPr>
        <w:t>参考文献</w:t>
      </w:r>
      <w:bookmarkEnd w:id="56"/>
    </w:p>
    <w:bookmarkEnd w:id="55"/>
    <w:bookmarkEnd w:id="57"/>
    <w:bookmarkEnd w:id="58"/>
    <w:bookmarkEnd w:id="59"/>
    <w:bookmarkEnd w:id="60"/>
    <w:bookmarkEnd w:id="61"/>
    <w:p w14:paraId="50DD2928">
      <w:pPr>
        <w:pStyle w:val="34"/>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等线"/>
          <w:lang w:eastAsia="zh-CN"/>
        </w:rPr>
      </w:pPr>
      <w:r>
        <w:rPr>
          <w:rFonts w:ascii="Times New Roman" w:hAnsi="Times New Roman" w:eastAsia="等线"/>
          <w:lang w:eastAsia="zh-CN"/>
        </w:rPr>
        <w:br w:type="page"/>
      </w:r>
    </w:p>
    <w:p w14:paraId="6CAE8CD8">
      <w:pPr>
        <w:widowControl/>
        <w:rPr>
          <w:rFonts w:ascii="Times New Roman" w:hAnsi="Times New Roman" w:eastAsia="等线"/>
          <w:lang w:eastAsia="zh-CN"/>
        </w:rPr>
      </w:pPr>
      <w:r>
        <w:rPr>
          <w:rFonts w:hint="eastAsia"/>
        </w:rPr>
        <w:drawing>
          <wp:anchor distT="0" distB="0" distL="114300" distR="114300" simplePos="0" relativeHeight="251661312"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14:paraId="43423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32714BBA">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4E5400B9">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14:paraId="19255219">
          <w:pPr>
            <w:widowControl w:val="0"/>
            <w:tabs>
              <w:tab w:val="center" w:pos="4153"/>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检测项目：林奇综合征7基因检测</w:t>
          </w:r>
        </w:p>
      </w:tc>
    </w:tr>
  </w:tbl>
  <w:p w14:paraId="11BE95AB">
    <w:pPr>
      <w:spacing w:line="14" w:lineRule="auto"/>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margin">
                <wp:posOffset>6085205</wp:posOffset>
              </wp:positionH>
              <wp:positionV relativeFrom="paragraph">
                <wp:posOffset>-120015</wp:posOffset>
              </wp:positionV>
              <wp:extent cx="374650"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74650" cy="23876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9.15pt;margin-top:-9.45pt;height:18.8pt;width:29.5pt;mso-position-horizontal-relative:margin;z-index:251659264;mso-width-relative:page;mso-height-relative:page;" filled="f" stroked="f" coordsize="21600,21600" o:gfxdata="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PmOv9raAAAACwEAAA8AAAAAAAAAAQAgAAAAIgAAAGRycy9kb3du&#10;cmV2LnhtbFBLAQIUABQAAAAIAIdO4kDbA2Gn4QIAACQGAAAOAAAAAAAAAAEAIAAAACkBAABkcnMv&#10;ZTJvRG9jLnhtbFBLBQYAAAAABgAGAFkBAAB8BgAAAAA=&#10;">
              <v:fill on="f" focussize="0,0"/>
              <v:stroke on="f" weight="0.5pt"/>
              <v:imagedata o:title=""/>
              <o:lock v:ext="edit" aspectratio="f"/>
              <v:textbox inset="0mm,0mm,0mm,0mm">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752619"/>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8205D9"/>
    <w:rsid w:val="10963380"/>
    <w:rsid w:val="10A41757"/>
    <w:rsid w:val="10BA3678"/>
    <w:rsid w:val="10DB7F23"/>
    <w:rsid w:val="10FE773C"/>
    <w:rsid w:val="110C1583"/>
    <w:rsid w:val="112D7BFA"/>
    <w:rsid w:val="114C04A7"/>
    <w:rsid w:val="118A0FD0"/>
    <w:rsid w:val="11A27E6C"/>
    <w:rsid w:val="11AE2F10"/>
    <w:rsid w:val="11B5429E"/>
    <w:rsid w:val="11CD67FB"/>
    <w:rsid w:val="11E701D0"/>
    <w:rsid w:val="1214063C"/>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DA4197"/>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9D73341"/>
    <w:rsid w:val="1A2A3350"/>
    <w:rsid w:val="1A9609E5"/>
    <w:rsid w:val="1ACF425B"/>
    <w:rsid w:val="1B142FDB"/>
    <w:rsid w:val="1B28649B"/>
    <w:rsid w:val="1B5279AF"/>
    <w:rsid w:val="1B744D1D"/>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05A3"/>
    <w:rsid w:val="1FB88312"/>
    <w:rsid w:val="1FC648C0"/>
    <w:rsid w:val="1FCA404E"/>
    <w:rsid w:val="1FD122E1"/>
    <w:rsid w:val="20205A20"/>
    <w:rsid w:val="20365FD6"/>
    <w:rsid w:val="20427645"/>
    <w:rsid w:val="20515ADA"/>
    <w:rsid w:val="20855B55"/>
    <w:rsid w:val="209432E5"/>
    <w:rsid w:val="209D6898"/>
    <w:rsid w:val="20B15466"/>
    <w:rsid w:val="20BE3A38"/>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BE6C40"/>
    <w:rsid w:val="22C64300"/>
    <w:rsid w:val="22D327D6"/>
    <w:rsid w:val="22E177D9"/>
    <w:rsid w:val="231352C9"/>
    <w:rsid w:val="234C4337"/>
    <w:rsid w:val="235C2C2A"/>
    <w:rsid w:val="2369138D"/>
    <w:rsid w:val="23906919"/>
    <w:rsid w:val="23D32D6A"/>
    <w:rsid w:val="23DC4798"/>
    <w:rsid w:val="23E92592"/>
    <w:rsid w:val="2469451B"/>
    <w:rsid w:val="248A7AD8"/>
    <w:rsid w:val="24B139C0"/>
    <w:rsid w:val="24E011DB"/>
    <w:rsid w:val="24E474BE"/>
    <w:rsid w:val="25102171"/>
    <w:rsid w:val="253C24B6"/>
    <w:rsid w:val="254D6CAD"/>
    <w:rsid w:val="2590282B"/>
    <w:rsid w:val="25A71CF8"/>
    <w:rsid w:val="25CB1E8B"/>
    <w:rsid w:val="25D90293"/>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1F7550"/>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964CE9"/>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50C02"/>
    <w:rsid w:val="31EB0C63"/>
    <w:rsid w:val="322636E1"/>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873A4E"/>
    <w:rsid w:val="35074561"/>
    <w:rsid w:val="356B689E"/>
    <w:rsid w:val="357E5409"/>
    <w:rsid w:val="35A16764"/>
    <w:rsid w:val="35A61FCC"/>
    <w:rsid w:val="35B069A7"/>
    <w:rsid w:val="35B3556B"/>
    <w:rsid w:val="35D2691D"/>
    <w:rsid w:val="35D76D27"/>
    <w:rsid w:val="35F5325E"/>
    <w:rsid w:val="360F7B72"/>
    <w:rsid w:val="36190A39"/>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6236F3"/>
    <w:rsid w:val="38D81226"/>
    <w:rsid w:val="390037A2"/>
    <w:rsid w:val="3907358F"/>
    <w:rsid w:val="39155B04"/>
    <w:rsid w:val="39162FC5"/>
    <w:rsid w:val="39710FC0"/>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7C2FEC"/>
    <w:rsid w:val="3D855C98"/>
    <w:rsid w:val="3DA23079"/>
    <w:rsid w:val="3DD23549"/>
    <w:rsid w:val="3DDD0555"/>
    <w:rsid w:val="3DFC6F41"/>
    <w:rsid w:val="3E05490B"/>
    <w:rsid w:val="3E21425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0F9684F"/>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05760F"/>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16698C"/>
    <w:rsid w:val="464A2500"/>
    <w:rsid w:val="4651388E"/>
    <w:rsid w:val="46C95B1B"/>
    <w:rsid w:val="46DA1AD6"/>
    <w:rsid w:val="46F17F96"/>
    <w:rsid w:val="47040901"/>
    <w:rsid w:val="47202C42"/>
    <w:rsid w:val="4724337C"/>
    <w:rsid w:val="47327FC0"/>
    <w:rsid w:val="47345DAA"/>
    <w:rsid w:val="473A68BF"/>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60B6D"/>
    <w:rsid w:val="4FDF7E6D"/>
    <w:rsid w:val="4FEB3BDD"/>
    <w:rsid w:val="501E0C85"/>
    <w:rsid w:val="50265D8C"/>
    <w:rsid w:val="50304850"/>
    <w:rsid w:val="50526B81"/>
    <w:rsid w:val="505F35FC"/>
    <w:rsid w:val="50770396"/>
    <w:rsid w:val="5083522D"/>
    <w:rsid w:val="50B312C8"/>
    <w:rsid w:val="50BE7D72"/>
    <w:rsid w:val="50C8299F"/>
    <w:rsid w:val="51160562"/>
    <w:rsid w:val="51234079"/>
    <w:rsid w:val="512C5624"/>
    <w:rsid w:val="51421398"/>
    <w:rsid w:val="51540CBD"/>
    <w:rsid w:val="515A56CD"/>
    <w:rsid w:val="51B542DA"/>
    <w:rsid w:val="51F064FE"/>
    <w:rsid w:val="5201085F"/>
    <w:rsid w:val="521250F4"/>
    <w:rsid w:val="52524C16"/>
    <w:rsid w:val="5253098E"/>
    <w:rsid w:val="52743551"/>
    <w:rsid w:val="52F12681"/>
    <w:rsid w:val="5312550A"/>
    <w:rsid w:val="535803B1"/>
    <w:rsid w:val="536A1345"/>
    <w:rsid w:val="53B51901"/>
    <w:rsid w:val="53CB48F3"/>
    <w:rsid w:val="53DE69BF"/>
    <w:rsid w:val="542B038A"/>
    <w:rsid w:val="54604DB9"/>
    <w:rsid w:val="54685A72"/>
    <w:rsid w:val="547B7136"/>
    <w:rsid w:val="548D0188"/>
    <w:rsid w:val="54C811C0"/>
    <w:rsid w:val="54C8231F"/>
    <w:rsid w:val="54D723E8"/>
    <w:rsid w:val="54DC7EF0"/>
    <w:rsid w:val="54DE4E87"/>
    <w:rsid w:val="54DF6509"/>
    <w:rsid w:val="550A0483"/>
    <w:rsid w:val="55314FB7"/>
    <w:rsid w:val="55C15CC7"/>
    <w:rsid w:val="55CC2F32"/>
    <w:rsid w:val="55CD0C29"/>
    <w:rsid w:val="55E02F95"/>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DC49A3"/>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3C1757"/>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70B5A"/>
    <w:rsid w:val="5FFF5211"/>
    <w:rsid w:val="600339F4"/>
    <w:rsid w:val="600426B2"/>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057364"/>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435E25"/>
    <w:rsid w:val="675114E9"/>
    <w:rsid w:val="675D512D"/>
    <w:rsid w:val="678F3DBF"/>
    <w:rsid w:val="679C2069"/>
    <w:rsid w:val="67AE2497"/>
    <w:rsid w:val="67D77C44"/>
    <w:rsid w:val="67E40A7E"/>
    <w:rsid w:val="67FF7197"/>
    <w:rsid w:val="68182006"/>
    <w:rsid w:val="681C1A01"/>
    <w:rsid w:val="682D5AB2"/>
    <w:rsid w:val="68406640"/>
    <w:rsid w:val="68424A89"/>
    <w:rsid w:val="686B482C"/>
    <w:rsid w:val="6872522A"/>
    <w:rsid w:val="68895DBD"/>
    <w:rsid w:val="68B24209"/>
    <w:rsid w:val="68F4037D"/>
    <w:rsid w:val="691926A0"/>
    <w:rsid w:val="695B664F"/>
    <w:rsid w:val="696F3EA8"/>
    <w:rsid w:val="696F57B2"/>
    <w:rsid w:val="69765236"/>
    <w:rsid w:val="69CB5356"/>
    <w:rsid w:val="69D9316A"/>
    <w:rsid w:val="69E80DFF"/>
    <w:rsid w:val="69FB573C"/>
    <w:rsid w:val="6A042842"/>
    <w:rsid w:val="6A114F5F"/>
    <w:rsid w:val="6A4008F4"/>
    <w:rsid w:val="6A8D6D5B"/>
    <w:rsid w:val="6A90444F"/>
    <w:rsid w:val="6A970C5E"/>
    <w:rsid w:val="6AC025BE"/>
    <w:rsid w:val="6AC344AB"/>
    <w:rsid w:val="6AD064F1"/>
    <w:rsid w:val="6AD71D05"/>
    <w:rsid w:val="6B016D82"/>
    <w:rsid w:val="6B2031BA"/>
    <w:rsid w:val="6B2A62D8"/>
    <w:rsid w:val="6B6721F6"/>
    <w:rsid w:val="6B775E81"/>
    <w:rsid w:val="6BBB1626"/>
    <w:rsid w:val="6BE303C3"/>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0F24D12"/>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584A76"/>
    <w:rsid w:val="73694B88"/>
    <w:rsid w:val="73707E67"/>
    <w:rsid w:val="73843C24"/>
    <w:rsid w:val="73903399"/>
    <w:rsid w:val="73A95296"/>
    <w:rsid w:val="73C60B68"/>
    <w:rsid w:val="740E043F"/>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A46164"/>
    <w:rsid w:val="77B54BB5"/>
    <w:rsid w:val="77BDAD63"/>
    <w:rsid w:val="77C4307B"/>
    <w:rsid w:val="77C67389"/>
    <w:rsid w:val="77D16924"/>
    <w:rsid w:val="77D4325A"/>
    <w:rsid w:val="77DA1086"/>
    <w:rsid w:val="77DEA251"/>
    <w:rsid w:val="77F57C6E"/>
    <w:rsid w:val="78326601"/>
    <w:rsid w:val="788D7EA7"/>
    <w:rsid w:val="789D27E0"/>
    <w:rsid w:val="78A637EA"/>
    <w:rsid w:val="78BD0E17"/>
    <w:rsid w:val="78C2716E"/>
    <w:rsid w:val="792C3B64"/>
    <w:rsid w:val="79342564"/>
    <w:rsid w:val="795B7FA5"/>
    <w:rsid w:val="795E3E9C"/>
    <w:rsid w:val="79694095"/>
    <w:rsid w:val="79A25E1B"/>
    <w:rsid w:val="79B16228"/>
    <w:rsid w:val="79C15D41"/>
    <w:rsid w:val="79C1605A"/>
    <w:rsid w:val="79C21DD2"/>
    <w:rsid w:val="79FF25AC"/>
    <w:rsid w:val="7A22650B"/>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3"/>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9"/>
    <w:autoRedefine/>
    <w:qFormat/>
    <w:uiPriority w:val="0"/>
    <w:rPr>
      <w:sz w:val="18"/>
      <w:szCs w:val="18"/>
    </w:rPr>
  </w:style>
  <w:style w:type="paragraph" w:styleId="9">
    <w:name w:val="footer"/>
    <w:basedOn w:val="1"/>
    <w:link w:val="36"/>
    <w:autoRedefine/>
    <w:unhideWhenUsed/>
    <w:qFormat/>
    <w:uiPriority w:val="99"/>
    <w:pPr>
      <w:tabs>
        <w:tab w:val="center" w:pos="4153"/>
        <w:tab w:val="right" w:pos="8306"/>
      </w:tabs>
      <w:snapToGrid w:val="0"/>
    </w:pPr>
    <w:rPr>
      <w:sz w:val="18"/>
      <w:szCs w:val="18"/>
    </w:rPr>
  </w:style>
  <w:style w:type="paragraph" w:styleId="10">
    <w:name w:val="header"/>
    <w:basedOn w:val="1"/>
    <w:link w:val="35"/>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40"/>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2">
    <w:name w:val="Table Paragraph"/>
    <w:basedOn w:val="1"/>
    <w:autoRedefine/>
    <w:qFormat/>
    <w:uiPriority w:val="0"/>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character" w:customStyle="1" w:styleId="33">
    <w:name w:val="批注文字 字符"/>
    <w:basedOn w:val="17"/>
    <w:link w:val="5"/>
    <w:autoRedefine/>
    <w:qFormat/>
    <w:uiPriority w:val="0"/>
    <w:rPr>
      <w:rFonts w:ascii="宋体" w:hAnsi="宋体" w:cs="宋体"/>
      <w:sz w:val="22"/>
      <w:szCs w:val="22"/>
      <w:lang w:eastAsia="en-US"/>
    </w:rPr>
  </w:style>
  <w:style w:type="paragraph" w:customStyle="1" w:styleId="34">
    <w:name w:val="列表段落1"/>
    <w:basedOn w:val="1"/>
    <w:autoRedefine/>
    <w:qFormat/>
    <w:uiPriority w:val="0"/>
    <w:pPr>
      <w:ind w:firstLine="420" w:firstLineChars="200"/>
    </w:pPr>
    <w:rPr>
      <w:rFonts w:ascii="Calibri" w:hAnsi="Calibri" w:cs="Times New Roman"/>
    </w:rPr>
  </w:style>
  <w:style w:type="character" w:customStyle="1" w:styleId="35">
    <w:name w:val="页眉 字符"/>
    <w:basedOn w:val="17"/>
    <w:link w:val="10"/>
    <w:autoRedefine/>
    <w:qFormat/>
    <w:uiPriority w:val="99"/>
    <w:rPr>
      <w:rFonts w:ascii="宋体" w:hAnsi="宋体" w:cs="宋体"/>
      <w:sz w:val="18"/>
      <w:szCs w:val="22"/>
      <w:lang w:eastAsia="en-US"/>
    </w:rPr>
  </w:style>
  <w:style w:type="character" w:customStyle="1" w:styleId="36">
    <w:name w:val="页脚 字符"/>
    <w:basedOn w:val="17"/>
    <w:link w:val="9"/>
    <w:autoRedefine/>
    <w:qFormat/>
    <w:uiPriority w:val="99"/>
    <w:rPr>
      <w:rFonts w:ascii="宋体" w:hAnsi="宋体" w:cs="宋体"/>
      <w:sz w:val="18"/>
      <w:szCs w:val="18"/>
      <w:lang w:eastAsia="en-US"/>
    </w:rPr>
  </w:style>
  <w:style w:type="character" w:customStyle="1" w:styleId="37">
    <w:name w:val="正文文本 字符"/>
    <w:basedOn w:val="17"/>
    <w:link w:val="6"/>
    <w:autoRedefine/>
    <w:qFormat/>
    <w:uiPriority w:val="1"/>
    <w:rPr>
      <w:rFonts w:ascii="宋体" w:hAnsi="宋体" w:cs="宋体"/>
      <w:sz w:val="18"/>
      <w:szCs w:val="18"/>
      <w:lang w:eastAsia="en-US"/>
    </w:rPr>
  </w:style>
  <w:style w:type="paragraph" w:customStyle="1" w:styleId="38">
    <w:name w:val="修订1"/>
    <w:autoRedefine/>
    <w:hidden/>
    <w:semiHidden/>
    <w:qFormat/>
    <w:uiPriority w:val="99"/>
    <w:rPr>
      <w:rFonts w:ascii="宋体" w:hAnsi="宋体" w:eastAsia="宋体" w:cs="宋体"/>
      <w:sz w:val="22"/>
      <w:szCs w:val="22"/>
      <w:lang w:val="en-US" w:eastAsia="en-US" w:bidi="ar-SA"/>
    </w:rPr>
  </w:style>
  <w:style w:type="character" w:customStyle="1" w:styleId="39">
    <w:name w:val="批注框文本 字符"/>
    <w:basedOn w:val="17"/>
    <w:link w:val="8"/>
    <w:autoRedefine/>
    <w:qFormat/>
    <w:uiPriority w:val="0"/>
    <w:rPr>
      <w:rFonts w:ascii="宋体" w:hAnsi="宋体" w:cs="宋体"/>
      <w:sz w:val="18"/>
      <w:szCs w:val="18"/>
      <w:lang w:eastAsia="en-US"/>
    </w:rPr>
  </w:style>
  <w:style w:type="character" w:customStyle="1" w:styleId="40">
    <w:name w:val="批注主题 字符"/>
    <w:basedOn w:val="33"/>
    <w:link w:val="14"/>
    <w:autoRedefine/>
    <w:qFormat/>
    <w:uiPriority w:val="0"/>
    <w:rPr>
      <w:rFonts w:ascii="宋体" w:hAnsi="宋体" w:cs="宋体"/>
      <w:b/>
      <w:bCs/>
      <w:sz w:val="22"/>
      <w:szCs w:val="22"/>
      <w:lang w:eastAsia="en-US"/>
    </w:rPr>
  </w:style>
  <w:style w:type="paragraph" w:customStyle="1" w:styleId="41">
    <w:name w:val="列表段落2"/>
    <w:basedOn w:val="1"/>
    <w:autoRedefine/>
    <w:qFormat/>
    <w:uiPriority w:val="0"/>
    <w:pPr>
      <w:ind w:firstLine="420" w:firstLineChars="200"/>
    </w:pPr>
    <w:rPr>
      <w:rFonts w:ascii="Calibri" w:hAnsi="Calibri" w:cs="Times New Roma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3818</Words>
  <Characters>7733</Characters>
  <Lines>199</Lines>
  <Paragraphs>56</Paragraphs>
  <TotalTime>0</TotalTime>
  <ScaleCrop>false</ScaleCrop>
  <LinksUpToDate>false</LinksUpToDate>
  <CharactersWithSpaces>8262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2020-07-01T16:38:00Z</dcterms:created>
  <dc:creator>86131</dc:creator>
  <cp:lastModifiedBy>tassles-L</cp:lastModifiedBy>
  <dcterms:modified xsi:type="dcterms:W3CDTF">2025-03-23T03:46:15Z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