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637308">
      <w:pPr>
        <w:rPr>
          <w:sz w:val="2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631825</wp:posOffset>
                </wp:positionH>
                <wp:positionV relativeFrom="paragraph">
                  <wp:posOffset>9716770</wp:posOffset>
                </wp:positionV>
                <wp:extent cx="1788160" cy="316865"/>
                <wp:effectExtent l="0" t="0" r="10160" b="3175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8160" cy="316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0FE66F">
                            <w:pP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7C7C7C" w:themeColor="accent3" w:themeShade="BF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7C7C7C" w:themeColor="accent3" w:themeShade="BF"/>
                                <w:sz w:val="24"/>
                                <w:szCs w:val="24"/>
                                <w:lang w:val="en-US" w:eastAsia="zh-CN"/>
                              </w:rPr>
                              <w:t>基因科技守护生命健康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9.75pt;margin-top:765.1pt;height:24.95pt;width:140.8pt;z-index:251660288;mso-width-relative:page;mso-height-relative:page;" fillcolor="#FFFFFF [3201]" filled="t" stroked="f" coordsize="21600,21600" o:gfxdata="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KmezFDWAAAADAEAAA8AAAAA&#10;AAAAAQAgAAAAIgAAAGRycy9kb3ducmV2LnhtbFBLAQIUABQAAAAIAIdO4kDAg3TNTwIAAI8EAAAO&#10;AAAAAAAAAAEAIAAAACU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E0FE66F">
                      <w:pP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7C7C7C" w:themeColor="accent3" w:themeShade="BF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7C7C7C" w:themeColor="accent3" w:themeShade="BF"/>
                          <w:sz w:val="24"/>
                          <w:szCs w:val="24"/>
                          <w:lang w:val="en-US" w:eastAsia="zh-CN"/>
                        </w:rPr>
                        <w:t>基因科技守护生命健康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2246630</wp:posOffset>
            </wp:positionH>
            <wp:positionV relativeFrom="paragraph">
              <wp:posOffset>128270</wp:posOffset>
            </wp:positionV>
            <wp:extent cx="1643380" cy="986790"/>
            <wp:effectExtent l="0" t="0" r="0" b="0"/>
            <wp:wrapNone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3380" cy="98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eastAsia="zh-CN"/>
        </w:rPr>
        <w:drawing>
          <wp:anchor distT="0" distB="0" distL="114935" distR="114935" simplePos="0" relativeHeight="251659264" behindDoc="1" locked="0" layoutInCell="1" allowOverlap="1">
            <wp:simplePos x="0" y="0"/>
            <wp:positionH relativeFrom="column">
              <wp:posOffset>-15240</wp:posOffset>
            </wp:positionH>
            <wp:positionV relativeFrom="paragraph">
              <wp:posOffset>-152400</wp:posOffset>
            </wp:positionV>
            <wp:extent cx="7559675" cy="10698480"/>
            <wp:effectExtent l="0" t="0" r="14605" b="0"/>
            <wp:wrapNone/>
            <wp:docPr id="6" name="图片 6" descr="封面11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封面111111"/>
                    <pic:cNvPicPr>
                      <a:picLocks noChangeAspect="1"/>
                    </pic:cNvPicPr>
                  </pic:nvPicPr>
                  <pic:blipFill>
                    <a:blip r:embed="rId12"/>
                    <a:srcRect l="1400" t="66" r="1581" b="-6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698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589DF4">
      <w:pPr>
        <w:rPr>
          <w:sz w:val="20"/>
        </w:rPr>
      </w:pPr>
    </w:p>
    <w:p w14:paraId="734C405C">
      <w:pPr>
        <w:rPr>
          <w:sz w:val="20"/>
        </w:rPr>
      </w:pPr>
    </w:p>
    <w:p w14:paraId="6A7B458A">
      <w:pPr>
        <w:rPr>
          <w:sz w:val="20"/>
        </w:rPr>
      </w:pPr>
    </w:p>
    <w:p w14:paraId="54FAEEE6">
      <w:pPr>
        <w:rPr>
          <w:sz w:val="20"/>
        </w:rPr>
      </w:pPr>
    </w:p>
    <w:p w14:paraId="4FABB189">
      <w:pPr>
        <w:rPr>
          <w:sz w:val="20"/>
        </w:rPr>
      </w:pPr>
    </w:p>
    <w:p w14:paraId="0AB1E8E0">
      <w:pPr>
        <w:rPr>
          <w:sz w:val="20"/>
        </w:rPr>
      </w:pPr>
    </w:p>
    <w:p w14:paraId="56C34FF9">
      <w:pPr>
        <w:rPr>
          <w:sz w:val="20"/>
        </w:rPr>
      </w:pPr>
    </w:p>
    <w:p w14:paraId="2AC5412A">
      <w:pPr>
        <w:rPr>
          <w:sz w:val="20"/>
        </w:rPr>
      </w:pPr>
    </w:p>
    <w:p w14:paraId="7648FC69"/>
    <w:p w14:paraId="42764E75">
      <w:pPr>
        <w:pStyle w:val="6"/>
        <w:rPr>
          <w:rFonts w:ascii="黑体"/>
          <w:sz w:val="48"/>
          <w:lang w:eastAsia="zh-CN"/>
        </w:rPr>
      </w:pPr>
    </w:p>
    <w:p w14:paraId="51760F27">
      <w:pPr>
        <w:pStyle w:val="6"/>
        <w:rPr>
          <w:rFonts w:ascii="黑体"/>
          <w:sz w:val="48"/>
          <w:lang w:eastAsia="zh-CN"/>
        </w:rPr>
      </w:pPr>
    </w:p>
    <w:p w14:paraId="47E32EB6">
      <w:pPr>
        <w:pStyle w:val="6"/>
        <w:rPr>
          <w:rFonts w:ascii="黑体"/>
          <w:sz w:val="48"/>
          <w:lang w:eastAsia="zh-CN"/>
        </w:rPr>
      </w:pPr>
    </w:p>
    <w:p w14:paraId="657DB849">
      <w:pPr>
        <w:pStyle w:val="6"/>
        <w:rPr>
          <w:rFonts w:ascii="黑体"/>
          <w:sz w:val="48"/>
          <w:lang w:eastAsia="zh-CN"/>
        </w:rPr>
      </w:pPr>
    </w:p>
    <w:p w14:paraId="0735D1D6">
      <w:pPr>
        <w:pStyle w:val="6"/>
        <w:rPr>
          <w:rFonts w:ascii="Times New Roman" w:hAnsi="Times New Roman" w:eastAsia="微软雅黑" w:cs="Times New Roman"/>
          <w:sz w:val="30"/>
          <w:szCs w:val="30"/>
          <w:lang w:eastAsia="zh-CN"/>
        </w:rPr>
      </w:pPr>
    </w:p>
    <w:p w14:paraId="3CA5F798">
      <w:pPr>
        <w:tabs>
          <w:tab w:val="left" w:pos="6082"/>
          <w:tab w:val="left" w:pos="6324"/>
          <w:tab w:val="left" w:pos="9183"/>
        </w:tabs>
        <w:spacing w:before="411" w:line="308" w:lineRule="auto"/>
        <w:ind w:right="2699"/>
        <w:jc w:val="both"/>
        <w:rPr>
          <w:sz w:val="30"/>
          <w:u w:val="single"/>
          <w:lang w:eastAsia="zh-CN"/>
        </w:rPr>
        <w:sectPr>
          <w:headerReference r:id="rId3" w:type="default"/>
          <w:headerReference r:id="rId4" w:type="even"/>
          <w:pgSz w:w="11910" w:h="16840"/>
          <w:pgMar w:top="0" w:right="0" w:bottom="280" w:left="20" w:header="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720" w:num="1"/>
        </w:sect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709295</wp:posOffset>
                </wp:positionH>
                <wp:positionV relativeFrom="paragraph">
                  <wp:posOffset>3946525</wp:posOffset>
                </wp:positionV>
                <wp:extent cx="6065520" cy="220980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5520" cy="2209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FE673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left"/>
                              <w:textAlignment w:val="auto"/>
                              <w:rPr>
                                <w:rFonts w:ascii="Times New Roman" w:hAnsi="Times New Roman" w:eastAsia="微软雅黑" w:cs="Times New Roman"/>
                                <w:sz w:val="52"/>
                                <w:szCs w:val="44"/>
                                <w:highlight w:val="none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548235" w:themeColor="accent6" w:themeShade="BF"/>
                                <w:sz w:val="52"/>
                                <w:szCs w:val="52"/>
                                <w:highlight w:val="none"/>
                                <w:lang w:val="en-US" w:eastAsia="zh-CN"/>
                              </w:rPr>
                              <w:t>肿瘤个性化诊疗指导</w:t>
                            </w:r>
                          </w:p>
                          <w:p w14:paraId="36A39350">
                            <w:pP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548235" w:themeColor="accent6" w:themeShade="BF"/>
                                <w:sz w:val="72"/>
                                <w:szCs w:val="72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548235" w:themeColor="accent6" w:themeShade="BF"/>
                                <w:sz w:val="72"/>
                                <w:szCs w:val="72"/>
                                <w:highlight w:val="none"/>
                                <w:lang w:val="en-US" w:eastAsia="zh-CN"/>
                              </w:rPr>
                              <w:t>{% if PDInfo == undefined %}中国人群BRCA1/2基因分子分型研究{% else %}中国人群BRCA1/2基因分子分型研究+PD-L1检测报告{% endif %}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5.85pt;margin-top:310.75pt;height:174pt;width:477.6pt;z-index:251665408;mso-width-relative:page;mso-height-relative:page;" filled="f" stroked="f" coordsize="21600,21600" o:gfxdata="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ZiE9AtsAAAAMAQAADwAAAAAAAAABACAAAAAiAAAA&#10;ZHJzL2Rvd25yZXYueG1sUEsBAhQAFAAAAAgAh07iQBBFheE9AgAAZw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AFE673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left"/>
                        <w:textAlignment w:val="auto"/>
                        <w:rPr>
                          <w:rFonts w:ascii="Times New Roman" w:hAnsi="Times New Roman" w:eastAsia="微软雅黑" w:cs="Times New Roman"/>
                          <w:sz w:val="52"/>
                          <w:szCs w:val="44"/>
                          <w:highlight w:val="none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548235" w:themeColor="accent6" w:themeShade="BF"/>
                          <w:sz w:val="52"/>
                          <w:szCs w:val="52"/>
                          <w:highlight w:val="none"/>
                          <w:lang w:val="en-US" w:eastAsia="zh-CN"/>
                        </w:rPr>
                        <w:t>肿瘤个性化诊疗指导</w:t>
                      </w:r>
                    </w:p>
                    <w:p w14:paraId="36A39350">
                      <w:pP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548235" w:themeColor="accent6" w:themeShade="BF"/>
                          <w:sz w:val="72"/>
                          <w:szCs w:val="72"/>
                          <w:highlight w:val="none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548235" w:themeColor="accent6" w:themeShade="BF"/>
                          <w:sz w:val="72"/>
                          <w:szCs w:val="72"/>
                          <w:highlight w:val="none"/>
                          <w:lang w:val="en-US" w:eastAsia="zh-CN"/>
                        </w:rPr>
                        <w:t>{% if PDInfo == undefined %}中国人群BRCA1/2基因分子分型研究{% else %}中国人群BRCA1/2基因分子分型研究+PD-L1检测报告{% endif %}</w:t>
                      </w:r>
                    </w:p>
                  </w:txbxContent>
                </v:textbox>
              </v:shape>
            </w:pict>
          </mc:Fallback>
        </mc:AlternateContent>
      </w:r>
    </w:p>
    <w:p w14:paraId="6DA84F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ascii="Times New Roman" w:hAnsi="Times New Roman" w:eastAsia="微软雅黑" w:cs="Times New Roman"/>
          <w:b/>
          <w:color w:val="5B9BD5" w:themeColor="accent1"/>
          <w:sz w:val="52"/>
          <w:szCs w:val="52"/>
          <w:lang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  <w:r>
        <w:rPr>
          <w:rFonts w:hint="eastAsia" w:ascii="Times New Roman" w:hAnsi="Times New Roman" w:eastAsia="微软雅黑" w:cs="Times New Roman"/>
          <w:b/>
          <w:color w:val="62B541"/>
          <w:sz w:val="56"/>
          <w:szCs w:val="5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目录</w:t>
      </w:r>
    </w:p>
    <w:p w14:paraId="7579A4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color w:val="auto"/>
          <w:sz w:val="24"/>
          <w:szCs w:val="24"/>
          <w:lang w:eastAsia="zh-CN"/>
        </w:rPr>
      </w:pPr>
      <w:r>
        <w:rPr>
          <w:rFonts w:hint="eastAsia" w:ascii="Times New Roman" w:hAnsi="Times New Roman" w:eastAsia="微软雅黑"/>
          <w:color w:val="auto"/>
          <w:sz w:val="36"/>
          <w:szCs w:val="36"/>
          <w:lang w:val="en-US" w:eastAsia="zh-CN"/>
        </w:rPr>
        <w:t>Content</w:t>
      </w:r>
    </w:p>
    <w:p w14:paraId="4DF24D1D">
      <w:pPr>
        <w:rPr>
          <w:lang w:eastAsia="zh-CN"/>
        </w:rPr>
      </w:pPr>
    </w:p>
    <w:p w14:paraId="19ABE6BB">
      <w:pPr>
        <w:pStyle w:val="11"/>
        <w:tabs>
          <w:tab w:val="right" w:leader="dot" w:pos="9861"/>
        </w:tabs>
        <w:rPr>
          <w:rFonts w:ascii="Times New Roman" w:hAnsi="Times New Roman" w:eastAsia="微软雅黑" w:cs="宋体"/>
          <w:b/>
          <w:color w:val="62B541"/>
          <w:sz w:val="32"/>
          <w:lang w:eastAsia="zh-CN"/>
        </w:rPr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TOC \o "1-2" \h \z \u </w:instrText>
      </w:r>
      <w:r>
        <w:rPr>
          <w:lang w:eastAsia="zh-CN"/>
        </w:rPr>
        <w:fldChar w:fldCharType="separate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HYPERLINK \l _Toc8659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>样本信息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ab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PAGEREF _Toc8659 \h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>1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</w:p>
    <w:p w14:paraId="0979AD3C">
      <w:pPr>
        <w:pStyle w:val="11"/>
        <w:tabs>
          <w:tab w:val="right" w:leader="dot" w:pos="9861"/>
        </w:tabs>
        <w:rPr>
          <w:rFonts w:ascii="Times New Roman" w:hAnsi="Times New Roman" w:eastAsia="微软雅黑" w:cs="宋体"/>
          <w:b/>
          <w:color w:val="62B541"/>
          <w:sz w:val="32"/>
          <w:lang w:eastAsia="zh-CN"/>
        </w:rPr>
      </w:pP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HYPERLINK \l _Toc16060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>检测项目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ab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PAGEREF _Toc16060 \h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>1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</w:p>
    <w:p w14:paraId="1C654A57">
      <w:pPr>
        <w:pStyle w:val="11"/>
        <w:tabs>
          <w:tab w:val="right" w:leader="dot" w:pos="9861"/>
        </w:tabs>
        <w:rPr>
          <w:rFonts w:ascii="Times New Roman" w:hAnsi="Times New Roman" w:eastAsia="微软雅黑" w:cs="宋体"/>
          <w:b/>
          <w:color w:val="62B541"/>
          <w:sz w:val="32"/>
          <w:lang w:eastAsia="zh-CN"/>
        </w:rPr>
      </w:pP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HYPERLINK \l _Toc20052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b/>
          <w:color w:val="62B541"/>
          <w:sz w:val="32"/>
          <w:lang w:eastAsia="zh-CN"/>
        </w:rPr>
        <w:t>检测结果</w:t>
      </w:r>
      <w:r>
        <w:rPr>
          <w:rFonts w:hint="eastAsia" w:ascii="Times New Roman" w:hAnsi="Times New Roman" w:eastAsia="微软雅黑" w:cs="宋体"/>
          <w:b/>
          <w:color w:val="62B541"/>
          <w:sz w:val="32"/>
          <w:lang w:val="en-US" w:eastAsia="zh-CN"/>
        </w:rPr>
        <w:t>总览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ab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PAGEREF _Toc20052 \h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>1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</w:p>
    <w:p w14:paraId="3DC0B3AC">
      <w:pPr>
        <w:pStyle w:val="12"/>
        <w:tabs>
          <w:tab w:val="right" w:leader="dot" w:pos="9870"/>
        </w:tabs>
      </w:pP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HYPERLINK \l _Toc30065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sz w:val="28"/>
          <w:lang w:eastAsia="zh-CN"/>
        </w:rPr>
        <w:t>检测结果小结</w:t>
      </w:r>
      <w:r>
        <w:rPr>
          <w:rFonts w:ascii="Times New Roman" w:hAnsi="Times New Roman" w:eastAsia="微软雅黑" w:cs="宋体"/>
          <w:sz w:val="28"/>
          <w:lang w:eastAsia="zh-CN"/>
        </w:rPr>
        <w:tab/>
      </w: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PAGEREF _Toc30065 \h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ascii="Times New Roman" w:hAnsi="Times New Roman" w:eastAsia="微软雅黑" w:cs="宋体"/>
          <w:sz w:val="28"/>
          <w:lang w:eastAsia="zh-CN"/>
        </w:rPr>
        <w:t>1</w:t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</w:p>
    <w:p w14:paraId="16BCA1AF">
      <w:pPr>
        <w:pStyle w:val="11"/>
        <w:tabs>
          <w:tab w:val="right" w:leader="dot" w:pos="9861"/>
        </w:tabs>
        <w:rPr>
          <w:rFonts w:ascii="Times New Roman" w:hAnsi="Times New Roman" w:eastAsia="微软雅黑" w:cs="宋体"/>
          <w:b/>
          <w:color w:val="62B541"/>
          <w:sz w:val="32"/>
          <w:lang w:eastAsia="zh-CN"/>
        </w:rPr>
      </w:pP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HYPERLINK \l _Toc25759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hint="default" w:ascii="Times New Roman" w:hAnsi="Times New Roman" w:eastAsia="微软雅黑" w:cs="宋体"/>
          <w:b/>
          <w:color w:val="62B541"/>
          <w:sz w:val="32"/>
          <w:lang w:eastAsia="zh-CN"/>
        </w:rPr>
        <w:t>检测结果及用药提示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ab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PAGEREF _Toc25759 \h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>3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</w:p>
    <w:p w14:paraId="4F48BD98">
      <w:pPr>
        <w:pStyle w:val="12"/>
        <w:tabs>
          <w:tab w:val="right" w:leader="dot" w:pos="9861"/>
        </w:tabs>
        <w:ind w:left="440"/>
        <w:rPr>
          <w:rFonts w:ascii="Times New Roman" w:hAnsi="Times New Roman" w:eastAsia="微软雅黑" w:cs="宋体"/>
          <w:sz w:val="28"/>
          <w:lang w:eastAsia="zh-CN"/>
        </w:rPr>
      </w:pP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HYPERLINK \l _Toc30454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sz w:val="28"/>
          <w:lang w:eastAsia="zh-CN"/>
        </w:rPr>
        <w:t>变异</w:t>
      </w:r>
      <w:r>
        <w:rPr>
          <w:rFonts w:hint="eastAsia" w:ascii="Times New Roman" w:hAnsi="Times New Roman" w:eastAsia="微软雅黑" w:cs="宋体"/>
          <w:sz w:val="28"/>
          <w:lang w:val="en-US" w:eastAsia="zh-CN"/>
        </w:rPr>
        <w:t>位点</w:t>
      </w:r>
      <w:r>
        <w:rPr>
          <w:rFonts w:hint="eastAsia" w:ascii="Times New Roman" w:hAnsi="Times New Roman" w:eastAsia="微软雅黑" w:cs="宋体"/>
          <w:sz w:val="28"/>
          <w:lang w:eastAsia="zh-CN"/>
        </w:rPr>
        <w:t>结果提示</w:t>
      </w:r>
      <w:r>
        <w:rPr>
          <w:rFonts w:ascii="Times New Roman" w:hAnsi="Times New Roman" w:eastAsia="微软雅黑" w:cs="宋体"/>
          <w:sz w:val="28"/>
          <w:lang w:eastAsia="zh-CN"/>
        </w:rPr>
        <w:tab/>
      </w: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PAGEREF _Toc30454 \h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ascii="Times New Roman" w:hAnsi="Times New Roman" w:eastAsia="微软雅黑" w:cs="宋体"/>
          <w:sz w:val="28"/>
          <w:lang w:eastAsia="zh-CN"/>
        </w:rPr>
        <w:t>3</w:t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 w:cs="宋体"/>
          <w:sz w:val="24"/>
          <w:szCs w:val="24"/>
          <w:lang w:eastAsia="zh-CN"/>
        </w:rPr>
        <w:t xml:space="preserve">{%if </w:t>
      </w:r>
      <w:r>
        <w:rPr>
          <w:rFonts w:ascii="Times New Roman" w:hAnsi="Times New Roman" w:eastAsia="微软雅黑" w:cs="宋体"/>
          <w:sz w:val="24"/>
          <w:szCs w:val="24"/>
          <w:lang w:eastAsia="zh-CN"/>
        </w:rPr>
        <w:t>PDInfo</w:t>
      </w:r>
      <w:r>
        <w:rPr>
          <w:rFonts w:hint="eastAsia" w:ascii="Times New Roman" w:hAnsi="Times New Roman" w:eastAsia="微软雅黑" w:cs="宋体"/>
          <w:sz w:val="24"/>
          <w:szCs w:val="24"/>
          <w:lang w:eastAsia="zh-CN"/>
        </w:rPr>
        <w:t xml:space="preserve"> != </w:t>
      </w:r>
      <w:r>
        <w:rPr>
          <w:rFonts w:ascii="Times New Roman" w:hAnsi="Times New Roman" w:eastAsia="微软雅黑" w:cs="宋体"/>
          <w:sz w:val="24"/>
          <w:szCs w:val="24"/>
          <w:lang w:eastAsia="zh-CN"/>
        </w:rPr>
        <w:t>undefined</w:t>
      </w:r>
      <w:r>
        <w:rPr>
          <w:rFonts w:hint="eastAsia" w:ascii="Times New Roman" w:hAnsi="Times New Roman" w:eastAsia="微软雅黑" w:cs="宋体"/>
          <w:sz w:val="24"/>
          <w:szCs w:val="24"/>
          <w:lang w:eastAsia="zh-CN"/>
        </w:rPr>
        <w:t xml:space="preserve"> %}</w:t>
      </w:r>
    </w:p>
    <w:p w14:paraId="6050BFC6">
      <w:pPr>
        <w:pStyle w:val="12"/>
        <w:tabs>
          <w:tab w:val="right" w:leader="dot" w:pos="9861"/>
        </w:tabs>
        <w:ind w:left="440"/>
        <w:rPr>
          <w:rFonts w:ascii="Times New Roman" w:hAnsi="Times New Roman" w:eastAsia="微软雅黑" w:cs="宋体"/>
          <w:sz w:val="28"/>
          <w:lang w:eastAsia="zh-CN"/>
        </w:rPr>
      </w:pP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HYPERLINK \l _Toc14330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sz w:val="28"/>
          <w:lang w:eastAsia="zh-CN"/>
        </w:rPr>
        <w:t>PD-L1检测结果</w:t>
      </w:r>
      <w:r>
        <w:rPr>
          <w:rFonts w:ascii="Times New Roman" w:hAnsi="Times New Roman" w:eastAsia="微软雅黑" w:cs="宋体"/>
          <w:sz w:val="28"/>
          <w:lang w:eastAsia="zh-CN"/>
        </w:rPr>
        <w:tab/>
      </w: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PAGEREF _Toc14330 \h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ascii="Times New Roman" w:hAnsi="Times New Roman" w:eastAsia="微软雅黑" w:cs="宋体"/>
          <w:sz w:val="28"/>
          <w:lang w:eastAsia="zh-CN"/>
        </w:rPr>
        <w:t>6</w:t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 w:cs="宋体"/>
          <w:sz w:val="24"/>
          <w:szCs w:val="24"/>
          <w:lang w:eastAsia="zh-CN"/>
        </w:rPr>
        <w:t>{% endif %}{%if geneticCancerRiskInfo %}</w:t>
      </w:r>
    </w:p>
    <w:p w14:paraId="11A9BF94">
      <w:pPr>
        <w:pStyle w:val="11"/>
        <w:tabs>
          <w:tab w:val="right" w:leader="dot" w:pos="9861"/>
        </w:tabs>
        <w:rPr>
          <w:rFonts w:ascii="Times New Roman" w:hAnsi="Times New Roman" w:eastAsia="微软雅黑" w:cs="宋体"/>
          <w:b/>
          <w:color w:val="62B541"/>
          <w:sz w:val="32"/>
          <w:lang w:eastAsia="zh-CN"/>
        </w:rPr>
      </w:pP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HYPERLINK \l _Toc1473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>基因检测结果解析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ab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PAGEREF _Toc1473 \h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>8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</w:p>
    <w:p w14:paraId="3FC00393">
      <w:pPr>
        <w:pStyle w:val="12"/>
        <w:tabs>
          <w:tab w:val="right" w:leader="dot" w:pos="9861"/>
        </w:tabs>
        <w:ind w:left="440"/>
        <w:rPr>
          <w:rFonts w:ascii="Times New Roman" w:hAnsi="Times New Roman" w:eastAsia="微软雅黑" w:cs="宋体"/>
          <w:sz w:val="28"/>
          <w:lang w:eastAsia="zh-CN"/>
        </w:rPr>
      </w:pP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HYPERLINK \l _Toc16162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sz w:val="28"/>
          <w:lang w:eastAsia="zh-CN"/>
        </w:rPr>
        <w:t>变异</w:t>
      </w:r>
      <w:r>
        <w:rPr>
          <w:rFonts w:hint="eastAsia" w:ascii="Times New Roman" w:hAnsi="Times New Roman" w:eastAsia="微软雅黑" w:cs="宋体"/>
          <w:sz w:val="28"/>
          <w:lang w:val="en-US" w:eastAsia="zh-CN"/>
        </w:rPr>
        <w:t>位点</w:t>
      </w:r>
      <w:r>
        <w:rPr>
          <w:rFonts w:hint="eastAsia" w:ascii="Times New Roman" w:hAnsi="Times New Roman" w:eastAsia="微软雅黑" w:cs="宋体"/>
          <w:sz w:val="28"/>
          <w:lang w:eastAsia="zh-CN"/>
        </w:rPr>
        <w:t>结果解析</w:t>
      </w:r>
      <w:r>
        <w:rPr>
          <w:rFonts w:ascii="Times New Roman" w:hAnsi="Times New Roman" w:eastAsia="微软雅黑" w:cs="宋体"/>
          <w:sz w:val="28"/>
          <w:lang w:eastAsia="zh-CN"/>
        </w:rPr>
        <w:tab/>
      </w: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PAGEREF _Toc16162 \h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ascii="Times New Roman" w:hAnsi="Times New Roman" w:eastAsia="微软雅黑" w:cs="宋体"/>
          <w:sz w:val="28"/>
          <w:lang w:eastAsia="zh-CN"/>
        </w:rPr>
        <w:t>8</w:t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  <w:bookmarkStart w:id="0" w:name="OLE_LINK10"/>
      <w:r>
        <w:rPr>
          <w:rFonts w:hint="eastAsia" w:ascii="Times New Roman" w:hAnsi="Times New Roman" w:eastAsia="微软雅黑" w:cs="宋体"/>
          <w:sz w:val="24"/>
          <w:szCs w:val="24"/>
          <w:lang w:eastAsia="zh-CN"/>
        </w:rPr>
        <w:t>{% endif %}</w:t>
      </w:r>
      <w:bookmarkEnd w:id="0"/>
    </w:p>
    <w:p w14:paraId="1C87D964">
      <w:pPr>
        <w:pStyle w:val="11"/>
        <w:tabs>
          <w:tab w:val="right" w:leader="dot" w:pos="9861"/>
        </w:tabs>
        <w:rPr>
          <w:rFonts w:ascii="Times New Roman" w:hAnsi="Times New Roman" w:eastAsia="微软雅黑" w:cs="宋体"/>
          <w:b/>
          <w:color w:val="62B541"/>
          <w:sz w:val="32"/>
          <w:lang w:eastAsia="zh-CN"/>
        </w:rPr>
      </w:pP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HYPERLINK \l _Toc27473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b/>
          <w:color w:val="62B541"/>
          <w:sz w:val="32"/>
          <w:lang w:eastAsia="zh-CN"/>
        </w:rPr>
        <w:t>附录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ab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instrText xml:space="preserve"> PAGEREF _Toc27473 \h </w:instrTex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t>10</w:t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  <w:r>
        <w:rPr>
          <w:rFonts w:ascii="Times New Roman" w:hAnsi="Times New Roman" w:eastAsia="微软雅黑" w:cs="宋体"/>
          <w:b/>
          <w:color w:val="62B541"/>
          <w:sz w:val="32"/>
          <w:lang w:eastAsia="zh-CN"/>
        </w:rPr>
        <w:fldChar w:fldCharType="end"/>
      </w:r>
    </w:p>
    <w:p w14:paraId="58A85BA0">
      <w:pPr>
        <w:pStyle w:val="12"/>
        <w:tabs>
          <w:tab w:val="right" w:leader="dot" w:pos="9861"/>
        </w:tabs>
        <w:ind w:left="440"/>
        <w:rPr>
          <w:rFonts w:ascii="Times New Roman" w:hAnsi="Times New Roman" w:eastAsia="微软雅黑" w:cs="宋体"/>
          <w:sz w:val="28"/>
          <w:lang w:eastAsia="zh-CN"/>
        </w:rPr>
      </w:pP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HYPERLINK \l _Toc23683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sz w:val="28"/>
          <w:lang w:val="en-US" w:eastAsia="zh-CN"/>
        </w:rPr>
        <w:t>样本质控情况</w:t>
      </w:r>
      <w:r>
        <w:rPr>
          <w:rFonts w:ascii="Times New Roman" w:hAnsi="Times New Roman" w:eastAsia="微软雅黑" w:cs="宋体"/>
          <w:sz w:val="28"/>
          <w:lang w:eastAsia="zh-CN"/>
        </w:rPr>
        <w:tab/>
      </w: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PAGEREF _Toc23683 \h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ascii="Times New Roman" w:hAnsi="Times New Roman" w:eastAsia="微软雅黑" w:cs="宋体"/>
          <w:sz w:val="28"/>
          <w:lang w:eastAsia="zh-CN"/>
        </w:rPr>
        <w:t>10</w:t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</w:p>
    <w:p w14:paraId="7A258AA6">
      <w:pPr>
        <w:pStyle w:val="12"/>
        <w:tabs>
          <w:tab w:val="right" w:leader="dot" w:pos="9861"/>
        </w:tabs>
        <w:ind w:left="440"/>
        <w:rPr>
          <w:rFonts w:ascii="Times New Roman" w:hAnsi="Times New Roman" w:eastAsia="微软雅黑" w:cs="宋体"/>
          <w:sz w:val="28"/>
          <w:lang w:eastAsia="zh-CN"/>
        </w:rPr>
      </w:pP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HYPERLINK \l _Toc27550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sz w:val="28"/>
          <w:lang w:eastAsia="zh-CN"/>
        </w:rPr>
        <w:t>BRCA1&amp;BRCA2基因背景介绍</w:t>
      </w:r>
      <w:r>
        <w:rPr>
          <w:rFonts w:ascii="Times New Roman" w:hAnsi="Times New Roman" w:eastAsia="微软雅黑" w:cs="宋体"/>
          <w:sz w:val="28"/>
          <w:lang w:eastAsia="zh-CN"/>
        </w:rPr>
        <w:tab/>
      </w: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PAGEREF _Toc27550 \h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ascii="Times New Roman" w:hAnsi="Times New Roman" w:eastAsia="微软雅黑" w:cs="宋体"/>
          <w:sz w:val="28"/>
          <w:lang w:eastAsia="zh-CN"/>
        </w:rPr>
        <w:t>11</w:t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</w:p>
    <w:p w14:paraId="3F817563">
      <w:pPr>
        <w:pStyle w:val="12"/>
        <w:tabs>
          <w:tab w:val="right" w:leader="dot" w:pos="9861"/>
        </w:tabs>
        <w:ind w:left="440"/>
        <w:rPr>
          <w:rFonts w:ascii="Times New Roman" w:hAnsi="Times New Roman" w:eastAsia="微软雅黑" w:cs="宋体"/>
          <w:sz w:val="28"/>
          <w:lang w:eastAsia="zh-CN"/>
        </w:rPr>
      </w:pP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HYPERLINK \l _Toc2671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sz w:val="28"/>
          <w:lang w:eastAsia="zh-CN"/>
        </w:rPr>
        <w:t>易感人群特征</w:t>
      </w:r>
      <w:r>
        <w:rPr>
          <w:rFonts w:ascii="Times New Roman" w:hAnsi="Times New Roman" w:eastAsia="微软雅黑" w:cs="宋体"/>
          <w:sz w:val="28"/>
          <w:lang w:eastAsia="zh-CN"/>
        </w:rPr>
        <w:tab/>
      </w: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PAGEREF _Toc2671 \h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ascii="Times New Roman" w:hAnsi="Times New Roman" w:eastAsia="微软雅黑" w:cs="宋体"/>
          <w:sz w:val="28"/>
          <w:lang w:eastAsia="zh-CN"/>
        </w:rPr>
        <w:t>12</w:t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</w:p>
    <w:p w14:paraId="2AB38F2E">
      <w:pPr>
        <w:pStyle w:val="12"/>
        <w:tabs>
          <w:tab w:val="right" w:leader="dot" w:pos="9861"/>
        </w:tabs>
        <w:ind w:left="440"/>
        <w:rPr>
          <w:rFonts w:ascii="Times New Roman" w:hAnsi="Times New Roman" w:eastAsia="微软雅黑" w:cs="宋体"/>
          <w:sz w:val="28"/>
          <w:lang w:eastAsia="zh-CN"/>
        </w:rPr>
      </w:pP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HYPERLINK \l _Toc159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sz w:val="28"/>
          <w:lang w:eastAsia="zh-CN"/>
        </w:rPr>
        <w:t>检测方法与局限性</w:t>
      </w:r>
      <w:r>
        <w:rPr>
          <w:rFonts w:ascii="Times New Roman" w:hAnsi="Times New Roman" w:eastAsia="微软雅黑" w:cs="宋体"/>
          <w:sz w:val="28"/>
          <w:lang w:eastAsia="zh-CN"/>
        </w:rPr>
        <w:tab/>
      </w: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PAGEREF _Toc159 \h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ascii="Times New Roman" w:hAnsi="Times New Roman" w:eastAsia="微软雅黑" w:cs="宋体"/>
          <w:sz w:val="28"/>
          <w:lang w:eastAsia="zh-CN"/>
        </w:rPr>
        <w:t>14</w:t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</w:p>
    <w:p w14:paraId="4153A53E">
      <w:pPr>
        <w:pStyle w:val="12"/>
        <w:tabs>
          <w:tab w:val="right" w:leader="dot" w:pos="9861"/>
        </w:tabs>
        <w:ind w:left="440"/>
        <w:rPr>
          <w:rFonts w:ascii="Times New Roman" w:hAnsi="Times New Roman" w:eastAsia="微软雅黑" w:cs="宋体"/>
          <w:sz w:val="28"/>
          <w:lang w:eastAsia="zh-CN"/>
        </w:rPr>
      </w:pP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HYPERLINK \l _Toc5654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 w:cs="宋体"/>
          <w:sz w:val="28"/>
          <w:lang w:eastAsia="zh-CN"/>
        </w:rPr>
        <w:t>参考文献</w:t>
      </w:r>
      <w:r>
        <w:rPr>
          <w:rFonts w:ascii="Times New Roman" w:hAnsi="Times New Roman" w:eastAsia="微软雅黑" w:cs="宋体"/>
          <w:sz w:val="28"/>
          <w:lang w:eastAsia="zh-CN"/>
        </w:rPr>
        <w:tab/>
      </w:r>
      <w:r>
        <w:rPr>
          <w:rFonts w:ascii="Times New Roman" w:hAnsi="Times New Roman" w:eastAsia="微软雅黑" w:cs="宋体"/>
          <w:sz w:val="28"/>
          <w:lang w:eastAsia="zh-CN"/>
        </w:rPr>
        <w:fldChar w:fldCharType="begin"/>
      </w:r>
      <w:r>
        <w:rPr>
          <w:rFonts w:ascii="Times New Roman" w:hAnsi="Times New Roman" w:eastAsia="微软雅黑" w:cs="宋体"/>
          <w:sz w:val="28"/>
          <w:lang w:eastAsia="zh-CN"/>
        </w:rPr>
        <w:instrText xml:space="preserve"> PAGEREF _Toc5654 \h </w:instrText>
      </w:r>
      <w:r>
        <w:rPr>
          <w:rFonts w:ascii="Times New Roman" w:hAnsi="Times New Roman" w:eastAsia="微软雅黑" w:cs="宋体"/>
          <w:sz w:val="28"/>
          <w:lang w:eastAsia="zh-CN"/>
        </w:rPr>
        <w:fldChar w:fldCharType="separate"/>
      </w:r>
      <w:r>
        <w:rPr>
          <w:rFonts w:ascii="Times New Roman" w:hAnsi="Times New Roman" w:eastAsia="微软雅黑" w:cs="宋体"/>
          <w:sz w:val="28"/>
          <w:lang w:eastAsia="zh-CN"/>
        </w:rPr>
        <w:t>15</w:t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  <w:r>
        <w:rPr>
          <w:rFonts w:ascii="Times New Roman" w:hAnsi="Times New Roman" w:eastAsia="微软雅黑" w:cs="宋体"/>
          <w:sz w:val="28"/>
          <w:lang w:eastAsia="zh-CN"/>
        </w:rPr>
        <w:fldChar w:fldCharType="end"/>
      </w:r>
    </w:p>
    <w:p w14:paraId="57CF71CD">
      <w:pPr>
        <w:tabs>
          <w:tab w:val="left" w:pos="1650"/>
        </w:tabs>
        <w:sectPr>
          <w:headerReference r:id="rId5" w:type="default"/>
          <w:footerReference r:id="rId6" w:type="default"/>
          <w:pgSz w:w="11910" w:h="16840"/>
          <w:pgMar w:top="1037" w:right="1020" w:bottom="981" w:left="1020" w:header="170" w:footer="567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equalWidth="0" w:num="1">
            <w:col w:w="9870"/>
          </w:cols>
          <w:docGrid w:linePitch="299" w:charSpace="0"/>
        </w:sectPr>
      </w:pPr>
      <w:r>
        <w:rPr>
          <w:lang w:eastAsia="zh-CN"/>
        </w:rPr>
        <w:fldChar w:fldCharType="end"/>
      </w:r>
      <w:bookmarkStart w:id="1" w:name="_Toc13806"/>
      <w:bookmarkStart w:id="2" w:name="_Toc21669"/>
      <w:bookmarkStart w:id="3" w:name="_Toc21009_WPSOffice_Level1"/>
      <w:bookmarkStart w:id="4" w:name="_Toc30143_WPSOffice_Level1"/>
      <w:bookmarkStart w:id="5" w:name="_Toc24178_WPSOffice_Level1"/>
    </w:p>
    <w:p w14:paraId="790412D5">
      <w:pPr>
        <w:pStyle w:val="2"/>
        <w:numPr>
          <w:ilvl w:val="-1"/>
          <w:numId w:val="0"/>
        </w:numPr>
        <w:ind w:left="0" w:firstLine="0"/>
        <w:jc w:val="left"/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6" w:name="_Toc8659"/>
      <w:r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样本信息</w:t>
      </w:r>
      <w:bookmarkEnd w:id="1"/>
      <w:bookmarkEnd w:id="2"/>
      <w:bookmarkEnd w:id="3"/>
      <w:bookmarkEnd w:id="4"/>
      <w:bookmarkEnd w:id="5"/>
      <w:bookmarkEnd w:id="6"/>
    </w:p>
    <w:tbl>
      <w:tblPr>
        <w:tblStyle w:val="14"/>
        <w:tblpPr w:leftFromText="180" w:rightFromText="180" w:vertAnchor="text" w:horzAnchor="margin" w:tblpXSpec="center" w:tblpY="11"/>
        <w:tblW w:w="9870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3323"/>
        <w:gridCol w:w="3316"/>
      </w:tblGrid>
      <w:tr w14:paraId="50DAB0D9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</w:tblPrEx>
        <w:trPr>
          <w:trHeight w:val="397" w:hRule="atLeast"/>
          <w:jc w:val="center"/>
        </w:trPr>
        <w:tc>
          <w:tcPr>
            <w:tcW w:w="3231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015D20CE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3323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6BACB5A8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hospital }}</w:t>
            </w:r>
          </w:p>
        </w:tc>
        <w:tc>
          <w:tcPr>
            <w:tcW w:w="3316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24BFB3CD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6731A802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F56D064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44142F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locationname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FFFD19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4217D6E0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AD52FA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A1027E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送检医生：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doctorname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C1D9FF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</w:tr>
      <w:tr w14:paraId="28607356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92F44E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patient_phone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A65BDC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bookmarkStart w:id="7" w:name="OLE_LINK12"/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  <w:bookmarkEnd w:id="7"/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14DB6CE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commission_date }}</w:t>
            </w:r>
          </w:p>
        </w:tc>
      </w:tr>
      <w:tr w14:paraId="45B72828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8B1DE1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diseaseName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D21D37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订单编号：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7661C09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</w:tbl>
    <w:p w14:paraId="5F4EDED4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45D745AD">
      <w:pPr>
        <w:pStyle w:val="2"/>
        <w:numPr>
          <w:ilvl w:val="-1"/>
          <w:numId w:val="0"/>
        </w:numPr>
        <w:ind w:left="0" w:firstLine="0"/>
        <w:jc w:val="left"/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8" w:name="_Toc18062_WPSOffice_Level1"/>
      <w:bookmarkStart w:id="9" w:name="_Toc7021_WPSOffice_Level1"/>
      <w:bookmarkStart w:id="10" w:name="_Toc17451"/>
      <w:bookmarkStart w:id="11" w:name="_Toc16060"/>
      <w:bookmarkStart w:id="12" w:name="_Toc11015_WPSOffice_Level1"/>
      <w:bookmarkStart w:id="13" w:name="_Toc3823"/>
      <w:r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检测项目</w:t>
      </w:r>
      <w:bookmarkEnd w:id="8"/>
      <w:bookmarkEnd w:id="9"/>
      <w:bookmarkEnd w:id="10"/>
      <w:bookmarkEnd w:id="11"/>
      <w:bookmarkEnd w:id="12"/>
    </w:p>
    <w:p w14:paraId="4BC4D5CD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highlight w:val="none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本产品对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BRCA1/2基因全外显子±20 bp内含子区域进行高通量测序，检测BRCA1/2基因的靶向用药信息和遗传风险，适用于乳腺癌、卵巢癌、宫颈癌、子宫内膜癌、前列腺癌及胰腺癌等癌种。检测突变形式为点突变（SNV）、小片段插入缺失（INDEL）。</w:t>
      </w:r>
      <w:r>
        <w:rPr>
          <w:rFonts w:hint="eastAsia" w:ascii="Times New Roman" w:hAnsi="Times New Roman" w:eastAsia="微软雅黑" w:cs="Times New Roman"/>
          <w:sz w:val="21"/>
          <w:szCs w:val="21"/>
          <w:highlight w:val="none"/>
          <w:lang w:eastAsia="zh-CN"/>
        </w:rPr>
        <w:t xml:space="preserve">{% if </w:t>
      </w:r>
      <w:r>
        <w:rPr>
          <w:rFonts w:ascii="Times New Roman" w:hAnsi="Times New Roman" w:eastAsia="微软雅黑" w:cs="Times New Roman"/>
          <w:sz w:val="21"/>
          <w:szCs w:val="21"/>
          <w:highlight w:val="none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1"/>
          <w:szCs w:val="21"/>
          <w:highlight w:val="none"/>
          <w:lang w:eastAsia="zh-CN"/>
        </w:rPr>
        <w:t xml:space="preserve"> != </w:t>
      </w:r>
      <w:r>
        <w:rPr>
          <w:rFonts w:ascii="Times New Roman" w:hAnsi="Times New Roman" w:eastAsia="微软雅黑" w:cs="Times New Roman"/>
          <w:sz w:val="21"/>
          <w:szCs w:val="21"/>
          <w:highlight w:val="none"/>
          <w:lang w:eastAsia="zh-CN"/>
        </w:rPr>
        <w:t>undefined</w:t>
      </w:r>
      <w:r>
        <w:rPr>
          <w:rFonts w:hint="eastAsia" w:ascii="Times New Roman" w:hAnsi="Times New Roman" w:eastAsia="微软雅黑" w:cs="Times New Roman"/>
          <w:sz w:val="21"/>
          <w:szCs w:val="21"/>
          <w:highlight w:val="none"/>
          <w:lang w:eastAsia="zh-CN"/>
        </w:rPr>
        <w:t xml:space="preserve"> %}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eastAsia="zh-CN"/>
        </w:rPr>
        <w:t>通过免疫组化检测PD-L1表达。</w:t>
      </w:r>
      <w:r>
        <w:rPr>
          <w:rFonts w:hint="eastAsia" w:ascii="Times New Roman" w:hAnsi="Times New Roman" w:eastAsia="微软雅黑" w:cs="Times New Roman"/>
          <w:sz w:val="21"/>
          <w:szCs w:val="21"/>
          <w:highlight w:val="none"/>
          <w:lang w:eastAsia="zh-CN"/>
        </w:rPr>
        <w:t>{% endif %}</w:t>
      </w:r>
    </w:p>
    <w:p w14:paraId="0E31287B">
      <w:pPr>
        <w:ind w:firstLine="420" w:firstLineChars="200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本报告分析基因变异与靶向药物及遗传风险的相关性，给出靶向药物（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FDA/NMPA批准药物、临床试验药物等）用药提示信息，从而为临床制定治疗方案提供参考信息。</w:t>
      </w:r>
    </w:p>
    <w:p w14:paraId="35C96FAF">
      <w:pPr>
        <w:ind w:firstLine="420" w:firstLineChars="200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</w:p>
    <w:p w14:paraId="3E9FAF50">
      <w:pPr>
        <w:pStyle w:val="2"/>
        <w:numPr>
          <w:ilvl w:val="-1"/>
          <w:numId w:val="0"/>
        </w:numPr>
        <w:ind w:left="0" w:firstLine="0"/>
        <w:jc w:val="left"/>
        <w:rPr>
          <w:rFonts w:hint="eastAsia"/>
          <w:color w:val="62B541"/>
          <w:sz w:val="32"/>
          <w:lang w:val="en-US" w:eastAsia="zh-CN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4" w:name="_Toc25920"/>
      <w:bookmarkStart w:id="15" w:name="_Toc23369_WPSOffice_Level1"/>
      <w:bookmarkStart w:id="16" w:name="_Toc18058"/>
      <w:bookmarkStart w:id="17" w:name="_Toc6221_WPSOffice_Level1"/>
      <w:bookmarkStart w:id="18" w:name="_Toc20052"/>
      <w:bookmarkStart w:id="19" w:name="_Toc534807930"/>
      <w:r>
        <w:rPr>
          <w:rFonts w:hint="eastAsia"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检测结果</w:t>
      </w:r>
      <w:bookmarkEnd w:id="14"/>
      <w:bookmarkEnd w:id="15"/>
      <w:bookmarkEnd w:id="16"/>
      <w:bookmarkEnd w:id="17"/>
      <w:r>
        <w:rPr>
          <w:rFonts w:hint="eastAsia"/>
          <w:color w:val="62B541"/>
          <w:sz w:val="32"/>
          <w:lang w:val="en-US" w:eastAsia="zh-CN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总览</w:t>
      </w:r>
      <w:bookmarkEnd w:id="18"/>
    </w:p>
    <w:p w14:paraId="45C992BE">
      <w:pPr>
        <w:pStyle w:val="3"/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hint="eastAsia"/>
          <w:lang w:val="en-US" w:eastAsia="zh-CN"/>
        </w:rPr>
      </w:pPr>
      <w:bookmarkStart w:id="20" w:name="_Toc30065"/>
      <w:bookmarkStart w:id="21" w:name="_Toc149837254"/>
      <w:r>
        <w:rPr>
          <w:rFonts w:hint="eastAsia"/>
          <w:color w:val="auto"/>
          <w:sz w:val="30"/>
          <w:lang w:eastAsia="zh-CN"/>
        </w:rPr>
        <w:t>检测结果小结</w:t>
      </w:r>
      <w:bookmarkEnd w:id="20"/>
      <w:bookmarkEnd w:id="21"/>
    </w:p>
    <w:tbl>
      <w:tblPr>
        <w:tblStyle w:val="14"/>
        <w:tblpPr w:leftFromText="181" w:rightFromText="181" w:vertAnchor="text" w:horzAnchor="page" w:tblpXSpec="center" w:tblpY="114"/>
        <w:tblOverlap w:val="never"/>
        <w:tblW w:w="9867" w:type="dxa"/>
        <w:jc w:val="center"/>
        <w:tblBorders>
          <w:top w:val="single" w:color="00AF50" w:sz="24" w:space="0"/>
          <w:left w:val="single" w:color="00AF50" w:sz="24" w:space="0"/>
          <w:bottom w:val="single" w:color="A4A4A4" w:sz="4" w:space="0"/>
          <w:right w:val="single" w:color="00AF50" w:sz="24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53"/>
        <w:gridCol w:w="6014"/>
      </w:tblGrid>
      <w:tr w14:paraId="5AE22426">
        <w:tblPrEx>
          <w:tblBorders>
            <w:top w:val="single" w:color="00AF50" w:sz="24" w:space="0"/>
            <w:left w:val="single" w:color="00AF50" w:sz="24" w:space="0"/>
            <w:bottom w:val="single" w:color="A4A4A4" w:sz="4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  <w:jc w:val="center"/>
        </w:trPr>
        <w:tc>
          <w:tcPr>
            <w:tcW w:w="3853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0CDFE16B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jc w:val="center"/>
              <w:textAlignment w:val="auto"/>
              <w:rPr>
                <w:rFonts w:ascii="Times New Roman" w:hAnsi="Times New Roman" w:eastAsia="微软雅黑" w:cs="Times New Roman"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检测类型</w:t>
            </w:r>
          </w:p>
        </w:tc>
        <w:tc>
          <w:tcPr>
            <w:tcW w:w="6014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C41"/>
            <w:vAlign w:val="center"/>
          </w:tcPr>
          <w:p w14:paraId="1B5021EC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8"/>
              <w:jc w:val="center"/>
              <w:textAlignment w:val="auto"/>
              <w:rPr>
                <w:rFonts w:ascii="Times New Roman" w:hAnsi="Times New Roman" w:eastAsia="微软雅黑" w:cs="Times New Roman"/>
                <w:color w:val="FFFFFF" w:themeColor="background1"/>
                <w:sz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3DBC91F1">
        <w:tblPrEx>
          <w:tblBorders>
            <w:top w:val="single" w:color="00AF50" w:sz="24" w:space="0"/>
            <w:left w:val="single" w:color="00AF50" w:sz="24" w:space="0"/>
            <w:bottom w:val="single" w:color="A4A4A4" w:sz="4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853" w:type="dxa"/>
            <w:tcBorders>
              <w:top w:val="nil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53EC7360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/>
              <w:jc w:val="left"/>
              <w:textAlignment w:val="auto"/>
              <w:rPr>
                <w:rFonts w:ascii="微软雅黑" w:eastAsia="微软雅黑"/>
                <w:b/>
                <w:bCs/>
                <w:sz w:val="21"/>
                <w:lang w:eastAsia="zh-CN"/>
              </w:rPr>
            </w:pPr>
            <w:r>
              <w:rPr>
                <w:rFonts w:ascii="微软雅黑" w:eastAsia="微软雅黑"/>
                <w:b/>
                <w:bCs/>
                <w:sz w:val="21"/>
                <w:lang w:eastAsia="zh-CN"/>
              </w:rPr>
              <w:t>靶向用药指导</w:t>
            </w:r>
            <w:r>
              <w:rPr>
                <w:rFonts w:hint="eastAsia" w:ascii="微软雅黑" w:eastAsia="微软雅黑"/>
                <w:b/>
                <w:bCs/>
                <w:sz w:val="21"/>
                <w:lang w:eastAsia="zh-CN"/>
              </w:rPr>
              <w:t>及肿瘤遗传风险提示</w:t>
            </w:r>
          </w:p>
        </w:tc>
        <w:tc>
          <w:tcPr>
            <w:tcW w:w="6014" w:type="dxa"/>
            <w:tcBorders>
              <w:top w:val="nil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28106207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right="119"/>
              <w:jc w:val="left"/>
              <w:textAlignment w:val="auto"/>
              <w:rPr>
                <w:rFonts w:ascii="微软雅黑" w:eastAsia="微软雅黑"/>
                <w:sz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summaryOfRresults.crCheckLineStrYF1280Size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变异位点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{{summaryOfRresults.crDrugList}}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embryonalDrugStr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</w:p>
        </w:tc>
      </w:tr>
      <w:tr w14:paraId="43481D64">
        <w:tblPrEx>
          <w:tblBorders>
            <w:top w:val="single" w:color="00AF50" w:sz="24" w:space="0"/>
            <w:left w:val="single" w:color="00AF50" w:sz="24" w:space="0"/>
            <w:bottom w:val="single" w:color="A4A4A4" w:sz="4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9867" w:type="dxa"/>
            <w:gridSpan w:val="2"/>
            <w:tcBorders>
              <w:top w:val="nil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584F2B4E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leftChars="0" w:right="119" w:rightChars="0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highlight w:val="none"/>
                <w:lang w:val="en-US" w:eastAsia="zh-CN" w:bidi="ar-SA"/>
              </w:rPr>
              <w:t>{%tr if PDInfo != undefined %}</w:t>
            </w:r>
          </w:p>
        </w:tc>
      </w:tr>
      <w:tr w14:paraId="3705DC21">
        <w:tblPrEx>
          <w:tblBorders>
            <w:top w:val="single" w:color="00AF50" w:sz="24" w:space="0"/>
            <w:left w:val="single" w:color="00AF50" w:sz="24" w:space="0"/>
            <w:bottom w:val="single" w:color="A4A4A4" w:sz="4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853" w:type="dxa"/>
            <w:tcBorders>
              <w:top w:val="nil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35E81514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leftChars="0"/>
              <w:jc w:val="left"/>
              <w:textAlignment w:val="auto"/>
              <w:rPr>
                <w:rFonts w:ascii="微软雅黑" w:eastAsia="微软雅黑"/>
                <w:b/>
                <w:bCs/>
                <w:sz w:val="21"/>
                <w:highlight w:val="none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highlight w:val="none"/>
              </w:rPr>
              <w:t>PD-L1蛋白表达水平</w:t>
            </w: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highlight w:val="none"/>
              </w:rPr>
              <w:tab/>
            </w:r>
          </w:p>
        </w:tc>
        <w:tc>
          <w:tcPr>
            <w:tcW w:w="6014" w:type="dxa"/>
            <w:tcBorders>
              <w:top w:val="nil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61C9E8C6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leftChars="0" w:right="119" w:rightChars="0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使用{{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.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}}抗体；T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PS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.TPS }}，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CPS 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.CPS }}</w:t>
            </w:r>
          </w:p>
        </w:tc>
      </w:tr>
      <w:tr w14:paraId="7B567700">
        <w:tblPrEx>
          <w:tblBorders>
            <w:top w:val="single" w:color="00AF50" w:sz="24" w:space="0"/>
            <w:left w:val="single" w:color="00AF50" w:sz="24" w:space="0"/>
            <w:bottom w:val="single" w:color="A4A4A4" w:sz="4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9867" w:type="dxa"/>
            <w:gridSpan w:val="2"/>
            <w:tcBorders>
              <w:top w:val="nil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081129ED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leftChars="0" w:right="119" w:rightChars="0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highlight w:val="none"/>
                <w:lang w:val="en-US" w:eastAsia="zh-CN" w:bidi="ar-SA"/>
              </w:rPr>
              <w:t>{%tr endif %}</w:t>
            </w:r>
          </w:p>
        </w:tc>
      </w:tr>
      <w:tr w14:paraId="07852A9C">
        <w:tblPrEx>
          <w:tblBorders>
            <w:top w:val="single" w:color="00AF50" w:sz="24" w:space="0"/>
            <w:left w:val="single" w:color="00AF50" w:sz="24" w:space="0"/>
            <w:bottom w:val="single" w:color="A4A4A4" w:sz="4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853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66A766F4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/>
              <w:jc w:val="left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</w:rPr>
              <w:t>样品总体质量评估</w:t>
            </w:r>
          </w:p>
        </w:tc>
        <w:tc>
          <w:tcPr>
            <w:tcW w:w="601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09029B4F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</w:rPr>
            </w:pP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</w:t>
            </w: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 xml:space="preserve"> sequencing_depth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 xml:space="preserve"> | oqa(1</w:t>
            </w: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>00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,50) }}</w:t>
            </w:r>
          </w:p>
        </w:tc>
      </w:tr>
    </w:tbl>
    <w:p w14:paraId="748F3D64">
      <w:pPr>
        <w:ind w:left="66" w:leftChars="30" w:firstLine="0" w:firstLineChars="0"/>
        <w:rPr>
          <w:rFonts w:ascii="Times New Roman" w:hAnsi="Times New Roman" w:eastAsia="微软雅黑" w:cs="Times New Roman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注</w:t>
      </w:r>
      <w:r>
        <w:rPr>
          <w:rFonts w:ascii="微软雅黑" w:hAnsi="微软雅黑" w:eastAsia="微软雅黑" w:cs="微软雅黑"/>
          <w:b/>
          <w:bCs/>
          <w:sz w:val="18"/>
          <w:szCs w:val="18"/>
          <w:lang w:eastAsia="zh-CN" w:bidi="ar"/>
        </w:rPr>
        <w:t>：</w:t>
      </w:r>
    </w:p>
    <w:p w14:paraId="4E7B79DD">
      <w:pPr>
        <w:numPr>
          <w:ilvl w:val="0"/>
          <w:numId w:val="6"/>
        </w:numPr>
        <w:ind w:left="490" w:leftChars="0" w:hanging="425" w:firstLineChars="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本报告为基因检测结果，基因、药物等信息列举未按照重要性排序。</w:t>
      </w:r>
    </w:p>
    <w:p w14:paraId="73FD291D">
      <w:pPr>
        <w:numPr>
          <w:ilvl w:val="0"/>
          <w:numId w:val="6"/>
        </w:numPr>
        <w:ind w:left="490" w:leftChars="0" w:hanging="425" w:firstLineChars="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本报告中变异的解读基于当前对B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RCA1/2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变异的认识，随着数据库尤其是中国人群数据的完善及文献等资料的更新，对变异的解读有可能发生变更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。</w:t>
      </w:r>
    </w:p>
    <w:p w14:paraId="699AB312">
      <w:pPr>
        <w:numPr>
          <w:ilvl w:val="0"/>
          <w:numId w:val="6"/>
        </w:numPr>
        <w:ind w:left="490" w:leftChars="0" w:hanging="425" w:firstLineChars="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检测结果仅供科学研究和临床用药参考，具体治疗方案请咨询主治医生。</w:t>
      </w:r>
    </w:p>
    <w:p w14:paraId="6403DCAF">
      <w:pPr>
        <w:numPr>
          <w:ilvl w:val="0"/>
          <w:numId w:val="6"/>
        </w:numPr>
        <w:ind w:left="755" w:leftChars="0" w:hanging="690" w:firstLineChars="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 w:bidi="ar"/>
        </w:rPr>
        <w:t>本报告只对本次采集样本负责，如有疑问，请在7个工作日内与我们联系。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 xml:space="preserve">{% if summaryOfRresults.qualityStat== </w:t>
      </w: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“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>D</w:t>
      </w: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”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 xml:space="preserve"> %}</w:t>
      </w:r>
    </w:p>
    <w:p w14:paraId="6B27409A">
      <w:pPr>
        <w:numPr>
          <w:ilvl w:val="0"/>
          <w:numId w:val="6"/>
        </w:numPr>
        <w:ind w:left="490" w:leftChars="0" w:hanging="425" w:firstLineChars="0"/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该样本测序深度不足，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>风险出具，检测结果仅供参考。{% endif %}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1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26D5B60B">
      <w:pPr>
        <w:rPr>
          <w:lang w:eastAsia="zh-CN"/>
        </w:rPr>
      </w:pPr>
      <w:bookmarkStart w:id="92" w:name="_GoBack"/>
      <w:bookmarkEnd w:id="92"/>
    </w:p>
    <w:p w14:paraId="23E28C12">
      <w:pPr>
        <w:rPr>
          <w:lang w:eastAsia="zh-CN"/>
        </w:rPr>
      </w:pPr>
    </w:p>
    <w:tbl>
      <w:tblPr>
        <w:tblStyle w:val="34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103B24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19D55363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67489B9B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-480060</wp:posOffset>
                      </wp:positionV>
                      <wp:extent cx="3058160" cy="1442720"/>
                      <wp:effectExtent l="0" t="0" r="5080" b="5080"/>
                      <wp:wrapNone/>
                      <wp:docPr id="9" name="组合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58160" cy="1442720"/>
                                <a:chOff x="19211" y="18842"/>
                                <a:chExt cx="4816" cy="2272"/>
                              </a:xfrm>
                            </wpg:grpSpPr>
                            <wpg:grpSp>
                              <wpg:cNvPr id="10" name="组合 6"/>
                              <wpg:cNvGrpSpPr/>
                              <wpg:grpSpPr>
                                <a:xfrm>
                                  <a:off x="19211" y="18842"/>
                                  <a:ext cx="4816" cy="2273"/>
                                  <a:chOff x="19199" y="18902"/>
                                  <a:chExt cx="4816" cy="2273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6" name="图片 6" descr="蔡冬雪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3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rcRect l="18656" t="33322" r="18897" b="2669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9199" y="19551"/>
                                    <a:ext cx="1261" cy="56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1" name="图片 2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1742" y="18902"/>
                                    <a:ext cx="2273" cy="227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11" name="图片 4" descr="王建丽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261" y="19395"/>
                                  <a:ext cx="1258" cy="7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6pt;margin-top:-37.8pt;height:113.6pt;width:240.8pt;z-index:251667456;mso-width-relative:page;mso-height-relative:page;" coordorigin="19211,18842" coordsize="4816,2272" o:gfxdata="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f6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">
                      <o:lock v:ext="edit" aspectratio="f"/>
                      <v:group id="组合 6" o:spid="_x0000_s1026" o:spt="203" style="position:absolute;left:19211;top:18842;height:2273;width:4816;" coordorigin="19199,18902" coordsize="4816,2273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        <o:lock v:ext="edit" aspectratio="f"/>
                        <v:shape id="图片 6" o:spid="_x0000_s1026" o:spt="75" alt="蔡冬雪" type="#_x0000_t75" style="position:absolute;left:19199;top:19551;height:566;width:1261;" filled="f" o:preferrelative="t" stroked="f" coordsize="21600,21600" o:gfxdata="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0Sug7sAAADb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/>
                          <v:imagedata r:id="rId13" cropleft="12226f" croptop="21838f" cropright="12384f" cropbottom="17497f" chromakey="#FFFFFF" o:title=""/>
                          <o:lock v:ext="edit" aspectratio="t"/>
                        </v:shape>
                        <v:shape id="图片 25" o:spid="_x0000_s1026" o:spt="75" type="#_x0000_t75" style="position:absolute;left:21742;top:18902;height:2273;width:2273;" filled="f" o:preferrelative="t" stroked="f" coordsize="21600,21600" o:gfxdata="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rzam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14" o:title=""/>
                          <o:lock v:ext="edit" aspectratio="t"/>
                        </v:shape>
                      </v:group>
                      <v:shape id="图片 4" o:spid="_x0000_s1026" o:spt="75" alt="王建丽" type="#_x0000_t75" style="position:absolute;left:22261;top:19395;height:713;width:1258;" filled="f" o:preferrelative="t" stroked="f" coordsize="21600,21600" o:gfxdata="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Mt31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15" chromakey="#FFFFFF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 w14:paraId="26E005CE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180608AA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758BB2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34E0369C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27D3E648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4286B7A2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432DD4F4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6F125B47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05A9790D">
      <w:pPr>
        <w:rPr>
          <w:rFonts w:hint="default"/>
          <w:sz w:val="24"/>
          <w:lang w:val="en-US" w:eastAsia="zh-CN"/>
        </w:rPr>
      </w:pPr>
    </w:p>
    <w:p w14:paraId="1276B3D7">
      <w:pPr>
        <w:rPr>
          <w:sz w:val="24"/>
          <w:lang w:eastAsia="zh-CN"/>
        </w:rPr>
      </w:pPr>
    </w:p>
    <w:tbl>
      <w:tblPr>
        <w:tblStyle w:val="34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4E1BA4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507011D2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18E7EAD7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-370840</wp:posOffset>
                      </wp:positionV>
                      <wp:extent cx="3134360" cy="1443355"/>
                      <wp:effectExtent l="0" t="0" r="5080" b="4445"/>
                      <wp:wrapNone/>
                      <wp:docPr id="14" name="组合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34360" cy="1443355"/>
                                <a:chOff x="19199" y="20810"/>
                                <a:chExt cx="4936" cy="2273"/>
                              </a:xfrm>
                            </wpg:grpSpPr>
                            <wpg:grpSp>
                              <wpg:cNvPr id="15" name="组合 23"/>
                              <wpg:cNvGrpSpPr/>
                              <wpg:grpSpPr>
                                <a:xfrm>
                                  <a:off x="19199" y="20810"/>
                                  <a:ext cx="4936" cy="2273"/>
                                  <a:chOff x="19199" y="20810"/>
                                  <a:chExt cx="4936" cy="2273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2" name="图片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6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rcRect l="10922" t="1166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9199" y="21203"/>
                                    <a:ext cx="1672" cy="90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8" name="图片 2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1862" y="20810"/>
                                    <a:ext cx="2273" cy="227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13" name="图片 11" descr="王建丽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321" y="21215"/>
                                  <a:ext cx="1488" cy="8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pt;margin-top:-29.2pt;height:113.65pt;width:246.8pt;z-index:251668480;mso-width-relative:page;mso-height-relative:page;" coordorigin="19199,20810" coordsize="4936,2273" o:gfxdata="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">
                      <o:lock v:ext="edit" aspectratio="f"/>
                      <v:group id="组合 23" o:spid="_x0000_s1026" o:spt="203" style="position:absolute;left:19199;top:20810;height:2273;width:4936;" coordorigin="19199,20810" coordsize="4936,2273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        <o:lock v:ext="edit" aspectratio="f"/>
                        <v:shape id="图片 1" o:spid="_x0000_s1026" o:spt="75" type="#_x0000_t75" style="position:absolute;left:19199;top:21203;height:901;width:1672;" filled="f" o:preferrelative="t" stroked="f" coordsize="21600,21600" o:gfxdata="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DpvXge2AAAA2wAAAA8A&#10;AAAAAAAAAQAgAAAAIgAAAGRycy9kb3ducmV2LnhtbFBLAQIUABQAAAAIAIdO4kAzLwWeOwAAADkA&#10;AAAQAAAAAAAAAAEAIAAAAAUBAABkcnMvc2hhcGV4bWwueG1sUEsFBgAAAAAGAAYAWwEAAK8DAAAA&#10;AA==&#10;">
                          <v:fill on="f" focussize="0,0"/>
                          <v:stroke on="f"/>
                          <v:imagedata r:id="rId16" cropleft="7158f" croptop="7646f" chromakey="#FFFFFF" o:title=""/>
                          <o:lock v:ext="edit" aspectratio="t"/>
                        </v:shape>
                        <v:shape id="图片 25" o:spid="_x0000_s1026" o:spt="75" type="#_x0000_t75" style="position:absolute;left:21862;top:20810;height:2273;width:2273;" filled="f" o:preferrelative="t" stroked="f" coordsize="21600,21600" o:gfxdata="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+VWG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14" o:title=""/>
                          <o:lock v:ext="edit" aspectratio="t"/>
                        </v:shape>
                      </v:group>
                      <v:shape id="图片 11" o:spid="_x0000_s1026" o:spt="75" alt="王建丽" type="#_x0000_t75" style="position:absolute;left:22321;top:21215;height:842;width:1488;" filled="f" o:preferrelative="t" stroked="f" coordsize="21600,21600" o:gfxdata="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KzmGb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15" chromakey="#FFFFFF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 w14:paraId="07788BBB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79A088F8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0D195579"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711ADFE7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2FEC1997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419FC030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7E42B794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596D681C">
      <w:pPr>
        <w:rPr>
          <w:rFonts w:ascii="Times New Roman" w:hAnsi="Times New Roman" w:eastAsia="微软雅黑" w:cs="黑体"/>
          <w:b/>
          <w:bCs/>
          <w:color w:val="00B050"/>
          <w:sz w:val="28"/>
          <w:szCs w:val="36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  <w:r>
        <w:rPr>
          <w:rFonts w:ascii="Times New Roman" w:hAnsi="Times New Roman" w:eastAsia="微软雅黑" w:cs="黑体"/>
          <w:b/>
          <w:bCs/>
          <w:color w:val="00B050"/>
          <w:sz w:val="28"/>
          <w:szCs w:val="36"/>
          <w:lang w:eastAsia="zh-CN"/>
        </w:rPr>
        <w:br w:type="page"/>
      </w:r>
    </w:p>
    <w:p w14:paraId="28683C71">
      <w:pPr>
        <w:pStyle w:val="2"/>
        <w:numPr>
          <w:ilvl w:val="0"/>
          <w:numId w:val="0"/>
        </w:numPr>
        <w:jc w:val="both"/>
        <w:rPr>
          <w:rStyle w:val="41"/>
          <w:rFonts w:hint="default" w:ascii="Times New Roman" w:hAnsi="Times New Roman"/>
          <w:b/>
          <w:bCs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22" w:name="_Toc25759"/>
      <w:bookmarkStart w:id="23" w:name="_Toc2781"/>
      <w:bookmarkStart w:id="24" w:name="_Toc20136_WPSOffice_Level1"/>
      <w:bookmarkStart w:id="25" w:name="_Toc19898_WPSOffice_Level1"/>
      <w:bookmarkStart w:id="26" w:name="_Toc22132"/>
      <w:r>
        <w:rPr>
          <w:rStyle w:val="41"/>
          <w:rFonts w:hint="default" w:ascii="Times New Roman" w:hAnsi="Times New Roman"/>
          <w:b/>
          <w:bCs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检测结果及用药提示</w:t>
      </w:r>
      <w:bookmarkEnd w:id="19"/>
      <w:bookmarkEnd w:id="22"/>
      <w:bookmarkEnd w:id="23"/>
      <w:bookmarkEnd w:id="24"/>
      <w:bookmarkEnd w:id="25"/>
      <w:bookmarkEnd w:id="26"/>
    </w:p>
    <w:p w14:paraId="47E02188">
      <w:pPr>
        <w:pStyle w:val="3"/>
        <w:numPr>
          <w:ilvl w:val="255"/>
          <w:numId w:val="0"/>
        </w:numPr>
        <w:jc w:val="left"/>
      </w:pPr>
      <w:bookmarkStart w:id="27" w:name="_Toc149837259"/>
      <w:bookmarkStart w:id="28" w:name="_Toc30454"/>
      <w:r>
        <w:rPr>
          <w:rFonts w:hint="eastAsia"/>
          <w:color w:val="auto"/>
          <w:sz w:val="30"/>
          <w:lang w:eastAsia="zh-CN"/>
        </w:rPr>
        <w:t>变异</w:t>
      </w:r>
      <w:r>
        <w:rPr>
          <w:rFonts w:hint="eastAsia"/>
          <w:color w:val="auto"/>
          <w:sz w:val="30"/>
          <w:lang w:val="en-US" w:eastAsia="zh-CN"/>
        </w:rPr>
        <w:t>位点</w:t>
      </w:r>
      <w:r>
        <w:rPr>
          <w:rFonts w:hint="eastAsia"/>
          <w:color w:val="auto"/>
          <w:sz w:val="30"/>
          <w:lang w:eastAsia="zh-CN"/>
        </w:rPr>
        <w:t>结果提示</w:t>
      </w:r>
      <w:bookmarkEnd w:id="27"/>
      <w:bookmarkEnd w:id="28"/>
    </w:p>
    <w:p w14:paraId="48A5AE43">
      <w:pPr>
        <w:spacing w:before="240" w:beforeLines="100" w:after="240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肿瘤遗传风险检测</w:t>
      </w:r>
    </w:p>
    <w:p w14:paraId="38B93515">
      <w:pPr>
        <w:spacing w:before="240" w:beforeLines="100" w:after="240"/>
        <w:ind w:firstLine="420" w:firstLineChars="200"/>
        <w:rPr>
          <w:rFonts w:ascii="Times New Roman" w:hAnsi="Times New Roman" w:eastAsia="微软雅黑" w:cs="黑体"/>
          <w:b/>
          <w:bCs/>
          <w:sz w:val="21"/>
          <w:szCs w:val="21"/>
          <w:highlight w:val="yellow"/>
          <w:lang w:eastAsia="zh-CN"/>
        </w:rPr>
      </w:pPr>
      <w:r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本次样本共检出</w:t>
      </w:r>
      <w:r>
        <w:rPr>
          <w:rFonts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{{summaryOfRresults.crCheckLineStrYF1280Size}}</w:t>
      </w:r>
      <w:r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个变异位点，其中{{summaryOfRresults.hasPathogenicityCount}}个为致病/可能致病性突变，其中{{summaryOfRresults.crDrugList}}个与靶向药物相关</w:t>
      </w:r>
      <w:r>
        <w:rPr>
          <w:rFonts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。</w:t>
      </w:r>
      <w:bookmarkStart w:id="29" w:name="OLE_LINK2"/>
      <w:r>
        <w:rPr>
          <w:rFonts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{%if</w:t>
      </w:r>
      <w:r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geneticCancerRiskInfo</w:t>
      </w:r>
      <w:r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%}</w:t>
      </w:r>
      <w:bookmarkEnd w:id="29"/>
      <w:r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具体信息见“基因检测结果解析”。{% endif %}如果您有家族遗传史，可联系我们做进一步的检测。</w:t>
      </w:r>
    </w:p>
    <w:tbl>
      <w:tblPr>
        <w:tblStyle w:val="21"/>
        <w:tblW w:w="9844" w:type="dxa"/>
        <w:jc w:val="center"/>
        <w:tblBorders>
          <w:top w:val="single" w:color="00B050" w:sz="18" w:space="0"/>
          <w:left w:val="none" w:color="auto" w:sz="0" w:space="0"/>
          <w:bottom w:val="dotted" w:color="00B050" w:sz="4" w:space="0"/>
          <w:right w:val="none" w:color="auto" w:sz="0" w:space="0"/>
          <w:insideH w:val="dotted" w:color="00B050" w:sz="4" w:space="0"/>
          <w:insideV w:val="dotted" w:color="00B05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5"/>
        <w:gridCol w:w="825"/>
        <w:gridCol w:w="825"/>
        <w:gridCol w:w="1146"/>
        <w:gridCol w:w="1056"/>
        <w:gridCol w:w="1140"/>
        <w:gridCol w:w="1140"/>
        <w:gridCol w:w="930"/>
        <w:gridCol w:w="1527"/>
      </w:tblGrid>
      <w:tr w14:paraId="62BA2C99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exact"/>
          <w:jc w:val="center"/>
        </w:trPr>
        <w:tc>
          <w:tcPr>
            <w:tcW w:w="1255" w:type="dxa"/>
            <w:tcBorders>
              <w:top w:val="nil"/>
              <w:left w:val="nil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5DEC9D25">
            <w:pPr>
              <w:pStyle w:val="20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  <w:t>突变</w:t>
            </w: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基因</w:t>
            </w:r>
          </w:p>
        </w:tc>
        <w:tc>
          <w:tcPr>
            <w:tcW w:w="825" w:type="dxa"/>
            <w:tcBorders>
              <w:top w:val="nil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4CC284EC">
            <w:pPr>
              <w:pStyle w:val="20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染色体</w:t>
            </w:r>
          </w:p>
        </w:tc>
        <w:tc>
          <w:tcPr>
            <w:tcW w:w="825" w:type="dxa"/>
            <w:tcBorders>
              <w:top w:val="nil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2A7FAAB3">
            <w:pPr>
              <w:pStyle w:val="20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区域</w:t>
            </w:r>
          </w:p>
        </w:tc>
        <w:tc>
          <w:tcPr>
            <w:tcW w:w="1146" w:type="dxa"/>
            <w:tcBorders>
              <w:top w:val="nil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2FD75B16">
            <w:pPr>
              <w:pStyle w:val="20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核苷酸</w:t>
            </w:r>
          </w:p>
        </w:tc>
        <w:tc>
          <w:tcPr>
            <w:tcW w:w="1056" w:type="dxa"/>
            <w:tcBorders>
              <w:top w:val="nil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22A5F12C">
            <w:pPr>
              <w:pStyle w:val="20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氨基酸</w:t>
            </w:r>
          </w:p>
        </w:tc>
        <w:tc>
          <w:tcPr>
            <w:tcW w:w="1140" w:type="dxa"/>
            <w:tcBorders>
              <w:top w:val="nil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3CF3A225"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pacing w:val="-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突变类型</w:t>
            </w:r>
          </w:p>
        </w:tc>
        <w:tc>
          <w:tcPr>
            <w:tcW w:w="1140" w:type="dxa"/>
            <w:tcBorders>
              <w:top w:val="nil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6935D732">
            <w:pPr>
              <w:pStyle w:val="20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pacing w:val="-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杂合/纯合</w:t>
            </w:r>
          </w:p>
        </w:tc>
        <w:tc>
          <w:tcPr>
            <w:tcW w:w="930" w:type="dxa"/>
            <w:tcBorders>
              <w:top w:val="nil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61C5CD56">
            <w:pPr>
              <w:pStyle w:val="20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千人频率</w:t>
            </w:r>
          </w:p>
        </w:tc>
        <w:tc>
          <w:tcPr>
            <w:tcW w:w="1527" w:type="dxa"/>
            <w:tcBorders>
              <w:top w:val="nil"/>
              <w:left w:val="single" w:color="FFFFFF" w:themeColor="background1" w:sz="18" w:space="0"/>
              <w:bottom w:val="nil"/>
              <w:right w:val="nil"/>
            </w:tcBorders>
            <w:shd w:val="clear" w:color="auto" w:fill="62B541"/>
            <w:vAlign w:val="center"/>
          </w:tcPr>
          <w:p w14:paraId="7649D954">
            <w:pPr>
              <w:pStyle w:val="20"/>
              <w:spacing w:before="24" w:beforeLines="10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临床意义</w:t>
            </w:r>
          </w:p>
        </w:tc>
      </w:tr>
      <w:tr w14:paraId="75FA0C19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nil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48644E5A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if crCheckLineStrYF1280 != [] %}</w:t>
            </w:r>
          </w:p>
        </w:tc>
      </w:tr>
      <w:tr w14:paraId="638869AD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nil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672E2070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for cr in crCheckLineStrYF1280 %}</w:t>
            </w:r>
          </w:p>
        </w:tc>
      </w:tr>
      <w:tr w14:paraId="46C52CF2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E85AA6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{%tr if cr.Clinical_significance == 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致病性变异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or cr.Clinical_significance == 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可能致病性变异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%}</w:t>
            </w:r>
          </w:p>
        </w:tc>
      </w:tr>
      <w:tr w14:paraId="469B0E11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1255" w:type="dxa"/>
            <w:tcBorders>
              <w:top w:val="nil"/>
              <w:left w:val="nil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67A8844E">
            <w:pPr>
              <w:spacing w:before="20"/>
              <w:jc w:val="center"/>
              <w:rPr>
                <w:rFonts w:ascii="Times New Roman" w:hAnsi="Times New Roman" w:eastAsia="微软雅黑" w:cs="Times New Roman"/>
                <w:b/>
                <w:bCs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 w:val="0"/>
                <w:color w:val="FF0000"/>
                <w:sz w:val="21"/>
                <w:szCs w:val="21"/>
                <w:lang w:eastAsia="zh-CN"/>
              </w:rPr>
              <w:t>{{ cr.Gene }}</w:t>
            </w:r>
          </w:p>
        </w:tc>
        <w:tc>
          <w:tcPr>
            <w:tcW w:w="825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4FF94D30">
            <w:pPr>
              <w:spacing w:before="20"/>
              <w:jc w:val="center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cr.Chr }}</w:t>
            </w:r>
          </w:p>
        </w:tc>
        <w:tc>
          <w:tcPr>
            <w:tcW w:w="825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34257613">
            <w:pPr>
              <w:spacing w:before="20"/>
              <w:jc w:val="center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cr.</w:t>
            </w:r>
            <w:r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exon</w:t>
            </w: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 xml:space="preserve"> }}</w:t>
            </w:r>
          </w:p>
        </w:tc>
        <w:tc>
          <w:tcPr>
            <w:tcW w:w="1146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5AEAE790">
            <w:pPr>
              <w:spacing w:before="20"/>
              <w:jc w:val="center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cr.cHGVS }}</w:t>
            </w:r>
          </w:p>
        </w:tc>
        <w:tc>
          <w:tcPr>
            <w:tcW w:w="1056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2FD751EB">
            <w:pPr>
              <w:spacing w:before="20"/>
              <w:jc w:val="center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cr.pHGVS }}</w:t>
            </w:r>
          </w:p>
        </w:tc>
        <w:tc>
          <w:tcPr>
            <w:tcW w:w="1140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7916BC3A">
            <w:pPr>
              <w:spacing w:before="20"/>
              <w:jc w:val="center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cr.ExonicFunc }}</w:t>
            </w:r>
          </w:p>
        </w:tc>
        <w:tc>
          <w:tcPr>
            <w:tcW w:w="1140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3DFDD43D">
            <w:pPr>
              <w:spacing w:before="20"/>
              <w:jc w:val="center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cr.Zygosity }}</w:t>
            </w:r>
          </w:p>
        </w:tc>
        <w:tc>
          <w:tcPr>
            <w:tcW w:w="930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4BDD553F">
            <w:pPr>
              <w:spacing w:before="20"/>
              <w:jc w:val="center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cr.c1000g2015aug_all }}</w:t>
            </w:r>
          </w:p>
        </w:tc>
        <w:tc>
          <w:tcPr>
            <w:tcW w:w="1527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3FBF2BCC">
            <w:pPr>
              <w:spacing w:before="20"/>
              <w:jc w:val="center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cr.Clinical_significance }}</w:t>
            </w:r>
          </w:p>
        </w:tc>
      </w:tr>
      <w:tr w14:paraId="08C7F167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nil"/>
              <w:left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710CB14F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else %}</w:t>
            </w:r>
          </w:p>
        </w:tc>
      </w:tr>
      <w:tr w14:paraId="35109C86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1255" w:type="dxa"/>
            <w:tcBorders>
              <w:top w:val="nil"/>
              <w:left w:val="nil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5E69202A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 w:val="0"/>
                <w:color w:val="auto"/>
                <w:sz w:val="21"/>
                <w:szCs w:val="21"/>
                <w:lang w:eastAsia="zh-CN"/>
              </w:rPr>
              <w:t>{{ cr.Gene }}</w:t>
            </w:r>
          </w:p>
        </w:tc>
        <w:tc>
          <w:tcPr>
            <w:tcW w:w="825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0D3BA6B9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 cr.Chr }}</w:t>
            </w:r>
          </w:p>
        </w:tc>
        <w:tc>
          <w:tcPr>
            <w:tcW w:w="825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5BF84953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 cr.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exon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 xml:space="preserve"> }}</w:t>
            </w:r>
          </w:p>
        </w:tc>
        <w:tc>
          <w:tcPr>
            <w:tcW w:w="1146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16BF8DFC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 cr.cHGVS }}</w:t>
            </w:r>
          </w:p>
        </w:tc>
        <w:tc>
          <w:tcPr>
            <w:tcW w:w="1056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480FAAAC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 cr.pHGVS }}</w:t>
            </w:r>
          </w:p>
        </w:tc>
        <w:tc>
          <w:tcPr>
            <w:tcW w:w="1140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6054B577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 cr.ExonicFunc }}</w:t>
            </w:r>
          </w:p>
        </w:tc>
        <w:tc>
          <w:tcPr>
            <w:tcW w:w="1140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2AE8C370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 cr.Zygosity }}</w:t>
            </w:r>
          </w:p>
        </w:tc>
        <w:tc>
          <w:tcPr>
            <w:tcW w:w="930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4FA8F91B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 cr.c1000g2015aug_all }}</w:t>
            </w:r>
          </w:p>
        </w:tc>
        <w:tc>
          <w:tcPr>
            <w:tcW w:w="1527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5307D6D6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 cr.Clinical_significance }}</w:t>
            </w:r>
          </w:p>
        </w:tc>
      </w:tr>
      <w:tr w14:paraId="3A167E6A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single" w:color="A4A4A4" w:themeColor="background1" w:themeShade="A5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6AB13BB4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endif %}</w:t>
            </w:r>
          </w:p>
        </w:tc>
      </w:tr>
      <w:tr w14:paraId="7302FB28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single" w:color="A4A4A4" w:themeColor="background1" w:themeShade="A5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0BDA3B17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  <w:tr w14:paraId="35351751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single" w:color="A4A4A4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86A630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else %}</w:t>
            </w:r>
          </w:p>
        </w:tc>
      </w:tr>
      <w:tr w14:paraId="41681F3F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1255" w:type="dxa"/>
            <w:tcBorders>
              <w:top w:val="nil"/>
              <w:left w:val="nil"/>
              <w:bottom w:val="single" w:color="A4A4A4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42A2866C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825" w:type="dxa"/>
            <w:tcBorders>
              <w:top w:val="nil"/>
              <w:left w:val="single" w:color="A4A4A4" w:themeColor="background1" w:themeShade="A5" w:sz="4" w:space="0"/>
              <w:bottom w:val="single" w:color="A4A4A4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3A4C82A8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825" w:type="dxa"/>
            <w:tcBorders>
              <w:top w:val="nil"/>
              <w:left w:val="single" w:color="A4A4A4" w:themeColor="background1" w:themeShade="A5" w:sz="4" w:space="0"/>
              <w:bottom w:val="single" w:color="A4A4A4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6EF384E5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146" w:type="dxa"/>
            <w:tcBorders>
              <w:top w:val="nil"/>
              <w:left w:val="single" w:color="A4A4A4" w:themeColor="background1" w:themeShade="A5" w:sz="4" w:space="0"/>
              <w:bottom w:val="single" w:color="A4A4A4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501CDB20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056" w:type="dxa"/>
            <w:tcBorders>
              <w:top w:val="nil"/>
              <w:left w:val="single" w:color="A4A4A4" w:themeColor="background1" w:themeShade="A5" w:sz="4" w:space="0"/>
              <w:bottom w:val="single" w:color="A4A4A4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31C9E341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140" w:type="dxa"/>
            <w:tcBorders>
              <w:top w:val="nil"/>
              <w:left w:val="single" w:color="A4A4A4" w:themeColor="background1" w:themeShade="A5" w:sz="4" w:space="0"/>
              <w:bottom w:val="single" w:color="A4A4A4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36FFE84F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140" w:type="dxa"/>
            <w:tcBorders>
              <w:top w:val="nil"/>
              <w:left w:val="single" w:color="A4A4A4" w:themeColor="background1" w:themeShade="A5" w:sz="4" w:space="0"/>
              <w:bottom w:val="single" w:color="A4A4A4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7B306128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930" w:type="dxa"/>
            <w:tcBorders>
              <w:top w:val="nil"/>
              <w:left w:val="single" w:color="A4A4A4" w:themeColor="background1" w:themeShade="A5" w:sz="4" w:space="0"/>
              <w:bottom w:val="single" w:color="A4A4A4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2565E8E5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527" w:type="dxa"/>
            <w:tcBorders>
              <w:top w:val="nil"/>
              <w:left w:val="single" w:color="A4A4A4" w:themeColor="background1" w:themeShade="A5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1617434F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</w:tr>
      <w:tr w14:paraId="14B564EE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606A5171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endif %}</w:t>
            </w:r>
          </w:p>
        </w:tc>
      </w:tr>
    </w:tbl>
    <w:p w14:paraId="6DC26D74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p w14:paraId="249B8DF2">
      <w:pPr>
        <w:spacing w:before="120" w:beforeLines="50" w:after="192" w:afterLines="80"/>
        <w:rPr>
          <w:rFonts w:ascii="Times New Roman" w:hAnsi="Times New Roman" w:eastAsia="微软雅黑" w:cs="黑体"/>
          <w:b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变异</w:t>
      </w:r>
      <w:r>
        <w:rPr>
          <w:rFonts w:hint="eastAsia" w:ascii="Times New Roman" w:hAnsi="Times New Roman" w:eastAsia="微软雅黑" w:cs="Times New Roman"/>
          <w:b/>
          <w:sz w:val="24"/>
          <w:szCs w:val="24"/>
          <w:lang w:val="en-US" w:eastAsia="zh-CN"/>
        </w:rPr>
        <w:t>位点</w:t>
      </w: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用药提示</w:t>
      </w:r>
    </w:p>
    <w:tbl>
      <w:tblPr>
        <w:tblStyle w:val="21"/>
        <w:tblW w:w="5035" w:type="pct"/>
        <w:jc w:val="center"/>
        <w:tblBorders>
          <w:top w:val="single" w:color="00B050" w:sz="18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85"/>
        <w:gridCol w:w="1779"/>
        <w:gridCol w:w="1292"/>
        <w:gridCol w:w="1076"/>
        <w:gridCol w:w="2252"/>
        <w:gridCol w:w="2256"/>
      </w:tblGrid>
      <w:tr w14:paraId="19F3FEF2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tblHeader/>
          <w:jc w:val="center"/>
        </w:trPr>
        <w:tc>
          <w:tcPr>
            <w:tcW w:w="646" w:type="pct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1C7D22FE"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突变基因</w:t>
            </w:r>
          </w:p>
        </w:tc>
        <w:tc>
          <w:tcPr>
            <w:tcW w:w="895" w:type="pct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2A6A11B9"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  <w:tc>
          <w:tcPr>
            <w:tcW w:w="650" w:type="pct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6F50E66A"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  <w:t>突变类型</w:t>
            </w:r>
          </w:p>
        </w:tc>
        <w:tc>
          <w:tcPr>
            <w:tcW w:w="541" w:type="pct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1D590B00"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pacing w:val="-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杂合/纯合</w:t>
            </w:r>
          </w:p>
        </w:tc>
        <w:tc>
          <w:tcPr>
            <w:tcW w:w="1133" w:type="pct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2CBC255F"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  <w:t>可能获益药物</w:t>
            </w:r>
          </w:p>
        </w:tc>
        <w:tc>
          <w:tcPr>
            <w:tcW w:w="1133" w:type="pct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541"/>
            <w:vAlign w:val="center"/>
          </w:tcPr>
          <w:p w14:paraId="63B56902"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  <w:t>可能耐药药物</w:t>
            </w:r>
          </w:p>
        </w:tc>
      </w:tr>
      <w:tr w14:paraId="65274169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3" w:hRule="atLeast"/>
          <w:jc w:val="center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6090DC"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if embryonalDrugTipLineStr != [] %}</w:t>
            </w:r>
          </w:p>
        </w:tc>
      </w:tr>
      <w:tr w14:paraId="044DEF6B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3" w:hRule="atLeast"/>
          <w:jc w:val="center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918952"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for tip in embryonalDrugTipLineStr %}</w:t>
            </w:r>
          </w:p>
        </w:tc>
      </w:tr>
      <w:tr w14:paraId="3B974760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8" w:hRule="atLeast"/>
          <w:jc w:val="center"/>
        </w:trPr>
        <w:tc>
          <w:tcPr>
            <w:tcW w:w="1286" w:type="dxa"/>
            <w:tcBorders>
              <w:top w:val="nil"/>
              <w:left w:val="nil"/>
              <w:bottom w:val="single" w:color="A4A4A4" w:themeColor="background1" w:themeShade="A5" w:sz="4" w:space="0"/>
            </w:tcBorders>
            <w:shd w:val="clear" w:color="auto" w:fill="auto"/>
            <w:vAlign w:val="center"/>
          </w:tcPr>
          <w:p w14:paraId="2CC2DBD3">
            <w:pPr>
              <w:ind w:left="162" w:right="163"/>
              <w:jc w:val="center"/>
              <w:rPr>
                <w:rFonts w:ascii="Times New Roman" w:hAnsi="Times New Roman" w:eastAsia="微软雅黑" w:cs="Times New Roman"/>
                <w:b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  <w:t>{{ tip.gene }}</w:t>
            </w:r>
          </w:p>
        </w:tc>
        <w:tc>
          <w:tcPr>
            <w:tcW w:w="1780" w:type="dxa"/>
            <w:tcBorders>
              <w:top w:val="nil"/>
              <w:bottom w:val="single" w:color="A4A4A4" w:themeColor="background1" w:themeShade="A5" w:sz="4" w:space="0"/>
            </w:tcBorders>
            <w:shd w:val="clear" w:color="auto" w:fill="auto"/>
            <w:vAlign w:val="center"/>
          </w:tcPr>
          <w:p w14:paraId="1878048B">
            <w:pPr>
              <w:spacing w:before="2"/>
              <w:ind w:left="116" w:right="116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tip.ori_variant }}</w:t>
            </w:r>
          </w:p>
        </w:tc>
        <w:tc>
          <w:tcPr>
            <w:tcW w:w="650" w:type="pct"/>
            <w:tcBorders>
              <w:top w:val="nil"/>
              <w:bottom w:val="single" w:color="A4A4A4" w:themeColor="background1" w:themeShade="A5" w:sz="4" w:space="0"/>
            </w:tcBorders>
            <w:shd w:val="clear" w:color="auto" w:fill="auto"/>
            <w:vAlign w:val="center"/>
          </w:tcPr>
          <w:p w14:paraId="05095BC8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tip.ExonicFunc }}</w:t>
            </w:r>
          </w:p>
        </w:tc>
        <w:tc>
          <w:tcPr>
            <w:tcW w:w="541" w:type="pct"/>
            <w:tcBorders>
              <w:top w:val="nil"/>
              <w:bottom w:val="single" w:color="A4A4A4" w:themeColor="background1" w:themeShade="A5" w:sz="4" w:space="0"/>
            </w:tcBorders>
            <w:shd w:val="clear" w:color="auto" w:fill="auto"/>
            <w:vAlign w:val="center"/>
          </w:tcPr>
          <w:p w14:paraId="540D5755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tip.mutFreq }}</w:t>
            </w:r>
          </w:p>
        </w:tc>
        <w:tc>
          <w:tcPr>
            <w:tcW w:w="2253" w:type="dxa"/>
            <w:tcBorders>
              <w:top w:val="nil"/>
              <w:bottom w:val="single" w:color="A4A4A4" w:themeColor="background1" w:themeShade="A5" w:sz="4" w:space="0"/>
            </w:tcBorders>
            <w:shd w:val="clear" w:color="auto" w:fill="auto"/>
            <w:vAlign w:val="center"/>
          </w:tcPr>
          <w:p w14:paraId="60913917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 if tip.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drugNameList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== [] %}无{% else%}{% for d in tip.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drugNameList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1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0EADC188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2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178B7902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0A09A5B7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4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24E5B34E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endfor %}{% endif%}</w:t>
            </w:r>
          </w:p>
        </w:tc>
        <w:tc>
          <w:tcPr>
            <w:tcW w:w="2253" w:type="dxa"/>
            <w:tcBorders>
              <w:top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1555FC0C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 if tip.ResistantDrug == [] %}无{% else%}{% for d in tip.ResistantDrug %}{%if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5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1A2183EE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6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2ABAA529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7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643AAF70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8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03D78188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endfor %}{% endif%}</w:t>
            </w:r>
          </w:p>
        </w:tc>
      </w:tr>
      <w:tr w14:paraId="4017D7D5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5000" w:type="pct"/>
            <w:gridSpan w:val="6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6646687F"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  <w:tr w14:paraId="5B3EF93C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9942" w:type="dxa"/>
            <w:gridSpan w:val="6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78C9DBD2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else %}</w:t>
            </w:r>
          </w:p>
        </w:tc>
      </w:tr>
      <w:tr w14:paraId="29B1867C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9942" w:type="dxa"/>
            <w:gridSpan w:val="6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33EF0E99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本次检测未发现靶药相关致病性及可能致病性变异位点</w:t>
            </w:r>
          </w:p>
        </w:tc>
      </w:tr>
      <w:tr w14:paraId="7AFEAD65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9942" w:type="dxa"/>
            <w:gridSpan w:val="6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7DD10A69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endif %}</w:t>
            </w:r>
          </w:p>
        </w:tc>
      </w:tr>
    </w:tbl>
    <w:p w14:paraId="1D2ECD13">
      <w:pPr>
        <w:spacing w:before="47"/>
        <w:rPr>
          <w:rFonts w:ascii="Times New Roman" w:hAnsi="Times New Roman" w:eastAsia="微软雅黑" w:cs="Times New Roman"/>
          <w:b/>
          <w:bCs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/>
          <w:bCs/>
          <w:sz w:val="18"/>
          <w:szCs w:val="18"/>
          <w:lang w:eastAsia="zh-CN"/>
        </w:rPr>
        <w:t>注：</w:t>
      </w:r>
    </w:p>
    <w:p w14:paraId="05E2BC08">
      <w:pPr>
        <w:pStyle w:val="22"/>
        <w:numPr>
          <w:ilvl w:val="0"/>
          <w:numId w:val="7"/>
        </w:numPr>
        <w:spacing w:before="47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本报告只给出千人频率均在2%以下的胚系非同义突变。</w:t>
      </w:r>
    </w:p>
    <w:p w14:paraId="558BDFE6">
      <w:pPr>
        <w:pStyle w:val="22"/>
        <w:numPr>
          <w:ilvl w:val="0"/>
          <w:numId w:val="7"/>
        </w:numPr>
        <w:spacing w:before="47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根据美国医学遗传医师学会（ACMG）指导意见，个体携带的变异，分为5个大类：</w:t>
      </w:r>
    </w:p>
    <w:p w14:paraId="28AFE3E3">
      <w:pPr>
        <w:ind w:firstLine="360" w:firstLineChars="200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zh-CN" w:eastAsia="zh-CN"/>
        </w:rPr>
        <w:t>●</w:t>
      </w:r>
      <w:r>
        <w:rPr>
          <w:rFonts w:ascii="Times New Roman" w:hAnsi="Times New Roman" w:eastAsia="微软雅黑" w:cs="Times New Roman"/>
          <w:sz w:val="18"/>
          <w:szCs w:val="18"/>
          <w:lang w:val="zh-CN" w:eastAsia="zh-CN"/>
        </w:rPr>
        <w:t>致病性变异：有大量证据表明这种变异是高风险的致病性变异。</w:t>
      </w:r>
    </w:p>
    <w:p w14:paraId="70ABF753">
      <w:pPr>
        <w:ind w:firstLine="360" w:firstLineChars="200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zh-CN" w:eastAsia="zh-CN"/>
        </w:rPr>
        <w:t>●</w:t>
      </w:r>
      <w:r>
        <w:rPr>
          <w:rFonts w:ascii="Times New Roman" w:hAnsi="Times New Roman" w:eastAsia="微软雅黑" w:cs="Times New Roman"/>
          <w:sz w:val="18"/>
          <w:szCs w:val="18"/>
          <w:lang w:val="zh-CN" w:eastAsia="zh-CN"/>
        </w:rPr>
        <w:t>可能致病性变异：有一些证据表明这种变异是高风险的致病性变异。</w:t>
      </w:r>
    </w:p>
    <w:p w14:paraId="0F37074A">
      <w:pPr>
        <w:ind w:firstLine="360" w:firstLineChars="200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zh-CN" w:eastAsia="zh-CN"/>
        </w:rPr>
        <w:t>●</w:t>
      </w:r>
      <w:r>
        <w:rPr>
          <w:rFonts w:ascii="Times New Roman" w:hAnsi="Times New Roman" w:eastAsia="微软雅黑" w:cs="Times New Roman"/>
          <w:sz w:val="18"/>
          <w:szCs w:val="18"/>
          <w:lang w:val="zh-CN" w:eastAsia="zh-CN"/>
        </w:rPr>
        <w:t>不确定性变异：没有足够的证据，将变异分类到其他四类中。</w:t>
      </w:r>
    </w:p>
    <w:p w14:paraId="100F4245">
      <w:pPr>
        <w:ind w:firstLine="360" w:firstLineChars="200"/>
        <w:rPr>
          <w:rFonts w:ascii="Times New Roman" w:hAnsi="Times New Roman" w:eastAsia="微软雅黑" w:cs="Times New Roman"/>
          <w:sz w:val="18"/>
          <w:szCs w:val="18"/>
          <w:lang w:val="zh-CN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zh-CN" w:eastAsia="zh-CN"/>
        </w:rPr>
        <w:t>●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可能良性</w:t>
      </w:r>
      <w:r>
        <w:rPr>
          <w:rFonts w:ascii="Times New Roman" w:hAnsi="Times New Roman" w:eastAsia="微软雅黑" w:cs="Times New Roman"/>
          <w:sz w:val="18"/>
          <w:szCs w:val="18"/>
          <w:lang w:val="zh-CN" w:eastAsia="zh-CN"/>
        </w:rPr>
        <w:t>变异：有一些证据表明这种变异不是高风险的致病变异。</w:t>
      </w:r>
    </w:p>
    <w:p w14:paraId="53D61A6A">
      <w:pPr>
        <w:ind w:firstLine="360" w:firstLineChars="200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zh-CN" w:eastAsia="zh-CN"/>
        </w:rPr>
        <w:t>●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良性</w:t>
      </w:r>
      <w:r>
        <w:rPr>
          <w:rFonts w:ascii="Times New Roman" w:hAnsi="Times New Roman" w:eastAsia="微软雅黑" w:cs="Times New Roman"/>
          <w:sz w:val="18"/>
          <w:szCs w:val="18"/>
          <w:lang w:val="zh-CN" w:eastAsia="zh-CN"/>
        </w:rPr>
        <w:t>变异：有大量证据表明这种变异不是高风险的致病变异。</w:t>
      </w:r>
    </w:p>
    <w:p w14:paraId="2D1FBEEA">
      <w:pPr>
        <w:numPr>
          <w:ilvl w:val="0"/>
          <w:numId w:val="7"/>
        </w:numPr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基因变异临床意义等级来源于ACMG指南及Clinvar等公共数据库，随着相关指南、数据库不断完善以及临床数据的更新，变异分级可能发生变化。</w:t>
      </w:r>
    </w:p>
    <w:p w14:paraId="65CB82B1">
      <w:pPr>
        <w:numPr>
          <w:ilvl w:val="0"/>
          <w:numId w:val="7"/>
        </w:numPr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良性变异和可能良性变异不在报告中展示。</w:t>
      </w:r>
    </w:p>
    <w:p w14:paraId="7083CC6A">
      <w:pPr>
        <w:rPr>
          <w:rFonts w:ascii="Times New Roman" w:hAnsi="Times New Roman" w:eastAsia="微软雅黑" w:cs="黑体"/>
          <w:b/>
          <w:bCs/>
          <w:sz w:val="30"/>
          <w:szCs w:val="30"/>
          <w:lang w:eastAsia="zh-CN"/>
        </w:rPr>
      </w:pPr>
      <w:r>
        <w:rPr>
          <w:rFonts w:hint="eastAsia" w:ascii="Times New Roman" w:hAnsi="Times New Roman" w:eastAsia="微软雅黑" w:cs="黑体"/>
          <w:b/>
          <w:bCs/>
          <w:sz w:val="30"/>
          <w:szCs w:val="30"/>
          <w:lang w:eastAsia="zh-CN"/>
        </w:rPr>
        <w:br w:type="page"/>
      </w:r>
    </w:p>
    <w:bookmarkEnd w:id="13"/>
    <w:p w14:paraId="477B19D4">
      <w:pPr>
        <w:rPr>
          <w:rFonts w:ascii="Times New Roman" w:hAnsi="Times New Roman" w:eastAsia="微软雅黑" w:cs="Times New Roman"/>
          <w:sz w:val="18"/>
          <w:szCs w:val="18"/>
          <w:highlight w:val="none"/>
          <w:shd w:val="clear" w:color="auto" w:fill="FFFFFF"/>
          <w:lang w:eastAsia="zh-CN"/>
        </w:rPr>
      </w:pPr>
      <w:bookmarkStart w:id="30" w:name="_Toc4331_WPSOffice_Level1"/>
      <w:bookmarkStart w:id="31" w:name="_Toc32443_WPSOffice_Level1"/>
      <w:bookmarkStart w:id="32" w:name="_Toc23903"/>
      <w:bookmarkStart w:id="33" w:name="_Toc25727"/>
      <w:bookmarkStart w:id="34" w:name="_Toc23846_WPSOffice_Level1"/>
      <w:r>
        <w:rPr>
          <w:rFonts w:hint="eastAsia" w:ascii="Times New Roman" w:hAnsi="Times New Roman" w:eastAsia="微软雅黑" w:cs="Times New Roman"/>
          <w:sz w:val="24"/>
          <w:szCs w:val="24"/>
          <w:highlight w:val="none"/>
          <w:lang w:eastAsia="zh-CN"/>
        </w:rPr>
        <w:t xml:space="preserve">{%if </w:t>
      </w:r>
      <w:r>
        <w:rPr>
          <w:rFonts w:ascii="Times New Roman" w:hAnsi="Times New Roman" w:eastAsia="微软雅黑" w:cs="Times New Roman"/>
          <w:sz w:val="24"/>
          <w:szCs w:val="24"/>
          <w:highlight w:val="none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4"/>
          <w:szCs w:val="24"/>
          <w:highlight w:val="none"/>
          <w:lang w:eastAsia="zh-CN"/>
        </w:rPr>
        <w:t xml:space="preserve"> != </w:t>
      </w:r>
      <w:r>
        <w:rPr>
          <w:rFonts w:ascii="Times New Roman" w:hAnsi="Times New Roman" w:eastAsia="微软雅黑" w:cs="Times New Roman"/>
          <w:sz w:val="24"/>
          <w:szCs w:val="24"/>
          <w:highlight w:val="none"/>
          <w:lang w:eastAsia="zh-CN"/>
        </w:rPr>
        <w:t>undefined</w:t>
      </w:r>
      <w:r>
        <w:rPr>
          <w:rFonts w:hint="eastAsia" w:ascii="Times New Roman" w:hAnsi="Times New Roman" w:eastAsia="微软雅黑" w:cs="Times New Roman"/>
          <w:sz w:val="24"/>
          <w:szCs w:val="24"/>
          <w:highlight w:val="none"/>
          <w:lang w:eastAsia="zh-CN"/>
        </w:rPr>
        <w:t xml:space="preserve"> %}</w:t>
      </w:r>
    </w:p>
    <w:p w14:paraId="7D90F49D">
      <w:pPr>
        <w:pStyle w:val="3"/>
        <w:numPr>
          <w:ilvl w:val="255"/>
          <w:numId w:val="0"/>
        </w:numPr>
        <w:jc w:val="left"/>
        <w:rPr>
          <w:rFonts w:hint="eastAsia"/>
          <w:color w:val="auto"/>
          <w:sz w:val="30"/>
          <w:highlight w:val="none"/>
          <w:lang w:eastAsia="zh-CN"/>
        </w:rPr>
      </w:pPr>
      <w:bookmarkStart w:id="35" w:name="_Toc14330"/>
      <w:bookmarkStart w:id="36" w:name="_Toc10223"/>
      <w:bookmarkStart w:id="37" w:name="_Toc20034"/>
      <w:bookmarkStart w:id="38" w:name="_Toc106719764"/>
      <w:r>
        <w:rPr>
          <w:rFonts w:hint="eastAsia"/>
          <w:color w:val="auto"/>
          <w:sz w:val="30"/>
          <w:highlight w:val="none"/>
          <w:lang w:eastAsia="zh-CN"/>
        </w:rPr>
        <w:t>PD-L1检测结果</w:t>
      </w:r>
      <w:bookmarkEnd w:id="35"/>
      <w:bookmarkEnd w:id="36"/>
      <w:bookmarkEnd w:id="37"/>
      <w:bookmarkEnd w:id="38"/>
    </w:p>
    <w:p w14:paraId="6E16429A">
      <w:pPr>
        <w:ind w:firstLine="240" w:firstLineChars="100"/>
        <w:rPr>
          <w:rFonts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</w:pPr>
      <w:r>
        <w:rPr>
          <w:rFonts w:hint="eastAsia"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  <w:t>组织切片质控：</w:t>
      </w:r>
    </w:p>
    <w:tbl>
      <w:tblPr>
        <w:tblStyle w:val="15"/>
        <w:tblW w:w="10206" w:type="dxa"/>
        <w:jc w:val="center"/>
        <w:tblBorders>
          <w:top w:val="single" w:color="7E7E7E" w:themeColor="background1" w:themeShade="7F" w:sz="12" w:space="0"/>
          <w:left w:val="none" w:color="auto" w:sz="0" w:space="0"/>
          <w:bottom w:val="single" w:color="7E7E7E" w:themeColor="background1" w:themeShade="7F" w:sz="12" w:space="0"/>
          <w:right w:val="none" w:color="auto" w:sz="0" w:space="0"/>
          <w:insideH w:val="dotted" w:color="033F86" w:sz="4" w:space="0"/>
          <w:insideV w:val="dotted" w:color="033F8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1"/>
        <w:gridCol w:w="6775"/>
      </w:tblGrid>
      <w:tr w14:paraId="3B4D8412">
        <w:tblPrEx>
          <w:tblBorders>
            <w:top w:val="single" w:color="7E7E7E" w:themeColor="background1" w:themeShade="7F" w:sz="12" w:space="0"/>
            <w:left w:val="none" w:color="auto" w:sz="0" w:space="0"/>
            <w:bottom w:val="single" w:color="7E7E7E" w:themeColor="background1" w:themeShade="7F" w:sz="12" w:space="0"/>
            <w:right w:val="none" w:color="auto" w:sz="0" w:space="0"/>
            <w:insideH w:val="dotted" w:color="033F86" w:sz="4" w:space="0"/>
            <w:insideV w:val="dotted" w:color="033F8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31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2A2863ED">
            <w:pPr>
              <w:jc w:val="center"/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  <w:lang w:eastAsia="zh-CN"/>
              </w:rPr>
              <w:t>肿瘤细胞数是否大于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18"/>
                <w:szCs w:val="18"/>
                <w:lang w:eastAsia="zh-CN"/>
              </w:rPr>
              <w:t>1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  <w:lang w:eastAsia="zh-CN"/>
              </w:rPr>
              <w:t>00个</w:t>
            </w:r>
          </w:p>
        </w:tc>
        <w:tc>
          <w:tcPr>
            <w:tcW w:w="677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  <w:tl2br w:val="nil"/>
              <w:tr2bl w:val="nil"/>
            </w:tcBorders>
            <w:vAlign w:val="center"/>
          </w:tcPr>
          <w:p w14:paraId="7BA33864">
            <w:pPr>
              <w:pStyle w:val="42"/>
            </w:pPr>
            <w:r>
              <w:rPr>
                <w:rFonts w:hint="eastAsia"/>
              </w:rPr>
              <w:t>{{</w:t>
            </w:r>
            <w:r>
              <w:t xml:space="preserve"> PDInfo</w:t>
            </w:r>
            <w:r>
              <w:rPr>
                <w:rFonts w:hint="eastAsia"/>
              </w:rPr>
              <w:t>.</w:t>
            </w:r>
            <w:r>
              <w:t>Tumor_cell_count</w:t>
            </w:r>
            <w:r>
              <w:rPr>
                <w:rFonts w:hint="eastAsia"/>
              </w:rPr>
              <w:t xml:space="preserve"> }}</w:t>
            </w:r>
          </w:p>
        </w:tc>
      </w:tr>
      <w:tr w14:paraId="5AE73B5E">
        <w:tblPrEx>
          <w:tblBorders>
            <w:top w:val="single" w:color="7E7E7E" w:themeColor="background1" w:themeShade="7F" w:sz="12" w:space="0"/>
            <w:left w:val="none" w:color="auto" w:sz="0" w:space="0"/>
            <w:bottom w:val="single" w:color="7E7E7E" w:themeColor="background1" w:themeShade="7F" w:sz="12" w:space="0"/>
            <w:right w:val="none" w:color="auto" w:sz="0" w:space="0"/>
            <w:insideH w:val="dotted" w:color="033F86" w:sz="4" w:space="0"/>
            <w:insideV w:val="dotted" w:color="033F8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6" w:type="dxa"/>
            <w:gridSpan w:val="2"/>
            <w:tcBorders>
              <w:top w:val="single" w:color="A4A4A4" w:sz="4" w:space="0"/>
              <w:left w:val="nil"/>
              <w:bottom w:val="single" w:color="A4A4A4" w:sz="4" w:space="0"/>
              <w:right w:val="nil"/>
              <w:tl2br w:val="nil"/>
              <w:tr2bl w:val="nil"/>
            </w:tcBorders>
          </w:tcPr>
          <w:p w14:paraId="36C3318D">
            <w:pPr>
              <w:pStyle w:val="43"/>
            </w:pPr>
            <w:r>
              <w:t>镜下描述：</w:t>
            </w:r>
            <w:r>
              <w:rPr>
                <w:rFonts w:hint="eastAsia"/>
              </w:rPr>
              <w:t>{{</w:t>
            </w:r>
            <w:r>
              <w:t xml:space="preserve"> PDInfo</w:t>
            </w:r>
            <w:r>
              <w:rPr>
                <w:rFonts w:hint="eastAsia"/>
              </w:rPr>
              <w:t>.</w:t>
            </w:r>
            <w:r>
              <w:t>Seen_microscopically</w:t>
            </w:r>
            <w:r>
              <w:rPr>
                <w:rFonts w:hint="eastAsia"/>
              </w:rPr>
              <w:t xml:space="preserve"> }}</w:t>
            </w:r>
          </w:p>
        </w:tc>
      </w:tr>
    </w:tbl>
    <w:p w14:paraId="3412D6C5">
      <w:pPr>
        <w:jc w:val="center"/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>{% if</w:t>
      </w:r>
      <w:r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  <w:t xml:space="preserve"> PDInfo</w:t>
      </w: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>.</w:t>
      </w:r>
      <w:r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  <w:t>he_PIC_status</w:t>
      </w: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 xml:space="preserve"> %}</w:t>
      </w:r>
    </w:p>
    <w:p w14:paraId="3D6BB0D1">
      <w:pPr>
        <w:jc w:val="center"/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 xml:space="preserve">{{ </w:t>
      </w:r>
      <w:r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>.</w:t>
      </w:r>
      <w:r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  <w:t>he_PIC</w:t>
      </w: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 xml:space="preserve"> | pdi</w:t>
      </w:r>
      <w:r>
        <w:rPr>
          <w:rFonts w:hint="eastAsia" w:ascii="Times New Roman" w:hAnsi="Times New Roman" w:eastAsia="微软雅黑" w:cs="Times New Roman"/>
          <w:b/>
          <w:szCs w:val="21"/>
        </w:rPr>
        <w:t>(131,94.4)</w:t>
      </w: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 xml:space="preserve"> }}{% endif %}</w:t>
      </w:r>
    </w:p>
    <w:p w14:paraId="49F0F223">
      <w:pPr>
        <w:jc w:val="center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HE染色切片200X</w:t>
      </w:r>
    </w:p>
    <w:p w14:paraId="263A0248">
      <w:pPr>
        <w:ind w:firstLine="240" w:firstLineChars="100"/>
        <w:rPr>
          <w:rFonts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</w:pPr>
      <w:r>
        <w:rPr>
          <w:rFonts w:hint="eastAsia"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  <w:t>检测结果：</w:t>
      </w:r>
    </w:p>
    <w:tbl>
      <w:tblPr>
        <w:tblStyle w:val="14"/>
        <w:tblW w:w="10204" w:type="dxa"/>
        <w:jc w:val="center"/>
        <w:tblBorders>
          <w:top w:val="none" w:color="auto" w:sz="0" w:space="0"/>
          <w:left w:val="none" w:color="auto" w:sz="0" w:space="0"/>
          <w:bottom w:val="single" w:color="7E7E7E" w:themeColor="background1" w:themeShade="7F" w:sz="12" w:space="0"/>
          <w:right w:val="none" w:color="auto" w:sz="0" w:space="0"/>
          <w:insideH w:val="dotted" w:color="033F86" w:sz="4" w:space="0"/>
          <w:insideV w:val="dotted" w:color="033F8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4"/>
        <w:gridCol w:w="2127"/>
        <w:gridCol w:w="2190"/>
        <w:gridCol w:w="3693"/>
      </w:tblGrid>
      <w:tr w14:paraId="773DE380">
        <w:tblPrEx>
          <w:tblBorders>
            <w:top w:val="none" w:color="auto" w:sz="0" w:space="0"/>
            <w:left w:val="none" w:color="auto" w:sz="0" w:space="0"/>
            <w:bottom w:val="single" w:color="7E7E7E" w:themeColor="background1" w:themeShade="7F" w:sz="12" w:space="0"/>
            <w:right w:val="none" w:color="auto" w:sz="0" w:space="0"/>
            <w:insideH w:val="dotted" w:color="033F86" w:sz="4" w:space="0"/>
            <w:insideV w:val="dotted" w:color="033F86" w:sz="4" w:space="0"/>
          </w:tblBorders>
        </w:tblPrEx>
        <w:trPr>
          <w:trHeight w:val="388" w:hRule="exact"/>
          <w:jc w:val="center"/>
        </w:trPr>
        <w:tc>
          <w:tcPr>
            <w:tcW w:w="2194" w:type="dxa"/>
            <w:tcBorders>
              <w:top w:val="nil"/>
              <w:left w:val="nil"/>
              <w:bottom w:val="nil"/>
              <w:right w:val="single" w:color="FFFFFF" w:sz="18" w:space="0"/>
              <w:tl2br w:val="nil"/>
              <w:tr2bl w:val="nil"/>
            </w:tcBorders>
            <w:shd w:val="clear" w:color="auto" w:fill="62B541"/>
            <w:vAlign w:val="center"/>
          </w:tcPr>
          <w:p w14:paraId="557E8389">
            <w:pPr>
              <w:jc w:val="center"/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检测项目</w:t>
            </w:r>
          </w:p>
        </w:tc>
        <w:tc>
          <w:tcPr>
            <w:tcW w:w="212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  <w:tl2br w:val="nil"/>
              <w:tr2bl w:val="nil"/>
            </w:tcBorders>
            <w:shd w:val="clear" w:color="auto" w:fill="62B541"/>
            <w:vAlign w:val="center"/>
          </w:tcPr>
          <w:p w14:paraId="05FA1765">
            <w:pPr>
              <w:jc w:val="center"/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检测方法</w:t>
            </w:r>
          </w:p>
        </w:tc>
        <w:tc>
          <w:tcPr>
            <w:tcW w:w="2190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  <w:tl2br w:val="nil"/>
              <w:tr2bl w:val="nil"/>
            </w:tcBorders>
            <w:shd w:val="clear" w:color="auto" w:fill="62B541"/>
          </w:tcPr>
          <w:p w14:paraId="0F2EFE6E">
            <w:pPr>
              <w:jc w:val="center"/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检测抗体</w:t>
            </w:r>
          </w:p>
        </w:tc>
        <w:tc>
          <w:tcPr>
            <w:tcW w:w="3693" w:type="dxa"/>
            <w:tcBorders>
              <w:top w:val="nil"/>
              <w:left w:val="single" w:color="FFFFFF" w:sz="18" w:space="0"/>
              <w:bottom w:val="nil"/>
              <w:right w:val="nil"/>
              <w:tl2br w:val="nil"/>
              <w:tr2bl w:val="nil"/>
            </w:tcBorders>
            <w:shd w:val="clear" w:color="auto" w:fill="62B541"/>
            <w:vAlign w:val="center"/>
          </w:tcPr>
          <w:p w14:paraId="3803F161">
            <w:pPr>
              <w:jc w:val="center"/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26270694">
        <w:tblPrEx>
          <w:tblBorders>
            <w:top w:val="none" w:color="auto" w:sz="0" w:space="0"/>
            <w:left w:val="none" w:color="auto" w:sz="0" w:space="0"/>
            <w:bottom w:val="single" w:color="7E7E7E" w:themeColor="background1" w:themeShade="7F" w:sz="12" w:space="0"/>
            <w:right w:val="none" w:color="auto" w:sz="0" w:space="0"/>
            <w:insideH w:val="dotted" w:color="033F86" w:sz="4" w:space="0"/>
            <w:insideV w:val="dotted" w:color="033F8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  <w:jc w:val="center"/>
        </w:trPr>
        <w:tc>
          <w:tcPr>
            <w:tcW w:w="2194" w:type="dxa"/>
            <w:vMerge w:val="restart"/>
            <w:tcBorders>
              <w:top w:val="nil"/>
              <w:left w:val="nil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70B9EB55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test_item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2127" w:type="dxa"/>
            <w:vMerge w:val="restart"/>
            <w:tcBorders>
              <w:top w:val="nil"/>
              <w:left w:val="single" w:color="A4A4A4" w:sz="4" w:space="0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415FAD42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Detection_method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2190" w:type="dxa"/>
            <w:vMerge w:val="restart"/>
            <w:tcBorders>
              <w:top w:val="nil"/>
              <w:left w:val="single" w:color="A4A4A4" w:sz="4" w:space="0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0F4427A8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3693" w:type="dxa"/>
            <w:tcBorders>
              <w:top w:val="nil"/>
              <w:left w:val="single" w:color="A4A4A4" w:sz="4" w:space="0"/>
              <w:bottom w:val="single" w:color="A4A4A4" w:sz="4" w:space="0"/>
              <w:right w:val="nil"/>
              <w:tl2br w:val="nil"/>
              <w:tr2bl w:val="nil"/>
            </w:tcBorders>
            <w:vAlign w:val="center"/>
          </w:tcPr>
          <w:p w14:paraId="29BD07F1">
            <w:pPr>
              <w:pStyle w:val="44"/>
            </w:pPr>
            <w:r>
              <w:t>TPS：</w:t>
            </w:r>
            <w:r>
              <w:rPr>
                <w:rFonts w:hint="eastAsia" w:ascii="Times New Roman" w:hAnsi="Times New Roman" w:cs="Times New Roman"/>
              </w:rPr>
              <w:t>{{</w:t>
            </w:r>
            <w:r>
              <w:rPr>
                <w:rFonts w:ascii="Times New Roman" w:hAnsi="Times New Roman" w:cs="Times New Roman"/>
              </w:rPr>
              <w:t xml:space="preserve"> PDInfo</w:t>
            </w:r>
            <w:r>
              <w:rPr>
                <w:rFonts w:hint="eastAsia" w:ascii="Times New Roman" w:hAnsi="Times New Roman" w:cs="Times New Roman"/>
              </w:rPr>
              <w:t>.TPS }}</w:t>
            </w:r>
          </w:p>
        </w:tc>
      </w:tr>
      <w:tr w14:paraId="0DB6312F">
        <w:tblPrEx>
          <w:tblBorders>
            <w:top w:val="none" w:color="auto" w:sz="0" w:space="0"/>
            <w:left w:val="none" w:color="auto" w:sz="0" w:space="0"/>
            <w:bottom w:val="single" w:color="7E7E7E" w:themeColor="background1" w:themeShade="7F" w:sz="12" w:space="0"/>
            <w:right w:val="none" w:color="auto" w:sz="0" w:space="0"/>
            <w:insideH w:val="dotted" w:color="033F86" w:sz="4" w:space="0"/>
            <w:insideV w:val="dotted" w:color="033F8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  <w:jc w:val="center"/>
        </w:trPr>
        <w:tc>
          <w:tcPr>
            <w:tcW w:w="2194" w:type="dxa"/>
            <w:vMerge w:val="continue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423F6525">
            <w:pPr>
              <w:spacing w:line="276" w:lineRule="auto"/>
              <w:jc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 w:val="continue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0AE22E6A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</w:p>
        </w:tc>
        <w:tc>
          <w:tcPr>
            <w:tcW w:w="2190" w:type="dxa"/>
            <w:vMerge w:val="continue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3B1903F1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</w:p>
        </w:tc>
        <w:tc>
          <w:tcPr>
            <w:tcW w:w="3693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  <w:tl2br w:val="nil"/>
              <w:tr2bl w:val="nil"/>
            </w:tcBorders>
            <w:vAlign w:val="center"/>
          </w:tcPr>
          <w:p w14:paraId="2BD8D80B">
            <w:pPr>
              <w:pStyle w:val="44"/>
            </w:pPr>
            <w:r>
              <w:t>CPS：</w:t>
            </w:r>
            <w:r>
              <w:rPr>
                <w:rFonts w:hint="eastAsia" w:ascii="Times New Roman" w:hAnsi="Times New Roman" w:cs="Times New Roman"/>
              </w:rPr>
              <w:t>{{</w:t>
            </w:r>
            <w:r>
              <w:rPr>
                <w:rFonts w:ascii="Times New Roman" w:hAnsi="Times New Roman" w:cs="Times New Roman"/>
              </w:rPr>
              <w:t xml:space="preserve"> PDInfo</w:t>
            </w:r>
            <w:r>
              <w:rPr>
                <w:rFonts w:hint="eastAsia" w:ascii="Times New Roman" w:hAnsi="Times New Roman" w:cs="Times New Roman"/>
              </w:rPr>
              <w:t>.CPS }}</w:t>
            </w:r>
          </w:p>
        </w:tc>
      </w:tr>
    </w:tbl>
    <w:p w14:paraId="53273F56">
      <w:pPr>
        <w:spacing w:line="276" w:lineRule="auto"/>
        <w:ind w:right="449" w:rightChars="204"/>
        <w:rPr>
          <w:rFonts w:ascii="微软雅黑" w:hAnsi="微软雅黑" w:eastAsia="微软雅黑" w:cs="微软雅黑"/>
          <w:b/>
          <w:color w:val="000000"/>
          <w:sz w:val="18"/>
          <w:szCs w:val="18"/>
        </w:rPr>
      </w:pPr>
    </w:p>
    <w:p w14:paraId="55FDD9B0">
      <w:pPr>
        <w:ind w:firstLine="240" w:firstLineChars="100"/>
        <w:rPr>
          <w:rFonts w:ascii="Times New Roman" w:hAnsi="Times New Roman" w:eastAsia="微软雅黑" w:cs="黑体"/>
          <w:b/>
          <w:bCs/>
          <w:color w:val="033F86"/>
          <w:sz w:val="24"/>
          <w:szCs w:val="30"/>
          <w:lang w:eastAsia="zh-CN"/>
        </w:rPr>
      </w:pPr>
      <w:r>
        <w:rPr>
          <w:rFonts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  <w:t>检测图谱</w:t>
      </w:r>
      <w:r>
        <w:rPr>
          <w:rFonts w:hint="eastAsia"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  <w:t>：</w:t>
      </w:r>
      <w:r>
        <w:rPr>
          <w:rFonts w:ascii="Times New Roman" w:hAnsi="Times New Roman" w:eastAsia="微软雅黑" w:cs="黑体"/>
          <w:b/>
          <w:bCs/>
          <w:color w:val="033F86"/>
          <w:sz w:val="24"/>
          <w:szCs w:val="30"/>
          <w:lang w:eastAsia="zh-CN"/>
        </w:rPr>
        <w:t xml:space="preserve"> </w:t>
      </w:r>
    </w:p>
    <w:p w14:paraId="6E869EBB">
      <w:pPr>
        <w:spacing w:line="276" w:lineRule="auto"/>
        <w:ind w:left="1252" w:leftChars="78" w:right="449" w:rightChars="204" w:hanging="1080" w:hangingChars="600"/>
        <w:rPr>
          <w:rFonts w:ascii="Times New Roman" w:hAnsi="Times New Roman" w:eastAsia="微软雅黑" w:cs="Times New Roman"/>
          <w:sz w:val="18"/>
          <w:szCs w:val="18"/>
        </w:rPr>
      </w:pPr>
    </w:p>
    <w:tbl>
      <w:tblPr>
        <w:tblStyle w:val="1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3118"/>
        <w:gridCol w:w="3118"/>
        <w:gridCol w:w="3118"/>
      </w:tblGrid>
      <w:tr w14:paraId="4F05B3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1984" w:hRule="atLeast"/>
          <w:jc w:val="center"/>
        </w:trPr>
        <w:tc>
          <w:tcPr>
            <w:tcW w:w="3118" w:type="dxa"/>
            <w:vAlign w:val="center"/>
          </w:tcPr>
          <w:p w14:paraId="31CFC59A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yangkong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yangkong_PIC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eastAsia="zh-CN"/>
              </w:rPr>
              <w:t>pd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i(131,94.4) }}{% endif %}</w:t>
            </w:r>
          </w:p>
        </w:tc>
        <w:tc>
          <w:tcPr>
            <w:tcW w:w="3118" w:type="dxa"/>
            <w:vAlign w:val="center"/>
          </w:tcPr>
          <w:p w14:paraId="21196382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yinkong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yinkong_PIC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eastAsia="zh-CN"/>
              </w:rPr>
              <w:t>pd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i(131,94.4) }}{% endif %}</w:t>
            </w:r>
          </w:p>
        </w:tc>
        <w:tc>
          <w:tcPr>
            <w:tcW w:w="3118" w:type="dxa"/>
            <w:vAlign w:val="center"/>
          </w:tcPr>
          <w:p w14:paraId="098450CB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.pd_PIC_status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.pd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eastAsia="zh-CN"/>
              </w:rPr>
              <w:t>pd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i(131,94.4) }}{% endif %}</w:t>
            </w:r>
          </w:p>
        </w:tc>
      </w:tr>
      <w:tr w14:paraId="33E63C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0193F664"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PD-L1{{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 阳性对照 200X</w:t>
            </w:r>
          </w:p>
        </w:tc>
        <w:tc>
          <w:tcPr>
            <w:tcW w:w="3118" w:type="dxa"/>
            <w:vAlign w:val="center"/>
          </w:tcPr>
          <w:p w14:paraId="1D0DA58E"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PD-L1{{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 阴性对照 200X</w:t>
            </w:r>
          </w:p>
        </w:tc>
        <w:tc>
          <w:tcPr>
            <w:tcW w:w="3118" w:type="dxa"/>
            <w:vAlign w:val="center"/>
          </w:tcPr>
          <w:p w14:paraId="4D7E499D"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PD-L1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200X</w:t>
            </w:r>
          </w:p>
        </w:tc>
      </w:tr>
    </w:tbl>
    <w:p w14:paraId="42FB9C59">
      <w:pPr>
        <w:spacing w:line="276" w:lineRule="auto"/>
        <w:ind w:left="1252" w:leftChars="78" w:right="449" w:rightChars="204" w:hanging="1080" w:hangingChars="600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</w:rPr>
        <w:t>注</w:t>
      </w:r>
    </w:p>
    <w:tbl>
      <w:tblPr>
        <w:tblStyle w:val="15"/>
        <w:tblW w:w="0" w:type="auto"/>
        <w:tblInd w:w="7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5"/>
        <w:gridCol w:w="4318"/>
        <w:gridCol w:w="1392"/>
        <w:gridCol w:w="776"/>
      </w:tblGrid>
      <w:tr w14:paraId="06BD54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3255" w:type="dxa"/>
            <w:vMerge w:val="restart"/>
            <w:vAlign w:val="center"/>
          </w:tcPr>
          <w:p w14:paraId="032DA58E">
            <w:pPr>
              <w:wordWrap w:val="0"/>
              <w:spacing w:line="276" w:lineRule="auto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TPS（Tumor Proportion Score）=</w:t>
            </w:r>
          </w:p>
        </w:tc>
        <w:tc>
          <w:tcPr>
            <w:tcW w:w="4318" w:type="dxa"/>
            <w:tcBorders>
              <w:bottom w:val="single" w:color="auto" w:sz="4" w:space="0"/>
            </w:tcBorders>
            <w:vAlign w:val="center"/>
          </w:tcPr>
          <w:p w14:paraId="140A0792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P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D-L1染色细胞(肿瘤细胞)数量</w:t>
            </w:r>
          </w:p>
        </w:tc>
        <w:tc>
          <w:tcPr>
            <w:tcW w:w="2168" w:type="dxa"/>
            <w:gridSpan w:val="2"/>
            <w:vMerge w:val="restart"/>
            <w:vAlign w:val="center"/>
          </w:tcPr>
          <w:p w14:paraId="6872508B">
            <w:pPr>
              <w:spacing w:line="276" w:lineRule="auto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×100%</w:t>
            </w:r>
          </w:p>
        </w:tc>
      </w:tr>
      <w:tr w14:paraId="0121CB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3255" w:type="dxa"/>
            <w:vMerge w:val="continue"/>
            <w:vAlign w:val="center"/>
          </w:tcPr>
          <w:p w14:paraId="468C06AF">
            <w:pPr>
              <w:spacing w:line="276" w:lineRule="auto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</w:p>
        </w:tc>
        <w:tc>
          <w:tcPr>
            <w:tcW w:w="4318" w:type="dxa"/>
            <w:tcBorders>
              <w:top w:val="single" w:color="auto" w:sz="4" w:space="0"/>
            </w:tcBorders>
            <w:vAlign w:val="center"/>
          </w:tcPr>
          <w:p w14:paraId="484C7563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活的肿瘤细胞总数</w:t>
            </w:r>
          </w:p>
        </w:tc>
        <w:tc>
          <w:tcPr>
            <w:tcW w:w="2168" w:type="dxa"/>
            <w:gridSpan w:val="2"/>
            <w:vMerge w:val="continue"/>
          </w:tcPr>
          <w:p w14:paraId="613F1DCA">
            <w:pPr>
              <w:spacing w:line="276" w:lineRule="auto"/>
              <w:jc w:val="left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</w:p>
        </w:tc>
      </w:tr>
      <w:tr w14:paraId="18D83B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3255" w:type="dxa"/>
            <w:vMerge w:val="restart"/>
            <w:vAlign w:val="center"/>
          </w:tcPr>
          <w:p w14:paraId="0E4538EA">
            <w:pPr>
              <w:wordWrap w:val="0"/>
              <w:spacing w:line="276" w:lineRule="auto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CPS（Combined Positive Score）=</w:t>
            </w:r>
          </w:p>
        </w:tc>
        <w:tc>
          <w:tcPr>
            <w:tcW w:w="5710" w:type="dxa"/>
            <w:gridSpan w:val="2"/>
            <w:tcBorders>
              <w:bottom w:val="single" w:color="auto" w:sz="4" w:space="0"/>
            </w:tcBorders>
            <w:vAlign w:val="center"/>
          </w:tcPr>
          <w:p w14:paraId="3F172902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PD-L1染色细胞(肿瘤细胞+淋巴细胞+巨噬细胞)数量</w:t>
            </w:r>
          </w:p>
        </w:tc>
        <w:tc>
          <w:tcPr>
            <w:tcW w:w="776" w:type="dxa"/>
            <w:vMerge w:val="restart"/>
            <w:vAlign w:val="center"/>
          </w:tcPr>
          <w:p w14:paraId="3D7D6DC9">
            <w:pPr>
              <w:spacing w:line="276" w:lineRule="auto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×100</w:t>
            </w:r>
          </w:p>
        </w:tc>
      </w:tr>
      <w:tr w14:paraId="30150B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3255" w:type="dxa"/>
            <w:vMerge w:val="continue"/>
          </w:tcPr>
          <w:p w14:paraId="5BCCE3BA">
            <w:pPr>
              <w:spacing w:line="276" w:lineRule="auto"/>
              <w:jc w:val="left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</w:p>
        </w:tc>
        <w:tc>
          <w:tcPr>
            <w:tcW w:w="5710" w:type="dxa"/>
            <w:gridSpan w:val="2"/>
            <w:tcBorders>
              <w:top w:val="single" w:color="auto" w:sz="4" w:space="0"/>
            </w:tcBorders>
            <w:vAlign w:val="center"/>
          </w:tcPr>
          <w:p w14:paraId="075D19AA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活的肿瘤细胞总数</w:t>
            </w:r>
          </w:p>
        </w:tc>
        <w:tc>
          <w:tcPr>
            <w:tcW w:w="776" w:type="dxa"/>
            <w:vMerge w:val="continue"/>
          </w:tcPr>
          <w:p w14:paraId="3FAC4D49">
            <w:pPr>
              <w:spacing w:line="276" w:lineRule="auto"/>
              <w:jc w:val="left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</w:p>
        </w:tc>
      </w:tr>
    </w:tbl>
    <w:p w14:paraId="3C302064">
      <w:pPr>
        <w:spacing w:line="276" w:lineRule="auto"/>
        <w:ind w:firstLine="360" w:firstLineChars="200"/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ab/>
      </w: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CPS</w:t>
      </w:r>
      <w:r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结果采用0~100数值来表示</w:t>
      </w: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，</w:t>
      </w:r>
      <w:r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当计算结果超过100时，最终结果按照100来计算。</w:t>
      </w:r>
    </w:p>
    <w:p w14:paraId="7CC0C0D2">
      <w:pPr>
        <w:spacing w:line="276" w:lineRule="auto"/>
        <w:ind w:left="172" w:leftChars="78" w:right="449" w:rightChars="204" w:firstLine="248"/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程序性死亡</w:t>
      </w: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受体</w:t>
      </w:r>
      <w:r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1(PD-1)是一种重要的免疫抑制分子，主要在激活的T细胞和B细胞中表达。肿瘤细胞中高表达程序性死亡配体1(PD-L1)，与PD-1结合后可抑制T细胞激活，从而使肿瘤细胞躲避免疫系统的识别与攻击。通过PD-1/PD-L1抑制剂阻断该信号通路，阻断负向调控信号，能够使T细胞恢复活性，增强免疫应答。近期研究发现PD-1和PD-L1抑制剂在非小细胞肺癌、黑色素瘤、膀胱癌等多种肿瘤中疗效显著</w:t>
      </w: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,其中</w:t>
      </w:r>
      <w:r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肿瘤组织中PD-L1的表达水平对预测PD-1和PD-L1抑制剂疗效具有重要意义</w:t>
      </w: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。</w:t>
      </w:r>
    </w:p>
    <w:p w14:paraId="0D035D0B">
      <w:pPr>
        <w:rPr>
          <w:rFonts w:ascii="Times New Roman" w:hAnsi="Times New Roman" w:eastAsia="微软雅黑" w:cs="Times New Roman"/>
          <w:b/>
          <w:bCs/>
          <w:lang w:eastAsia="zh-CN"/>
        </w:rPr>
      </w:pPr>
      <w:r>
        <w:rPr>
          <w:rFonts w:ascii="Times New Roman" w:hAnsi="Times New Roman" w:eastAsia="微软雅黑" w:cs="Times New Roman"/>
          <w:b/>
          <w:bCs/>
          <w:lang w:eastAsia="zh-CN"/>
        </w:rPr>
        <w:br w:type="page"/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{%if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.pdInfoTable != [] %}</w:t>
      </w:r>
    </w:p>
    <w:p w14:paraId="291FF074">
      <w:pPr>
        <w:ind w:firstLine="240" w:firstLineChars="100"/>
        <w:rPr>
          <w:rFonts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</w:pPr>
      <w:r>
        <w:rPr>
          <w:rFonts w:hint="eastAsia"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  <w:t>PD-L1表达阳性阈值：</w:t>
      </w:r>
    </w:p>
    <w:p w14:paraId="33569D93">
      <w:pPr>
        <w:pStyle w:val="6"/>
        <w:spacing w:before="18"/>
        <w:rPr>
          <w:b/>
          <w:sz w:val="6"/>
        </w:rPr>
      </w:pPr>
    </w:p>
    <w:tbl>
      <w:tblPr>
        <w:tblStyle w:val="14"/>
        <w:tblW w:w="0" w:type="auto"/>
        <w:tblInd w:w="119" w:type="dxa"/>
        <w:tblBorders>
          <w:top w:val="single" w:color="62B541" w:sz="4" w:space="0"/>
          <w:left w:val="single" w:color="62B541" w:sz="4" w:space="0"/>
          <w:bottom w:val="single" w:color="62B541" w:sz="4" w:space="0"/>
          <w:right w:val="single" w:color="62B541" w:sz="4" w:space="0"/>
          <w:insideH w:val="single" w:color="62B541" w:sz="4" w:space="0"/>
          <w:insideV w:val="single" w:color="62B54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43"/>
        <w:gridCol w:w="2093"/>
        <w:gridCol w:w="5504"/>
      </w:tblGrid>
      <w:tr w14:paraId="4FB28764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2043" w:type="dxa"/>
            <w:tcBorders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22B2CA9A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</w:pPr>
            <w:r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  <w:t>癌种</w:t>
            </w:r>
          </w:p>
        </w:tc>
        <w:tc>
          <w:tcPr>
            <w:tcW w:w="2093" w:type="dxa"/>
            <w:tcBorders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39EE1104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</w:pPr>
            <w:r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  <w:t>判读标准</w:t>
            </w:r>
          </w:p>
        </w:tc>
        <w:tc>
          <w:tcPr>
            <w:tcW w:w="5504" w:type="dxa"/>
            <w:tcBorders>
              <w:left w:val="single" w:color="FFFFFF" w:themeColor="background1" w:sz="18" w:space="0"/>
              <w:bottom w:val="nil"/>
            </w:tcBorders>
            <w:shd w:val="clear" w:color="auto" w:fill="62B541"/>
            <w:vAlign w:val="center"/>
          </w:tcPr>
          <w:p w14:paraId="38C73A82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lang w:val="zh-CN" w:eastAsia="zh-CN" w:bidi="zh-CN"/>
              </w:rPr>
              <w:t>临床意义</w:t>
            </w:r>
          </w:p>
        </w:tc>
      </w:tr>
      <w:tr w14:paraId="59E3001E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9640" w:type="dxa"/>
            <w:gridSpan w:val="3"/>
            <w:tcBorders>
              <w:top w:val="nil"/>
              <w:left w:val="nil"/>
              <w:bottom w:val="single" w:color="A4A4A4" w:themeColor="background1" w:themeShade="A5" w:sz="4" w:space="0"/>
              <w:right w:val="nil"/>
            </w:tcBorders>
            <w:vAlign w:val="center"/>
          </w:tcPr>
          <w:p w14:paraId="596E364C">
            <w:pPr>
              <w:pStyle w:val="20"/>
              <w:autoSpaceDE w:val="0"/>
              <w:autoSpaceDN w:val="0"/>
              <w:spacing w:before="1"/>
              <w:ind w:right="11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for pd in PDInfo.pdInfoTable %}</w:t>
            </w:r>
          </w:p>
        </w:tc>
      </w:tr>
      <w:tr w14:paraId="28F40E65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043" w:type="dxa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vAlign w:val="center"/>
          </w:tcPr>
          <w:p w14:paraId="0FF2BCC4">
            <w:pPr>
              <w:pStyle w:val="20"/>
              <w:autoSpaceDE w:val="0"/>
              <w:autoSpaceDN w:val="0"/>
              <w:ind w:right="16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.disease_name }}</w:t>
            </w:r>
          </w:p>
        </w:tc>
        <w:tc>
          <w:tcPr>
            <w:tcW w:w="2093" w:type="dxa"/>
            <w:tcBorders>
              <w:top w:val="single" w:color="A4A4A4" w:themeColor="background1" w:themeShade="A5" w:sz="4" w:space="0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vAlign w:val="center"/>
          </w:tcPr>
          <w:p w14:paraId="1F3856DA">
            <w:pPr>
              <w:pStyle w:val="20"/>
              <w:autoSpaceDE w:val="0"/>
              <w:autoSpaceDN w:val="0"/>
              <w:ind w:right="16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.interpretive_standard }}</w:t>
            </w:r>
          </w:p>
        </w:tc>
        <w:tc>
          <w:tcPr>
            <w:tcW w:w="5504" w:type="dxa"/>
            <w:tcBorders>
              <w:top w:val="single" w:color="A4A4A4" w:themeColor="background1" w:themeShade="A5" w:sz="4" w:space="0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nil"/>
            </w:tcBorders>
            <w:vAlign w:val="center"/>
          </w:tcPr>
          <w:p w14:paraId="1D45BB86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"/>
              <w:ind w:left="88" w:leftChars="40" w:right="113"/>
              <w:textAlignment w:val="auto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.clinical_significance }}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  <w:lang w:eastAsia="zh-CN"/>
              </w:rPr>
              <w:t>pd.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</w:rPr>
              <w:t>superscript }}</w:t>
            </w:r>
          </w:p>
        </w:tc>
      </w:tr>
      <w:tr w14:paraId="06F1A437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9640" w:type="dxa"/>
            <w:gridSpan w:val="3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vAlign w:val="center"/>
          </w:tcPr>
          <w:p w14:paraId="55FFD4AD">
            <w:pPr>
              <w:pStyle w:val="20"/>
              <w:autoSpaceDE w:val="0"/>
              <w:autoSpaceDN w:val="0"/>
              <w:spacing w:before="1"/>
              <w:ind w:right="11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79B85F7A">
      <w:pPr>
        <w:widowControl/>
        <w:ind w:firstLine="180" w:firstLineChars="100"/>
        <w:rPr>
          <w:rFonts w:ascii="微软雅黑" w:hAnsi="微软雅黑" w:eastAsia="微软雅黑" w:cs="微软雅黑"/>
          <w:sz w:val="18"/>
          <w:szCs w:val="18"/>
          <w:lang w:bidi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{%if 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PDInfo.superscript_remark == True %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}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[1]实体肿瘤</w:t>
      </w:r>
      <w:r>
        <w:rPr>
          <w:rFonts w:ascii="Times New Roman" w:hAnsi="Times New Roman" w:eastAsia="微软雅黑" w:cs="Times New Roman"/>
          <w:sz w:val="18"/>
          <w:szCs w:val="18"/>
          <w:lang w:bidi="zh-CN"/>
        </w:rPr>
        <w:t>PD-L1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免疫组织化学检测专家共识（</w:t>
      </w:r>
      <w:r>
        <w:rPr>
          <w:rFonts w:ascii="Times New Roman" w:hAnsi="Times New Roman" w:eastAsia="微软雅黑" w:cs="Times New Roman"/>
          <w:sz w:val="18"/>
          <w:szCs w:val="18"/>
          <w:lang w:bidi="zh-CN"/>
        </w:rPr>
        <w:t>2021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版）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{% endif %}</w:t>
      </w:r>
    </w:p>
    <w:p w14:paraId="49D2AEF4">
      <w:pPr>
        <w:widowControl/>
        <w:ind w:firstLine="180" w:firstLineChars="100"/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注：NMPA：国家药品监督管理局；FDA：美国食品药品管理局。信息来源：FDA/NMPA官网、药企官网发布信息。</w:t>
      </w:r>
    </w:p>
    <w:p w14:paraId="553CE1D9">
      <w:pPr>
        <w:widowControl/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ascii="Times New Roman" w:hAnsi="Times New Roman" w:eastAsia="微软雅黑" w:cs="Times New Roman"/>
          <w:b/>
          <w:bCs/>
          <w:lang w:eastAsia="zh-CN"/>
        </w:rPr>
        <w:br w:type="page"/>
      </w:r>
      <w:bookmarkStart w:id="39" w:name="OLE_LINK1"/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  <w:r>
        <w:rPr>
          <w:rFonts w:hint="eastAsia" w:ascii="Times New Roman" w:hAnsi="Times New Roman" w:eastAsia="微软雅黑" w:cs="Times New Roman"/>
          <w:sz w:val="24"/>
          <w:szCs w:val="24"/>
          <w:highlight w:val="none"/>
          <w:lang w:eastAsia="zh-CN"/>
        </w:rPr>
        <w:t>{% endif %}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{%if geneticCancerRiskInfo %}</w:t>
      </w:r>
    </w:p>
    <w:p w14:paraId="662E0201">
      <w:pPr>
        <w:pStyle w:val="2"/>
        <w:numPr>
          <w:ilvl w:val="-1"/>
          <w:numId w:val="0"/>
        </w:numPr>
        <w:ind w:left="0" w:firstLine="0"/>
        <w:jc w:val="left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bookmarkStart w:id="40" w:name="_Toc1473"/>
      <w:r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基因检测结果解析</w:t>
      </w:r>
      <w:bookmarkEnd w:id="30"/>
      <w:bookmarkEnd w:id="31"/>
      <w:bookmarkEnd w:id="32"/>
      <w:bookmarkEnd w:id="33"/>
      <w:bookmarkEnd w:id="34"/>
      <w:bookmarkEnd w:id="40"/>
      <w:bookmarkStart w:id="41" w:name="_Toc21764_WPSOffice_Level1"/>
      <w:bookmarkStart w:id="42" w:name="_Toc27302"/>
      <w:bookmarkStart w:id="43" w:name="_Toc1707_WPSOffice_Level1"/>
      <w:bookmarkStart w:id="44" w:name="_Toc28240"/>
      <w:bookmarkStart w:id="45" w:name="_Toc13196_WPSOffice_Level1"/>
    </w:p>
    <w:p w14:paraId="55239798">
      <w:pPr>
        <w:pStyle w:val="3"/>
        <w:numPr>
          <w:ilvl w:val="255"/>
          <w:numId w:val="0"/>
        </w:numPr>
        <w:jc w:val="left"/>
        <w:rPr>
          <w:rFonts w:hint="eastAsia"/>
          <w:color w:val="auto"/>
          <w:sz w:val="30"/>
          <w:lang w:eastAsia="zh-CN"/>
        </w:rPr>
      </w:pPr>
      <w:bookmarkStart w:id="46" w:name="_Toc16162"/>
      <w:bookmarkStart w:id="47" w:name="_Toc149837265"/>
      <w:r>
        <w:rPr>
          <w:rFonts w:hint="eastAsia"/>
          <w:color w:val="auto"/>
          <w:sz w:val="30"/>
          <w:lang w:eastAsia="zh-CN"/>
        </w:rPr>
        <w:t>变异</w:t>
      </w:r>
      <w:r>
        <w:rPr>
          <w:rFonts w:hint="eastAsia"/>
          <w:color w:val="auto"/>
          <w:sz w:val="30"/>
          <w:lang w:val="en-US" w:eastAsia="zh-CN"/>
        </w:rPr>
        <w:t>位点</w:t>
      </w:r>
      <w:r>
        <w:rPr>
          <w:rFonts w:hint="eastAsia"/>
          <w:color w:val="auto"/>
          <w:sz w:val="30"/>
          <w:lang w:eastAsia="zh-CN"/>
        </w:rPr>
        <w:t>结果解析</w:t>
      </w:r>
      <w:bookmarkEnd w:id="46"/>
    </w:p>
    <w:p w14:paraId="5CD65AD3">
      <w:pPr>
        <w:widowControl/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for tdd in geneticCancerRiskInfo %}</w:t>
      </w:r>
      <w:bookmarkEnd w:id="47"/>
    </w:p>
    <w:p w14:paraId="0D8ABA8C">
      <w:pPr>
        <w:keepNext/>
        <w:spacing w:before="120" w:beforeLines="50" w:after="120" w:afterLines="50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{{ tdd.gene }}</w:t>
      </w:r>
    </w:p>
    <w:tbl>
      <w:tblPr>
        <w:tblStyle w:val="14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"/>
        <w:gridCol w:w="1191"/>
        <w:gridCol w:w="8247"/>
      </w:tblGrid>
      <w:tr w14:paraId="3C7A75CF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623" w:type="dxa"/>
            <w:gridSpan w:val="2"/>
            <w:tcBorders>
              <w:top w:val="nil"/>
              <w:left w:val="nil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7F4DE42B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突变形式</w:t>
            </w:r>
          </w:p>
        </w:tc>
        <w:tc>
          <w:tcPr>
            <w:tcW w:w="8247" w:type="dxa"/>
            <w:tcBorders>
              <w:top w:val="single" w:color="BFBFBF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3C99B46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tdd.ori_variant }}</w:t>
            </w:r>
          </w:p>
        </w:tc>
      </w:tr>
      <w:tr w14:paraId="0EA75E00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623" w:type="dxa"/>
            <w:gridSpan w:val="2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231EC5CA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{{ tdd.mutFreq</w:t>
            </w: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Type</w:t>
            </w: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 xml:space="preserve"> }}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2336CD00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tdd.mutFreq }}</w:t>
            </w:r>
          </w:p>
        </w:tc>
      </w:tr>
      <w:tr w14:paraId="52E9EA04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70CC9B08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潜在获益药物</w:t>
            </w: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345DB926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A级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6B464237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tdd.drugaStr == [] %}无{% else%}{% for d in tdd.drugaStr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1E884598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4A2AF05F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4362CD1B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B级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72D2FE2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tdd.drugbStr == [] %}无{% else%}{% for d in tdd.drugbStr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1B54F405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04C826B6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1A2B5DDF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C级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494BF7A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tdd.drugcStr == [] %}无{% else%}{% for d in tdd.drugcStr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6F6A563D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0CAF4B69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4B414A80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D</w:t>
            </w: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5E955E13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tdd.drug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2BBC7817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op w:val="single" w:color="FFFFFF" w:themeColor="background1" w:sz="18" w:space="0"/>
              <w:left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662B63CA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潜在耐药信息</w:t>
            </w: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6E810847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A级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018F414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a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a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73ED19A0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left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726F65BE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1A112E18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B级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0B86FC5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b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b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52E873C5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left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383A5B6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5C6E894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C级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5E6759E7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c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c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5BD46C83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7C66F07A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5D2E6B3C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D</w:t>
            </w: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0F34643A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3713AA2B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3" w:type="dxa"/>
            <w:gridSpan w:val="2"/>
            <w:tcBorders>
              <w:top w:val="single" w:color="FFFFFF" w:themeColor="background1" w:sz="18" w:space="0"/>
              <w:left w:val="nil"/>
              <w:right w:val="nil"/>
            </w:tcBorders>
            <w:shd w:val="clear" w:color="auto" w:fill="62B541"/>
            <w:vAlign w:val="center"/>
          </w:tcPr>
          <w:p w14:paraId="1D5236D1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基因突变相关说明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15F05427">
            <w:pPr>
              <w:keepNext/>
              <w:spacing w:before="26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 for md in tdd.medicationDescription %}{% if md.key == '变异解析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: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' %}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{{md.key}}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{{md.value}}{% elif md.value == '' %}{% else%}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{{md.key}}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{{md.value}}</w:t>
            </w:r>
          </w:p>
          <w:p w14:paraId="6A36820A">
            <w:pPr>
              <w:keepNext/>
              <w:spacing w:before="26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 endif %}{% endfor %}</w:t>
            </w:r>
          </w:p>
        </w:tc>
      </w:tr>
    </w:tbl>
    <w:p w14:paraId="013DBB5C"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{%if tdd.drugResearchList != [] %}</w:t>
      </w:r>
    </w:p>
    <w:p w14:paraId="55E79186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ascii="Times New Roman" w:hAnsi="Times New Roman" w:eastAsia="微软雅黑" w:cs="Times New Roman"/>
          <w:b/>
          <w:sz w:val="24"/>
          <w:lang w:eastAsia="zh-CN"/>
        </w:rPr>
        <w:t>潜在受益药物研究信息：</w:t>
      </w:r>
    </w:p>
    <w:tbl>
      <w:tblPr>
        <w:tblStyle w:val="14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32"/>
        <w:gridCol w:w="5695"/>
      </w:tblGrid>
      <w:tr w14:paraId="483EC769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01D97034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药物名称</w:t>
            </w:r>
          </w:p>
        </w:tc>
        <w:tc>
          <w:tcPr>
            <w:tcW w:w="141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54CF986A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相关疾病</w:t>
            </w:r>
          </w:p>
        </w:tc>
        <w:tc>
          <w:tcPr>
            <w:tcW w:w="1232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5026132F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证据</w:t>
            </w: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等级</w:t>
            </w:r>
          </w:p>
        </w:tc>
        <w:tc>
          <w:tcPr>
            <w:tcW w:w="5695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541"/>
            <w:vAlign w:val="center"/>
          </w:tcPr>
          <w:p w14:paraId="5D904C48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循证医学信息</w:t>
            </w:r>
          </w:p>
        </w:tc>
      </w:tr>
      <w:tr w14:paraId="5C643C8B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nil"/>
              <w:left w:val="nil"/>
              <w:bottom w:val="single" w:color="A4A4A4" w:sz="4" w:space="0"/>
              <w:right w:val="nil"/>
            </w:tcBorders>
            <w:vAlign w:val="center"/>
          </w:tcPr>
          <w:p w14:paraId="2819445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dis in tdd.drugResearchList %}</w:t>
            </w:r>
          </w:p>
        </w:tc>
      </w:tr>
      <w:tr w14:paraId="313C23DE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vAlign w:val="center"/>
          </w:tcPr>
          <w:p w14:paraId="4A2A0A59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dis.drug_name_chinese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08C8A177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{{dis.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32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4FA00371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9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vAlign w:val="center"/>
          </w:tcPr>
          <w:p w14:paraId="2B479268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</w:tr>
      <w:tr w14:paraId="03F9767B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0B9B13C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5F3B85DA"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%}{%if tdd.potentialDrugList != [] %}</w:t>
      </w:r>
    </w:p>
    <w:p w14:paraId="222790E9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lang w:eastAsia="zh-CN"/>
        </w:rPr>
        <w:t>潜在耐药研究信息：</w:t>
      </w:r>
    </w:p>
    <w:tbl>
      <w:tblPr>
        <w:tblStyle w:val="14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61"/>
        <w:gridCol w:w="5666"/>
      </w:tblGrid>
      <w:tr w14:paraId="3434DA4D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7D9F05F9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药物名称</w:t>
            </w:r>
          </w:p>
        </w:tc>
        <w:tc>
          <w:tcPr>
            <w:tcW w:w="141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0000FDA8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相关疾病</w:t>
            </w:r>
          </w:p>
        </w:tc>
        <w:tc>
          <w:tcPr>
            <w:tcW w:w="1261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5AF5DF95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证据</w:t>
            </w: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等级</w:t>
            </w:r>
          </w:p>
        </w:tc>
        <w:tc>
          <w:tcPr>
            <w:tcW w:w="5666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541"/>
            <w:vAlign w:val="center"/>
          </w:tcPr>
          <w:p w14:paraId="2B679219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循证医学信息</w:t>
            </w:r>
          </w:p>
        </w:tc>
      </w:tr>
      <w:tr w14:paraId="349B102B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nil"/>
              <w:left w:val="nil"/>
              <w:bottom w:val="single" w:color="A4A4A4" w:sz="4" w:space="0"/>
              <w:right w:val="nil"/>
            </w:tcBorders>
            <w:vAlign w:val="center"/>
          </w:tcPr>
          <w:p w14:paraId="2E7DE168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dis in tdd.</w:t>
            </w:r>
            <w:r>
              <w:rPr>
                <w:rFonts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potentialDrugList</w:t>
            </w: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 xml:space="preserve"> %}</w:t>
            </w:r>
          </w:p>
        </w:tc>
      </w:tr>
      <w:tr w14:paraId="053FE021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vAlign w:val="center"/>
          </w:tcPr>
          <w:p w14:paraId="264B314D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dis.drug_name_chinese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269816EB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{{dis.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61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5D4CBEC1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6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vAlign w:val="center"/>
          </w:tcPr>
          <w:p w14:paraId="701706FC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</w:tr>
      <w:tr w14:paraId="259EA604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0992AFC1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3D969B3C"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%}{%if tdd.clinicalTrialInformationStr!= [] %}</w:t>
      </w:r>
    </w:p>
    <w:p w14:paraId="6FF238C7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lang w:eastAsia="zh-CN"/>
        </w:rPr>
        <w:t>临床试验信息</w:t>
      </w:r>
    </w:p>
    <w:tbl>
      <w:tblPr>
        <w:tblStyle w:val="14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5"/>
        <w:gridCol w:w="3884"/>
        <w:gridCol w:w="1246"/>
        <w:gridCol w:w="1035"/>
        <w:gridCol w:w="1204"/>
        <w:gridCol w:w="856"/>
      </w:tblGrid>
      <w:tr w14:paraId="71126E4C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645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6E7B7A6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ID</w:t>
            </w:r>
          </w:p>
        </w:tc>
        <w:tc>
          <w:tcPr>
            <w:tcW w:w="388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6636BF48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临床试验名称</w:t>
            </w:r>
          </w:p>
        </w:tc>
        <w:tc>
          <w:tcPr>
            <w:tcW w:w="1246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1B67AD3C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肿瘤类型</w:t>
            </w:r>
          </w:p>
        </w:tc>
        <w:tc>
          <w:tcPr>
            <w:tcW w:w="1035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599DB88C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阶段</w:t>
            </w:r>
          </w:p>
        </w:tc>
        <w:tc>
          <w:tcPr>
            <w:tcW w:w="120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7A3B7350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</w:t>
            </w:r>
          </w:p>
        </w:tc>
        <w:tc>
          <w:tcPr>
            <w:tcW w:w="856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C41"/>
            <w:vAlign w:val="center"/>
          </w:tcPr>
          <w:p w14:paraId="789ACEB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地点</w:t>
            </w:r>
          </w:p>
        </w:tc>
      </w:tr>
      <w:tr w14:paraId="5E28F499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nil"/>
              <w:bottom w:val="single" w:color="A4A4A4" w:sz="4" w:space="0"/>
            </w:tcBorders>
            <w:vAlign w:val="center"/>
          </w:tcPr>
          <w:p w14:paraId="5E6C6964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cti in tdd.clinicalTrialInformationStr %}</w:t>
            </w:r>
          </w:p>
        </w:tc>
      </w:tr>
      <w:tr w14:paraId="4916B46F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5" w:type="dxa"/>
            <w:tcBorders>
              <w:top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4723EF13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cti.clinical_trial_id }}</w:t>
            </w:r>
          </w:p>
        </w:tc>
        <w:tc>
          <w:tcPr>
            <w:tcW w:w="388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3C1DCA80">
            <w:pPr>
              <w:keepNext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cti.title_chinese }}</w:t>
            </w:r>
          </w:p>
        </w:tc>
        <w:tc>
          <w:tcPr>
            <w:tcW w:w="124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0A5D4E98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cti.condition_chinese }}</w:t>
            </w:r>
          </w:p>
        </w:tc>
        <w:tc>
          <w:tcPr>
            <w:tcW w:w="103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45FA85B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cti.phase }}</w:t>
            </w:r>
          </w:p>
        </w:tc>
        <w:tc>
          <w:tcPr>
            <w:tcW w:w="120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58EFFEDC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{% for d in 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cti.drug_name_chinese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%}{%if loop.last%}{{ d.name }}{%else%}{{ d.name }}</w:t>
            </w:r>
          </w:p>
          <w:p w14:paraId="536AED7A">
            <w:pPr>
              <w:keepNext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{%endif%}{% endfor %}</w:t>
            </w:r>
          </w:p>
        </w:tc>
        <w:tc>
          <w:tcPr>
            <w:tcW w:w="85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</w:tcBorders>
            <w:vAlign w:val="center"/>
          </w:tcPr>
          <w:p w14:paraId="47054C5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cti.location_chinese }}</w:t>
            </w:r>
          </w:p>
        </w:tc>
      </w:tr>
      <w:tr w14:paraId="7CFBB44A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single" w:color="A4A4A4" w:sz="4" w:space="0"/>
              <w:bottom w:val="single" w:color="A4A4A4" w:sz="4" w:space="0"/>
            </w:tcBorders>
            <w:vAlign w:val="center"/>
          </w:tcPr>
          <w:p w14:paraId="4029D6E4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5121CE2C">
      <w:pPr>
        <w:bidi w:val="0"/>
        <w:rPr>
          <w:rFonts w:hint="eastAsia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 endfor %}</w:t>
      </w:r>
      <w:r>
        <w:rPr>
          <w:sz w:val="16"/>
        </w:rPr>
        <w:br w:type="page"/>
      </w:r>
      <w:bookmarkEnd w:id="39"/>
      <w:r>
        <w:rPr>
          <w:rFonts w:hint="eastAsia"/>
          <w:color w:val="auto"/>
          <w:sz w:val="20"/>
          <w:szCs w:val="20"/>
        </w:rPr>
        <w:t>{% endif %}</w:t>
      </w:r>
    </w:p>
    <w:p w14:paraId="10A0F9AB">
      <w:pPr>
        <w:numPr>
          <w:ilvl w:val="-1"/>
          <w:numId w:val="0"/>
        </w:numPr>
        <w:ind w:left="0" w:firstLine="0"/>
        <w:jc w:val="both"/>
        <w:rPr>
          <w:rStyle w:val="41"/>
          <w:rFonts w:hint="eastAsia" w:ascii="微软雅黑" w:hAnsi="微软雅黑" w:eastAsia="微软雅黑" w:cs="微软雅黑"/>
          <w:b/>
          <w:bCs/>
          <w:color w:val="62B541"/>
          <w:sz w:val="32"/>
          <w:szCs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48" w:name="_Toc27473"/>
      <w:r>
        <w:rPr>
          <w:rStyle w:val="41"/>
          <w:rFonts w:hint="eastAsia" w:ascii="微软雅黑" w:hAnsi="微软雅黑" w:eastAsia="微软雅黑" w:cs="微软雅黑"/>
          <w:b/>
          <w:bCs/>
          <w:color w:val="62B541"/>
          <w:sz w:val="32"/>
          <w:szCs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附录</w:t>
      </w:r>
      <w:bookmarkEnd w:id="41"/>
      <w:bookmarkEnd w:id="42"/>
      <w:bookmarkEnd w:id="43"/>
      <w:bookmarkEnd w:id="44"/>
      <w:bookmarkEnd w:id="45"/>
    </w:p>
    <w:bookmarkEnd w:id="48"/>
    <w:p w14:paraId="2048C00F">
      <w:pPr>
        <w:pStyle w:val="3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-2147483648"/>
        <w:ind w:left="0" w:firstLine="0"/>
        <w:jc w:val="left"/>
        <w:textAlignment w:val="auto"/>
        <w:outlineLvl w:val="1"/>
        <w:rPr>
          <w:rFonts w:hint="eastAsia" w:ascii="Times New Roman" w:hAnsi="Times New Roman"/>
          <w:color w:val="auto"/>
          <w:sz w:val="30"/>
          <w:lang w:val="en-US" w:eastAsia="zh-CN"/>
        </w:rPr>
      </w:pPr>
      <w:bookmarkStart w:id="49" w:name="_Toc9066"/>
      <w:bookmarkStart w:id="50" w:name="_Toc15840_WPSOffice_Level1"/>
      <w:bookmarkStart w:id="51" w:name="_Toc24085_WPSOffice_Level1"/>
      <w:bookmarkStart w:id="52" w:name="_Toc3674"/>
      <w:bookmarkStart w:id="53" w:name="_Toc14255_WPSOffice_Level1"/>
      <w:bookmarkStart w:id="54" w:name="_Toc23683"/>
      <w:bookmarkStart w:id="55" w:name="_Hlk33190413"/>
      <w:bookmarkStart w:id="56" w:name="_Toc18699"/>
      <w:bookmarkStart w:id="57" w:name="_Toc11193_WPSOffice_Level1"/>
      <w:bookmarkStart w:id="58" w:name="_Toc11896_WPSOffice_Level1"/>
      <w:bookmarkStart w:id="59" w:name="_Toc28810_WPSOffice_Level1"/>
      <w:r>
        <w:rPr>
          <w:rFonts w:hint="eastAsia" w:ascii="Times New Roman" w:hAnsi="Times New Roman"/>
          <w:color w:val="auto"/>
          <w:sz w:val="30"/>
          <w:lang w:val="en-US" w:eastAsia="zh-CN"/>
        </w:rPr>
        <w:t>样本质控情况</w:t>
      </w:r>
      <w:bookmarkEnd w:id="49"/>
      <w:bookmarkEnd w:id="50"/>
      <w:bookmarkEnd w:id="51"/>
      <w:bookmarkEnd w:id="52"/>
      <w:bookmarkEnd w:id="53"/>
      <w:bookmarkEnd w:id="54"/>
    </w:p>
    <w:p w14:paraId="06AEBDFF">
      <w:pPr>
        <w:pStyle w:val="6"/>
        <w:rPr>
          <w:b/>
          <w:sz w:val="6"/>
        </w:rPr>
      </w:pPr>
    </w:p>
    <w:tbl>
      <w:tblPr>
        <w:tblStyle w:val="14"/>
        <w:tblW w:w="9810" w:type="dxa"/>
        <w:jc w:val="center"/>
        <w:tblBorders>
          <w:top w:val="single" w:color="416AAB" w:sz="24" w:space="0"/>
          <w:left w:val="single" w:color="416AAB" w:sz="24" w:space="0"/>
          <w:bottom w:val="single" w:color="A4A4A4" w:sz="4" w:space="0"/>
          <w:right w:val="single" w:color="416AAB" w:sz="24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4"/>
        <w:gridCol w:w="2717"/>
        <w:gridCol w:w="2378"/>
        <w:gridCol w:w="2712"/>
        <w:gridCol w:w="19"/>
      </w:tblGrid>
      <w:tr w14:paraId="1BF664A5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  <w:jc w:val="center"/>
        </w:trPr>
        <w:tc>
          <w:tcPr>
            <w:tcW w:w="1984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00DC6158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21"/>
                <w:szCs w:val="21"/>
                <w:lang w:eastAsia="zh-CN" w:bidi="ar"/>
                <w14:textFill>
                  <w14:solidFill>
                    <w14:schemeClr w14:val="bg1"/>
                  </w14:solidFill>
                </w14:textFill>
              </w:rPr>
              <w:t>质控环节</w:t>
            </w:r>
          </w:p>
        </w:tc>
        <w:tc>
          <w:tcPr>
            <w:tcW w:w="271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2A523556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21"/>
                <w:szCs w:val="21"/>
                <w:lang w:eastAsia="zh-CN" w:bidi="ar"/>
                <w14:textFill>
                  <w14:solidFill>
                    <w14:schemeClr w14:val="bg1"/>
                  </w14:solidFill>
                </w14:textFill>
              </w:rPr>
              <w:t>质控参数</w:t>
            </w:r>
          </w:p>
        </w:tc>
        <w:tc>
          <w:tcPr>
            <w:tcW w:w="2378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300E95A8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21"/>
                <w:szCs w:val="21"/>
                <w:lang w:eastAsia="zh-CN" w:bidi="ar"/>
                <w14:textFill>
                  <w14:solidFill>
                    <w14:schemeClr w14:val="bg1"/>
                  </w14:solidFill>
                </w14:textFill>
              </w:rPr>
              <w:t>质控数值</w:t>
            </w:r>
          </w:p>
        </w:tc>
        <w:tc>
          <w:tcPr>
            <w:tcW w:w="2731" w:type="dxa"/>
            <w:gridSpan w:val="2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C41"/>
            <w:vAlign w:val="center"/>
          </w:tcPr>
          <w:p w14:paraId="689C0594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21"/>
                <w:szCs w:val="21"/>
                <w:lang w:eastAsia="zh-CN" w:bidi="ar"/>
                <w14:textFill>
                  <w14:solidFill>
                    <w14:schemeClr w14:val="bg1"/>
                  </w14:solidFill>
                </w14:textFill>
              </w:rPr>
              <w:t>质控标准</w:t>
            </w:r>
          </w:p>
        </w:tc>
      </w:tr>
      <w:tr w14:paraId="7C4F98E9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  <w:jc w:val="center"/>
        </w:trPr>
        <w:tc>
          <w:tcPr>
            <w:tcW w:w="1984" w:type="dxa"/>
            <w:tcBorders>
              <w:top w:val="nil"/>
              <w:left w:val="nil"/>
            </w:tcBorders>
            <w:shd w:val="clear" w:color="auto" w:fill="auto"/>
            <w:vAlign w:val="center"/>
          </w:tcPr>
          <w:p w14:paraId="673C2E06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eastAsia="zh-CN" w:bidi="ar"/>
              </w:rPr>
              <w:t>病理评估</w:t>
            </w:r>
          </w:p>
        </w:tc>
        <w:tc>
          <w:tcPr>
            <w:tcW w:w="2717" w:type="dxa"/>
            <w:tcBorders>
              <w:top w:val="nil"/>
            </w:tcBorders>
            <w:shd w:val="clear" w:color="auto" w:fill="auto"/>
            <w:vAlign w:val="center"/>
          </w:tcPr>
          <w:p w14:paraId="386BAE02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肿瘤细胞含量</w:t>
            </w:r>
          </w:p>
        </w:tc>
        <w:tc>
          <w:tcPr>
            <w:tcW w:w="2378" w:type="dxa"/>
            <w:tcBorders>
              <w:top w:val="nil"/>
            </w:tcBorders>
            <w:shd w:val="clear" w:color="auto" w:fill="auto"/>
            <w:vAlign w:val="center"/>
          </w:tcPr>
          <w:p w14:paraId="43106D4E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21"/>
                <w:lang w:eastAsia="zh-CN"/>
              </w:rPr>
              <w:t>tumorcellcontent</w:t>
            </w: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 }}</w:t>
            </w:r>
          </w:p>
        </w:tc>
        <w:tc>
          <w:tcPr>
            <w:tcW w:w="2731" w:type="dxa"/>
            <w:gridSpan w:val="2"/>
            <w:tcBorders>
              <w:top w:val="nil"/>
              <w:right w:val="nil"/>
            </w:tcBorders>
            <w:shd w:val="clear" w:color="auto" w:fill="auto"/>
            <w:vAlign w:val="center"/>
          </w:tcPr>
          <w:p w14:paraId="464D44B5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1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0%</w:t>
            </w:r>
          </w:p>
        </w:tc>
      </w:tr>
      <w:tr w14:paraId="7D7B0C25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  <w:jc w:val="center"/>
        </w:trPr>
        <w:tc>
          <w:tcPr>
            <w:tcW w:w="1984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4D394CAF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eastAsia="zh-CN" w:bidi="ar"/>
              </w:rPr>
              <w:t>核酸质量评估</w:t>
            </w:r>
          </w:p>
        </w:tc>
        <w:tc>
          <w:tcPr>
            <w:tcW w:w="2717" w:type="dxa"/>
            <w:shd w:val="clear" w:color="auto" w:fill="auto"/>
            <w:vAlign w:val="center"/>
          </w:tcPr>
          <w:p w14:paraId="5868D1E8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DNA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总量（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ng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）</w:t>
            </w:r>
          </w:p>
        </w:tc>
        <w:tc>
          <w:tcPr>
            <w:tcW w:w="2378" w:type="dxa"/>
            <w:shd w:val="clear" w:color="auto" w:fill="auto"/>
            <w:vAlign w:val="center"/>
          </w:tcPr>
          <w:p w14:paraId="43679E7E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21"/>
                <w:lang w:eastAsia="zh-CN"/>
              </w:rPr>
              <w:t>DNA_total</w:t>
            </w: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 }}</w:t>
            </w:r>
          </w:p>
        </w:tc>
        <w:tc>
          <w:tcPr>
            <w:tcW w:w="2731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 w14:paraId="65952335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100</w:t>
            </w:r>
          </w:p>
        </w:tc>
      </w:tr>
      <w:tr w14:paraId="12F62CB4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  <w:jc w:val="center"/>
        </w:trPr>
        <w:tc>
          <w:tcPr>
            <w:tcW w:w="1984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375239FF">
            <w:pPr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2717" w:type="dxa"/>
            <w:shd w:val="clear" w:color="auto" w:fill="auto"/>
            <w:vAlign w:val="center"/>
          </w:tcPr>
          <w:p w14:paraId="0F6FB2AB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DNA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降解程度</w:t>
            </w:r>
          </w:p>
        </w:tc>
        <w:tc>
          <w:tcPr>
            <w:tcW w:w="2378" w:type="dxa"/>
            <w:shd w:val="clear" w:color="auto" w:fill="auto"/>
            <w:vAlign w:val="center"/>
          </w:tcPr>
          <w:p w14:paraId="01834C30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21"/>
                <w:lang w:eastAsia="zh-CN"/>
              </w:rPr>
              <w:t>DNA_degradation</w:t>
            </w: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 }}</w:t>
            </w:r>
          </w:p>
        </w:tc>
        <w:tc>
          <w:tcPr>
            <w:tcW w:w="2731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 w14:paraId="44EAB226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A/B/C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级</w:t>
            </w:r>
          </w:p>
        </w:tc>
      </w:tr>
      <w:tr w14:paraId="149764CE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  <w:jc w:val="center"/>
        </w:trPr>
        <w:tc>
          <w:tcPr>
            <w:tcW w:w="1984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1E14759C">
            <w:pPr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2717" w:type="dxa"/>
            <w:shd w:val="clear" w:color="auto" w:fill="auto"/>
            <w:vAlign w:val="center"/>
          </w:tcPr>
          <w:p w14:paraId="4BA3FEDB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预文库总量（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ng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）</w:t>
            </w:r>
          </w:p>
        </w:tc>
        <w:tc>
          <w:tcPr>
            <w:tcW w:w="2378" w:type="dxa"/>
            <w:shd w:val="clear" w:color="auto" w:fill="auto"/>
            <w:vAlign w:val="center"/>
          </w:tcPr>
          <w:p w14:paraId="168C9C29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21"/>
                <w:lang w:eastAsia="zh-CN"/>
              </w:rPr>
              <w:t>outbound_quantity</w:t>
            </w: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 }}</w:t>
            </w:r>
          </w:p>
        </w:tc>
        <w:tc>
          <w:tcPr>
            <w:tcW w:w="2731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 w14:paraId="201C9B3D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500</w:t>
            </w:r>
          </w:p>
        </w:tc>
      </w:tr>
      <w:tr w14:paraId="35D0D47F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  <w:jc w:val="center"/>
        </w:trPr>
        <w:tc>
          <w:tcPr>
            <w:tcW w:w="1984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7CBC041D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eastAsia="zh-CN" w:bidi="ar"/>
              </w:rPr>
              <w:t>测序质量评估</w:t>
            </w:r>
          </w:p>
        </w:tc>
        <w:tc>
          <w:tcPr>
            <w:tcW w:w="2717" w:type="dxa"/>
            <w:shd w:val="clear" w:color="auto" w:fill="auto"/>
            <w:vAlign w:val="center"/>
          </w:tcPr>
          <w:p w14:paraId="4F6AAFC0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平均测序深度</w:t>
            </w:r>
          </w:p>
        </w:tc>
        <w:tc>
          <w:tcPr>
            <w:tcW w:w="2378" w:type="dxa"/>
            <w:shd w:val="clear" w:color="auto" w:fill="auto"/>
            <w:vAlign w:val="center"/>
          </w:tcPr>
          <w:p w14:paraId="6369195C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highlight w:val="lightGray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21"/>
                <w:lang w:eastAsia="zh-CN"/>
              </w:rPr>
              <w:t>sequencing_depth</w:t>
            </w: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 }}</w:t>
            </w:r>
          </w:p>
        </w:tc>
        <w:tc>
          <w:tcPr>
            <w:tcW w:w="2731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 w14:paraId="4A121CEB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eastAsia="zh-CN"/>
              </w:rPr>
              <w:t>1</w:t>
            </w: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00</w:t>
            </w:r>
          </w:p>
        </w:tc>
      </w:tr>
      <w:tr w14:paraId="75A7E001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  <w:jc w:val="center"/>
        </w:trPr>
        <w:tc>
          <w:tcPr>
            <w:tcW w:w="1984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54E75E1B">
            <w:pPr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2717" w:type="dxa"/>
            <w:shd w:val="clear" w:color="auto" w:fill="auto"/>
            <w:vAlign w:val="center"/>
          </w:tcPr>
          <w:p w14:paraId="220637BB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覆盖均一性</w:t>
            </w:r>
          </w:p>
        </w:tc>
        <w:tc>
          <w:tcPr>
            <w:tcW w:w="2378" w:type="dxa"/>
            <w:shd w:val="clear" w:color="auto" w:fill="auto"/>
            <w:vAlign w:val="center"/>
          </w:tcPr>
          <w:p w14:paraId="03FE530C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highlight w:val="lightGray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>{{ coverage_uniformity }}</w:t>
            </w:r>
          </w:p>
        </w:tc>
        <w:tc>
          <w:tcPr>
            <w:tcW w:w="2731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 w14:paraId="789365ED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90%</w:t>
            </w:r>
          </w:p>
        </w:tc>
      </w:tr>
      <w:tr w14:paraId="06DF39EC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  <w:jc w:val="center"/>
        </w:trPr>
        <w:tc>
          <w:tcPr>
            <w:tcW w:w="1984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37F997F1">
            <w:pPr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2717" w:type="dxa"/>
            <w:shd w:val="clear" w:color="auto" w:fill="auto"/>
            <w:vAlign w:val="center"/>
          </w:tcPr>
          <w:p w14:paraId="26600F2E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基因组比对率</w:t>
            </w:r>
          </w:p>
        </w:tc>
        <w:tc>
          <w:tcPr>
            <w:tcW w:w="2378" w:type="dxa"/>
            <w:shd w:val="clear" w:color="auto" w:fill="auto"/>
            <w:vAlign w:val="center"/>
          </w:tcPr>
          <w:p w14:paraId="026E1B62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highlight w:val="lightGray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>{{ genome_alignment }}</w:t>
            </w:r>
          </w:p>
        </w:tc>
        <w:tc>
          <w:tcPr>
            <w:tcW w:w="2731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 w14:paraId="18D80E51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95%</w:t>
            </w:r>
          </w:p>
        </w:tc>
      </w:tr>
      <w:tr w14:paraId="505F9FD1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  <w:jc w:val="center"/>
        </w:trPr>
        <w:tc>
          <w:tcPr>
            <w:tcW w:w="1984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76310DFA">
            <w:pPr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2717" w:type="dxa"/>
            <w:shd w:val="clear" w:color="auto" w:fill="auto"/>
            <w:vAlign w:val="center"/>
          </w:tcPr>
          <w:p w14:paraId="7EDBF6C8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碱基质量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Q30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占比</w:t>
            </w:r>
          </w:p>
        </w:tc>
        <w:tc>
          <w:tcPr>
            <w:tcW w:w="2378" w:type="dxa"/>
            <w:shd w:val="clear" w:color="auto" w:fill="auto"/>
            <w:vAlign w:val="center"/>
          </w:tcPr>
          <w:p w14:paraId="7E776612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highlight w:val="lightGray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>{{ base_quality }}</w:t>
            </w:r>
          </w:p>
        </w:tc>
        <w:tc>
          <w:tcPr>
            <w:tcW w:w="2731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 w14:paraId="191DEE15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80%</w:t>
            </w:r>
          </w:p>
        </w:tc>
      </w:tr>
      <w:tr w14:paraId="46DC2BA5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9" w:type="dxa"/>
          <w:trHeight w:val="510" w:hRule="atLeast"/>
          <w:jc w:val="center"/>
        </w:trPr>
        <w:tc>
          <w:tcPr>
            <w:tcW w:w="1984" w:type="dxa"/>
            <w:tcBorders>
              <w:left w:val="nil"/>
            </w:tcBorders>
            <w:shd w:val="clear" w:color="auto" w:fill="F1F1F1"/>
            <w:vAlign w:val="center"/>
          </w:tcPr>
          <w:p w14:paraId="78802531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eastAsia="zh-CN" w:bidi="ar"/>
              </w:rPr>
              <w:t>总体质量评估</w:t>
            </w:r>
          </w:p>
        </w:tc>
        <w:tc>
          <w:tcPr>
            <w:tcW w:w="7807" w:type="dxa"/>
            <w:gridSpan w:val="3"/>
            <w:tcBorders>
              <w:right w:val="nil"/>
            </w:tcBorders>
            <w:shd w:val="clear" w:color="auto" w:fill="F1F1F1"/>
            <w:vAlign w:val="center"/>
          </w:tcPr>
          <w:p w14:paraId="3095F8DF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lang w:eastAsia="zh-CN"/>
              </w:rPr>
              <w:t>{{</w:t>
            </w:r>
            <w:r>
              <w:rPr>
                <w:rFonts w:ascii="微软雅黑" w:hAnsi="微软雅黑" w:eastAsia="微软雅黑"/>
                <w:color w:val="000000"/>
                <w:sz w:val="21"/>
                <w:szCs w:val="21"/>
                <w:lang w:eastAsia="zh-CN"/>
              </w:rPr>
              <w:t xml:space="preserve"> sequencing_depth</w:t>
            </w: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lang w:eastAsia="zh-CN"/>
              </w:rPr>
              <w:t xml:space="preserve"> | oqa(1</w:t>
            </w:r>
            <w:r>
              <w:rPr>
                <w:rFonts w:ascii="微软雅黑" w:hAnsi="微软雅黑" w:eastAsia="微软雅黑"/>
                <w:color w:val="000000"/>
                <w:sz w:val="21"/>
                <w:szCs w:val="21"/>
                <w:lang w:eastAsia="zh-CN"/>
              </w:rPr>
              <w:t>00</w:t>
            </w: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lang w:eastAsia="zh-CN"/>
              </w:rPr>
              <w:t>,50) }}</w:t>
            </w:r>
          </w:p>
        </w:tc>
      </w:tr>
    </w:tbl>
    <w:p w14:paraId="5E85D4D6">
      <w:pPr>
        <w:ind w:left="66" w:leftChars="30" w:firstLine="0" w:firstLineChars="0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注：</w:t>
      </w:r>
    </w:p>
    <w:p w14:paraId="14650890"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肿瘤细胞含量：送检样本经HE染色评估的肿瘤细胞含量。如送检样本不满足病理评估所需条件，则不进行此项评估。血浆cfDNA样本不做此项评估。</w:t>
      </w:r>
    </w:p>
    <w:p w14:paraId="46D4FDEE"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DNA总量：送检样本的DNA提取总量。</w:t>
      </w:r>
    </w:p>
    <w:p w14:paraId="12DCEAC6"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DNA降解程度：cfDNA样本不适用于此项评估。</w:t>
      </w:r>
    </w:p>
    <w:p w14:paraId="79699CF4">
      <w:pPr>
        <w:numPr>
          <w:ilvl w:val="0"/>
          <w:numId w:val="9"/>
        </w:numPr>
        <w:spacing w:line="270" w:lineRule="exact"/>
        <w:ind w:left="613" w:leftChars="150" w:hanging="28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A级：有主带，或降解均匀且降解区域主要集中在5000bp以上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；</w:t>
      </w:r>
    </w:p>
    <w:p w14:paraId="364FC523">
      <w:pPr>
        <w:numPr>
          <w:ilvl w:val="0"/>
          <w:numId w:val="9"/>
        </w:numPr>
        <w:spacing w:line="270" w:lineRule="exact"/>
        <w:ind w:left="613" w:leftChars="150" w:hanging="28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B级：无主带，降解均匀且降解区域主要集中在1500-5000bp之间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；</w:t>
      </w:r>
    </w:p>
    <w:p w14:paraId="3C57348B">
      <w:pPr>
        <w:numPr>
          <w:ilvl w:val="0"/>
          <w:numId w:val="9"/>
        </w:numPr>
        <w:spacing w:line="270" w:lineRule="exact"/>
        <w:ind w:left="613" w:leftChars="150" w:hanging="28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C级：无主带，降解均匀且降解区域主要集中在500-1500bp之间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；</w:t>
      </w:r>
    </w:p>
    <w:p w14:paraId="3B6189E3">
      <w:pPr>
        <w:numPr>
          <w:ilvl w:val="0"/>
          <w:numId w:val="9"/>
        </w:numPr>
        <w:spacing w:line="270" w:lineRule="exact"/>
        <w:ind w:left="613" w:leftChars="150" w:hanging="28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Cs/>
          <w:spacing w:val="3"/>
          <w:sz w:val="18"/>
          <w:szCs w:val="18"/>
          <w:lang w:eastAsia="zh-CN"/>
        </w:rPr>
        <w:t>D级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（</w:t>
      </w:r>
      <w:r>
        <w:rPr>
          <w:rFonts w:ascii="Times New Roman" w:hAnsi="Times New Roman" w:eastAsia="微软雅黑" w:cs="Times New Roman"/>
          <w:bCs/>
          <w:spacing w:val="1"/>
          <w:sz w:val="18"/>
          <w:szCs w:val="18"/>
          <w:lang w:eastAsia="zh-CN"/>
        </w:rPr>
        <w:t>不合格</w:t>
      </w:r>
      <w:r>
        <w:rPr>
          <w:rFonts w:ascii="Times New Roman" w:hAnsi="Times New Roman" w:eastAsia="微软雅黑" w:cs="Times New Roman"/>
          <w:bCs/>
          <w:spacing w:val="-90"/>
          <w:sz w:val="18"/>
          <w:szCs w:val="18"/>
          <w:lang w:eastAsia="zh-CN"/>
        </w:rPr>
        <w:t>）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）：无主带，降解均匀且降解区域主要集中在500-1500bp</w:t>
      </w:r>
      <w:r>
        <w:rPr>
          <w:rFonts w:ascii="Times New Roman" w:hAnsi="Times New Roman" w:eastAsia="微软雅黑" w:cs="Times New Roman"/>
          <w:bCs/>
          <w:spacing w:val="-1"/>
          <w:sz w:val="18"/>
          <w:szCs w:val="18"/>
          <w:lang w:eastAsia="zh-CN"/>
        </w:rPr>
        <w:t>之间，但总量介于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100ng</w:t>
      </w:r>
      <w:r>
        <w:rPr>
          <w:rFonts w:ascii="Times New Roman" w:hAnsi="Times New Roman" w:eastAsia="微软雅黑" w:cs="Times New Roman"/>
          <w:bCs/>
          <w:spacing w:val="-3"/>
          <w:sz w:val="18"/>
          <w:szCs w:val="18"/>
          <w:lang w:eastAsia="zh-CN"/>
        </w:rPr>
        <w:t>到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300ng之间；或降解区</w:t>
      </w:r>
      <w:r>
        <w:rPr>
          <w:rFonts w:ascii="Times New Roman" w:hAnsi="Times New Roman" w:eastAsia="微软雅黑" w:cs="Times New Roman"/>
          <w:bCs/>
          <w:spacing w:val="-2"/>
          <w:sz w:val="18"/>
          <w:szCs w:val="18"/>
          <w:lang w:eastAsia="zh-CN"/>
        </w:rPr>
        <w:t>域弥散在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150-1000bp</w:t>
      </w:r>
      <w:r>
        <w:rPr>
          <w:rFonts w:ascii="Times New Roman" w:hAnsi="Times New Roman" w:eastAsia="微软雅黑" w:cs="Times New Roman"/>
          <w:bCs/>
          <w:spacing w:val="-2"/>
          <w:sz w:val="18"/>
          <w:szCs w:val="18"/>
          <w:lang w:eastAsia="zh-CN"/>
        </w:rPr>
        <w:t>，或集中在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500bp以下。</w:t>
      </w:r>
    </w:p>
    <w:p w14:paraId="71334147"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预文库总量：核酸片段经过接头连接和扩增纯化后中间产物的总量。</w:t>
      </w:r>
    </w:p>
    <w:p w14:paraId="7E4C1774"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平均测序深度：目标区域每个碱基被测到的平均次数。</w:t>
      </w:r>
    </w:p>
    <w:p w14:paraId="207E7063"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覆盖均一性：测序深度达到平均测序深度20%的碱基占比。</w:t>
      </w:r>
    </w:p>
    <w:p w14:paraId="2C84B23D"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基因组比对率：比对到参考基因组上的reads数目占比。</w:t>
      </w:r>
    </w:p>
    <w:p w14:paraId="7BFA442A"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碱基质量Q30占比：测序数据中碱基质量在Q30以上（即碱基识别错误率在千分之一以下）的占比。</w:t>
      </w:r>
    </w:p>
    <w:p w14:paraId="3872E476"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 xml:space="preserve">总体质量评估：根据 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 xml:space="preserve">DNA 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平均测序深度进行评估，分为“合格”、“警戒“、”不合格”三个等级。总体质量评估为“警戒“或者“不合格”时，均会影响检测的准确性和敏感性。</w:t>
      </w:r>
    </w:p>
    <w:p w14:paraId="4837332B">
      <w:pPr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br w:type="page"/>
      </w:r>
    </w:p>
    <w:p w14:paraId="300DA871">
      <w:pPr>
        <w:pStyle w:val="3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-2147483648"/>
        <w:ind w:left="0" w:firstLine="0"/>
        <w:jc w:val="left"/>
        <w:textAlignment w:val="auto"/>
        <w:outlineLvl w:val="1"/>
        <w:rPr>
          <w:rFonts w:hint="eastAsia" w:ascii="Times New Roman" w:hAnsi="Times New Roman"/>
          <w:color w:val="auto"/>
          <w:sz w:val="30"/>
          <w:highlight w:val="none"/>
          <w:lang w:eastAsia="zh-CN"/>
        </w:rPr>
      </w:pPr>
      <w:bookmarkStart w:id="60" w:name="_Toc27550"/>
      <w:r>
        <w:rPr>
          <w:rFonts w:hint="eastAsia" w:ascii="Times New Roman" w:hAnsi="Times New Roman"/>
          <w:color w:val="auto"/>
          <w:sz w:val="30"/>
          <w:highlight w:val="none"/>
          <w:lang w:eastAsia="zh-CN"/>
        </w:rPr>
        <w:t>BRCA1&amp;BRCA2</w:t>
      </w:r>
      <w:bookmarkEnd w:id="55"/>
      <w:r>
        <w:rPr>
          <w:rFonts w:hint="eastAsia" w:ascii="Times New Roman" w:hAnsi="Times New Roman"/>
          <w:color w:val="auto"/>
          <w:sz w:val="30"/>
          <w:highlight w:val="none"/>
          <w:lang w:eastAsia="zh-CN"/>
        </w:rPr>
        <w:t>基因背景介绍</w:t>
      </w:r>
      <w:bookmarkEnd w:id="56"/>
      <w:bookmarkEnd w:id="60"/>
    </w:p>
    <w:p w14:paraId="5FD2B9E3">
      <w:pPr>
        <w:spacing w:before="26"/>
        <w:jc w:val="both"/>
        <w:rPr>
          <w:rFonts w:ascii="Times New Roman" w:hAnsi="Times New Roman" w:eastAsia="微软雅黑" w:cs="Times New Roman"/>
          <w:sz w:val="8"/>
          <w:highlight w:val="none"/>
          <w:lang w:eastAsia="zh-CN"/>
        </w:rPr>
      </w:pPr>
      <w:r>
        <w:rPr>
          <w:rFonts w:ascii="Times New Roman" w:hAnsi="Times New Roman" w:eastAsia="微软雅黑" w:cs="Times New Roman"/>
          <w:highlight w:val="none"/>
          <w:lang w:eastAsia="zh-CN"/>
        </w:rPr>
        <w:t>BRCA1、BRCA2为乳腺癌易感基因，目前研究表明这两个基因和乳腺癌、卵巢癌、前列腺癌等多种肿瘤发生相关。BRCA基因有害遗传突变可以增加易感人群患乳腺癌和卵巢癌的概率。大规模人群研究</w:t>
      </w:r>
      <w:r>
        <w:rPr>
          <w:rFonts w:ascii="Times New Roman" w:hAnsi="Times New Roman" w:eastAsia="微软雅黑" w:cs="Times New Roman"/>
          <w:highlight w:val="none"/>
          <w:vertAlign w:val="superscript"/>
          <w:lang w:eastAsia="zh-CN"/>
        </w:rPr>
        <w:t>a</w:t>
      </w:r>
      <w:r>
        <w:rPr>
          <w:rFonts w:ascii="Times New Roman" w:hAnsi="Times New Roman" w:eastAsia="微软雅黑" w:cs="Times New Roman"/>
          <w:highlight w:val="none"/>
          <w:lang w:eastAsia="zh-CN"/>
        </w:rPr>
        <w:t>显示由BRCA1、BRCA2突变致癌占乳腺癌病患的5%~10%，而且多发生在50岁以下女性。根据突变所在的位置不同，携带者患乳腺癌和卵巢癌的几率也不相同。如果携带BRCA1突变，不经任何预防措施，首患乳腺癌的概率为50%~80%，次患乳腺癌的概率为40%~60%，卵巢癌的概率为20%~45%。而BRCA2突变时，患癌的概率在乳腺癌和BRCA1突变相似，但卵巢癌概率稍低为10%~20%。一般女性人群患卵巢癌的风险约是1.7%，而携带BRCA1突变的女性到70岁时患卵巢癌的风险高达39%~46%，携带BRCA2基因突变的女性到70岁时患卵巢癌的风险为10%~27%。遗传性卵巢癌患者约50%是由于BRCA1和BRCA2基因突变所导致的。</w:t>
      </w:r>
    </w:p>
    <w:p w14:paraId="51519238">
      <w:pPr>
        <w:spacing w:before="26"/>
        <w:rPr>
          <w:rFonts w:ascii="Times New Roman" w:hAnsi="Times New Roman" w:eastAsia="微软雅黑" w:cs="Times New Roman"/>
          <w:sz w:val="18"/>
          <w:szCs w:val="18"/>
          <w:highlight w:val="yellow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highlight w:val="none"/>
          <w:lang w:eastAsia="zh-CN"/>
        </w:rPr>
        <w:t>a数据出自世界范围内人群的调查，中国人群的BRCA有害突变携带者患病比例和其有一定的差异。</w:t>
      </w:r>
    </w:p>
    <w:p w14:paraId="6E343674">
      <w:pPr>
        <w:spacing w:before="26"/>
        <w:rPr>
          <w:rFonts w:ascii="Times New Roman" w:hAnsi="Times New Roman" w:eastAsia="微软雅黑" w:cs="Times New Roman"/>
          <w:b/>
          <w:bCs/>
          <w:color w:val="auto"/>
          <w:sz w:val="24"/>
          <w:szCs w:val="24"/>
          <w:highlight w:val="none"/>
          <w:lang w:eastAsia="zh-CN"/>
        </w:rPr>
      </w:pPr>
      <w:r>
        <w:rPr>
          <w:rFonts w:ascii="Times New Roman" w:hAnsi="Times New Roman" w:eastAsia="微软雅黑" w:cs="Times New Roman"/>
          <w:b/>
          <w:bCs/>
          <w:color w:val="auto"/>
          <w:sz w:val="24"/>
          <w:szCs w:val="24"/>
          <w:highlight w:val="none"/>
          <w:lang w:eastAsia="zh-CN"/>
        </w:rPr>
        <w:t>BRCA1&amp;BRCA2基因说明及用药提示</w:t>
      </w:r>
      <w:bookmarkStart w:id="61" w:name="_Hlk33179213"/>
    </w:p>
    <w:bookmarkEnd w:id="61"/>
    <w:tbl>
      <w:tblPr>
        <w:tblStyle w:val="14"/>
        <w:tblW w:w="10207" w:type="dxa"/>
        <w:tblInd w:w="-147" w:type="dxa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9"/>
        <w:gridCol w:w="4820"/>
        <w:gridCol w:w="2129"/>
        <w:gridCol w:w="2549"/>
      </w:tblGrid>
      <w:tr w14:paraId="55609841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709" w:type="dxa"/>
            <w:tcBorders>
              <w:top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767ED9DB">
            <w:pPr>
              <w:pStyle w:val="20"/>
              <w:spacing w:before="10"/>
              <w:jc w:val="center"/>
              <w:rPr>
                <w:rFonts w:ascii="Times New Roman" w:hAnsi="Times New Roman" w:eastAsia="微软雅黑" w:cs="Times New Roman"/>
                <w:b/>
                <w:color w:val="FFFFFF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  <w:szCs w:val="18"/>
                <w:highlight w:val="none"/>
              </w:rPr>
              <w:t>基因</w:t>
            </w:r>
          </w:p>
        </w:tc>
        <w:tc>
          <w:tcPr>
            <w:tcW w:w="4820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53A93961">
            <w:pPr>
              <w:pStyle w:val="20"/>
              <w:spacing w:before="10"/>
              <w:jc w:val="center"/>
              <w:rPr>
                <w:rFonts w:ascii="Times New Roman" w:hAnsi="Times New Roman" w:eastAsia="微软雅黑" w:cs="Times New Roman"/>
                <w:b/>
                <w:color w:val="FFFFFF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  <w:szCs w:val="18"/>
                <w:highlight w:val="none"/>
              </w:rPr>
              <w:t>基因说明</w:t>
            </w:r>
          </w:p>
        </w:tc>
        <w:tc>
          <w:tcPr>
            <w:tcW w:w="2129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039EE4EA"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  <w:szCs w:val="18"/>
                <w:highlight w:val="none"/>
              </w:rPr>
              <w:t>靶向药物</w:t>
            </w:r>
          </w:p>
        </w:tc>
        <w:tc>
          <w:tcPr>
            <w:tcW w:w="2549" w:type="dxa"/>
            <w:tcBorders>
              <w:top w:val="nil"/>
              <w:left w:val="single" w:color="FFFFFF" w:sz="18" w:space="0"/>
              <w:bottom w:val="nil"/>
            </w:tcBorders>
            <w:shd w:val="clear" w:color="auto" w:fill="62BC41"/>
            <w:vAlign w:val="center"/>
          </w:tcPr>
          <w:p w14:paraId="39C4DB8A">
            <w:pPr>
              <w:pStyle w:val="20"/>
              <w:ind w:left="134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none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  <w:szCs w:val="18"/>
                <w:highlight w:val="none"/>
                <w:lang w:eastAsia="zh-CN"/>
              </w:rPr>
              <w:t>用药提示（仅供参考）</w:t>
            </w:r>
          </w:p>
        </w:tc>
      </w:tr>
      <w:tr w14:paraId="5C1E820D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0207" w:type="dxa"/>
            <w:gridSpan w:val="4"/>
            <w:tcBorders>
              <w:top w:val="nil"/>
            </w:tcBorders>
            <w:vAlign w:val="center"/>
          </w:tcPr>
          <w:p w14:paraId="1512EA46">
            <w:pPr>
              <w:pStyle w:val="20"/>
              <w:ind w:left="119" w:leftChars="0" w:right="181" w:rightChars="0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highlight w:val="none"/>
                <w:lang w:eastAsia="zh-CN"/>
              </w:rPr>
              <w:t>{%tr for brca in brcaGeneSpecification</w:t>
            </w:r>
            <w:r>
              <w:rPr>
                <w:rFonts w:hint="eastAsia" w:ascii="Times New Roman" w:hAnsi="Times New Roman" w:eastAsia="微软雅黑" w:cs="Times New Roman"/>
                <w:sz w:val="18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18"/>
                <w:highlight w:val="none"/>
                <w:lang w:eastAsia="zh-CN"/>
              </w:rPr>
              <w:t>%}</w:t>
            </w:r>
          </w:p>
        </w:tc>
      </w:tr>
      <w:tr w14:paraId="3A057125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709" w:type="dxa"/>
            <w:vAlign w:val="center"/>
          </w:tcPr>
          <w:p w14:paraId="768DDC7B">
            <w:pPr>
              <w:pStyle w:val="20"/>
              <w:adjustRightInd w:val="0"/>
              <w:spacing w:before="158"/>
              <w:jc w:val="both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none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{{ brca.gene }}</w:t>
            </w:r>
          </w:p>
        </w:tc>
        <w:tc>
          <w:tcPr>
            <w:tcW w:w="4820" w:type="dxa"/>
            <w:vAlign w:val="center"/>
          </w:tcPr>
          <w:p w14:paraId="43D47348">
            <w:pPr>
              <w:pStyle w:val="20"/>
              <w:ind w:left="119" w:leftChars="0" w:right="40" w:rightChars="0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val="en-US" w:eastAsia="zh-CN"/>
              </w:rPr>
              <w:t>{{ brca.gene_specification }}</w:t>
            </w:r>
          </w:p>
        </w:tc>
        <w:tc>
          <w:tcPr>
            <w:tcW w:w="2129" w:type="dxa"/>
            <w:vAlign w:val="center"/>
          </w:tcPr>
          <w:p w14:paraId="25CB4F18">
            <w:pPr>
              <w:pStyle w:val="20"/>
              <w:adjustRightInd w:val="0"/>
              <w:spacing w:before="35"/>
              <w:ind w:left="110" w:leftChars="50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  <w:t xml:space="preserve">{% for 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val="en-US" w:eastAsia="zh-CN"/>
              </w:rPr>
              <w:t>b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  <w:t xml:space="preserve"> in 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val="en-US" w:eastAsia="zh-CN"/>
              </w:rPr>
              <w:t>brca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  <w:t>.drugAndsuperscript %}{%if loop.last%}{{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val="en-US" w:eastAsia="zh-CN"/>
              </w:rPr>
              <w:t xml:space="preserve"> b.targeted_drug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  <w:t xml:space="preserve"> 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vertAlign w:val="superscript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vertAlign w:val="superscript"/>
                <w:lang w:val="en-US" w:eastAsia="zh-CN"/>
              </w:rPr>
              <w:t xml:space="preserve"> b.superscript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vertAlign w:val="superscript"/>
                <w:lang w:eastAsia="zh-CN"/>
              </w:rPr>
              <w:t xml:space="preserve"> 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  <w:t>{%else%}{{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val="en-US" w:eastAsia="zh-CN"/>
              </w:rPr>
              <w:t xml:space="preserve"> b.targeted_drug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  <w:t xml:space="preserve"> 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vertAlign w:val="superscript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vertAlign w:val="superscript"/>
                <w:lang w:val="en-US" w:eastAsia="zh-CN"/>
              </w:rPr>
              <w:t xml:space="preserve"> b.superscript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vertAlign w:val="superscript"/>
                <w:lang w:eastAsia="zh-CN"/>
              </w:rPr>
              <w:t xml:space="preserve"> 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  <w:t>、</w:t>
            </w:r>
          </w:p>
          <w:p w14:paraId="24320372">
            <w:pPr>
              <w:adjustRightInd w:val="0"/>
              <w:ind w:left="110" w:leftChars="50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highlight w:val="none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  <w:t>{%endif%}{% endfor %}</w:t>
            </w:r>
          </w:p>
          <w:p w14:paraId="674C4F08">
            <w:pPr>
              <w:pStyle w:val="20"/>
              <w:spacing w:before="35" w:line="319" w:lineRule="auto"/>
              <w:ind w:left="110" w:leftChars="50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highlight w:val="none"/>
              </w:rPr>
            </w:pPr>
          </w:p>
        </w:tc>
        <w:tc>
          <w:tcPr>
            <w:tcW w:w="2549" w:type="dxa"/>
            <w:vAlign w:val="center"/>
          </w:tcPr>
          <w:p w14:paraId="01686B67">
            <w:pPr>
              <w:pStyle w:val="20"/>
              <w:ind w:left="119" w:leftChars="0" w:right="181" w:rightChars="0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val="en-US" w:eastAsia="zh-CN"/>
              </w:rPr>
              <w:t>{{ brca.medication_suggestion }}</w:t>
            </w:r>
          </w:p>
        </w:tc>
      </w:tr>
      <w:tr w14:paraId="192D8EA5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0207" w:type="dxa"/>
            <w:gridSpan w:val="4"/>
            <w:vAlign w:val="center"/>
          </w:tcPr>
          <w:p w14:paraId="20D192BF">
            <w:pPr>
              <w:pStyle w:val="20"/>
              <w:ind w:left="119" w:leftChars="0" w:right="181" w:rightChars="0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highlight w:val="none"/>
                <w:lang w:eastAsia="zh-CN"/>
              </w:rPr>
              <w:t xml:space="preserve">{%tr </w:t>
            </w:r>
            <w:r>
              <w:rPr>
                <w:rFonts w:hint="eastAsia" w:ascii="Times New Roman" w:hAnsi="Times New Roman" w:eastAsia="微软雅黑" w:cs="Times New Roman"/>
                <w:sz w:val="18"/>
                <w:highlight w:val="none"/>
                <w:lang w:val="en-US" w:eastAsia="zh-CN"/>
              </w:rPr>
              <w:t>end</w:t>
            </w:r>
            <w:r>
              <w:rPr>
                <w:rFonts w:hint="eastAsia" w:ascii="Times New Roman" w:hAnsi="Times New Roman" w:eastAsia="微软雅黑" w:cs="Times New Roman"/>
                <w:sz w:val="18"/>
                <w:highlight w:val="none"/>
                <w:lang w:eastAsia="zh-CN"/>
              </w:rPr>
              <w:t>for %}</w:t>
            </w:r>
          </w:p>
        </w:tc>
      </w:tr>
    </w:tbl>
    <w:p w14:paraId="5A73CA07">
      <w:pPr>
        <w:rPr>
          <w:rFonts w:ascii="微软雅黑 Light" w:hAnsi="微软雅黑 Light" w:eastAsia="微软雅黑 Light"/>
          <w:b/>
          <w:sz w:val="18"/>
          <w:szCs w:val="18"/>
          <w:highlight w:val="none"/>
        </w:rPr>
      </w:pPr>
      <w:r>
        <w:rPr>
          <w:rFonts w:ascii="微软雅黑 Light" w:hAnsi="微软雅黑 Light" w:eastAsia="微软雅黑 Light"/>
          <w:b/>
          <w:sz w:val="18"/>
          <w:szCs w:val="18"/>
          <w:highlight w:val="none"/>
        </w:rPr>
        <w:t>注：</w:t>
      </w:r>
    </w:p>
    <w:p w14:paraId="2CF00853">
      <w:pPr>
        <w:pStyle w:val="39"/>
        <w:numPr>
          <w:ilvl w:val="0"/>
          <w:numId w:val="10"/>
        </w:numPr>
        <w:autoSpaceDE w:val="0"/>
        <w:autoSpaceDN w:val="0"/>
        <w:ind w:firstLineChars="0"/>
        <w:rPr>
          <w:rFonts w:ascii="Times New Roman" w:hAnsi="Times New Roman" w:eastAsia="微软雅黑"/>
          <w:sz w:val="18"/>
          <w:szCs w:val="18"/>
          <w:highlight w:val="none"/>
          <w:lang w:eastAsia="zh-CN"/>
        </w:rPr>
      </w:pPr>
      <w:r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  <w:t>数字</w:t>
      </w:r>
      <w:r>
        <w:rPr>
          <w:rFonts w:ascii="Times New Roman" w:hAnsi="Times New Roman" w:eastAsia="微软雅黑"/>
          <w:sz w:val="18"/>
          <w:szCs w:val="18"/>
          <w:highlight w:val="none"/>
          <w:lang w:eastAsia="zh-CN"/>
        </w:rPr>
        <w:t>1</w:t>
      </w:r>
      <w:r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  <w:t>表示</w:t>
      </w:r>
      <w:r>
        <w:rPr>
          <w:rFonts w:ascii="Times New Roman" w:hAnsi="Times New Roman" w:eastAsia="微软雅黑"/>
          <w:sz w:val="18"/>
          <w:szCs w:val="18"/>
          <w:highlight w:val="none"/>
          <w:lang w:eastAsia="zh-CN"/>
        </w:rPr>
        <w:t>FDA</w:t>
      </w:r>
      <w:r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  <w:t>获批</w:t>
      </w:r>
      <w:r>
        <w:rPr>
          <w:rFonts w:ascii="Times New Roman" w:hAnsi="Times New Roman" w:eastAsia="微软雅黑"/>
          <w:sz w:val="18"/>
          <w:szCs w:val="18"/>
          <w:highlight w:val="none"/>
          <w:lang w:eastAsia="zh-CN"/>
        </w:rPr>
        <w:t>药物</w:t>
      </w:r>
      <w:r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  <w:t>；</w:t>
      </w:r>
    </w:p>
    <w:p w14:paraId="52547814">
      <w:pPr>
        <w:pStyle w:val="39"/>
        <w:numPr>
          <w:ilvl w:val="0"/>
          <w:numId w:val="10"/>
        </w:numPr>
        <w:autoSpaceDE w:val="0"/>
        <w:autoSpaceDN w:val="0"/>
        <w:ind w:firstLineChars="0"/>
        <w:rPr>
          <w:rFonts w:ascii="Times New Roman" w:hAnsi="Times New Roman" w:eastAsia="微软雅黑"/>
          <w:sz w:val="18"/>
          <w:szCs w:val="18"/>
          <w:highlight w:val="none"/>
          <w:lang w:eastAsia="zh-CN"/>
        </w:rPr>
      </w:pPr>
      <w:r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  <w:t>数字</w:t>
      </w:r>
      <w:r>
        <w:rPr>
          <w:rFonts w:ascii="Times New Roman" w:hAnsi="Times New Roman" w:eastAsia="微软雅黑"/>
          <w:sz w:val="18"/>
          <w:szCs w:val="18"/>
          <w:highlight w:val="none"/>
          <w:lang w:eastAsia="zh-CN"/>
        </w:rPr>
        <w:t>2</w:t>
      </w:r>
      <w:r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  <w:t>表示临床试验的药物；</w:t>
      </w:r>
    </w:p>
    <w:p w14:paraId="31948C0A">
      <w:pPr>
        <w:pStyle w:val="39"/>
        <w:numPr>
          <w:ilvl w:val="0"/>
          <w:numId w:val="10"/>
        </w:numPr>
        <w:autoSpaceDE w:val="0"/>
        <w:autoSpaceDN w:val="0"/>
        <w:ind w:firstLineChars="0"/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</w:pPr>
      <w:r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  <w:t>*表示NMPA获批药物。</w:t>
      </w:r>
      <w:r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  <w:br w:type="page"/>
      </w:r>
    </w:p>
    <w:p w14:paraId="725884FD">
      <w:pPr>
        <w:pStyle w:val="3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-2147483648"/>
        <w:ind w:left="0" w:firstLine="0"/>
        <w:jc w:val="left"/>
        <w:textAlignment w:val="auto"/>
        <w:outlineLvl w:val="1"/>
        <w:rPr>
          <w:rFonts w:hint="eastAsia" w:ascii="Times New Roman" w:hAnsi="Times New Roman"/>
          <w:color w:val="auto"/>
          <w:sz w:val="30"/>
          <w:lang w:eastAsia="zh-CN"/>
        </w:rPr>
      </w:pPr>
      <w:bookmarkStart w:id="62" w:name="_Toc2671"/>
      <w:bookmarkStart w:id="63" w:name="_Toc26220"/>
      <w:r>
        <w:rPr>
          <w:rFonts w:hint="eastAsia" w:ascii="Times New Roman" w:hAnsi="Times New Roman"/>
          <w:color w:val="auto"/>
          <w:sz w:val="30"/>
          <w:lang w:eastAsia="zh-CN"/>
        </w:rPr>
        <w:t>易感人群特征</w:t>
      </w:r>
      <w:bookmarkEnd w:id="62"/>
      <w:bookmarkEnd w:id="63"/>
    </w:p>
    <w:p w14:paraId="24D12CB1">
      <w:pPr>
        <w:spacing w:before="26"/>
        <w:rPr>
          <w:rFonts w:ascii="Times New Roman" w:hAnsi="Times New Roman" w:eastAsia="微软雅黑" w:cs="Times New Roman"/>
          <w:b/>
          <w:bCs/>
          <w:color w:val="416AAB"/>
          <w:sz w:val="24"/>
          <w:szCs w:val="24"/>
          <w:lang w:eastAsia="zh-CN"/>
        </w:rPr>
      </w:pPr>
    </w:p>
    <w:p w14:paraId="59E6C5F7">
      <w:pPr>
        <w:spacing w:before="26"/>
        <w:rPr>
          <w:rFonts w:ascii="Times New Roman" w:hAnsi="Times New Roman" w:eastAsia="微软雅黑" w:cs="Times New Roman"/>
          <w:b/>
          <w:sz w:val="6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24"/>
          <w:lang w:eastAsia="zh-CN"/>
        </w:rPr>
        <w:t>乳腺癌、卵巢癌易感人群特征</w:t>
      </w:r>
    </w:p>
    <w:p w14:paraId="41EF50D8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1 患者发病年龄≤45岁；</w:t>
      </w:r>
    </w:p>
    <w:p w14:paraId="63224567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2 患者发病年龄46</w:t>
      </w:r>
      <w:r>
        <w:rPr>
          <w:rFonts w:hint="eastAsia" w:ascii="Times New Roman" w:hAnsi="Times New Roman" w:eastAsia="微软雅黑" w:cs="Times New Roman"/>
          <w:lang w:eastAsia="zh-CN"/>
        </w:rPr>
        <w:t>~</w:t>
      </w:r>
      <w:r>
        <w:rPr>
          <w:rFonts w:ascii="Times New Roman" w:hAnsi="Times New Roman" w:eastAsia="微软雅黑" w:cs="Times New Roman"/>
          <w:lang w:eastAsia="zh-CN"/>
        </w:rPr>
        <w:t>50岁发病，同时伴有：</w:t>
      </w:r>
    </w:p>
    <w:p w14:paraId="015FF2EC">
      <w:pPr>
        <w:widowControl/>
        <w:numPr>
          <w:ilvl w:val="0"/>
          <w:numId w:val="11"/>
        </w:numPr>
        <w:spacing w:before="26"/>
        <w:ind w:firstLine="220" w:firstLineChars="100"/>
        <w:rPr>
          <w:rFonts w:ascii="Times New Roman" w:hAnsi="Times New Roman" w:eastAsia="微软雅黑" w:cs="Times New Roman"/>
        </w:rPr>
      </w:pPr>
      <w:r>
        <w:rPr>
          <w:rFonts w:ascii="Times New Roman" w:hAnsi="Times New Roman" w:eastAsia="微软雅黑" w:cs="Times New Roman"/>
        </w:rPr>
        <w:t>第二原发性乳腺癌；</w:t>
      </w:r>
    </w:p>
    <w:p w14:paraId="76D0C82D">
      <w:pPr>
        <w:spacing w:before="26"/>
        <w:ind w:firstLine="220" w:firstLineChars="100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(2) 满足≥1项以下家族史标准：</w:t>
      </w:r>
    </w:p>
    <w:p w14:paraId="22744378">
      <w:pPr>
        <w:spacing w:before="26"/>
        <w:ind w:left="880" w:leftChars="300" w:hanging="220" w:hangingChars="1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①</w:t>
      </w:r>
      <w:r>
        <w:rPr>
          <w:rFonts w:ascii="Times New Roman" w:hAnsi="Times New Roman" w:eastAsia="微软雅黑" w:cs="Times New Roman"/>
          <w:lang w:eastAsia="zh-CN"/>
        </w:rPr>
        <w:t xml:space="preserve"> ≥1血缘近亲有任何年龄发病的乳腺癌史、卵巢癌史、胰腺癌史、前列腺癌史（Gleason评分≥7）或导管内前列腺癌；</w:t>
      </w:r>
    </w:p>
    <w:p w14:paraId="348163D1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②</w:t>
      </w:r>
      <w:r>
        <w:rPr>
          <w:rFonts w:ascii="Times New Roman" w:hAnsi="Times New Roman" w:eastAsia="微软雅黑" w:cs="Times New Roman"/>
          <w:lang w:eastAsia="zh-CN"/>
        </w:rPr>
        <w:t xml:space="preserve"> 未知或有限的家族史；</w:t>
      </w:r>
    </w:p>
    <w:p w14:paraId="7A7E7B6B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3 患者发病年龄≤60岁发病，同时伴有：三阴性乳腺癌；</w:t>
      </w:r>
    </w:p>
    <w:p w14:paraId="409E49E7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4 所有男性乳腺癌患者；</w:t>
      </w:r>
    </w:p>
    <w:p w14:paraId="49F198ED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5 任何年龄发病，同时满足≥1项以下家族史标准：</w:t>
      </w:r>
    </w:p>
    <w:p w14:paraId="23F07518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①</w:t>
      </w:r>
      <w:r>
        <w:rPr>
          <w:rFonts w:ascii="Times New Roman" w:hAnsi="Times New Roman" w:eastAsia="微软雅黑" w:cs="Times New Roman"/>
          <w:lang w:eastAsia="zh-CN"/>
        </w:rPr>
        <w:t xml:space="preserve"> ≥1血缘近亲有≤50岁发病的乳腺癌史；</w:t>
      </w:r>
    </w:p>
    <w:p w14:paraId="2260AE83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②</w:t>
      </w:r>
      <w:r>
        <w:rPr>
          <w:rFonts w:ascii="Times New Roman" w:hAnsi="Times New Roman" w:eastAsia="微软雅黑" w:cs="Times New Roman"/>
          <w:lang w:eastAsia="zh-CN"/>
        </w:rPr>
        <w:t xml:space="preserve"> 在任何年龄被诊断患有卵巢癌、胰腺癌或转移性前列腺癌或导管内前列腺癌；</w:t>
      </w:r>
    </w:p>
    <w:p w14:paraId="77A2E3E8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③</w:t>
      </w:r>
      <w:r>
        <w:rPr>
          <w:rFonts w:ascii="Times New Roman" w:hAnsi="Times New Roman" w:eastAsia="微软雅黑" w:cs="Times New Roman"/>
          <w:lang w:eastAsia="zh-CN"/>
        </w:rPr>
        <w:t xml:space="preserve"> ≥2血缘近亲有任何年龄发病的乳腺癌或前列腺癌（任何级别）；</w:t>
      </w:r>
    </w:p>
    <w:p w14:paraId="08ECB098">
      <w:pPr>
        <w:spacing w:before="26"/>
        <w:ind w:left="880" w:leftChars="300" w:hanging="220" w:hangingChars="1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④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有三级亲属患有乳腺癌和（或）卵巢癌，同时其有≥2血缘近亲患有乳腺癌（其中至少有1例≤50岁）和（或）卵巢癌；</w:t>
      </w:r>
    </w:p>
    <w:p w14:paraId="7E9B00A8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⑤</w:t>
      </w:r>
      <w:r>
        <w:rPr>
          <w:rFonts w:ascii="Times New Roman" w:hAnsi="Times New Roman" w:eastAsia="微软雅黑" w:cs="Times New Roman"/>
          <w:lang w:eastAsia="zh-CN"/>
        </w:rPr>
        <w:t xml:space="preserve"> 血缘近亲有男性乳腺癌家族史；</w:t>
      </w:r>
    </w:p>
    <w:p w14:paraId="0D680FAA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⑥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有已知的家族型致病性BRCA1/2基因突变。</w:t>
      </w:r>
    </w:p>
    <w:p w14:paraId="6C2F8456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</w:p>
    <w:p w14:paraId="297F9B99">
      <w:pPr>
        <w:spacing w:before="26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注：符合以上标准中一条或多条即应考虑进一步的风险评估、遗传咨询，以及基因检测和管理。仅有家族史个体应慎重解读基因检测结果，因其可能存在明显局限性。</w:t>
      </w:r>
    </w:p>
    <w:p w14:paraId="3BDBB738">
      <w:pPr>
        <w:rPr>
          <w:rFonts w:ascii="Times New Roman" w:hAnsi="Times New Roman" w:eastAsia="微软雅黑" w:cs="Times New Roman"/>
          <w:b/>
          <w:bCs/>
          <w:color w:val="416AAB"/>
          <w:sz w:val="24"/>
          <w:szCs w:val="24"/>
          <w:lang w:eastAsia="zh-CN"/>
        </w:rPr>
      </w:pPr>
      <w:r>
        <w:rPr>
          <w:rFonts w:ascii="Times New Roman" w:hAnsi="Times New Roman" w:eastAsia="微软雅黑" w:cs="Times New Roman"/>
          <w:b/>
          <w:bCs/>
          <w:color w:val="416AAB"/>
          <w:sz w:val="24"/>
          <w:szCs w:val="24"/>
          <w:lang w:eastAsia="zh-CN"/>
        </w:rPr>
        <w:br w:type="page"/>
      </w:r>
    </w:p>
    <w:p w14:paraId="11894E84">
      <w:pPr>
        <w:spacing w:before="26"/>
        <w:rPr>
          <w:rFonts w:ascii="Times New Roman" w:hAnsi="Times New Roman" w:eastAsia="微软雅黑" w:cs="Times New Roman"/>
          <w:b/>
          <w:sz w:val="4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24"/>
          <w:lang w:eastAsia="zh-CN"/>
        </w:rPr>
        <w:t>前列腺癌易感人群特征</w:t>
      </w:r>
    </w:p>
    <w:p w14:paraId="6A05D1DF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1 &gt;50岁的男性；</w:t>
      </w:r>
    </w:p>
    <w:p w14:paraId="0B96D403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 xml:space="preserve">2 </w:t>
      </w:r>
      <w:r>
        <w:rPr>
          <w:rFonts w:hint="eastAsia" w:ascii="Times New Roman" w:hAnsi="Times New Roman" w:eastAsia="微软雅黑" w:cs="Times New Roman"/>
          <w:lang w:eastAsia="zh-CN"/>
        </w:rPr>
        <w:t>患者个人有男性乳腺癌或胰腺癌病史；</w:t>
      </w:r>
    </w:p>
    <w:p w14:paraId="1FA2579B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3 &gt;40岁且前列腺特异性抗原（PSA）&gt;1μg/L；</w:t>
      </w:r>
    </w:p>
    <w:p w14:paraId="45F2F480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4 &gt;45岁，同时满足≥1项一下家族史：</w:t>
      </w:r>
    </w:p>
    <w:p w14:paraId="458D269E"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①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有</w:t>
      </w:r>
      <w:r>
        <w:rPr>
          <w:rFonts w:hint="eastAsia" w:ascii="Times New Roman" w:hAnsi="Times New Roman" w:eastAsia="微软雅黑" w:cs="Times New Roman"/>
          <w:lang w:eastAsia="zh-CN"/>
        </w:rPr>
        <w:t>兄弟、父亲或其他家族成员在60岁前诊断为前列腺癌或因前列腺癌死亡；</w:t>
      </w:r>
    </w:p>
    <w:p w14:paraId="3348F983">
      <w:pPr>
        <w:spacing w:before="26"/>
        <w:ind w:left="438" w:leftChars="149" w:hanging="110" w:hanging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②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同系家属中具有多名包括胆管癌、乳腺癌、胰腺癌、前列腺癌、卵巢癌、结直肠癌、子宫内膜癌、胃癌、肾癌、黑色素瘤、小肠癌以及尿路上皮癌患者，特别是其确诊年龄≤50岁；</w:t>
      </w:r>
    </w:p>
    <w:p w14:paraId="6E873B36"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③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已知家族携带相关胚系致病基因</w:t>
      </w:r>
      <w:r>
        <w:rPr>
          <w:rFonts w:ascii="Times New Roman" w:hAnsi="Times New Roman" w:eastAsia="微软雅黑" w:cs="Times New Roman"/>
          <w:lang w:eastAsia="zh-CN"/>
        </w:rPr>
        <w:t>（BRCA1/BRCA2等）</w:t>
      </w:r>
      <w:r>
        <w:rPr>
          <w:rFonts w:hint="eastAsia" w:ascii="Times New Roman" w:hAnsi="Times New Roman" w:eastAsia="微软雅黑" w:cs="Times New Roman"/>
          <w:lang w:eastAsia="zh-CN"/>
        </w:rPr>
        <w:t>突变。</w:t>
      </w:r>
    </w:p>
    <w:p w14:paraId="05967331">
      <w:pPr>
        <w:spacing w:before="26"/>
        <w:ind w:left="218" w:leftChars="99" w:firstLine="2"/>
        <w:rPr>
          <w:rFonts w:ascii="Times New Roman" w:hAnsi="Times New Roman" w:eastAsia="微软雅黑" w:cs="Times New Roman"/>
          <w:lang w:eastAsia="zh-CN"/>
        </w:rPr>
      </w:pPr>
    </w:p>
    <w:p w14:paraId="5D7785DB">
      <w:pPr>
        <w:spacing w:before="26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注：符合以上标准中一条或多条即应考虑进一步的风险评估、遗传咨询，以及基因检测和管理。仅有家族史个体应慎重解读基因检测结果，因其可能存在明显局限性。</w:t>
      </w:r>
    </w:p>
    <w:p w14:paraId="5DB7FDFF">
      <w:pPr>
        <w:spacing w:before="26"/>
        <w:rPr>
          <w:rFonts w:ascii="Times New Roman" w:hAnsi="Times New Roman" w:eastAsia="微软雅黑" w:cs="Times New Roman"/>
          <w:b/>
          <w:bCs/>
          <w:sz w:val="24"/>
          <w:szCs w:val="24"/>
          <w:lang w:eastAsia="zh-CN"/>
        </w:rPr>
      </w:pPr>
    </w:p>
    <w:p w14:paraId="0DB96040">
      <w:pPr>
        <w:spacing w:before="26"/>
        <w:rPr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24"/>
          <w:lang w:eastAsia="zh-CN"/>
        </w:rPr>
        <w:t>胰腺癌易感人群特征</w:t>
      </w:r>
    </w:p>
    <w:p w14:paraId="45C57CE1">
      <w:pPr>
        <w:pStyle w:val="27"/>
        <w:outlineLvl w:val="9"/>
        <w:rPr>
          <w:b w:val="0"/>
          <w:bCs w:val="0"/>
          <w:color w:val="auto"/>
          <w:sz w:val="22"/>
          <w:szCs w:val="22"/>
        </w:rPr>
      </w:pPr>
      <w:bookmarkStart w:id="64" w:name="_Toc32060"/>
      <w:bookmarkStart w:id="65" w:name="_Toc17547"/>
      <w:bookmarkStart w:id="66" w:name="_Toc5400"/>
      <w:bookmarkStart w:id="67" w:name="_Toc15716"/>
      <w:bookmarkStart w:id="68" w:name="_Toc11525"/>
      <w:bookmarkStart w:id="69" w:name="_Toc8993"/>
      <w:bookmarkStart w:id="70" w:name="_Toc30922"/>
      <w:bookmarkStart w:id="71" w:name="_Toc3846"/>
      <w:r>
        <w:rPr>
          <w:b w:val="0"/>
          <w:bCs w:val="0"/>
          <w:color w:val="auto"/>
          <w:sz w:val="22"/>
          <w:szCs w:val="22"/>
        </w:rPr>
        <w:t>1 40岁以上，同时伴有≥1项下述者</w:t>
      </w:r>
      <w:bookmarkEnd w:id="64"/>
      <w:bookmarkEnd w:id="65"/>
      <w:bookmarkEnd w:id="66"/>
      <w:bookmarkEnd w:id="67"/>
      <w:bookmarkEnd w:id="68"/>
      <w:bookmarkEnd w:id="69"/>
      <w:bookmarkEnd w:id="70"/>
      <w:bookmarkEnd w:id="71"/>
    </w:p>
    <w:p w14:paraId="59DADC0B"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①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无家族遗传史的新近突发糖尿病患者；</w:t>
      </w:r>
    </w:p>
    <w:p w14:paraId="447D2709"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②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有长期吸烟、饮酒、高脂肪和高蛋白饮食史；</w:t>
      </w:r>
    </w:p>
    <w:p w14:paraId="63E31ABE">
      <w:pPr>
        <w:spacing w:before="26"/>
        <w:ind w:left="438" w:leftChars="149" w:hanging="110" w:hanging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③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慢性胰腺炎反复发作者，尤其合并胰管结石的慢性胰腺炎；</w:t>
      </w:r>
      <w:r>
        <w:rPr>
          <w:rFonts w:hint="eastAsia" w:ascii="Times New Roman" w:hAnsi="Times New Roman" w:eastAsia="微软雅黑" w:cs="Times New Roman"/>
          <w:lang w:eastAsia="zh-CN"/>
        </w:rPr>
        <w:t>在胰腺炎发病后20年或在40岁时（选较早者）进行胰腺癌筛查</w:t>
      </w:r>
      <w:r>
        <w:rPr>
          <w:rFonts w:ascii="Times New Roman" w:hAnsi="Times New Roman" w:eastAsia="微软雅黑" w:cs="Times New Roman"/>
          <w:lang w:eastAsia="zh-CN"/>
        </w:rPr>
        <w:t>；</w:t>
      </w:r>
    </w:p>
    <w:p w14:paraId="04DCE769"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④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主胰管型粘液乳头状瘤、粘液性囊性腺瘤，突性假乳头状瘤患者，有血清CA19-9升高者；</w:t>
      </w:r>
    </w:p>
    <w:p w14:paraId="10DF9BF2">
      <w:pPr>
        <w:pStyle w:val="27"/>
        <w:outlineLvl w:val="9"/>
        <w:rPr>
          <w:b w:val="0"/>
          <w:bCs w:val="0"/>
          <w:color w:val="auto"/>
          <w:sz w:val="22"/>
          <w:szCs w:val="22"/>
        </w:rPr>
      </w:pPr>
      <w:bookmarkStart w:id="72" w:name="_Toc24020"/>
      <w:bookmarkStart w:id="73" w:name="_Toc15385"/>
      <w:bookmarkStart w:id="74" w:name="_Toc30105"/>
      <w:bookmarkStart w:id="75" w:name="_Toc11493"/>
      <w:bookmarkStart w:id="76" w:name="_Toc126"/>
      <w:bookmarkStart w:id="77" w:name="_Toc22915"/>
      <w:bookmarkStart w:id="78" w:name="_Toc22196"/>
      <w:bookmarkStart w:id="79" w:name="_Toc10299"/>
      <w:r>
        <w:rPr>
          <w:b w:val="0"/>
          <w:bCs w:val="0"/>
          <w:color w:val="auto"/>
          <w:sz w:val="22"/>
          <w:szCs w:val="22"/>
        </w:rPr>
        <w:t>2 有胰腺癌家族史、糖尿病史</w:t>
      </w:r>
      <w:bookmarkEnd w:id="72"/>
      <w:bookmarkEnd w:id="73"/>
      <w:bookmarkEnd w:id="74"/>
      <w:bookmarkEnd w:id="75"/>
      <w:bookmarkEnd w:id="76"/>
      <w:bookmarkEnd w:id="77"/>
      <w:bookmarkEnd w:id="78"/>
      <w:bookmarkEnd w:id="79"/>
    </w:p>
    <w:p w14:paraId="735BD774"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①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一级亲属被确认患有胰腺外分泌癌的个体；</w:t>
      </w:r>
    </w:p>
    <w:p w14:paraId="69329250">
      <w:pPr>
        <w:spacing w:before="26"/>
        <w:ind w:left="438" w:leftChars="149" w:hanging="110" w:hanging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②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携带已知的胰腺癌遗传易感基因的致病/疑似致病突变（包括ATM、BRCA1、BRCA2、CDKN2A等，具体可参考第一部分所列基因）和有胰腺癌家族史（血缘一级亲属或二级亲属为胰腺癌患者）的人群；</w:t>
      </w:r>
    </w:p>
    <w:p w14:paraId="67BAEBB7">
      <w:pPr>
        <w:spacing w:before="26"/>
        <w:ind w:left="438" w:leftChars="149" w:hanging="110" w:hanging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③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家族中有≥2个同支的一级亲属确诊为胰腺外分泌癌时，即使家族中没有携带已知的胚系致病/疑似致病突变也要进行早期筛查（某些机构建议1个一级亲属和1个二级亲属患胰腺癌时也进行筛查）；</w:t>
      </w:r>
    </w:p>
    <w:p w14:paraId="01747B11">
      <w:pPr>
        <w:spacing w:before="26"/>
        <w:ind w:left="438" w:leftChars="149" w:hanging="110" w:hanging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④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族中有≥3个同支的一级和/或二级亲属确诊为胰腺外分泌癌时，即使家族中没有携带已知的胚系致病/疑似致病突变也要进行筛查。</w:t>
      </w:r>
    </w:p>
    <w:p w14:paraId="24A4619D">
      <w:pPr>
        <w:spacing w:before="26"/>
        <w:rPr>
          <w:rFonts w:ascii="Times New Roman" w:hAnsi="Times New Roman" w:eastAsia="微软雅黑" w:cs="Times New Roman"/>
          <w:sz w:val="18"/>
          <w:szCs w:val="18"/>
          <w:lang w:eastAsia="zh-CN"/>
        </w:rPr>
      </w:pPr>
    </w:p>
    <w:p w14:paraId="2571FE05">
      <w:pPr>
        <w:spacing w:before="26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注：符合以上标准中一条或多条即应考虑进一步的风险评估、遗传咨询，以及基因检测和管理。仅有家族史个体应慎重解读基因检测结果，因其可能存在明显局限性。</w:t>
      </w:r>
    </w:p>
    <w:bookmarkEnd w:id="57"/>
    <w:bookmarkEnd w:id="58"/>
    <w:bookmarkEnd w:id="59"/>
    <w:p w14:paraId="347B8F7A">
      <w:pPr>
        <w:rPr>
          <w:lang w:eastAsia="zh-CN"/>
        </w:rPr>
      </w:pPr>
    </w:p>
    <w:p w14:paraId="40926D2C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br w:type="page"/>
      </w:r>
    </w:p>
    <w:p w14:paraId="19278799">
      <w:pPr>
        <w:pStyle w:val="3"/>
        <w:numPr>
          <w:ilvl w:val="255"/>
          <w:numId w:val="0"/>
        </w:numPr>
        <w:jc w:val="left"/>
        <w:rPr>
          <w:color w:val="auto"/>
          <w:sz w:val="30"/>
          <w:highlight w:val="none"/>
          <w:lang w:eastAsia="zh-CN"/>
        </w:rPr>
      </w:pPr>
      <w:bookmarkStart w:id="80" w:name="_Toc15114"/>
      <w:bookmarkStart w:id="81" w:name="_Toc3409"/>
      <w:bookmarkStart w:id="82" w:name="_Toc159"/>
      <w:bookmarkStart w:id="83" w:name="_Toc26985_WPSOffice_Level1"/>
      <w:bookmarkStart w:id="84" w:name="_Toc20170_WPSOffice_Level1"/>
      <w:bookmarkStart w:id="85" w:name="_Toc28454_WPSOffice_Level1"/>
      <w:r>
        <w:rPr>
          <w:rFonts w:hint="eastAsia"/>
          <w:color w:val="auto"/>
          <w:sz w:val="30"/>
          <w:highlight w:val="none"/>
          <w:lang w:eastAsia="zh-CN"/>
        </w:rPr>
        <w:t>检测方法与局限性</w:t>
      </w:r>
      <w:bookmarkEnd w:id="80"/>
      <w:bookmarkEnd w:id="81"/>
      <w:bookmarkEnd w:id="82"/>
    </w:p>
    <w:p w14:paraId="05D54526">
      <w:pPr>
        <w:rPr>
          <w:highlight w:val="yellow"/>
          <w:lang w:eastAsia="zh-CN"/>
        </w:rPr>
      </w:pPr>
    </w:p>
    <w:p w14:paraId="39519D7E">
      <w:pPr>
        <w:spacing w:line="276" w:lineRule="auto"/>
        <w:ind w:right="448"/>
        <w:rPr>
          <w:rFonts w:hint="eastAsia" w:ascii="Times New Roman" w:hAnsi="Times New Roman" w:eastAsia="微软雅黑" w:cs="Times New Roman"/>
          <w:b/>
          <w:bCs/>
          <w:sz w:val="24"/>
          <w:szCs w:val="24"/>
          <w:highlight w:val="none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24"/>
          <w:highlight w:val="none"/>
          <w:lang w:eastAsia="zh-CN"/>
        </w:rPr>
        <w:t>检测方法</w:t>
      </w:r>
    </w:p>
    <w:p w14:paraId="3C4FE701">
      <w:pPr>
        <w:spacing w:line="276" w:lineRule="auto"/>
        <w:ind w:firstLine="420" w:firstLineChars="200"/>
        <w:jc w:val="both"/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val="en-US"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val="en-US" w:eastAsia="zh-CN"/>
        </w:rPr>
        <w:t>{% for b in summaryOfRresults.productModularization.detection_method | nl() %}{%if loop.last%}{{ b }}{%else%}{{ b }}</w:t>
      </w:r>
    </w:p>
    <w:p w14:paraId="624A7547">
      <w:pPr>
        <w:spacing w:line="276" w:lineRule="auto"/>
        <w:ind w:firstLine="420" w:firstLineChars="200"/>
        <w:jc w:val="both"/>
        <w:rPr>
          <w:rFonts w:hint="default" w:ascii="Times New Roman" w:hAnsi="Times New Roman" w:eastAsia="微软雅黑" w:cs="Times New Roman"/>
          <w:bCs/>
          <w:sz w:val="21"/>
          <w:szCs w:val="21"/>
          <w:highlight w:val="none"/>
          <w:lang w:val="en-US"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val="en-US" w:eastAsia="zh-CN"/>
        </w:rPr>
        <w:t>{%endif%}{% endfor%}</w:t>
      </w:r>
    </w:p>
    <w:p w14:paraId="28CA2DF5">
      <w:pP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eastAsia="zh-CN"/>
        </w:rPr>
      </w:pPr>
    </w:p>
    <w:p w14:paraId="1195BF46">
      <w:pPr>
        <w:spacing w:line="276" w:lineRule="auto"/>
        <w:ind w:right="448"/>
        <w:rPr>
          <w:rFonts w:hint="eastAsia" w:ascii="Times New Roman" w:hAnsi="Times New Roman" w:eastAsia="微软雅黑" w:cs="Times New Roman"/>
          <w:b/>
          <w:bCs/>
          <w:sz w:val="24"/>
          <w:szCs w:val="24"/>
          <w:highlight w:val="none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24"/>
          <w:highlight w:val="none"/>
          <w:lang w:eastAsia="zh-CN"/>
        </w:rPr>
        <w:t>局限性说明</w:t>
      </w:r>
    </w:p>
    <w:p w14:paraId="6C6BABD0">
      <w:pPr>
        <w:spacing w:line="276" w:lineRule="auto"/>
        <w:ind w:firstLine="420" w:firstLineChars="200"/>
        <w:jc w:val="both"/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val="en-US"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val="en-US" w:eastAsia="zh-CN"/>
        </w:rPr>
        <w:t>{% for b in summaryOfRresults.productModularization.limitation_statement | nl() %}{%if loop.last%}{{ b }}{%else%}{{ b }}</w:t>
      </w:r>
    </w:p>
    <w:p w14:paraId="7BE69F8F">
      <w:pPr>
        <w:spacing w:line="276" w:lineRule="auto"/>
        <w:ind w:firstLine="420" w:firstLineChars="200"/>
        <w:jc w:val="both"/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val="en-US" w:eastAsia="zh-CN"/>
        </w:rPr>
        <w:t>{%endif%}{% endfor%}</w:t>
      </w:r>
    </w:p>
    <w:p w14:paraId="088A9DC2">
      <w:pPr>
        <w:rPr>
          <w:rFonts w:hint="eastAsia" w:ascii="Times New Roman" w:hAnsi="Times New Roman"/>
          <w:color w:val="auto"/>
          <w:sz w:val="30"/>
          <w:lang w:eastAsia="zh-CN"/>
        </w:rPr>
      </w:pPr>
      <w:r>
        <w:rPr>
          <w:rFonts w:hint="eastAsia" w:ascii="Times New Roman" w:hAnsi="Times New Roman"/>
          <w:color w:val="auto"/>
          <w:sz w:val="30"/>
          <w:lang w:eastAsia="zh-CN"/>
        </w:rPr>
        <w:br w:type="page"/>
      </w:r>
    </w:p>
    <w:bookmarkEnd w:id="83"/>
    <w:bookmarkEnd w:id="84"/>
    <w:bookmarkEnd w:id="85"/>
    <w:p w14:paraId="0607D9BF">
      <w:pPr>
        <w:pStyle w:val="3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-2147483648"/>
        <w:ind w:left="0" w:firstLine="0"/>
        <w:jc w:val="left"/>
        <w:textAlignment w:val="auto"/>
        <w:outlineLvl w:val="1"/>
        <w:rPr>
          <w:rFonts w:hint="eastAsia" w:ascii="Times New Roman" w:hAnsi="Times New Roman"/>
          <w:color w:val="auto"/>
          <w:sz w:val="30"/>
          <w:lang w:eastAsia="zh-CN"/>
        </w:rPr>
      </w:pPr>
      <w:bookmarkStart w:id="86" w:name="_Toc22162_WPSOffice_Level1"/>
      <w:bookmarkStart w:id="87" w:name="_Toc5654"/>
      <w:bookmarkStart w:id="88" w:name="_Toc13275"/>
      <w:bookmarkStart w:id="89" w:name="_Toc19584_WPSOffice_Level1"/>
      <w:bookmarkStart w:id="90" w:name="_Toc22623"/>
      <w:bookmarkStart w:id="91" w:name="_Toc14611_WPSOffice_Level1"/>
      <w:r>
        <w:rPr>
          <w:rFonts w:hint="eastAsia" w:ascii="Times New Roman" w:hAnsi="Times New Roman"/>
          <w:color w:val="auto"/>
          <w:sz w:val="30"/>
          <w:lang w:eastAsia="zh-CN"/>
        </w:rPr>
        <w:t>参考文献</w:t>
      </w:r>
      <w:bookmarkEnd w:id="86"/>
      <w:bookmarkEnd w:id="87"/>
      <w:bookmarkEnd w:id="88"/>
      <w:bookmarkEnd w:id="89"/>
    </w:p>
    <w:p w14:paraId="37AF2A90">
      <w:pPr>
        <w:rPr>
          <w:lang w:eastAsia="zh-CN"/>
        </w:rPr>
      </w:pPr>
    </w:p>
    <w:bookmarkEnd w:id="90"/>
    <w:bookmarkEnd w:id="91"/>
    <w:p w14:paraId="289488B5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Nakonechny Q B, Gilks C B. Ovarian cancer in hereditary cancer susceptibility syndromes[J]. Surgical pathology clinics, 2016, 9(2): 189-199.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27241103]</w:t>
      </w:r>
    </w:p>
    <w:p w14:paraId="32763C9D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Chui M H, Ryan P, Radigan J, et al. The histomorphology of Lynch syndrome–associated ovarian carcinomas: toward a subtype-specific screening strategy[J]. The American journal of surgical pathology, 2014, 38(9): 1173-1181.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25025451]</w:t>
      </w:r>
    </w:p>
    <w:p w14:paraId="75798814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Lu K H, Daniels M. Endometrial and ovarian cancer in women with Lynch syndrome: update in screening and prevention[J]. Familial cancer, 2013, 12(2): 273-277.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23765559]</w:t>
      </w:r>
    </w:p>
    <w:p w14:paraId="16E57259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Lancaster J M, Powell C B, Chen L, et al. Society of Gynecologic Oncology statement on risk assessment for inherited gynecologic cancer predispositions[J]. Gynecologic oncology, 2015, 136(1): 3-7.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25238946]</w:t>
      </w:r>
    </w:p>
    <w:p w14:paraId="1DD25903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Tr R, Mitra N, Wan F, et al. Association of type and location of BRCA1 and BRCA2 mutations with risk of breast and ovarian cancer[J]. JAMA INTERNAL MEDICINE, 2015 (Aprile): 1347-1361.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25849179]</w:t>
      </w:r>
    </w:p>
    <w:p w14:paraId="6ED64850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Daly M B, Axilbund J E, Buys S, et al. Genetic/familial high-risk assessment: breast and ovarian[J]. Journal of the National Comprehensive Cancer Network, 2010, 8(5): 562-594.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20495085]</w:t>
      </w:r>
    </w:p>
    <w:p w14:paraId="0395B5F3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Walsh C S, Blum A, Walts A, et al. Lynch syndrome among gynecologic oncology patients meeting Bethesda guidelines for screening[J]. Gynecologic oncology, 2010, 116(3): 516-521.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20034658]</w:t>
      </w:r>
    </w:p>
    <w:p w14:paraId="2B9CFEE0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Shulman L P. Hereditary breast and ovarian cancer (HBOC): clinical features and counseling for BRCA1 and BRCA2, Lynch syndrome, Cowden syndrome, and Li-Fraumeni syndrome[J]. Obstetrics and Gynecology Clinics, 2010, 37(1): 109-133.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20494261]</w:t>
      </w:r>
    </w:p>
    <w:p w14:paraId="4B265E7A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Zhang S, Royer R, Li S, et al. Frequencies of BRCA1 and BRCA2 mutations among 1,342 unselected patients with invasive ovarian cancer[J]. Gynecologic oncology, 2011, 121(2): 353-357.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21324516]</w:t>
      </w:r>
    </w:p>
    <w:p w14:paraId="17EFA4D0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Liu G, Yang D, Sun Y, et al. Differing clinical impact of BRCA1 and BRCA2 mutations in serous ovarian cancer[J]. Pharmacogenomics, 2012, 13(13): 1523-1535.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23057551]</w:t>
      </w:r>
    </w:p>
    <w:p w14:paraId="1B38367F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Finch A, Beiner M, Lubinski J, et al. Salpingo-oophorectomy and the risk of ovarian, fallopian tube, and peritoneal cancers in women with a BRCA1 or BRCA2 Mutation[J]. Jama, 2006, 296(2): 185-192.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16835424]</w:t>
      </w:r>
    </w:p>
    <w:p w14:paraId="4BE03DB3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Stan D L, Shuster L T, Wick M J, et al. Challenging and complex decisions in the management of the BRCA mutation carrier[J]. Journal of Women's Health, 2013, 22(10): 825-834.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23987739]</w:t>
      </w:r>
    </w:p>
    <w:p w14:paraId="7A439AE7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Elit L, Hirte H. Palliative systemic therapy for women with recurrent epithelial ovarian cancer: current options[J]. OncoTargets and therapy, 2013, 6: 107.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23459506]</w:t>
      </w:r>
    </w:p>
    <w:p w14:paraId="61D747A4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Suh D H, Lee K H, Kim K, et al. Major clinical research advances in gynecologic cancer in 2014[J]. Journal of gynecologic oncology, 2015, 26(2): 156-167.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25872896]</w:t>
      </w:r>
    </w:p>
    <w:p w14:paraId="0C004982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>C, Angelina Tjokrowidjaja A B, et al. Prognostic nomogram for progression-free survival in patients with BRCA mutations and platinum-sensitive recurrent ovarian cancer on maintenance olaparib therapy following response to chemotherapy[J]. European Journal of Cancer, 2021, 154:190-200. [PMID: 34293664]</w:t>
      </w:r>
    </w:p>
    <w:p w14:paraId="4D2C39FD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>Andrew R Clamp, Domenica Lorusso, Amit M Oza, et al. Rucaparib maintenance treatment for recurrent ovarian carcinoma: the effects of progression-free interval and prior therapies on efficacy and safety in the randomized phase III trial ARIEL3[J]. Int J Gynecol Cancer. 2021, 31(7):949-958. [PMID: 34103386]</w:t>
      </w:r>
    </w:p>
    <w:p w14:paraId="761B1F36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>Chee Khoon Lee, Michael L Friedlander, Angelina Tjokrowidjaja, et al. Molecular and clinical predictors of improvement in progression‐free survival with maintenance PARP inhibitor therapy in women with platinum‐sensitive, recurrent ovarian cancer: A meta‐analysis[J]. Cancer, 2021. 127(14):2432-2441. [PMID: 33740262]</w:t>
      </w:r>
    </w:p>
    <w:p w14:paraId="231C2465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>Arnold Lee. Fuzuloparib: First Approval[J]. Drugs. 2021, 81(10):1221-1226. [PMID: 34118019]</w:t>
      </w:r>
    </w:p>
    <w:p w14:paraId="42AD5315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fldChar w:fldCharType="begin"/>
      </w:r>
      <w:r>
        <w:instrText xml:space="preserve"> HYPERLINK "https://pubmed.ncbi.nlm.nih.gov/?sort=date&amp;term=Markham+A&amp;cauthor_id=34287805" </w:instrText>
      </w:r>
      <w:r>
        <w:fldChar w:fldCharType="separate"/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Anthony Markham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fldChar w:fldCharType="end"/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. Pamiparib: First Approval[J]. Drugs. 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2021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>. [PMID: 34287805]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Muthiah Bose, Juliane Sachsenweger, Niina Laurila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>, et al. BRCA1 mislocalization leads to aberrant DNA damage response in heterozygous ABRAXAS1 mutation carrier cells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[J]. Hum Mol Genet, 2019,28(24):4148-4160.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31630195]</w:t>
      </w:r>
    </w:p>
    <w:p w14:paraId="72A37E10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Zdenek Kleibl, Vessela N Kristensen. Women at High Risk of Breast Cancer: Molecular Characteristics, Clinical Presentation and Management[J]. Breast, 2016, 28:136-44.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27318168]</w:t>
      </w:r>
    </w:p>
    <w:p w14:paraId="335D4330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lang w:eastAsia="zh-CN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Clare Turnbull, Sarah Hines, Anthony Renwick. Mutation and Association Analysis of GEN1 in Breast Cancer Susceptibility[J], Breast Cancer Res Treat, 2010, 124(1):283-8.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20512659]</w:t>
      </w:r>
    </w:p>
    <w:p w14:paraId="000046C4">
      <w:pPr>
        <w:widowControl/>
        <w:adjustRightInd w:val="0"/>
        <w:snapToGrid w:val="0"/>
        <w:spacing w:before="120" w:beforeLines="50"/>
        <w:rPr>
          <w:rFonts w:ascii="Times New Roman" w:hAnsi="Times New Roman" w:cs="Times New Roman"/>
          <w:sz w:val="15"/>
          <w:szCs w:val="15"/>
        </w:rPr>
        <w:sectPr>
          <w:footerReference r:id="rId7" w:type="default"/>
          <w:pgSz w:w="11910" w:h="16840"/>
          <w:pgMar w:top="1037" w:right="1020" w:bottom="981" w:left="1020" w:header="170" w:footer="567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720" w:num="1"/>
        </w:sectPr>
      </w:pPr>
    </w:p>
    <w:p w14:paraId="143459FF">
      <w:pPr>
        <w:pStyle w:val="13"/>
        <w:widowControl/>
        <w:rPr>
          <w:rFonts w:hint="eastAsia" w:ascii="Times New Roman" w:hAnsi="Times New Roman" w:eastAsia="微软雅黑" w:cs="Times New Roman"/>
          <w:b/>
          <w:bCs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lang w:eastAsia="zh-CN"/>
        </w:rPr>
        <w:t>广州诺禾医学检验实验室</w:t>
      </w:r>
    </w:p>
    <w:p w14:paraId="5C8FB144">
      <w:pPr>
        <w:pStyle w:val="13"/>
        <w:widowControl/>
        <w:rPr>
          <w:rFonts w:hint="eastAsia" w:ascii="Times New Roman" w:hAnsi="Times New Roman" w:eastAsia="微软雅黑" w:cs="Times New Roman"/>
          <w:b w:val="0"/>
          <w:bCs w:val="0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广州市黄</w:t>
      </w:r>
      <w:r>
        <w:rPr>
          <w:rFonts w:hint="eastAsia" w:ascii="Times New Roman" w:hAnsi="Times New Roman" w:eastAsia="微软雅黑" w:cs="Times New Roman"/>
          <w:lang w:eastAsia="zh-CN"/>
        </w:rPr>
        <w:t>埔</w:t>
      </w: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区开源大道11号C6栋702室</w:t>
      </w:r>
    </w:p>
    <w:p w14:paraId="7348B332">
      <w:pPr>
        <w:pStyle w:val="13"/>
        <w:widowControl/>
        <w:rPr>
          <w:rFonts w:hint="eastAsia" w:ascii="Times New Roman" w:hAnsi="Times New Roman" w:eastAsia="微软雅黑" w:cs="Times New Roman"/>
          <w:b/>
          <w:bCs/>
          <w:lang w:eastAsia="zh-CN"/>
        </w:rPr>
      </w:pPr>
    </w:p>
    <w:p w14:paraId="78672212">
      <w:pPr>
        <w:pStyle w:val="13"/>
        <w:widowControl/>
        <w:rPr>
          <w:rFonts w:hint="eastAsia" w:ascii="Times New Roman" w:hAnsi="Times New Roman" w:eastAsia="微软雅黑" w:cs="Times New Roman"/>
          <w:b/>
          <w:bCs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lang w:eastAsia="zh-CN"/>
        </w:rPr>
        <w:t>上海诺禾医学检验实验室</w:t>
      </w:r>
    </w:p>
    <w:p w14:paraId="24AD6CD4">
      <w:pPr>
        <w:pStyle w:val="13"/>
        <w:widowControl/>
        <w:rPr>
          <w:rFonts w:hint="eastAsia" w:ascii="Times New Roman" w:hAnsi="Times New Roman" w:eastAsia="微软雅黑" w:cs="Times New Roman"/>
          <w:b w:val="0"/>
          <w:bCs w:val="0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上海市闵行区绿洲环路396弄9号201室</w:t>
      </w:r>
    </w:p>
    <w:p w14:paraId="4D8CB744">
      <w:pPr>
        <w:pStyle w:val="13"/>
        <w:widowControl/>
        <w:rPr>
          <w:rFonts w:hint="eastAsia" w:ascii="Times New Roman" w:hAnsi="Times New Roman" w:eastAsia="微软雅黑" w:cs="Times New Roman"/>
          <w:b/>
          <w:bCs/>
          <w:lang w:eastAsia="zh-CN"/>
        </w:rPr>
      </w:pPr>
    </w:p>
    <w:p w14:paraId="2C04B0CD">
      <w:pPr>
        <w:pStyle w:val="13"/>
        <w:widowControl/>
        <w:rPr>
          <w:rFonts w:hint="eastAsia" w:ascii="Times New Roman" w:hAnsi="Times New Roman" w:eastAsia="微软雅黑" w:cs="Times New Roman"/>
          <w:b/>
          <w:bCs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lang w:eastAsia="zh-CN"/>
        </w:rPr>
        <w:t>天津诺禾医学检验实验室</w:t>
      </w:r>
    </w:p>
    <w:p w14:paraId="52FA2A44">
      <w:pPr>
        <w:pStyle w:val="13"/>
        <w:widowControl/>
        <w:rPr>
          <w:rFonts w:hint="eastAsia" w:ascii="Times New Roman" w:hAnsi="Times New Roman" w:eastAsia="微软雅黑" w:cs="Times New Roman"/>
          <w:b w:val="0"/>
          <w:bCs w:val="0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天津市武清区创业总部基地B07</w:t>
      </w:r>
    </w:p>
    <w:p w14:paraId="3A2A08CD">
      <w:pPr>
        <w:pStyle w:val="13"/>
        <w:widowControl/>
        <w:rPr>
          <w:rFonts w:hint="eastAsia" w:ascii="Times New Roman" w:hAnsi="Times New Roman" w:eastAsia="微软雅黑" w:cs="Times New Roman"/>
          <w:b/>
          <w:bCs/>
          <w:lang w:eastAsia="zh-CN"/>
        </w:rPr>
      </w:pPr>
    </w:p>
    <w:p w14:paraId="5C01C23F">
      <w:pPr>
        <w:pStyle w:val="13"/>
        <w:widowControl/>
        <w:rPr>
          <w:rFonts w:ascii="Times New Roman" w:hAnsi="Times New Roman" w:eastAsia="等线"/>
          <w:b w:val="0"/>
          <w:bCs w:val="0"/>
        </w:rPr>
      </w:pP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T.020-32038634</w:t>
      </w:r>
    </w:p>
    <w:p w14:paraId="3EB27C8E">
      <w:pPr>
        <w:pStyle w:val="13"/>
        <w:widowControl/>
        <w:rPr>
          <w:rFonts w:ascii="Times New Roman" w:hAnsi="Times New Roman" w:eastAsia="等线"/>
        </w:rPr>
      </w:pPr>
    </w:p>
    <w:p w14:paraId="5C368ACF">
      <w:pPr>
        <w:pStyle w:val="13"/>
        <w:widowControl/>
        <w:rPr>
          <w:rFonts w:ascii="Times New Roman" w:hAnsi="Times New Roman" w:eastAsia="等线"/>
          <w:b/>
          <w:bCs/>
          <w:color w:val="61964C"/>
          <w:sz w:val="28"/>
          <w:szCs w:val="28"/>
        </w:rPr>
      </w:pPr>
    </w:p>
    <w:p w14:paraId="656555C3">
      <w:pPr>
        <w:pStyle w:val="13"/>
        <w:widowControl/>
        <w:rPr>
          <w:rFonts w:ascii="Times New Roman" w:hAnsi="Times New Roman" w:eastAsia="等线"/>
        </w:rPr>
      </w:pPr>
    </w:p>
    <w:p w14:paraId="03E1A5FC">
      <w:pPr>
        <w:pStyle w:val="13"/>
        <w:widowControl/>
        <w:rPr>
          <w:rFonts w:ascii="Times New Roman" w:hAnsi="Times New Roman" w:eastAsia="等线"/>
        </w:rPr>
      </w:pPr>
    </w:p>
    <w:p w14:paraId="371A60E3">
      <w:pPr>
        <w:pStyle w:val="13"/>
        <w:widowControl/>
        <w:rPr>
          <w:rFonts w:ascii="Times New Roman" w:hAnsi="Times New Roman" w:eastAsia="等线"/>
        </w:rPr>
      </w:pPr>
    </w:p>
    <w:p w14:paraId="44C776D8">
      <w:pPr>
        <w:pStyle w:val="13"/>
        <w:widowControl/>
        <w:rPr>
          <w:rFonts w:ascii="Times New Roman" w:hAnsi="Times New Roman" w:eastAsia="等线"/>
        </w:rPr>
      </w:pPr>
    </w:p>
    <w:p w14:paraId="2970DDFB">
      <w:pPr>
        <w:pStyle w:val="13"/>
        <w:widowControl/>
        <w:rPr>
          <w:rFonts w:ascii="Times New Roman" w:hAnsi="Times New Roman" w:eastAsia="等线"/>
        </w:rPr>
      </w:pPr>
    </w:p>
    <w:p w14:paraId="6A8B795F">
      <w:pPr>
        <w:pStyle w:val="13"/>
        <w:widowControl/>
        <w:rPr>
          <w:rFonts w:ascii="Times New Roman" w:hAnsi="Times New Roman" w:eastAsia="等线"/>
        </w:rPr>
      </w:pPr>
    </w:p>
    <w:p w14:paraId="4F24C864">
      <w:pPr>
        <w:pStyle w:val="13"/>
        <w:widowControl/>
        <w:rPr>
          <w:rFonts w:ascii="Times New Roman" w:hAnsi="Times New Roman" w:eastAsia="等线"/>
        </w:rPr>
      </w:pPr>
    </w:p>
    <w:p w14:paraId="3FDE13F7">
      <w:pPr>
        <w:pStyle w:val="13"/>
        <w:widowControl/>
        <w:rPr>
          <w:rFonts w:ascii="Times New Roman" w:hAnsi="Times New Roman" w:eastAsia="等线"/>
        </w:rPr>
      </w:pPr>
    </w:p>
    <w:p w14:paraId="208EADAE">
      <w:pPr>
        <w:pStyle w:val="13"/>
        <w:widowControl/>
        <w:rPr>
          <w:rFonts w:ascii="Times New Roman" w:hAnsi="Times New Roman" w:eastAsia="等线"/>
        </w:rPr>
      </w:pPr>
    </w:p>
    <w:p w14:paraId="31F5BABF">
      <w:pPr>
        <w:pStyle w:val="13"/>
        <w:widowControl/>
        <w:rPr>
          <w:rFonts w:ascii="Times New Roman" w:hAnsi="Times New Roman" w:eastAsia="等线"/>
        </w:rPr>
      </w:pPr>
    </w:p>
    <w:p w14:paraId="3A407779">
      <w:pPr>
        <w:pStyle w:val="13"/>
        <w:widowControl/>
        <w:rPr>
          <w:rFonts w:ascii="Times New Roman" w:hAnsi="Times New Roman" w:eastAsia="等线"/>
        </w:rPr>
      </w:pPr>
    </w:p>
    <w:p w14:paraId="3B15F9D2">
      <w:pPr>
        <w:pStyle w:val="13"/>
        <w:widowControl/>
        <w:rPr>
          <w:rFonts w:ascii="Times New Roman" w:hAnsi="Times New Roman" w:eastAsia="等线"/>
        </w:rPr>
      </w:pPr>
    </w:p>
    <w:p w14:paraId="0BD85150">
      <w:pPr>
        <w:pStyle w:val="13"/>
        <w:widowControl/>
        <w:rPr>
          <w:rFonts w:ascii="Times New Roman" w:hAnsi="Times New Roman" w:eastAsia="等线"/>
        </w:rPr>
      </w:pPr>
    </w:p>
    <w:p w14:paraId="5C73A6FA">
      <w:pPr>
        <w:pStyle w:val="13"/>
        <w:widowControl/>
        <w:rPr>
          <w:rFonts w:ascii="Times New Roman" w:hAnsi="Times New Roman" w:eastAsia="等线"/>
        </w:rPr>
      </w:pPr>
    </w:p>
    <w:p w14:paraId="502A4B34">
      <w:pPr>
        <w:pStyle w:val="13"/>
        <w:widowControl/>
        <w:rPr>
          <w:rFonts w:ascii="Times New Roman" w:hAnsi="Times New Roman" w:eastAsia="等线"/>
        </w:rPr>
      </w:pPr>
    </w:p>
    <w:p w14:paraId="3EAFB8EC">
      <w:pPr>
        <w:pStyle w:val="13"/>
        <w:widowControl/>
        <w:rPr>
          <w:rFonts w:ascii="Times New Roman" w:hAnsi="Times New Roman" w:eastAsia="等线"/>
          <w:highlight w:val="none"/>
        </w:rPr>
      </w:pPr>
    </w:p>
    <w:p w14:paraId="01C84AFF">
      <w:pPr>
        <w:pStyle w:val="13"/>
        <w:widowControl/>
        <w:rPr>
          <w:rFonts w:ascii="Times New Roman" w:hAnsi="Times New Roman" w:eastAsia="等线"/>
          <w:highlight w:val="none"/>
          <w:lang w:eastAsia="zh-CN"/>
        </w:rPr>
      </w:pPr>
      <w:r>
        <w:rPr>
          <w:rFonts w:ascii="宋体" w:hAnsi="宋体" w:eastAsia="宋体" w:cs="宋体"/>
          <w:sz w:val="24"/>
          <w:szCs w:val="24"/>
          <w:highlight w:val="none"/>
        </w:rPr>
        <w:drawing>
          <wp:anchor distT="0" distB="0" distL="114935" distR="114935" simplePos="0" relativeHeight="251664384" behindDoc="0" locked="0" layoutInCell="1" allowOverlap="1">
            <wp:simplePos x="0" y="0"/>
            <wp:positionH relativeFrom="column">
              <wp:posOffset>723900</wp:posOffset>
            </wp:positionH>
            <wp:positionV relativeFrom="paragraph">
              <wp:posOffset>76200</wp:posOffset>
            </wp:positionV>
            <wp:extent cx="468630" cy="468630"/>
            <wp:effectExtent l="0" t="0" r="3810" b="3810"/>
            <wp:wrapNone/>
            <wp:docPr id="2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630" cy="468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z w:val="24"/>
          <w:szCs w:val="24"/>
          <w:highlight w:val="none"/>
        </w:rPr>
        <w:drawing>
          <wp:anchor distT="0" distB="0" distL="114935" distR="114935" simplePos="0" relativeHeight="251663360" behindDoc="0" locked="0" layoutInCell="1" allowOverlap="1">
            <wp:simplePos x="0" y="0"/>
            <wp:positionH relativeFrom="column">
              <wp:posOffset>30480</wp:posOffset>
            </wp:positionH>
            <wp:positionV relativeFrom="paragraph">
              <wp:posOffset>83820</wp:posOffset>
            </wp:positionV>
            <wp:extent cx="439420" cy="439420"/>
            <wp:effectExtent l="0" t="0" r="2540" b="2540"/>
            <wp:wrapNone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420" cy="439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等线"/>
          <w:highlight w:val="none"/>
          <w:lang w:eastAsia="zh-CN"/>
        </w:rPr>
        <w:tab/>
      </w:r>
      <w:r>
        <w:rPr>
          <w:rFonts w:hint="eastAsia" w:ascii="Times New Roman" w:hAnsi="Times New Roman" w:eastAsia="等线"/>
          <w:highlight w:val="none"/>
          <w:lang w:eastAsia="zh-CN"/>
        </w:rPr>
        <w:tab/>
      </w:r>
      <w:r>
        <w:rPr>
          <w:rFonts w:hint="eastAsia" w:ascii="Times New Roman" w:hAnsi="Times New Roman" w:eastAsia="等线"/>
          <w:highlight w:val="none"/>
          <w:lang w:eastAsia="zh-CN"/>
        </w:rPr>
        <w:tab/>
      </w:r>
      <w:r>
        <w:rPr>
          <w:rFonts w:hint="eastAsia" w:ascii="Times New Roman" w:hAnsi="Times New Roman" w:eastAsia="等线"/>
          <w:highlight w:val="none"/>
          <w:lang w:eastAsia="zh-CN"/>
        </w:rPr>
        <w:tab/>
      </w:r>
      <w:r>
        <w:rPr>
          <w:rFonts w:hint="eastAsia" w:ascii="Times New Roman" w:hAnsi="Times New Roman" w:eastAsia="等线"/>
          <w:highlight w:val="none"/>
          <w:lang w:eastAsia="zh-CN"/>
        </w:rPr>
        <w:tab/>
      </w:r>
      <w:r>
        <w:rPr>
          <w:rFonts w:hint="eastAsia" w:ascii="Times New Roman" w:hAnsi="Times New Roman" w:eastAsia="等线"/>
          <w:highlight w:val="none"/>
          <w:lang w:eastAsia="zh-CN"/>
        </w:rPr>
        <w:t xml:space="preserve"> </w:t>
      </w:r>
      <w:r>
        <w:rPr>
          <w:rFonts w:ascii="Times New Roman" w:hAnsi="Times New Roman" w:eastAsia="等线"/>
          <w:highlight w:val="none"/>
          <w:lang w:eastAsia="zh-CN"/>
        </w:rPr>
        <w:t>{{ summaryOfRresults.binary | ci(</w:t>
      </w:r>
      <w:r>
        <w:rPr>
          <w:rFonts w:hint="eastAsia" w:ascii="Times New Roman" w:hAnsi="Times New Roman" w:eastAsia="等线"/>
          <w:highlight w:val="none"/>
          <w:lang w:eastAsia="zh-CN"/>
        </w:rPr>
        <w:t>35.4</w:t>
      </w:r>
      <w:r>
        <w:rPr>
          <w:rFonts w:ascii="Times New Roman" w:hAnsi="Times New Roman" w:eastAsia="等线"/>
          <w:highlight w:val="none"/>
          <w:lang w:eastAsia="zh-CN"/>
        </w:rPr>
        <w:t>,</w:t>
      </w:r>
      <w:r>
        <w:rPr>
          <w:rFonts w:hint="eastAsia" w:ascii="Times New Roman" w:hAnsi="Times New Roman" w:eastAsia="等线"/>
          <w:highlight w:val="none"/>
          <w:lang w:eastAsia="zh-CN"/>
        </w:rPr>
        <w:t>35.4</w:t>
      </w:r>
      <w:r>
        <w:rPr>
          <w:rFonts w:ascii="Times New Roman" w:hAnsi="Times New Roman" w:eastAsia="等线"/>
          <w:highlight w:val="none"/>
          <w:lang w:eastAsia="zh-CN"/>
        </w:rPr>
        <w:t>) }}</w:t>
      </w:r>
    </w:p>
    <w:p w14:paraId="03A3D008">
      <w:pPr>
        <w:pStyle w:val="13"/>
        <w:widowControl/>
        <w:rPr>
          <w:rFonts w:hint="eastAsia" w:ascii="微软雅黑" w:hAnsi="微软雅黑" w:eastAsia="微软雅黑" w:cs="微软雅黑"/>
          <w:b/>
          <w:bCs/>
          <w:color w:val="61964C"/>
          <w:sz w:val="20"/>
          <w:szCs w:val="20"/>
          <w:highlight w:val="none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color w:val="61964C"/>
          <w:sz w:val="20"/>
          <w:szCs w:val="20"/>
          <w:highlight w:val="none"/>
          <w:lang w:eastAsia="zh-CN"/>
        </w:rPr>
        <w:t>诺禾医学   诺禾在线   扫码认证</w:t>
      </w:r>
    </w:p>
    <w:p w14:paraId="0D03C0F6">
      <w:pPr>
        <w:pStyle w:val="13"/>
        <w:widowControl/>
        <w:rPr>
          <w:rFonts w:ascii="Times New Roman" w:hAnsi="Times New Roman" w:eastAsia="等线"/>
          <w:highlight w:val="none"/>
          <w:lang w:eastAsia="zh-CN"/>
        </w:rPr>
      </w:pPr>
      <w:r>
        <w:rPr>
          <w:rFonts w:ascii="Times New Roman" w:hAnsi="Times New Roman" w:eastAsia="等线"/>
          <w:b/>
          <w:bCs/>
          <w:color w:val="61964C"/>
          <w:sz w:val="28"/>
          <w:szCs w:val="28"/>
          <w:highlight w:val="none"/>
        </w:rPr>
        <w:t>www.novogene.com</w:t>
      </w:r>
    </w:p>
    <w:p w14:paraId="1106D60E">
      <w:pPr>
        <w:pStyle w:val="13"/>
        <w:widowControl/>
        <w:rPr>
          <w:rFonts w:hint="eastAsia" w:ascii="微软雅黑" w:hAnsi="微软雅黑" w:eastAsia="微软雅黑" w:cs="微软雅黑"/>
          <w:b/>
          <w:bCs/>
          <w:szCs w:val="24"/>
          <w:highlight w:val="none"/>
          <w:lang w:eastAsia="zh-CN"/>
        </w:rPr>
      </w:pPr>
      <w:r>
        <w:rPr>
          <w:rFonts w:hint="eastAsia" w:ascii="微软雅黑" w:hAnsi="微软雅黑" w:eastAsia="微软雅黑" w:cs="微软雅黑"/>
          <w:color w:val="7F7F7F"/>
          <w:sz w:val="20"/>
          <w:szCs w:val="20"/>
          <w:highlight w:val="none"/>
          <w:lang w:eastAsia="zh-CN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4900295</wp:posOffset>
            </wp:positionH>
            <wp:positionV relativeFrom="paragraph">
              <wp:posOffset>224790</wp:posOffset>
            </wp:positionV>
            <wp:extent cx="1369060" cy="389255"/>
            <wp:effectExtent l="0" t="0" r="2540" b="6350"/>
            <wp:wrapNone/>
            <wp:docPr id="4" name="图片 4" descr="C:\Users\JT\Desktop\2019.3.1-诺禾致源logo-最新版\logo-透明底.pnglogo-透明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:\Users\JT\Desktop\2019.3.1-诺禾致源logo-最新版\logo-透明底.pnglogo-透明底"/>
                    <pic:cNvPicPr>
                      <a:picLocks noChangeAspect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906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szCs w:val="24"/>
          <w:highlight w:val="none"/>
          <w:lang w:eastAsia="zh-CN"/>
        </w:rPr>
        <w:t>中国 ·</w:t>
      </w:r>
      <w:r>
        <w:rPr>
          <w:rFonts w:hint="eastAsia" w:ascii="微软雅黑" w:hAnsi="微软雅黑" w:eastAsia="微软雅黑" w:cs="微软雅黑"/>
          <w:b/>
          <w:bCs/>
          <w:szCs w:val="24"/>
          <w:highlight w:val="none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highlight w:val="none"/>
          <w:lang w:eastAsia="zh-CN"/>
        </w:rPr>
        <w:t>美国 ·</w:t>
      </w:r>
      <w:r>
        <w:rPr>
          <w:rFonts w:hint="eastAsia" w:ascii="微软雅黑" w:hAnsi="微软雅黑" w:eastAsia="微软雅黑" w:cs="微软雅黑"/>
          <w:b/>
          <w:bCs/>
          <w:szCs w:val="24"/>
          <w:highlight w:val="none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highlight w:val="none"/>
          <w:lang w:eastAsia="zh-CN"/>
        </w:rPr>
        <w:t>英国 ·</w:t>
      </w:r>
      <w:r>
        <w:rPr>
          <w:rFonts w:hint="eastAsia" w:ascii="微软雅黑" w:hAnsi="微软雅黑" w:eastAsia="微软雅黑" w:cs="微软雅黑"/>
          <w:b/>
          <w:bCs/>
          <w:szCs w:val="24"/>
          <w:highlight w:val="none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highlight w:val="none"/>
          <w:lang w:eastAsia="zh-CN"/>
        </w:rPr>
        <w:t>新加坡</w:t>
      </w:r>
      <w:r>
        <w:rPr>
          <w:rFonts w:hint="eastAsia" w:ascii="微软雅黑" w:hAnsi="微软雅黑" w:eastAsia="微软雅黑" w:cs="微软雅黑"/>
          <w:b/>
          <w:bCs/>
          <w:szCs w:val="24"/>
          <w:highlight w:val="none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highlight w:val="none"/>
          <w:lang w:eastAsia="zh-CN"/>
        </w:rPr>
        <w:t>· 荷兰</w:t>
      </w:r>
      <w:r>
        <w:rPr>
          <w:rFonts w:hint="eastAsia" w:ascii="微软雅黑" w:hAnsi="微软雅黑" w:eastAsia="微软雅黑" w:cs="微软雅黑"/>
          <w:b/>
          <w:bCs/>
          <w:szCs w:val="24"/>
          <w:highlight w:val="none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highlight w:val="none"/>
          <w:lang w:eastAsia="zh-CN"/>
        </w:rPr>
        <w:t>· 日本</w:t>
      </w:r>
    </w:p>
    <w:p w14:paraId="5A40986A">
      <w:pPr>
        <w:pStyle w:val="13"/>
        <w:widowControl/>
        <w:rPr>
          <w:rFonts w:ascii="Times New Roman" w:hAnsi="Times New Roman" w:eastAsia="等线"/>
          <w:sz w:val="22"/>
          <w:highlight w:val="none"/>
        </w:rPr>
      </w:pPr>
      <w:r>
        <w:rPr>
          <w:rFonts w:ascii="Times New Roman" w:hAnsi="Times New Roman" w:eastAsia="等线"/>
          <w:sz w:val="22"/>
          <w:highlight w:val="none"/>
        </w:rPr>
        <w:t>China</w:t>
      </w:r>
      <w:r>
        <w:rPr>
          <w:rFonts w:hint="eastAsia" w:ascii="Times New Roman" w:hAnsi="Times New Roman" w:eastAsia="等线"/>
          <w:sz w:val="22"/>
          <w:highlight w:val="none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highlight w:val="none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highlight w:val="none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  <w:highlight w:val="none"/>
        </w:rPr>
        <w:t>USA</w:t>
      </w:r>
      <w:r>
        <w:rPr>
          <w:rFonts w:hint="eastAsia" w:ascii="Times New Roman" w:hAnsi="Times New Roman" w:eastAsia="等线"/>
          <w:sz w:val="22"/>
          <w:highlight w:val="none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highlight w:val="none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highlight w:val="none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  <w:highlight w:val="none"/>
        </w:rPr>
        <w:t>UK</w:t>
      </w:r>
      <w:r>
        <w:rPr>
          <w:rFonts w:hint="eastAsia" w:ascii="Times New Roman" w:hAnsi="Times New Roman" w:eastAsia="等线"/>
          <w:sz w:val="22"/>
          <w:highlight w:val="none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highlight w:val="none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highlight w:val="none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  <w:highlight w:val="none"/>
        </w:rPr>
        <w:t>Singapore</w:t>
      </w:r>
      <w:r>
        <w:rPr>
          <w:rFonts w:hint="eastAsia" w:ascii="Times New Roman" w:hAnsi="Times New Roman" w:eastAsia="等线"/>
          <w:sz w:val="22"/>
          <w:highlight w:val="none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highlight w:val="none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highlight w:val="none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  <w:highlight w:val="none"/>
        </w:rPr>
        <w:t>Netherlands</w:t>
      </w:r>
      <w:r>
        <w:rPr>
          <w:rFonts w:hint="eastAsia" w:ascii="Times New Roman" w:hAnsi="Times New Roman" w:eastAsia="等线"/>
          <w:sz w:val="22"/>
          <w:highlight w:val="none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highlight w:val="none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 w:eastAsia="等线"/>
          <w:sz w:val="22"/>
          <w:highlight w:val="none"/>
          <w:lang w:eastAsia="zh-CN"/>
        </w:rPr>
        <w:t>J</w:t>
      </w:r>
      <w:r>
        <w:rPr>
          <w:rFonts w:ascii="Times New Roman" w:hAnsi="Times New Roman" w:eastAsia="等线"/>
          <w:sz w:val="22"/>
          <w:highlight w:val="none"/>
        </w:rPr>
        <w:t>apan</w:t>
      </w:r>
    </w:p>
    <w:sectPr>
      <w:headerReference r:id="rId8" w:type="default"/>
      <w:footerReference r:id="rId9" w:type="default"/>
      <w:pgSz w:w="11906" w:h="16838"/>
      <w:pgMar w:top="850" w:right="850" w:bottom="850" w:left="85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9858BC">
    <w:pPr>
      <w:pStyle w:val="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6E47AA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1972945</wp:posOffset>
              </wp:positionH>
              <wp:positionV relativeFrom="paragraph">
                <wp:posOffset>-38100</wp:posOffset>
              </wp:positionV>
              <wp:extent cx="2321560" cy="254000"/>
              <wp:effectExtent l="0" t="0" r="0" b="0"/>
              <wp:wrapNone/>
              <wp:docPr id="46" name="文本框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21560" cy="25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3A4AE8E">
                          <w:pPr>
                            <w:pStyle w:val="9"/>
                            <w:jc w:val="center"/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</w:rPr>
                          </w:pP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</w:rPr>
                            <w:t>3</w:t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</w:rPr>
                            <w:t xml:space="preserve"> / </w:t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</w:rPr>
                            <w:instrText xml:space="preserve"> </w:instrText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  <w:lang w:eastAsia="zh-CN"/>
                            </w:rPr>
                            <w:instrText xml:space="preserve">=</w:instrText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</w:rPr>
                            <w:instrText xml:space="preserve"> NUMPAGES </w:instrText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</w:rPr>
                            <w:instrText xml:space="preserve">18</w:instrText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  <w:lang w:eastAsia="zh-CN"/>
                            </w:rPr>
                            <w:instrText xml:space="preserve">-</w:instrText>
                          </w:r>
                          <w:r>
                            <w:rPr>
                              <w:rFonts w:hint="eastAsia" w:ascii="Times New Roman" w:hAnsi="Times New Roman" w:eastAsia="微软雅黑" w:cs="Times New Roman"/>
                              <w:b/>
                              <w:bCs/>
                              <w:lang w:val="en-US" w:eastAsia="zh-CN"/>
                            </w:rPr>
                            <w:instrText xml:space="preserve">3</w:instrText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</w:rPr>
                            <w:instrText xml:space="preserve">  \* MERGEFORMAT </w:instrText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</w:rPr>
                            <w:t>34</w:t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55.35pt;margin-top:-3pt;height:20pt;width:182.8pt;mso-position-horizontal-relative:margin;z-index:251661312;mso-width-relative:page;mso-height-relative:page;" filled="f" stroked="f" coordsize="21600,21600" o:gfxdata="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z8RQDNcAAAAJAQAADwAAAAAAAAABACAAAAAiAAAAZHJzL2Rvd25y&#10;ZXYueG1sUEsBAhQAFAAAAAgAh07iQJ1gz304AgAAZAQAAA4AAAAAAAAAAQAgAAAAJgEAAGRycy9l&#10;Mm9Eb2MueG1sUEsFBgAAAAAGAAYAWQEAANAFAAAAAA=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13A4AE8E">
                    <w:pPr>
                      <w:pStyle w:val="9"/>
                      <w:jc w:val="center"/>
                      <w:rPr>
                        <w:rFonts w:hint="default" w:ascii="Times New Roman" w:hAnsi="Times New Roman" w:eastAsia="微软雅黑" w:cs="Times New Roman"/>
                        <w:b/>
                        <w:bCs/>
                      </w:rPr>
                    </w:pP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</w:rPr>
                      <w:t>3</w:t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</w:rPr>
                      <w:fldChar w:fldCharType="end"/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</w:rPr>
                      <w:t xml:space="preserve"> / </w:t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</w:rPr>
                      <w:instrText xml:space="preserve"> </w:instrText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  <w:lang w:eastAsia="zh-CN"/>
                      </w:rPr>
                      <w:instrText xml:space="preserve">=</w:instrText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</w:rPr>
                      <w:instrText xml:space="preserve"> NUMPAGES </w:instrText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</w:rPr>
                      <w:instrText xml:space="preserve">18</w:instrText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</w:rPr>
                      <w:fldChar w:fldCharType="end"/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  <w:lang w:eastAsia="zh-CN"/>
                      </w:rPr>
                      <w:instrText xml:space="preserve">-</w:instrText>
                    </w:r>
                    <w:r>
                      <w:rPr>
                        <w:rFonts w:hint="eastAsia" w:ascii="Times New Roman" w:hAnsi="Times New Roman" w:eastAsia="微软雅黑" w:cs="Times New Roman"/>
                        <w:b/>
                        <w:bCs/>
                        <w:lang w:val="en-US" w:eastAsia="zh-CN"/>
                      </w:rPr>
                      <w:instrText xml:space="preserve">3</w:instrText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</w:rPr>
                      <w:instrText xml:space="preserve">  \* MERGEFORMAT </w:instrText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</w:rPr>
                      <w:t>34</w:t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BB7890">
    <w:pPr>
      <w:pStyle w:val="9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F9C0BC">
    <w:pPr>
      <w:pStyle w:val="10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9B61C5">
    <w:pPr>
      <w:pStyle w:val="10"/>
      <w:pBdr>
        <w:bottom w:val="none" w:color="auto" w:sz="0" w:space="0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5F5A73">
    <w:pPr>
      <w:spacing w:before="120" w:beforeLines="50"/>
      <w:jc w:val="right"/>
      <w:rPr>
        <w:color w:val="7F7F7F"/>
        <w:sz w:val="20"/>
        <w:szCs w:val="20"/>
        <w:lang w:eastAsia="zh-CN"/>
      </w:rPr>
    </w:pPr>
    <w:r>
      <w:rPr>
        <w:color w:val="7F7F7F"/>
        <w:sz w:val="20"/>
        <w:szCs w:val="20"/>
        <w:shd w:val="clear" w:color="auto" w:fill="auto"/>
        <w:lang w:eastAsia="zh-CN"/>
      </w:rPr>
      <w:drawing>
        <wp:inline distT="0" distB="0" distL="0" distR="0">
          <wp:extent cx="1369060" cy="389255"/>
          <wp:effectExtent l="0" t="0" r="2540" b="6350"/>
          <wp:docPr id="17" name="图片 17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图片 17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9060" cy="3892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A346F4">
    <w:pPr>
      <w:pStyle w:val="10"/>
      <w:jc w:val="right"/>
      <w:rPr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FE6C8412"/>
    <w:multiLevelType w:val="singleLevel"/>
    <w:tmpl w:val="FE6C841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Times New Roman" w:hAnsi="Times New Roman" w:cs="Times New Roman"/>
        <w:sz w:val="18"/>
        <w:szCs w:val="18"/>
      </w:rPr>
    </w:lvl>
  </w:abstractNum>
  <w:abstractNum w:abstractNumId="1">
    <w:nsid w:val="12127B25"/>
    <w:multiLevelType w:val="multilevel"/>
    <w:tmpl w:val="12127B2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19D0AF6"/>
    <w:multiLevelType w:val="singleLevel"/>
    <w:tmpl w:val="219D0AF6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2CEC1C1C"/>
    <w:multiLevelType w:val="multilevel"/>
    <w:tmpl w:val="2CEC1C1C"/>
    <w:lvl w:ilvl="0" w:tentative="0">
      <w:start w:val="1"/>
      <w:numFmt w:val="bullet"/>
      <w:pStyle w:val="24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34613CBC"/>
    <w:multiLevelType w:val="multilevel"/>
    <w:tmpl w:val="34613CBC"/>
    <w:lvl w:ilvl="0" w:tentative="0">
      <w:start w:val="1"/>
      <w:numFmt w:val="bullet"/>
      <w:pStyle w:val="26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3FE2A38E"/>
    <w:multiLevelType w:val="singleLevel"/>
    <w:tmpl w:val="3FE2A38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7">
    <w:nsid w:val="58AABCAB"/>
    <w:multiLevelType w:val="singleLevel"/>
    <w:tmpl w:val="58AABCA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5B812BEF"/>
    <w:multiLevelType w:val="multilevel"/>
    <w:tmpl w:val="5B812BEF"/>
    <w:lvl w:ilvl="0" w:tentative="0">
      <w:start w:val="1"/>
      <w:numFmt w:val="bullet"/>
      <w:pStyle w:val="23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9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abstractNum w:abstractNumId="10">
    <w:nsid w:val="6BAC6FD5"/>
    <w:multiLevelType w:val="singleLevel"/>
    <w:tmpl w:val="6BAC6FD5"/>
    <w:lvl w:ilvl="0" w:tentative="0">
      <w:start w:val="1"/>
      <w:numFmt w:val="decimal"/>
      <w:suff w:val="space"/>
      <w:lvlText w:val="(%1)"/>
      <w:lvlJc w:val="left"/>
    </w:lvl>
  </w:abstractNum>
  <w:num w:numId="1">
    <w:abstractNumId w:val="6"/>
  </w:num>
  <w:num w:numId="2">
    <w:abstractNumId w:val="9"/>
  </w:num>
  <w:num w:numId="3">
    <w:abstractNumId w:val="8"/>
  </w:num>
  <w:num w:numId="4">
    <w:abstractNumId w:val="3"/>
  </w:num>
  <w:num w:numId="5">
    <w:abstractNumId w:val="4"/>
  </w:num>
  <w:num w:numId="6">
    <w:abstractNumId w:val="0"/>
  </w:num>
  <w:num w:numId="7">
    <w:abstractNumId w:val="5"/>
  </w:num>
  <w:num w:numId="8">
    <w:abstractNumId w:val="2"/>
  </w:num>
  <w:num w:numId="9">
    <w:abstractNumId w:val="7"/>
  </w:num>
  <w:num w:numId="10">
    <w:abstractNumId w:val="1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hjODRmNWJhZTVkNTI1OGI2YWZlNjVkNDIwMWYwMDkifQ=="/>
  </w:docVars>
  <w:rsids>
    <w:rsidRoot w:val="00172A27"/>
    <w:rsid w:val="0000028D"/>
    <w:rsid w:val="000036EA"/>
    <w:rsid w:val="00007D42"/>
    <w:rsid w:val="00047D10"/>
    <w:rsid w:val="0005033E"/>
    <w:rsid w:val="00074612"/>
    <w:rsid w:val="0008174D"/>
    <w:rsid w:val="000A5140"/>
    <w:rsid w:val="000B2CB2"/>
    <w:rsid w:val="000D309E"/>
    <w:rsid w:val="000D6CF7"/>
    <w:rsid w:val="000E310D"/>
    <w:rsid w:val="0013162D"/>
    <w:rsid w:val="00132164"/>
    <w:rsid w:val="00144C16"/>
    <w:rsid w:val="00172A27"/>
    <w:rsid w:val="00185484"/>
    <w:rsid w:val="0019000C"/>
    <w:rsid w:val="001B072A"/>
    <w:rsid w:val="001C23FD"/>
    <w:rsid w:val="001D6D02"/>
    <w:rsid w:val="001D7C77"/>
    <w:rsid w:val="001F21E5"/>
    <w:rsid w:val="001F4ECE"/>
    <w:rsid w:val="00255961"/>
    <w:rsid w:val="002565D0"/>
    <w:rsid w:val="0029398A"/>
    <w:rsid w:val="002B0469"/>
    <w:rsid w:val="002B3FE2"/>
    <w:rsid w:val="002C35E0"/>
    <w:rsid w:val="002C72A3"/>
    <w:rsid w:val="002D4724"/>
    <w:rsid w:val="002E12A9"/>
    <w:rsid w:val="002E435B"/>
    <w:rsid w:val="00327D49"/>
    <w:rsid w:val="00353747"/>
    <w:rsid w:val="003553CA"/>
    <w:rsid w:val="00360AEE"/>
    <w:rsid w:val="0036266A"/>
    <w:rsid w:val="00397AB1"/>
    <w:rsid w:val="003A01C6"/>
    <w:rsid w:val="003A04FC"/>
    <w:rsid w:val="003A05BF"/>
    <w:rsid w:val="003A4E9A"/>
    <w:rsid w:val="003C623E"/>
    <w:rsid w:val="003D1F25"/>
    <w:rsid w:val="003E0B83"/>
    <w:rsid w:val="003E1AEF"/>
    <w:rsid w:val="00414EEA"/>
    <w:rsid w:val="00420BDB"/>
    <w:rsid w:val="00421E3C"/>
    <w:rsid w:val="004667DD"/>
    <w:rsid w:val="004841C7"/>
    <w:rsid w:val="004E0147"/>
    <w:rsid w:val="004E720B"/>
    <w:rsid w:val="00522403"/>
    <w:rsid w:val="00535580"/>
    <w:rsid w:val="005428AC"/>
    <w:rsid w:val="00554850"/>
    <w:rsid w:val="005745A9"/>
    <w:rsid w:val="00590902"/>
    <w:rsid w:val="00595407"/>
    <w:rsid w:val="005D358F"/>
    <w:rsid w:val="005E4110"/>
    <w:rsid w:val="005E735C"/>
    <w:rsid w:val="006255B1"/>
    <w:rsid w:val="00633A35"/>
    <w:rsid w:val="00651B7C"/>
    <w:rsid w:val="0068352F"/>
    <w:rsid w:val="0069280D"/>
    <w:rsid w:val="0069639B"/>
    <w:rsid w:val="006B4E54"/>
    <w:rsid w:val="006B777A"/>
    <w:rsid w:val="006C6633"/>
    <w:rsid w:val="006D6B0F"/>
    <w:rsid w:val="007037B1"/>
    <w:rsid w:val="00713361"/>
    <w:rsid w:val="00713431"/>
    <w:rsid w:val="00745856"/>
    <w:rsid w:val="00753EF1"/>
    <w:rsid w:val="007750F2"/>
    <w:rsid w:val="007A0683"/>
    <w:rsid w:val="00800B0F"/>
    <w:rsid w:val="00812C2D"/>
    <w:rsid w:val="00817A5D"/>
    <w:rsid w:val="008338B5"/>
    <w:rsid w:val="008357DD"/>
    <w:rsid w:val="00862D92"/>
    <w:rsid w:val="008704D2"/>
    <w:rsid w:val="008722B5"/>
    <w:rsid w:val="00881B49"/>
    <w:rsid w:val="00897667"/>
    <w:rsid w:val="008A78D7"/>
    <w:rsid w:val="008B7162"/>
    <w:rsid w:val="008C0CB8"/>
    <w:rsid w:val="008C5BF7"/>
    <w:rsid w:val="008F3AEE"/>
    <w:rsid w:val="00905D2C"/>
    <w:rsid w:val="00907958"/>
    <w:rsid w:val="009308CB"/>
    <w:rsid w:val="0094199C"/>
    <w:rsid w:val="00996A64"/>
    <w:rsid w:val="009A1545"/>
    <w:rsid w:val="009C7EC3"/>
    <w:rsid w:val="009D047C"/>
    <w:rsid w:val="009E08EE"/>
    <w:rsid w:val="009F20AE"/>
    <w:rsid w:val="00A04DFF"/>
    <w:rsid w:val="00A25AD6"/>
    <w:rsid w:val="00A32EEC"/>
    <w:rsid w:val="00A472B1"/>
    <w:rsid w:val="00A5524B"/>
    <w:rsid w:val="00A56AC1"/>
    <w:rsid w:val="00A8091C"/>
    <w:rsid w:val="00A80F92"/>
    <w:rsid w:val="00A94DEB"/>
    <w:rsid w:val="00AB335E"/>
    <w:rsid w:val="00AE7986"/>
    <w:rsid w:val="00B01743"/>
    <w:rsid w:val="00B01C16"/>
    <w:rsid w:val="00B1136D"/>
    <w:rsid w:val="00B402FE"/>
    <w:rsid w:val="00B42BDB"/>
    <w:rsid w:val="00B50392"/>
    <w:rsid w:val="00B52854"/>
    <w:rsid w:val="00B5346F"/>
    <w:rsid w:val="00B55EFA"/>
    <w:rsid w:val="00B744D0"/>
    <w:rsid w:val="00B81E2D"/>
    <w:rsid w:val="00B84ADF"/>
    <w:rsid w:val="00BA0BAB"/>
    <w:rsid w:val="00BA2111"/>
    <w:rsid w:val="00BA4241"/>
    <w:rsid w:val="00BC02B8"/>
    <w:rsid w:val="00BC0E67"/>
    <w:rsid w:val="00BD3AC9"/>
    <w:rsid w:val="00BE223F"/>
    <w:rsid w:val="00BF293B"/>
    <w:rsid w:val="00C003E9"/>
    <w:rsid w:val="00C054FB"/>
    <w:rsid w:val="00C54108"/>
    <w:rsid w:val="00C67AEF"/>
    <w:rsid w:val="00C734E4"/>
    <w:rsid w:val="00CA376A"/>
    <w:rsid w:val="00CB2EF1"/>
    <w:rsid w:val="00D0100A"/>
    <w:rsid w:val="00D205D0"/>
    <w:rsid w:val="00D310F9"/>
    <w:rsid w:val="00D337E3"/>
    <w:rsid w:val="00D43AEF"/>
    <w:rsid w:val="00D7527E"/>
    <w:rsid w:val="00D8225E"/>
    <w:rsid w:val="00D908BA"/>
    <w:rsid w:val="00D93001"/>
    <w:rsid w:val="00DA2F2F"/>
    <w:rsid w:val="00DB2FA6"/>
    <w:rsid w:val="00DB4D18"/>
    <w:rsid w:val="00E15534"/>
    <w:rsid w:val="00E4709B"/>
    <w:rsid w:val="00E75F82"/>
    <w:rsid w:val="00E850A2"/>
    <w:rsid w:val="00E92E16"/>
    <w:rsid w:val="00E95B02"/>
    <w:rsid w:val="00EC70A7"/>
    <w:rsid w:val="00ED0DA3"/>
    <w:rsid w:val="00EE3454"/>
    <w:rsid w:val="00EF60AF"/>
    <w:rsid w:val="00F130C9"/>
    <w:rsid w:val="00F33529"/>
    <w:rsid w:val="00F4302E"/>
    <w:rsid w:val="00F478DD"/>
    <w:rsid w:val="00F515E4"/>
    <w:rsid w:val="00F53E77"/>
    <w:rsid w:val="00F71F9E"/>
    <w:rsid w:val="00F728C9"/>
    <w:rsid w:val="00F742EC"/>
    <w:rsid w:val="00F85C1C"/>
    <w:rsid w:val="00F94B48"/>
    <w:rsid w:val="00FB5144"/>
    <w:rsid w:val="00FB618D"/>
    <w:rsid w:val="00FC7848"/>
    <w:rsid w:val="00FF0FEA"/>
    <w:rsid w:val="00FF7BB1"/>
    <w:rsid w:val="011A0D8B"/>
    <w:rsid w:val="01517E17"/>
    <w:rsid w:val="018F296E"/>
    <w:rsid w:val="01B51EE1"/>
    <w:rsid w:val="01BB6A97"/>
    <w:rsid w:val="020E54D7"/>
    <w:rsid w:val="02890465"/>
    <w:rsid w:val="028D1401"/>
    <w:rsid w:val="02CA5230"/>
    <w:rsid w:val="02E64241"/>
    <w:rsid w:val="032E1BA5"/>
    <w:rsid w:val="042F096F"/>
    <w:rsid w:val="04871837"/>
    <w:rsid w:val="04A23A14"/>
    <w:rsid w:val="04C17114"/>
    <w:rsid w:val="054059BE"/>
    <w:rsid w:val="05A815F4"/>
    <w:rsid w:val="067768A4"/>
    <w:rsid w:val="069D414D"/>
    <w:rsid w:val="074043CC"/>
    <w:rsid w:val="07A60EF0"/>
    <w:rsid w:val="07AE4A53"/>
    <w:rsid w:val="07B349D9"/>
    <w:rsid w:val="07DB59EB"/>
    <w:rsid w:val="08043A3B"/>
    <w:rsid w:val="09422AEA"/>
    <w:rsid w:val="0A043ABA"/>
    <w:rsid w:val="0A0D5F18"/>
    <w:rsid w:val="0AB746A3"/>
    <w:rsid w:val="0AEB0A8D"/>
    <w:rsid w:val="0B834C7C"/>
    <w:rsid w:val="0B9E3B84"/>
    <w:rsid w:val="0BB35C47"/>
    <w:rsid w:val="0BBA7D6D"/>
    <w:rsid w:val="0BFF4523"/>
    <w:rsid w:val="0C3A0C95"/>
    <w:rsid w:val="0C3E5385"/>
    <w:rsid w:val="0C96240B"/>
    <w:rsid w:val="0C9C7F73"/>
    <w:rsid w:val="0D2E3A92"/>
    <w:rsid w:val="0DB72312"/>
    <w:rsid w:val="0DD41275"/>
    <w:rsid w:val="0E0A4A44"/>
    <w:rsid w:val="0E11445D"/>
    <w:rsid w:val="0E1307EF"/>
    <w:rsid w:val="0E2160A2"/>
    <w:rsid w:val="0E542351"/>
    <w:rsid w:val="0EBF2A43"/>
    <w:rsid w:val="0ED51B1F"/>
    <w:rsid w:val="0ED843CC"/>
    <w:rsid w:val="0FB9297A"/>
    <w:rsid w:val="101F7731"/>
    <w:rsid w:val="10326BAC"/>
    <w:rsid w:val="103D206B"/>
    <w:rsid w:val="10871D2E"/>
    <w:rsid w:val="10B97FB3"/>
    <w:rsid w:val="1143495E"/>
    <w:rsid w:val="11542465"/>
    <w:rsid w:val="11661D44"/>
    <w:rsid w:val="11F83267"/>
    <w:rsid w:val="121F2419"/>
    <w:rsid w:val="12596D51"/>
    <w:rsid w:val="12963DA1"/>
    <w:rsid w:val="12A54E20"/>
    <w:rsid w:val="12AE3E17"/>
    <w:rsid w:val="12B3046B"/>
    <w:rsid w:val="12CF6142"/>
    <w:rsid w:val="12EB43FD"/>
    <w:rsid w:val="136165CC"/>
    <w:rsid w:val="13897526"/>
    <w:rsid w:val="13AA502A"/>
    <w:rsid w:val="13AB527B"/>
    <w:rsid w:val="14236AE4"/>
    <w:rsid w:val="147543DC"/>
    <w:rsid w:val="148972D9"/>
    <w:rsid w:val="149B458A"/>
    <w:rsid w:val="14B92AE9"/>
    <w:rsid w:val="14BE6CAA"/>
    <w:rsid w:val="14CE76A9"/>
    <w:rsid w:val="15196B67"/>
    <w:rsid w:val="152E3223"/>
    <w:rsid w:val="153F7D0D"/>
    <w:rsid w:val="15446D6F"/>
    <w:rsid w:val="154E7616"/>
    <w:rsid w:val="15A6476A"/>
    <w:rsid w:val="15D66EB6"/>
    <w:rsid w:val="16D46F11"/>
    <w:rsid w:val="17482F1B"/>
    <w:rsid w:val="17BA680D"/>
    <w:rsid w:val="17EF172D"/>
    <w:rsid w:val="184632F4"/>
    <w:rsid w:val="18AD4BD2"/>
    <w:rsid w:val="18B63CA5"/>
    <w:rsid w:val="18FC0848"/>
    <w:rsid w:val="193642D4"/>
    <w:rsid w:val="19927C08"/>
    <w:rsid w:val="19FC7A5F"/>
    <w:rsid w:val="1A022F03"/>
    <w:rsid w:val="1ABB2E82"/>
    <w:rsid w:val="1AC426DB"/>
    <w:rsid w:val="1AE309CB"/>
    <w:rsid w:val="1B28649B"/>
    <w:rsid w:val="1BA36B7F"/>
    <w:rsid w:val="1C73419E"/>
    <w:rsid w:val="1C7A05D0"/>
    <w:rsid w:val="1C98707F"/>
    <w:rsid w:val="1CA30E79"/>
    <w:rsid w:val="1CFB3D7D"/>
    <w:rsid w:val="1D365D00"/>
    <w:rsid w:val="1D3A1AFC"/>
    <w:rsid w:val="1DAE6F6E"/>
    <w:rsid w:val="1DE03A12"/>
    <w:rsid w:val="1E517E32"/>
    <w:rsid w:val="1EAB0C6A"/>
    <w:rsid w:val="1EDC7BC1"/>
    <w:rsid w:val="1EEB2832"/>
    <w:rsid w:val="1F4875C7"/>
    <w:rsid w:val="1F491E9E"/>
    <w:rsid w:val="1F4A2536"/>
    <w:rsid w:val="1F5A0E9A"/>
    <w:rsid w:val="1FA24F8D"/>
    <w:rsid w:val="1FA85BDB"/>
    <w:rsid w:val="1FD3343E"/>
    <w:rsid w:val="1FD42119"/>
    <w:rsid w:val="20205A20"/>
    <w:rsid w:val="20855B55"/>
    <w:rsid w:val="209432E5"/>
    <w:rsid w:val="20C54A84"/>
    <w:rsid w:val="20CF286A"/>
    <w:rsid w:val="216F18A9"/>
    <w:rsid w:val="21891AD9"/>
    <w:rsid w:val="21A3516C"/>
    <w:rsid w:val="22180203"/>
    <w:rsid w:val="223D0F56"/>
    <w:rsid w:val="227B3413"/>
    <w:rsid w:val="22A94685"/>
    <w:rsid w:val="22F65CE9"/>
    <w:rsid w:val="22FB1D0C"/>
    <w:rsid w:val="230D0ED9"/>
    <w:rsid w:val="23306B12"/>
    <w:rsid w:val="235C2C2A"/>
    <w:rsid w:val="23774A45"/>
    <w:rsid w:val="23DC4798"/>
    <w:rsid w:val="254279B7"/>
    <w:rsid w:val="256A31E6"/>
    <w:rsid w:val="25BD355C"/>
    <w:rsid w:val="25EE3485"/>
    <w:rsid w:val="25F54CAA"/>
    <w:rsid w:val="26976104"/>
    <w:rsid w:val="26A1625C"/>
    <w:rsid w:val="26B13D03"/>
    <w:rsid w:val="26D7676E"/>
    <w:rsid w:val="26DB0DD2"/>
    <w:rsid w:val="26E8562E"/>
    <w:rsid w:val="2708160B"/>
    <w:rsid w:val="27870460"/>
    <w:rsid w:val="27D66E1E"/>
    <w:rsid w:val="27F27066"/>
    <w:rsid w:val="28707737"/>
    <w:rsid w:val="28B74238"/>
    <w:rsid w:val="293B2954"/>
    <w:rsid w:val="296F5B95"/>
    <w:rsid w:val="29900BEF"/>
    <w:rsid w:val="299A2D41"/>
    <w:rsid w:val="29A00828"/>
    <w:rsid w:val="29A57B02"/>
    <w:rsid w:val="29AF4935"/>
    <w:rsid w:val="29DE0525"/>
    <w:rsid w:val="2A105542"/>
    <w:rsid w:val="2A197D15"/>
    <w:rsid w:val="2A3716AB"/>
    <w:rsid w:val="2A7E5056"/>
    <w:rsid w:val="2ABA6F13"/>
    <w:rsid w:val="2ADE2A02"/>
    <w:rsid w:val="2B301BE3"/>
    <w:rsid w:val="2BBC39CE"/>
    <w:rsid w:val="2BC31C32"/>
    <w:rsid w:val="2BD9617D"/>
    <w:rsid w:val="2C165FD1"/>
    <w:rsid w:val="2C3246DE"/>
    <w:rsid w:val="2C427C83"/>
    <w:rsid w:val="2CCD11F0"/>
    <w:rsid w:val="2D0B14F3"/>
    <w:rsid w:val="2D110A51"/>
    <w:rsid w:val="2D281273"/>
    <w:rsid w:val="2DAC5DA3"/>
    <w:rsid w:val="2E0C0EE9"/>
    <w:rsid w:val="2EB35A8A"/>
    <w:rsid w:val="2F204FF5"/>
    <w:rsid w:val="2F300935"/>
    <w:rsid w:val="2F5813F2"/>
    <w:rsid w:val="2FDC3431"/>
    <w:rsid w:val="304C5C8C"/>
    <w:rsid w:val="30564A47"/>
    <w:rsid w:val="30FD530B"/>
    <w:rsid w:val="3109732A"/>
    <w:rsid w:val="31D607DB"/>
    <w:rsid w:val="32B71D27"/>
    <w:rsid w:val="32E0137F"/>
    <w:rsid w:val="330B4E2E"/>
    <w:rsid w:val="33145ED7"/>
    <w:rsid w:val="343D6BCA"/>
    <w:rsid w:val="34777EA9"/>
    <w:rsid w:val="34FC29E0"/>
    <w:rsid w:val="35264EF8"/>
    <w:rsid w:val="357E5409"/>
    <w:rsid w:val="35B3556B"/>
    <w:rsid w:val="35F5325E"/>
    <w:rsid w:val="360942F2"/>
    <w:rsid w:val="36251143"/>
    <w:rsid w:val="362E0676"/>
    <w:rsid w:val="36350561"/>
    <w:rsid w:val="36C572CD"/>
    <w:rsid w:val="36CD1568"/>
    <w:rsid w:val="36D01D61"/>
    <w:rsid w:val="370C757D"/>
    <w:rsid w:val="371E73E3"/>
    <w:rsid w:val="375E0130"/>
    <w:rsid w:val="3779072F"/>
    <w:rsid w:val="37CA153C"/>
    <w:rsid w:val="37E81DE8"/>
    <w:rsid w:val="3848012E"/>
    <w:rsid w:val="389E0E27"/>
    <w:rsid w:val="39875C71"/>
    <w:rsid w:val="39902B51"/>
    <w:rsid w:val="39BC590A"/>
    <w:rsid w:val="3A2F6C77"/>
    <w:rsid w:val="3C6C66DB"/>
    <w:rsid w:val="3CA02650"/>
    <w:rsid w:val="3D1C54C3"/>
    <w:rsid w:val="3D1E52E4"/>
    <w:rsid w:val="3D515A29"/>
    <w:rsid w:val="3D6C60E9"/>
    <w:rsid w:val="3D855C98"/>
    <w:rsid w:val="3E561694"/>
    <w:rsid w:val="3EC949BD"/>
    <w:rsid w:val="3EE97DE1"/>
    <w:rsid w:val="3F1B42A4"/>
    <w:rsid w:val="3F3B31AA"/>
    <w:rsid w:val="3F983C5F"/>
    <w:rsid w:val="3FC60306"/>
    <w:rsid w:val="3FE21CD4"/>
    <w:rsid w:val="3FFC1C67"/>
    <w:rsid w:val="400426B3"/>
    <w:rsid w:val="405979F4"/>
    <w:rsid w:val="40B26194"/>
    <w:rsid w:val="40B774EC"/>
    <w:rsid w:val="40BA2B58"/>
    <w:rsid w:val="41034B45"/>
    <w:rsid w:val="419D3258"/>
    <w:rsid w:val="41C73588"/>
    <w:rsid w:val="41D320DF"/>
    <w:rsid w:val="42050384"/>
    <w:rsid w:val="42CE4733"/>
    <w:rsid w:val="42DF0F29"/>
    <w:rsid w:val="42E96B02"/>
    <w:rsid w:val="430E12B3"/>
    <w:rsid w:val="43386A55"/>
    <w:rsid w:val="44095083"/>
    <w:rsid w:val="443F7550"/>
    <w:rsid w:val="44466D39"/>
    <w:rsid w:val="445407E5"/>
    <w:rsid w:val="454A2BAB"/>
    <w:rsid w:val="456766E7"/>
    <w:rsid w:val="45D4644E"/>
    <w:rsid w:val="461A4F2E"/>
    <w:rsid w:val="46542301"/>
    <w:rsid w:val="46643822"/>
    <w:rsid w:val="466C7B9B"/>
    <w:rsid w:val="46AF1127"/>
    <w:rsid w:val="46B00312"/>
    <w:rsid w:val="4727135C"/>
    <w:rsid w:val="476266CC"/>
    <w:rsid w:val="478438CC"/>
    <w:rsid w:val="47C42235"/>
    <w:rsid w:val="47E41A95"/>
    <w:rsid w:val="48BD7B26"/>
    <w:rsid w:val="48C07878"/>
    <w:rsid w:val="49004F61"/>
    <w:rsid w:val="49073B20"/>
    <w:rsid w:val="494210AF"/>
    <w:rsid w:val="49940535"/>
    <w:rsid w:val="4A30398B"/>
    <w:rsid w:val="4A4A7D68"/>
    <w:rsid w:val="4AE037E4"/>
    <w:rsid w:val="4B240BDE"/>
    <w:rsid w:val="4B315A79"/>
    <w:rsid w:val="4BA01764"/>
    <w:rsid w:val="4BF03C69"/>
    <w:rsid w:val="4C653F54"/>
    <w:rsid w:val="4CDA15BF"/>
    <w:rsid w:val="4D0134F9"/>
    <w:rsid w:val="4DB00142"/>
    <w:rsid w:val="4DC108F4"/>
    <w:rsid w:val="4DD83BC7"/>
    <w:rsid w:val="4E135FA8"/>
    <w:rsid w:val="4E9C6F05"/>
    <w:rsid w:val="4EC52594"/>
    <w:rsid w:val="4ED24E8A"/>
    <w:rsid w:val="503A0EF6"/>
    <w:rsid w:val="50AB59C1"/>
    <w:rsid w:val="511416C5"/>
    <w:rsid w:val="51184C27"/>
    <w:rsid w:val="51521F59"/>
    <w:rsid w:val="520B5239"/>
    <w:rsid w:val="521066B1"/>
    <w:rsid w:val="52F537F4"/>
    <w:rsid w:val="5312550A"/>
    <w:rsid w:val="537E0CD3"/>
    <w:rsid w:val="53A11B2C"/>
    <w:rsid w:val="53DE69BF"/>
    <w:rsid w:val="548D30A6"/>
    <w:rsid w:val="54D723E8"/>
    <w:rsid w:val="55911EF9"/>
    <w:rsid w:val="55C15CC7"/>
    <w:rsid w:val="56BE67A9"/>
    <w:rsid w:val="573568BB"/>
    <w:rsid w:val="575B708E"/>
    <w:rsid w:val="57AE4059"/>
    <w:rsid w:val="57B51456"/>
    <w:rsid w:val="57BB7D3A"/>
    <w:rsid w:val="57C733D2"/>
    <w:rsid w:val="57C96345"/>
    <w:rsid w:val="582735C7"/>
    <w:rsid w:val="58470305"/>
    <w:rsid w:val="5870229A"/>
    <w:rsid w:val="587A6546"/>
    <w:rsid w:val="58A44110"/>
    <w:rsid w:val="58E972C7"/>
    <w:rsid w:val="590D5E60"/>
    <w:rsid w:val="5927169E"/>
    <w:rsid w:val="59395D0B"/>
    <w:rsid w:val="595448AF"/>
    <w:rsid w:val="5A286A49"/>
    <w:rsid w:val="5A57708D"/>
    <w:rsid w:val="5B2F358E"/>
    <w:rsid w:val="5C1D56F3"/>
    <w:rsid w:val="5C1D57FF"/>
    <w:rsid w:val="5C28702B"/>
    <w:rsid w:val="5C8C6A8B"/>
    <w:rsid w:val="5CCE20CE"/>
    <w:rsid w:val="5D090FC9"/>
    <w:rsid w:val="5DE923B9"/>
    <w:rsid w:val="5E66511F"/>
    <w:rsid w:val="5EE43933"/>
    <w:rsid w:val="5EFF7181"/>
    <w:rsid w:val="5F1E1BAD"/>
    <w:rsid w:val="5F487EE3"/>
    <w:rsid w:val="5F884FFD"/>
    <w:rsid w:val="5F8A2E66"/>
    <w:rsid w:val="5FA2526B"/>
    <w:rsid w:val="5FF61953"/>
    <w:rsid w:val="60052199"/>
    <w:rsid w:val="600E54F4"/>
    <w:rsid w:val="6014152D"/>
    <w:rsid w:val="60742052"/>
    <w:rsid w:val="607B75C7"/>
    <w:rsid w:val="60D51A59"/>
    <w:rsid w:val="60E465DF"/>
    <w:rsid w:val="60E82224"/>
    <w:rsid w:val="61B17DFE"/>
    <w:rsid w:val="620463D6"/>
    <w:rsid w:val="62592E0F"/>
    <w:rsid w:val="62DB637F"/>
    <w:rsid w:val="63650322"/>
    <w:rsid w:val="63EC6B7E"/>
    <w:rsid w:val="640B7333"/>
    <w:rsid w:val="643F07E6"/>
    <w:rsid w:val="6469117D"/>
    <w:rsid w:val="64AC5747"/>
    <w:rsid w:val="64EC6C5A"/>
    <w:rsid w:val="6517290F"/>
    <w:rsid w:val="65543CD8"/>
    <w:rsid w:val="6584207D"/>
    <w:rsid w:val="65B119A5"/>
    <w:rsid w:val="65B14162"/>
    <w:rsid w:val="65FB0593"/>
    <w:rsid w:val="664A244C"/>
    <w:rsid w:val="670E76D1"/>
    <w:rsid w:val="673C24CA"/>
    <w:rsid w:val="67620161"/>
    <w:rsid w:val="679C3EC4"/>
    <w:rsid w:val="67D77C44"/>
    <w:rsid w:val="67F15F78"/>
    <w:rsid w:val="6A653AC8"/>
    <w:rsid w:val="6A6B502E"/>
    <w:rsid w:val="6A741A7E"/>
    <w:rsid w:val="6A90444F"/>
    <w:rsid w:val="6A9C6540"/>
    <w:rsid w:val="6B2031BA"/>
    <w:rsid w:val="6B250C53"/>
    <w:rsid w:val="6B6721F6"/>
    <w:rsid w:val="6B8F1BD6"/>
    <w:rsid w:val="6BD43E82"/>
    <w:rsid w:val="6C1F1BB5"/>
    <w:rsid w:val="6C385BB0"/>
    <w:rsid w:val="6C8E458B"/>
    <w:rsid w:val="6CBB6C46"/>
    <w:rsid w:val="6D10181E"/>
    <w:rsid w:val="6D5F2A16"/>
    <w:rsid w:val="6D94661B"/>
    <w:rsid w:val="6DF52F94"/>
    <w:rsid w:val="6ECA61E9"/>
    <w:rsid w:val="6F7044D6"/>
    <w:rsid w:val="6F8037B0"/>
    <w:rsid w:val="70184EA3"/>
    <w:rsid w:val="70CB53E1"/>
    <w:rsid w:val="71B01D04"/>
    <w:rsid w:val="724D2459"/>
    <w:rsid w:val="7259341C"/>
    <w:rsid w:val="72624781"/>
    <w:rsid w:val="734521A8"/>
    <w:rsid w:val="73707E67"/>
    <w:rsid w:val="73E30F79"/>
    <w:rsid w:val="741F0C23"/>
    <w:rsid w:val="7458797A"/>
    <w:rsid w:val="74BC7F66"/>
    <w:rsid w:val="74DF0CAA"/>
    <w:rsid w:val="7500507A"/>
    <w:rsid w:val="75480A65"/>
    <w:rsid w:val="75686B98"/>
    <w:rsid w:val="76031E84"/>
    <w:rsid w:val="76657C67"/>
    <w:rsid w:val="76A021B3"/>
    <w:rsid w:val="76B664D7"/>
    <w:rsid w:val="76EB2B73"/>
    <w:rsid w:val="77D16924"/>
    <w:rsid w:val="780562F7"/>
    <w:rsid w:val="781253EF"/>
    <w:rsid w:val="78326601"/>
    <w:rsid w:val="78EC72C3"/>
    <w:rsid w:val="78F1506D"/>
    <w:rsid w:val="79125F75"/>
    <w:rsid w:val="79192F01"/>
    <w:rsid w:val="7A266F03"/>
    <w:rsid w:val="7A67535F"/>
    <w:rsid w:val="7A7B64EF"/>
    <w:rsid w:val="7ABA3AA8"/>
    <w:rsid w:val="7B3A50B0"/>
    <w:rsid w:val="7BCA3B47"/>
    <w:rsid w:val="7C01614C"/>
    <w:rsid w:val="7C7B71BF"/>
    <w:rsid w:val="7D365449"/>
    <w:rsid w:val="7D793C28"/>
    <w:rsid w:val="7D795A89"/>
    <w:rsid w:val="7D7D2DDE"/>
    <w:rsid w:val="7D8C0E93"/>
    <w:rsid w:val="7DA03EEE"/>
    <w:rsid w:val="7DAA0961"/>
    <w:rsid w:val="7DC52E5A"/>
    <w:rsid w:val="7F1274B0"/>
    <w:rsid w:val="7F6A5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1" w:semiHidden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1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link w:val="36"/>
    <w:autoRedefine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00B050"/>
      <w:sz w:val="24"/>
      <w:szCs w:val="30"/>
    </w:rPr>
  </w:style>
  <w:style w:type="paragraph" w:styleId="4">
    <w:name w:val="heading 3"/>
    <w:basedOn w:val="1"/>
    <w:next w:val="1"/>
    <w:autoRedefine/>
    <w:qFormat/>
    <w:uiPriority w:val="1"/>
    <w:pPr>
      <w:outlineLvl w:val="2"/>
    </w:pPr>
    <w:rPr>
      <w:rFonts w:eastAsia="黑体"/>
      <w:b/>
      <w:sz w:val="28"/>
      <w:szCs w:val="30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37"/>
    <w:autoRedefine/>
    <w:qFormat/>
    <w:uiPriority w:val="0"/>
  </w:style>
  <w:style w:type="paragraph" w:styleId="6">
    <w:name w:val="Body Text"/>
    <w:basedOn w:val="1"/>
    <w:link w:val="38"/>
    <w:autoRedefine/>
    <w:qFormat/>
    <w:uiPriority w:val="1"/>
    <w:rPr>
      <w:sz w:val="18"/>
      <w:szCs w:val="18"/>
    </w:rPr>
  </w:style>
  <w:style w:type="paragraph" w:styleId="7">
    <w:name w:val="toc 3"/>
    <w:basedOn w:val="1"/>
    <w:next w:val="1"/>
    <w:autoRedefine/>
    <w:qFormat/>
    <w:uiPriority w:val="0"/>
    <w:pPr>
      <w:ind w:left="840" w:leftChars="400"/>
    </w:pPr>
  </w:style>
  <w:style w:type="paragraph" w:styleId="8">
    <w:name w:val="Balloon Text"/>
    <w:basedOn w:val="1"/>
    <w:link w:val="35"/>
    <w:autoRedefine/>
    <w:qFormat/>
    <w:uiPriority w:val="0"/>
    <w:rPr>
      <w:sz w:val="18"/>
      <w:szCs w:val="18"/>
    </w:rPr>
  </w:style>
  <w:style w:type="paragraph" w:styleId="9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1">
    <w:name w:val="toc 1"/>
    <w:basedOn w:val="1"/>
    <w:next w:val="1"/>
    <w:autoRedefine/>
    <w:unhideWhenUsed/>
    <w:qFormat/>
    <w:uiPriority w:val="39"/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3">
    <w:name w:val="Normal (Web)"/>
    <w:basedOn w:val="1"/>
    <w:autoRedefine/>
    <w:qFormat/>
    <w:uiPriority w:val="0"/>
    <w:rPr>
      <w:sz w:val="24"/>
    </w:rPr>
  </w:style>
  <w:style w:type="table" w:styleId="15">
    <w:name w:val="Table Grid"/>
    <w:basedOn w:val="14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7">
    <w:name w:val="Strong"/>
    <w:basedOn w:val="16"/>
    <w:autoRedefine/>
    <w:qFormat/>
    <w:uiPriority w:val="0"/>
    <w:rPr>
      <w:b/>
    </w:rPr>
  </w:style>
  <w:style w:type="character" w:styleId="18">
    <w:name w:val="Hyperlink"/>
    <w:basedOn w:val="16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annotation reference"/>
    <w:basedOn w:val="16"/>
    <w:autoRedefine/>
    <w:qFormat/>
    <w:uiPriority w:val="0"/>
    <w:rPr>
      <w:sz w:val="21"/>
      <w:szCs w:val="21"/>
    </w:rPr>
  </w:style>
  <w:style w:type="paragraph" w:customStyle="1" w:styleId="20">
    <w:name w:val="Table Paragraph"/>
    <w:basedOn w:val="1"/>
    <w:autoRedefine/>
    <w:qFormat/>
    <w:uiPriority w:val="0"/>
  </w:style>
  <w:style w:type="table" w:customStyle="1" w:styleId="21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2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3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4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5">
    <w:name w:val="样式1"/>
    <w:basedOn w:val="6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6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7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28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29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0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table" w:customStyle="1" w:styleId="31">
    <w:name w:val="ffzstable0"/>
    <w:basedOn w:val="15"/>
    <w:autoRedefine/>
    <w:qFormat/>
    <w:uiPriority w:val="0"/>
    <w:pPr>
      <w:jc w:val="center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  <w:vAlign w:val="center"/>
    </w:tcPr>
  </w:style>
  <w:style w:type="table" w:customStyle="1" w:styleId="32">
    <w:name w:val="ffzstable1"/>
    <w:basedOn w:val="15"/>
    <w:autoRedefine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styleId="33">
    <w:name w:val="List Paragraph"/>
    <w:basedOn w:val="1"/>
    <w:autoRedefine/>
    <w:qFormat/>
    <w:uiPriority w:val="99"/>
    <w:pPr>
      <w:ind w:firstLine="420" w:firstLineChars="200"/>
    </w:pPr>
  </w:style>
  <w:style w:type="table" w:customStyle="1" w:styleId="34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5">
    <w:name w:val="批注框文本 Char"/>
    <w:basedOn w:val="16"/>
    <w:link w:val="8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character" w:customStyle="1" w:styleId="36">
    <w:name w:val="标题 2 Char"/>
    <w:basedOn w:val="16"/>
    <w:link w:val="3"/>
    <w:autoRedefine/>
    <w:qFormat/>
    <w:uiPriority w:val="1"/>
    <w:rPr>
      <w:rFonts w:eastAsia="微软雅黑" w:cs="黑体"/>
      <w:b/>
      <w:bCs/>
      <w:color w:val="00B050"/>
      <w:sz w:val="24"/>
      <w:szCs w:val="30"/>
      <w:lang w:eastAsia="en-US"/>
    </w:rPr>
  </w:style>
  <w:style w:type="character" w:customStyle="1" w:styleId="37">
    <w:name w:val="批注文字 Char"/>
    <w:basedOn w:val="16"/>
    <w:link w:val="5"/>
    <w:autoRedefine/>
    <w:qFormat/>
    <w:uiPriority w:val="0"/>
    <w:rPr>
      <w:rFonts w:ascii="宋体" w:hAnsi="宋体" w:cs="宋体"/>
      <w:sz w:val="22"/>
      <w:szCs w:val="22"/>
      <w:lang w:eastAsia="en-US"/>
    </w:rPr>
  </w:style>
  <w:style w:type="character" w:customStyle="1" w:styleId="38">
    <w:name w:val="正文文本 Char"/>
    <w:basedOn w:val="16"/>
    <w:link w:val="6"/>
    <w:autoRedefine/>
    <w:qFormat/>
    <w:uiPriority w:val="1"/>
    <w:rPr>
      <w:rFonts w:ascii="宋体" w:hAnsi="宋体" w:cs="宋体"/>
      <w:sz w:val="18"/>
      <w:szCs w:val="18"/>
      <w:lang w:eastAsia="en-US"/>
    </w:rPr>
  </w:style>
  <w:style w:type="paragraph" w:customStyle="1" w:styleId="39">
    <w:name w:val="列表段落2"/>
    <w:basedOn w:val="1"/>
    <w:autoRedefine/>
    <w:qFormat/>
    <w:uiPriority w:val="0"/>
    <w:pPr>
      <w:ind w:firstLine="420" w:firstLineChars="200"/>
    </w:pPr>
    <w:rPr>
      <w:rFonts w:ascii="Calibri" w:hAnsi="Calibri" w:cs="Times New Roman"/>
    </w:rPr>
  </w:style>
  <w:style w:type="paragraph" w:customStyle="1" w:styleId="40">
    <w:name w:val="正文1"/>
    <w:autoRedefine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character" w:customStyle="1" w:styleId="41">
    <w:name w:val="标题 1 Char"/>
    <w:link w:val="2"/>
    <w:autoRedefine/>
    <w:qFormat/>
    <w:uiPriority w:val="1"/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customStyle="1" w:styleId="42">
    <w:name w:val="qc"/>
    <w:basedOn w:val="1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3">
    <w:name w:val="scopeseen"/>
    <w:basedOn w:val="1"/>
    <w:autoRedefine/>
    <w:qFormat/>
    <w:uiPriority w:val="0"/>
    <w:pPr>
      <w:jc w:val="both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4">
    <w:name w:val="tps"/>
    <w:basedOn w:val="1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kern w:val="2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jpe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12.jpeg"/><Relationship Id="rId2" Type="http://schemas.openxmlformats.org/officeDocument/2006/relationships/image" Target="media/image11.jpeg"/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4269</Words>
  <Characters>9678</Characters>
  <Lines>131</Lines>
  <Paragraphs>37</Paragraphs>
  <TotalTime>0</TotalTime>
  <ScaleCrop>false</ScaleCrop>
  <LinksUpToDate>false</LinksUpToDate>
  <CharactersWithSpaces>10463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2020-06-30T08:37:00Z</dcterms:created>
  <dc:creator>86131</dc:creator>
  <cp:lastModifiedBy>yolo</cp:lastModifiedBy>
  <dcterms:modified xsi:type="dcterms:W3CDTF">2025-04-18T06:39:08Z</dcterms:modified>
  <cp:revision>125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822CBC5E78154C0C8558A14F6154F7E2_13</vt:lpwstr>
  </property>
  <property fmtid="{D5CDD505-2E9C-101B-9397-08002B2CF9AE}" pid="4" name="commondata">
    <vt:lpwstr>eyJoZGlkIjoiNzhjODRmNWJhZTVkNTI1OGI2YWZlNjVkNDIwMWYwMDkifQ==</vt:lpwstr>
  </property>
  <property fmtid="{D5CDD505-2E9C-101B-9397-08002B2CF9AE}" pid="5" name="KSOTemplateDocerSaveRecord">
    <vt:lpwstr>eyJoZGlkIjoiNzhjODRmNWJhZTVkNTI1OGI2YWZlNjVkNDIwMWYwMDkiLCJ1c2VySWQiOiIzMTAxODgzOTQifQ==</vt:lpwstr>
  </property>
</Properties>
</file>