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B3272">
      <w:pPr>
        <w:rPr>
          <w:sz w:val="20"/>
          <w:lang w:eastAsia="zh-CN"/>
        </w:rPr>
      </w:pPr>
    </w:p>
    <w:p w14:paraId="5FDE00B4">
      <w:pPr>
        <w:rPr>
          <w:sz w:val="20"/>
          <w:lang w:eastAsia="zh-CN"/>
        </w:rPr>
      </w:pPr>
    </w:p>
    <w:p w14:paraId="67D67326">
      <w:pPr>
        <w:rPr>
          <w:sz w:val="20"/>
          <w:lang w:eastAsia="zh-CN"/>
        </w:rPr>
      </w:pPr>
    </w:p>
    <w:p w14:paraId="55353BA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D8D08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2A0B656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214CF1F">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2A93850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451E002">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45C23A5">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F12B0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196F8B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17B2C0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14:paraId="5B15A10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AD7000">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5AEDA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6819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23E6DD">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F1C2ADC">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194ED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5DFE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375CF41">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123B575">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6769BB3">
      <w:pPr>
        <w:rPr>
          <w:sz w:val="20"/>
          <w:lang w:eastAsia="zh-CN"/>
        </w:rPr>
      </w:pPr>
    </w:p>
    <w:p w14:paraId="196EA804">
      <w:pPr>
        <w:rPr>
          <w:sz w:val="20"/>
          <w:lang w:eastAsia="zh-CN"/>
        </w:rPr>
      </w:pPr>
    </w:p>
    <w:p w14:paraId="52DF751F">
      <w:pPr>
        <w:rPr>
          <w:sz w:val="20"/>
          <w:lang w:eastAsia="zh-CN"/>
        </w:rPr>
      </w:pPr>
    </w:p>
    <w:p w14:paraId="1DC1FBAE">
      <w:pPr>
        <w:rPr>
          <w:sz w:val="20"/>
          <w:lang w:eastAsia="zh-CN"/>
        </w:rPr>
      </w:pPr>
    </w:p>
    <w:p w14:paraId="64A08D8B">
      <w:pPr>
        <w:rPr>
          <w:sz w:val="20"/>
          <w:lang w:eastAsia="zh-CN"/>
        </w:rPr>
      </w:pPr>
    </w:p>
    <w:p w14:paraId="02008755">
      <w:pPr>
        <w:rPr>
          <w:sz w:val="20"/>
          <w:lang w:eastAsia="zh-CN"/>
        </w:rPr>
      </w:pPr>
    </w:p>
    <w:p w14:paraId="32DFBA2C">
      <w:pPr>
        <w:rPr>
          <w:sz w:val="20"/>
          <w:lang w:eastAsia="zh-CN"/>
        </w:rPr>
      </w:pPr>
    </w:p>
    <w:p w14:paraId="2B0A966F">
      <w:pPr>
        <w:rPr>
          <w:sz w:val="20"/>
          <w:lang w:eastAsia="zh-CN"/>
        </w:rPr>
      </w:pPr>
    </w:p>
    <w:p w14:paraId="20468D2F">
      <w:pPr>
        <w:rPr>
          <w:sz w:val="20"/>
          <w:lang w:eastAsia="zh-CN"/>
        </w:rPr>
      </w:pPr>
    </w:p>
    <w:p w14:paraId="057BD587">
      <w:pPr>
        <w:rPr>
          <w:sz w:val="20"/>
          <w:lang w:eastAsia="zh-CN"/>
        </w:rPr>
      </w:pPr>
    </w:p>
    <w:p w14:paraId="489AAC8C">
      <w:pPr>
        <w:rPr>
          <w:sz w:val="20"/>
          <w:lang w:eastAsia="zh-CN"/>
        </w:rPr>
      </w:pPr>
    </w:p>
    <w:p w14:paraId="2D693522">
      <w:pPr>
        <w:rPr>
          <w:sz w:val="20"/>
          <w:lang w:eastAsia="zh-CN"/>
        </w:rPr>
      </w:pPr>
    </w:p>
    <w:p w14:paraId="74E2A49B">
      <w:pPr>
        <w:rPr>
          <w:sz w:val="20"/>
          <w:lang w:eastAsia="zh-CN"/>
        </w:rPr>
      </w:pPr>
    </w:p>
    <w:p w14:paraId="0456E385">
      <w:pPr>
        <w:rPr>
          <w:sz w:val="20"/>
          <w:lang w:eastAsia="zh-CN"/>
        </w:rPr>
      </w:pPr>
    </w:p>
    <w:p w14:paraId="53D65874">
      <w:pPr>
        <w:rPr>
          <w:sz w:val="20"/>
          <w:lang w:eastAsia="zh-CN"/>
        </w:rPr>
      </w:pPr>
    </w:p>
    <w:p w14:paraId="1A98C95B">
      <w:pPr>
        <w:rPr>
          <w:sz w:val="20"/>
          <w:lang w:eastAsia="zh-CN"/>
        </w:rPr>
      </w:pPr>
    </w:p>
    <w:p w14:paraId="0225584A">
      <w:pPr>
        <w:rPr>
          <w:sz w:val="20"/>
          <w:lang w:eastAsia="zh-CN"/>
        </w:rPr>
      </w:pPr>
    </w:p>
    <w:p w14:paraId="2153C636">
      <w:pPr>
        <w:rPr>
          <w:sz w:val="20"/>
          <w:lang w:eastAsia="zh-CN"/>
        </w:rPr>
      </w:pPr>
    </w:p>
    <w:p w14:paraId="33B2124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A502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1F1A5029">
                      <w:pPr>
                        <w:rPr>
                          <w:lang w:eastAsia="zh-CN"/>
                        </w:rPr>
                      </w:pPr>
                    </w:p>
                  </w:txbxContent>
                </v:textbox>
              </v:shape>
            </w:pict>
          </mc:Fallback>
        </mc:AlternateContent>
      </w:r>
    </w:p>
    <w:p w14:paraId="4C8DEA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1E9AFE">
      <w:pPr>
        <w:jc w:val="center"/>
        <w:rPr>
          <w:sz w:val="24"/>
          <w:szCs w:val="24"/>
          <w:lang w:eastAsia="zh-CN"/>
        </w:rPr>
      </w:pPr>
      <w:r>
        <w:rPr>
          <w:rFonts w:hint="eastAsia" w:ascii="Times New Roman" w:hAnsi="Times New Roman" w:eastAsia="微软雅黑"/>
          <w:sz w:val="36"/>
          <w:szCs w:val="36"/>
          <w:lang w:eastAsia="zh-CN"/>
        </w:rPr>
        <w:t>Content</w:t>
      </w:r>
    </w:p>
    <w:p w14:paraId="07D82B2A">
      <w:pPr>
        <w:rPr>
          <w:sz w:val="21"/>
          <w:szCs w:val="21"/>
          <w:lang w:eastAsia="zh-CN"/>
        </w:rPr>
      </w:pPr>
    </w:p>
    <w:p w14:paraId="6A158AAB">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_Toc10742 </w:instrText>
      </w:r>
      <w:r>
        <w:fldChar w:fldCharType="separate"/>
      </w:r>
      <w:r>
        <w:t>样本信息</w:t>
      </w:r>
      <w:r>
        <w:tab/>
      </w:r>
      <w:r>
        <w:fldChar w:fldCharType="begin"/>
      </w:r>
      <w:r>
        <w:instrText xml:space="preserve"> PAGEREF _Toc10742 \h </w:instrText>
      </w:r>
      <w:r>
        <w:fldChar w:fldCharType="separate"/>
      </w:r>
      <w:r>
        <w:t>1</w:t>
      </w:r>
      <w:r>
        <w:fldChar w:fldCharType="end"/>
      </w:r>
      <w:r>
        <w:fldChar w:fldCharType="end"/>
      </w:r>
    </w:p>
    <w:p w14:paraId="03E581D4">
      <w:pPr>
        <w:pStyle w:val="13"/>
        <w:tabs>
          <w:tab w:val="right" w:leader="dot" w:pos="9861"/>
        </w:tabs>
      </w:pPr>
      <w:r>
        <w:rPr>
          <w:lang w:eastAsia="zh-CN"/>
        </w:rPr>
        <w:fldChar w:fldCharType="begin"/>
      </w:r>
      <w:r>
        <w:rPr>
          <w:lang w:eastAsia="zh-CN"/>
        </w:rPr>
        <w:instrText xml:space="preserve"> HYPERLINK \l _Toc13586 </w:instrText>
      </w:r>
      <w:r>
        <w:rPr>
          <w:lang w:eastAsia="zh-CN"/>
        </w:rPr>
        <w:fldChar w:fldCharType="separate"/>
      </w:r>
      <w:r>
        <w:t>检测项目</w:t>
      </w:r>
      <w:r>
        <w:tab/>
      </w:r>
      <w:r>
        <w:fldChar w:fldCharType="begin"/>
      </w:r>
      <w:r>
        <w:instrText xml:space="preserve"> PAGEREF _Toc13586 \h </w:instrText>
      </w:r>
      <w:r>
        <w:fldChar w:fldCharType="separate"/>
      </w:r>
      <w:r>
        <w:t>1</w:t>
      </w:r>
      <w:r>
        <w:fldChar w:fldCharType="end"/>
      </w:r>
      <w:r>
        <w:rPr>
          <w:lang w:eastAsia="zh-CN"/>
        </w:rPr>
        <w:fldChar w:fldCharType="end"/>
      </w:r>
    </w:p>
    <w:p w14:paraId="15060678">
      <w:pPr>
        <w:pStyle w:val="13"/>
        <w:tabs>
          <w:tab w:val="right" w:leader="dot" w:pos="9861"/>
        </w:tabs>
      </w:pPr>
      <w:r>
        <w:rPr>
          <w:lang w:eastAsia="zh-CN"/>
        </w:rPr>
        <w:fldChar w:fldCharType="begin"/>
      </w:r>
      <w:r>
        <w:rPr>
          <w:lang w:eastAsia="zh-CN"/>
        </w:rPr>
        <w:instrText xml:space="preserve"> HYPERLINK \l _Toc24689 </w:instrText>
      </w:r>
      <w:r>
        <w:rPr>
          <w:lang w:eastAsia="zh-CN"/>
        </w:rPr>
        <w:fldChar w:fldCharType="separate"/>
      </w:r>
      <w:r>
        <w:t>检测</w:t>
      </w:r>
      <w:r>
        <w:rPr>
          <w:rFonts w:hint="eastAsia"/>
        </w:rPr>
        <w:t>基因列表</w:t>
      </w:r>
      <w:r>
        <w:tab/>
      </w:r>
      <w:r>
        <w:fldChar w:fldCharType="begin"/>
      </w:r>
      <w:r>
        <w:instrText xml:space="preserve"> PAGEREF _Toc24689 \h </w:instrText>
      </w:r>
      <w:r>
        <w:fldChar w:fldCharType="separate"/>
      </w:r>
      <w:r>
        <w:t>1</w:t>
      </w:r>
      <w:r>
        <w:fldChar w:fldCharType="end"/>
      </w:r>
      <w:r>
        <w:rPr>
          <w:lang w:eastAsia="zh-CN"/>
        </w:rPr>
        <w:fldChar w:fldCharType="end"/>
      </w:r>
    </w:p>
    <w:p w14:paraId="447ED711">
      <w:pPr>
        <w:pStyle w:val="13"/>
        <w:tabs>
          <w:tab w:val="right" w:leader="dot" w:pos="9861"/>
        </w:tabs>
      </w:pPr>
      <w:r>
        <w:rPr>
          <w:lang w:eastAsia="zh-CN"/>
        </w:rPr>
        <w:fldChar w:fldCharType="begin"/>
      </w:r>
      <w:r>
        <w:rPr>
          <w:lang w:eastAsia="zh-CN"/>
        </w:rPr>
        <w:instrText xml:space="preserve"> HYPERLINK \l _Toc31851 </w:instrText>
      </w:r>
      <w:r>
        <w:rPr>
          <w:lang w:eastAsia="zh-CN"/>
        </w:rPr>
        <w:fldChar w:fldCharType="separate"/>
      </w:r>
      <w:r>
        <w:rPr>
          <w:rFonts w:hint="eastAsia"/>
        </w:rPr>
        <w:t>检测结果总览</w:t>
      </w:r>
      <w:r>
        <w:tab/>
      </w:r>
      <w:r>
        <w:fldChar w:fldCharType="begin"/>
      </w:r>
      <w:r>
        <w:instrText xml:space="preserve"> PAGEREF _Toc31851 \h </w:instrText>
      </w:r>
      <w:r>
        <w:fldChar w:fldCharType="separate"/>
      </w:r>
      <w:r>
        <w:t>1</w:t>
      </w:r>
      <w:r>
        <w:fldChar w:fldCharType="end"/>
      </w:r>
      <w:r>
        <w:rPr>
          <w:lang w:eastAsia="zh-CN"/>
        </w:rPr>
        <w:fldChar w:fldCharType="end"/>
      </w:r>
    </w:p>
    <w:p w14:paraId="5A747FD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_Toc429 </w:instrText>
      </w:r>
      <w:r>
        <w:rPr>
          <w:color w:val="auto"/>
          <w:szCs w:val="22"/>
          <w:lang w:eastAsia="zh-CN"/>
        </w:rPr>
        <w:fldChar w:fldCharType="separate"/>
      </w:r>
      <w:r>
        <w:rPr>
          <w:rFonts w:hint="eastAsia"/>
          <w:color w:val="auto"/>
          <w:szCs w:val="22"/>
          <w:lang w:eastAsia="zh-CN"/>
        </w:rPr>
        <w:t>检测结果小结</w:t>
      </w:r>
      <w:r>
        <w:rPr>
          <w:color w:val="auto"/>
          <w:szCs w:val="22"/>
          <w:lang w:eastAsia="zh-CN"/>
        </w:rPr>
        <w:tab/>
      </w:r>
      <w:r>
        <w:rPr>
          <w:color w:val="auto"/>
          <w:szCs w:val="22"/>
          <w:lang w:eastAsia="zh-CN"/>
        </w:rPr>
        <w:fldChar w:fldCharType="begin"/>
      </w:r>
      <w:r>
        <w:rPr>
          <w:color w:val="auto"/>
          <w:szCs w:val="22"/>
          <w:lang w:eastAsia="zh-CN"/>
        </w:rPr>
        <w:instrText xml:space="preserve"> PAGEREF _Toc429 \h </w:instrText>
      </w:r>
      <w:r>
        <w:rPr>
          <w:color w:val="auto"/>
          <w:szCs w:val="22"/>
          <w:lang w:eastAsia="zh-CN"/>
        </w:rPr>
        <w:fldChar w:fldCharType="separate"/>
      </w:r>
      <w:r>
        <w:rPr>
          <w:color w:val="auto"/>
          <w:szCs w:val="22"/>
          <w:lang w:eastAsia="zh-CN"/>
        </w:rPr>
        <w:t>1</w:t>
      </w:r>
      <w:r>
        <w:rPr>
          <w:color w:val="auto"/>
          <w:szCs w:val="22"/>
          <w:lang w:eastAsia="zh-CN"/>
        </w:rPr>
        <w:fldChar w:fldCharType="end"/>
      </w:r>
      <w:r>
        <w:rPr>
          <w:color w:val="auto"/>
          <w:szCs w:val="22"/>
          <w:lang w:eastAsia="zh-CN"/>
        </w:rPr>
        <w:fldChar w:fldCharType="end"/>
      </w:r>
    </w:p>
    <w:p w14:paraId="46B9CA11">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_Toc3085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lang w:eastAsia="zh-CN"/>
        </w:rPr>
        <w:tab/>
      </w:r>
      <w:r>
        <w:rPr>
          <w:color w:val="auto"/>
          <w:szCs w:val="22"/>
          <w:lang w:eastAsia="zh-CN"/>
        </w:rPr>
        <w:fldChar w:fldCharType="begin"/>
      </w:r>
      <w:r>
        <w:rPr>
          <w:color w:val="auto"/>
          <w:szCs w:val="22"/>
          <w:lang w:eastAsia="zh-CN"/>
        </w:rPr>
        <w:instrText xml:space="preserve"> PAGEREF _Toc3085 \h </w:instrText>
      </w:r>
      <w:r>
        <w:rPr>
          <w:color w:val="auto"/>
          <w:szCs w:val="22"/>
          <w:lang w:eastAsia="zh-CN"/>
        </w:rPr>
        <w:fldChar w:fldCharType="separate"/>
      </w:r>
      <w:r>
        <w:rPr>
          <w:color w:val="auto"/>
          <w:szCs w:val="22"/>
          <w:lang w:eastAsia="zh-CN"/>
        </w:rPr>
        <w:t>3</w:t>
      </w:r>
      <w:r>
        <w:rPr>
          <w:color w:val="auto"/>
          <w:szCs w:val="22"/>
          <w:lang w:eastAsia="zh-CN"/>
        </w:rPr>
        <w:fldChar w:fldCharType="end"/>
      </w:r>
      <w:r>
        <w:rPr>
          <w:color w:val="auto"/>
          <w:szCs w:val="22"/>
          <w:lang w:eastAsia="zh-CN"/>
        </w:rPr>
        <w:fldChar w:fldCharType="end"/>
      </w:r>
    </w:p>
    <w:p w14:paraId="21449273">
      <w:pPr>
        <w:pStyle w:val="13"/>
        <w:tabs>
          <w:tab w:val="right" w:leader="dot" w:pos="9861"/>
        </w:tabs>
      </w:pPr>
      <w:r>
        <w:rPr>
          <w:lang w:eastAsia="zh-CN"/>
        </w:rPr>
        <w:fldChar w:fldCharType="begin"/>
      </w:r>
      <w:r>
        <w:rPr>
          <w:lang w:eastAsia="zh-CN"/>
        </w:rPr>
        <w:instrText xml:space="preserve"> HYPERLINK \l _Toc28006 </w:instrText>
      </w:r>
      <w:r>
        <w:rPr>
          <w:lang w:eastAsia="zh-CN"/>
        </w:rPr>
        <w:fldChar w:fldCharType="separate"/>
      </w:r>
      <w:r>
        <w:t>检测结果及用药提示</w:t>
      </w:r>
      <w:r>
        <w:tab/>
      </w:r>
      <w:r>
        <w:fldChar w:fldCharType="begin"/>
      </w:r>
      <w:r>
        <w:instrText xml:space="preserve"> PAGEREF _Toc28006 \h </w:instrText>
      </w:r>
      <w:r>
        <w:fldChar w:fldCharType="separate"/>
      </w:r>
      <w:r>
        <w:t>4</w:t>
      </w:r>
      <w:r>
        <w:fldChar w:fldCharType="end"/>
      </w:r>
      <w:r>
        <w:rPr>
          <w:lang w:eastAsia="zh-CN"/>
        </w:rPr>
        <w:fldChar w:fldCharType="end"/>
      </w:r>
    </w:p>
    <w:p w14:paraId="6599F76D">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_Toc6940 </w:instrText>
      </w:r>
      <w:r>
        <w:rPr>
          <w:color w:val="auto"/>
          <w:szCs w:val="22"/>
          <w:lang w:eastAsia="zh-CN"/>
        </w:rPr>
        <w:fldChar w:fldCharType="separate"/>
      </w:r>
      <w:r>
        <w:rPr>
          <w:rFonts w:hint="eastAsia"/>
          <w:color w:val="auto"/>
          <w:szCs w:val="22"/>
          <w:lang w:eastAsia="zh-CN"/>
        </w:rPr>
        <w:t>靶向药物用药提示</w:t>
      </w:r>
      <w:r>
        <w:rPr>
          <w:color w:val="auto"/>
          <w:szCs w:val="22"/>
          <w:lang w:eastAsia="zh-CN"/>
        </w:rPr>
        <w:tab/>
      </w:r>
      <w:r>
        <w:rPr>
          <w:color w:val="auto"/>
          <w:szCs w:val="22"/>
          <w:lang w:eastAsia="zh-CN"/>
        </w:rPr>
        <w:fldChar w:fldCharType="begin"/>
      </w:r>
      <w:r>
        <w:rPr>
          <w:color w:val="auto"/>
          <w:szCs w:val="22"/>
          <w:lang w:eastAsia="zh-CN"/>
        </w:rPr>
        <w:instrText xml:space="preserve"> PAGEREF _Toc6940 \h </w:instrText>
      </w:r>
      <w:r>
        <w:rPr>
          <w:color w:val="auto"/>
          <w:szCs w:val="22"/>
          <w:lang w:eastAsia="zh-CN"/>
        </w:rPr>
        <w:fldChar w:fldCharType="separate"/>
      </w:r>
      <w:r>
        <w:rPr>
          <w:color w:val="auto"/>
          <w:szCs w:val="22"/>
          <w:lang w:eastAsia="zh-CN"/>
        </w:rPr>
        <w:t>4</w:t>
      </w:r>
      <w:r>
        <w:rPr>
          <w:color w:val="auto"/>
          <w:szCs w:val="22"/>
          <w:lang w:eastAsia="zh-CN"/>
        </w:rPr>
        <w:fldChar w:fldCharType="end"/>
      </w:r>
      <w:r>
        <w:rPr>
          <w:color w:val="auto"/>
          <w:szCs w:val="22"/>
          <w:lang w:eastAsia="zh-CN"/>
        </w:rPr>
        <w:fldChar w:fldCharType="end"/>
      </w:r>
    </w:p>
    <w:p w14:paraId="386EFE39">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_Toc25389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lang w:eastAsia="zh-CN"/>
        </w:rPr>
        <w:tab/>
      </w:r>
      <w:r>
        <w:rPr>
          <w:color w:val="auto"/>
          <w:szCs w:val="22"/>
          <w:lang w:eastAsia="zh-CN"/>
        </w:rPr>
        <w:fldChar w:fldCharType="begin"/>
      </w:r>
      <w:r>
        <w:rPr>
          <w:color w:val="auto"/>
          <w:szCs w:val="22"/>
          <w:lang w:eastAsia="zh-CN"/>
        </w:rPr>
        <w:instrText xml:space="preserve"> PAGEREF _Toc25389 \h </w:instrText>
      </w:r>
      <w:r>
        <w:rPr>
          <w:color w:val="auto"/>
          <w:szCs w:val="22"/>
          <w:lang w:eastAsia="zh-CN"/>
        </w:rPr>
        <w:fldChar w:fldCharType="separate"/>
      </w:r>
      <w:r>
        <w:rPr>
          <w:color w:val="auto"/>
          <w:szCs w:val="22"/>
          <w:lang w:eastAsia="zh-CN"/>
        </w:rPr>
        <w:t>8</w:t>
      </w:r>
      <w:r>
        <w:rPr>
          <w:color w:val="auto"/>
          <w:szCs w:val="22"/>
          <w:lang w:eastAsia="zh-CN"/>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C9DEC0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_Toc1039 </w:instrText>
      </w:r>
      <w:r>
        <w:rPr>
          <w:color w:val="auto"/>
          <w:szCs w:val="22"/>
          <w:lang w:eastAsia="zh-CN"/>
        </w:rPr>
        <w:fldChar w:fldCharType="separate"/>
      </w:r>
      <w:r>
        <w:rPr>
          <w:rFonts w:hint="eastAsia"/>
          <w:color w:val="auto"/>
          <w:szCs w:val="22"/>
          <w:lang w:eastAsia="zh-CN"/>
        </w:rPr>
        <w:t>PD-L1检测结果</w:t>
      </w:r>
      <w:r>
        <w:rPr>
          <w:color w:val="auto"/>
          <w:szCs w:val="22"/>
          <w:lang w:eastAsia="zh-CN"/>
        </w:rPr>
        <w:tab/>
      </w:r>
      <w:r>
        <w:rPr>
          <w:color w:val="auto"/>
          <w:szCs w:val="22"/>
          <w:lang w:eastAsia="zh-CN"/>
        </w:rPr>
        <w:fldChar w:fldCharType="begin"/>
      </w:r>
      <w:r>
        <w:rPr>
          <w:color w:val="auto"/>
          <w:szCs w:val="22"/>
          <w:lang w:eastAsia="zh-CN"/>
        </w:rPr>
        <w:instrText xml:space="preserve"> PAGEREF _Toc1039 \h </w:instrText>
      </w:r>
      <w:r>
        <w:rPr>
          <w:color w:val="auto"/>
          <w:szCs w:val="22"/>
          <w:lang w:eastAsia="zh-CN"/>
        </w:rPr>
        <w:fldChar w:fldCharType="separate"/>
      </w:r>
      <w:r>
        <w:rPr>
          <w:color w:val="auto"/>
          <w:szCs w:val="22"/>
          <w:lang w:eastAsia="zh-CN"/>
        </w:rPr>
        <w:t>9</w:t>
      </w:r>
      <w:r>
        <w:rPr>
          <w:color w:val="auto"/>
          <w:szCs w:val="22"/>
          <w:lang w:eastAsia="zh-CN"/>
        </w:rPr>
        <w:fldChar w:fldCharType="end"/>
      </w:r>
      <w:r>
        <w:rPr>
          <w:color w:val="auto"/>
          <w:szCs w:val="22"/>
          <w:lang w:eastAsia="zh-CN"/>
        </w:rPr>
        <w:fldChar w:fldCharType="end"/>
      </w:r>
      <w:r>
        <w:rPr>
          <w:rFonts w:hint="eastAsia"/>
          <w:color w:val="auto"/>
          <w:lang w:eastAsia="zh-CN"/>
        </w:rPr>
        <w:t>{% endif %}{%if BodyDrugDrugDetectionStr or unknownVarAnalysisStr %}</w:t>
      </w:r>
    </w:p>
    <w:p w14:paraId="7412F9DE">
      <w:pPr>
        <w:pStyle w:val="13"/>
        <w:tabs>
          <w:tab w:val="right" w:leader="dot" w:pos="9861"/>
        </w:tabs>
      </w:pPr>
      <w:bookmarkStart w:id="146" w:name="_GoBack"/>
      <w:bookmarkEnd w:id="146"/>
      <w:r>
        <w:rPr>
          <w:lang w:eastAsia="zh-CN"/>
        </w:rPr>
        <w:fldChar w:fldCharType="begin"/>
      </w:r>
      <w:r>
        <w:rPr>
          <w:lang w:eastAsia="zh-CN"/>
        </w:rPr>
        <w:instrText xml:space="preserve"> HYPERLINK \l _Toc21021 </w:instrText>
      </w:r>
      <w:r>
        <w:rPr>
          <w:lang w:eastAsia="zh-CN"/>
        </w:rPr>
        <w:fldChar w:fldCharType="separate"/>
      </w:r>
      <w:r>
        <w:t>基因检测结果解析</w:t>
      </w:r>
      <w:r>
        <w:tab/>
      </w:r>
      <w:r>
        <w:fldChar w:fldCharType="begin"/>
      </w:r>
      <w:r>
        <w:instrText xml:space="preserve"> PAGEREF _Toc21021 \h </w:instrText>
      </w:r>
      <w:r>
        <w:fldChar w:fldCharType="separate"/>
      </w:r>
      <w:r>
        <w:t>12</w:t>
      </w:r>
      <w:r>
        <w:fldChar w:fldCharType="end"/>
      </w:r>
      <w:r>
        <w:rPr>
          <w:lang w:eastAsia="zh-CN"/>
        </w:rPr>
        <w:fldChar w:fldCharType="end"/>
      </w:r>
    </w:p>
    <w:p w14:paraId="721498C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_Toc17175 </w:instrText>
      </w:r>
      <w:r>
        <w:rPr>
          <w:color w:val="auto"/>
          <w:szCs w:val="22"/>
          <w:lang w:eastAsia="zh-CN"/>
        </w:rPr>
        <w:fldChar w:fldCharType="separate"/>
      </w:r>
      <w:r>
        <w:rPr>
          <w:rFonts w:hint="eastAsia"/>
          <w:color w:val="auto"/>
          <w:szCs w:val="22"/>
          <w:lang w:eastAsia="zh-CN"/>
        </w:rPr>
        <w:t>变异位点结果解析</w:t>
      </w:r>
      <w:r>
        <w:rPr>
          <w:color w:val="auto"/>
          <w:szCs w:val="22"/>
          <w:lang w:eastAsia="zh-CN"/>
        </w:rPr>
        <w:tab/>
      </w:r>
      <w:r>
        <w:rPr>
          <w:color w:val="auto"/>
          <w:szCs w:val="22"/>
          <w:lang w:eastAsia="zh-CN"/>
        </w:rPr>
        <w:fldChar w:fldCharType="begin"/>
      </w:r>
      <w:r>
        <w:rPr>
          <w:color w:val="auto"/>
          <w:szCs w:val="22"/>
          <w:lang w:eastAsia="zh-CN"/>
        </w:rPr>
        <w:instrText xml:space="preserve"> PAGEREF _Toc17175 \h </w:instrText>
      </w:r>
      <w:r>
        <w:rPr>
          <w:color w:val="auto"/>
          <w:szCs w:val="22"/>
          <w:lang w:eastAsia="zh-CN"/>
        </w:rPr>
        <w:fldChar w:fldCharType="separate"/>
      </w:r>
      <w:r>
        <w:rPr>
          <w:color w:val="auto"/>
          <w:szCs w:val="22"/>
          <w:lang w:eastAsia="zh-CN"/>
        </w:rPr>
        <w:t>12</w:t>
      </w:r>
      <w:r>
        <w:rPr>
          <w:color w:val="auto"/>
          <w:szCs w:val="22"/>
          <w:lang w:eastAsia="zh-CN"/>
        </w:rPr>
        <w:fldChar w:fldCharType="end"/>
      </w:r>
      <w:r>
        <w:rPr>
          <w:color w:val="auto"/>
          <w:szCs w:val="22"/>
          <w:lang w:eastAsia="zh-CN"/>
        </w:rPr>
        <w:fldChar w:fldCharType="end"/>
      </w:r>
      <w:r>
        <w:rPr>
          <w:rFonts w:hint="eastAsia"/>
          <w:color w:val="auto"/>
          <w:lang w:eastAsia="zh-CN"/>
        </w:rPr>
        <w:t>{% endif %}</w:t>
      </w:r>
    </w:p>
    <w:p w14:paraId="34814BD6">
      <w:pPr>
        <w:pStyle w:val="13"/>
        <w:tabs>
          <w:tab w:val="right" w:leader="dot" w:pos="9861"/>
        </w:tabs>
      </w:pPr>
      <w:r>
        <w:rPr>
          <w:lang w:eastAsia="zh-CN"/>
        </w:rPr>
        <w:fldChar w:fldCharType="begin"/>
      </w:r>
      <w:r>
        <w:rPr>
          <w:lang w:eastAsia="zh-CN"/>
        </w:rPr>
        <w:instrText xml:space="preserve"> HYPERLINK \l _Toc20170 </w:instrText>
      </w:r>
      <w:r>
        <w:rPr>
          <w:lang w:eastAsia="zh-CN"/>
        </w:rPr>
        <w:fldChar w:fldCharType="separate"/>
      </w:r>
      <w:r>
        <w:rPr>
          <w:rFonts w:hint="eastAsia"/>
        </w:rPr>
        <w:t>附录</w:t>
      </w:r>
      <w:r>
        <w:tab/>
      </w:r>
      <w:r>
        <w:fldChar w:fldCharType="begin"/>
      </w:r>
      <w:r>
        <w:instrText xml:space="preserve"> PAGEREF _Toc20170 \h </w:instrText>
      </w:r>
      <w:r>
        <w:fldChar w:fldCharType="separate"/>
      </w:r>
      <w:r>
        <w:t>15</w:t>
      </w:r>
      <w:r>
        <w:fldChar w:fldCharType="end"/>
      </w:r>
      <w:r>
        <w:rPr>
          <w:lang w:eastAsia="zh-CN"/>
        </w:rPr>
        <w:fldChar w:fldCharType="end"/>
      </w:r>
    </w:p>
    <w:p w14:paraId="21497C9E">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_Toc9407 </w:instrText>
      </w:r>
      <w:r>
        <w:rPr>
          <w:color w:val="auto"/>
          <w:szCs w:val="22"/>
          <w:lang w:eastAsia="zh-CN"/>
        </w:rPr>
        <w:fldChar w:fldCharType="separate"/>
      </w:r>
      <w:r>
        <w:rPr>
          <w:rFonts w:hint="eastAsia"/>
          <w:color w:val="auto"/>
          <w:szCs w:val="22"/>
          <w:lang w:eastAsia="zh-CN"/>
        </w:rPr>
        <w:t>样本质控情况</w:t>
      </w:r>
      <w:r>
        <w:rPr>
          <w:color w:val="auto"/>
          <w:szCs w:val="22"/>
          <w:lang w:eastAsia="zh-CN"/>
        </w:rPr>
        <w:tab/>
      </w:r>
      <w:r>
        <w:rPr>
          <w:color w:val="auto"/>
          <w:szCs w:val="22"/>
          <w:lang w:eastAsia="zh-CN"/>
        </w:rPr>
        <w:fldChar w:fldCharType="begin"/>
      </w:r>
      <w:r>
        <w:rPr>
          <w:color w:val="auto"/>
          <w:szCs w:val="22"/>
          <w:lang w:eastAsia="zh-CN"/>
        </w:rPr>
        <w:instrText xml:space="preserve"> PAGEREF _Toc9407 \h </w:instrText>
      </w:r>
      <w:r>
        <w:rPr>
          <w:color w:val="auto"/>
          <w:szCs w:val="22"/>
          <w:lang w:eastAsia="zh-CN"/>
        </w:rPr>
        <w:fldChar w:fldCharType="separate"/>
      </w:r>
      <w:r>
        <w:rPr>
          <w:color w:val="auto"/>
          <w:szCs w:val="22"/>
          <w:lang w:eastAsia="zh-CN"/>
        </w:rPr>
        <w:t>15</w:t>
      </w:r>
      <w:r>
        <w:rPr>
          <w:color w:val="auto"/>
          <w:szCs w:val="22"/>
          <w:lang w:eastAsia="zh-CN"/>
        </w:rPr>
        <w:fldChar w:fldCharType="end"/>
      </w:r>
      <w:r>
        <w:rPr>
          <w:color w:val="auto"/>
          <w:szCs w:val="22"/>
          <w:lang w:eastAsia="zh-CN"/>
        </w:rPr>
        <w:fldChar w:fldCharType="end"/>
      </w:r>
    </w:p>
    <w:p w14:paraId="0E8A4FD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_Toc14563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lang w:eastAsia="zh-CN"/>
        </w:rPr>
        <w:tab/>
      </w:r>
      <w:r>
        <w:rPr>
          <w:color w:val="auto"/>
          <w:szCs w:val="22"/>
          <w:lang w:eastAsia="zh-CN"/>
        </w:rPr>
        <w:fldChar w:fldCharType="begin"/>
      </w:r>
      <w:r>
        <w:rPr>
          <w:color w:val="auto"/>
          <w:szCs w:val="22"/>
          <w:lang w:eastAsia="zh-CN"/>
        </w:rPr>
        <w:instrText xml:space="preserve"> PAGEREF _Toc14563 \h </w:instrText>
      </w:r>
      <w:r>
        <w:rPr>
          <w:color w:val="auto"/>
          <w:szCs w:val="22"/>
          <w:lang w:eastAsia="zh-CN"/>
        </w:rPr>
        <w:fldChar w:fldCharType="separate"/>
      </w:r>
      <w:r>
        <w:rPr>
          <w:color w:val="auto"/>
          <w:szCs w:val="22"/>
          <w:lang w:eastAsia="zh-CN"/>
        </w:rPr>
        <w:t>16</w:t>
      </w:r>
      <w:r>
        <w:rPr>
          <w:color w:val="auto"/>
          <w:szCs w:val="22"/>
          <w:lang w:eastAsia="zh-CN"/>
        </w:rPr>
        <w:fldChar w:fldCharType="end"/>
      </w:r>
      <w:r>
        <w:rPr>
          <w:color w:val="auto"/>
          <w:szCs w:val="22"/>
          <w:lang w:eastAsia="zh-CN"/>
        </w:rPr>
        <w:fldChar w:fldCharType="end"/>
      </w:r>
    </w:p>
    <w:p w14:paraId="4EBDB1B4">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检测方法与局限性</w:t>
      </w:r>
      <w:r>
        <w:rPr>
          <w:color w:val="auto"/>
          <w:szCs w:val="22"/>
          <w:lang w:eastAsia="zh-CN"/>
        </w:rPr>
        <w:tab/>
      </w:r>
      <w:r>
        <w:rPr>
          <w:color w:val="auto"/>
          <w:szCs w:val="22"/>
          <w:lang w:eastAsia="zh-CN"/>
        </w:rPr>
        <w:fldChar w:fldCharType="begin"/>
      </w:r>
      <w:r>
        <w:rPr>
          <w:color w:val="auto"/>
          <w:szCs w:val="22"/>
          <w:lang w:eastAsia="zh-CN"/>
        </w:rPr>
        <w:instrText xml:space="preserve"> PAGEREF _Toc30427 \h </w:instrText>
      </w:r>
      <w:r>
        <w:rPr>
          <w:color w:val="auto"/>
          <w:szCs w:val="22"/>
          <w:lang w:eastAsia="zh-CN"/>
        </w:rPr>
        <w:fldChar w:fldCharType="separate"/>
      </w:r>
      <w:r>
        <w:rPr>
          <w:color w:val="auto"/>
          <w:szCs w:val="22"/>
          <w:lang w:eastAsia="zh-CN"/>
        </w:rPr>
        <w:t>17</w:t>
      </w:r>
      <w:r>
        <w:rPr>
          <w:color w:val="auto"/>
          <w:szCs w:val="22"/>
          <w:lang w:eastAsia="zh-CN"/>
        </w:rPr>
        <w:fldChar w:fldCharType="end"/>
      </w:r>
      <w:r>
        <w:rPr>
          <w:color w:val="auto"/>
          <w:szCs w:val="22"/>
          <w:lang w:eastAsia="zh-CN"/>
        </w:rPr>
        <w:fldChar w:fldCharType="end"/>
      </w:r>
    </w:p>
    <w:p w14:paraId="445B9613">
      <w:pPr>
        <w:pStyle w:val="14"/>
        <w:tabs>
          <w:tab w:val="right" w:leader="dot" w:pos="9861"/>
        </w:tabs>
        <w:ind w:left="440"/>
        <w:rPr>
          <w:color w:val="auto"/>
          <w:szCs w:val="22"/>
          <w:lang w:eastAsia="zh-CN"/>
        </w:rPr>
      </w:pPr>
      <w:r>
        <w:rPr>
          <w:color w:val="auto"/>
          <w:szCs w:val="22"/>
          <w:lang w:eastAsia="zh-CN"/>
        </w:rPr>
        <w:fldChar w:fldCharType="begin"/>
      </w:r>
      <w:r>
        <w:rPr>
          <w:color w:val="auto"/>
          <w:szCs w:val="22"/>
          <w:lang w:eastAsia="zh-CN"/>
        </w:rPr>
        <w:instrText xml:space="preserve"> HYPERLINK \l _Toc22649 </w:instrText>
      </w:r>
      <w:r>
        <w:rPr>
          <w:color w:val="auto"/>
          <w:szCs w:val="22"/>
          <w:lang w:eastAsia="zh-CN"/>
        </w:rPr>
        <w:fldChar w:fldCharType="separate"/>
      </w:r>
      <w:r>
        <w:rPr>
          <w:rFonts w:hint="eastAsia"/>
          <w:color w:val="auto"/>
          <w:szCs w:val="22"/>
          <w:lang w:eastAsia="zh-CN"/>
        </w:rPr>
        <w:t>参考文献</w:t>
      </w:r>
      <w:r>
        <w:rPr>
          <w:color w:val="auto"/>
          <w:szCs w:val="22"/>
          <w:lang w:eastAsia="zh-CN"/>
        </w:rPr>
        <w:tab/>
      </w:r>
      <w:r>
        <w:rPr>
          <w:color w:val="auto"/>
          <w:szCs w:val="22"/>
          <w:lang w:eastAsia="zh-CN"/>
        </w:rPr>
        <w:fldChar w:fldCharType="begin"/>
      </w:r>
      <w:r>
        <w:rPr>
          <w:color w:val="auto"/>
          <w:szCs w:val="22"/>
          <w:lang w:eastAsia="zh-CN"/>
        </w:rPr>
        <w:instrText xml:space="preserve"> PAGEREF _Toc22649 \h </w:instrText>
      </w:r>
      <w:r>
        <w:rPr>
          <w:color w:val="auto"/>
          <w:szCs w:val="22"/>
          <w:lang w:eastAsia="zh-CN"/>
        </w:rPr>
        <w:fldChar w:fldCharType="separate"/>
      </w:r>
      <w:r>
        <w:rPr>
          <w:color w:val="auto"/>
          <w:szCs w:val="22"/>
          <w:lang w:eastAsia="zh-CN"/>
        </w:rPr>
        <w:t>18</w:t>
      </w:r>
      <w:r>
        <w:rPr>
          <w:color w:val="auto"/>
          <w:szCs w:val="22"/>
          <w:lang w:eastAsia="zh-CN"/>
        </w:rPr>
        <w:fldChar w:fldCharType="end"/>
      </w:r>
      <w:r>
        <w:rPr>
          <w:color w:val="auto"/>
          <w:szCs w:val="22"/>
          <w:lang w:eastAsia="zh-CN"/>
        </w:rPr>
        <w:fldChar w:fldCharType="end"/>
      </w:r>
    </w:p>
    <w:p w14:paraId="466BFD9D">
      <w:pPr>
        <w:pStyle w:val="14"/>
        <w:tabs>
          <w:tab w:val="right" w:leader="dot" w:pos="9870"/>
        </w:tabs>
        <w:ind w:left="440"/>
        <w:rPr>
          <w:sz w:val="21"/>
          <w:szCs w:val="21"/>
          <w:lang w:eastAsia="zh-CN"/>
        </w:rPr>
      </w:pPr>
      <w:r>
        <w:rPr>
          <w:rFonts w:cs="Times New Roman"/>
          <w:szCs w:val="24"/>
          <w:lang w:eastAsia="zh-CN"/>
        </w:rPr>
        <w:fldChar w:fldCharType="end"/>
      </w:r>
    </w:p>
    <w:p w14:paraId="0D1830C1">
      <w:pPr>
        <w:rPr>
          <w:sz w:val="21"/>
          <w:szCs w:val="21"/>
          <w:lang w:eastAsia="zh-CN"/>
        </w:rPr>
      </w:pPr>
    </w:p>
    <w:p w14:paraId="0ECB4A92">
      <w:pPr>
        <w:rPr>
          <w:sz w:val="21"/>
          <w:szCs w:val="21"/>
          <w:lang w:eastAsia="zh-CN"/>
        </w:rPr>
      </w:pPr>
    </w:p>
    <w:p w14:paraId="00AA91B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48B16AEF">
      <w:pPr>
        <w:pStyle w:val="2"/>
        <w:numPr>
          <w:ilvl w:val="255"/>
          <w:numId w:val="0"/>
          <w:ins w:id="0" w:author="Bang bang bang!" w:date="2022-10-24T17:18:00Z"/>
        </w:numPr>
        <w:jc w:val="left"/>
      </w:pPr>
      <w:bookmarkStart w:id="0" w:name="_Toc23010"/>
      <w:bookmarkStart w:id="1" w:name="_Toc6195"/>
      <w:bookmarkStart w:id="2" w:name="_Toc15112"/>
      <w:bookmarkStart w:id="3" w:name="_Toc20532"/>
      <w:bookmarkStart w:id="4" w:name="_Toc30629"/>
      <w:bookmarkStart w:id="5" w:name="_Toc28946"/>
      <w:bookmarkStart w:id="6" w:name="_Toc24686"/>
      <w:bookmarkStart w:id="7" w:name="_Toc10575"/>
      <w:bookmarkStart w:id="8" w:name="_Toc15567"/>
      <w:bookmarkStart w:id="9" w:name="_Toc13044"/>
      <w:bookmarkStart w:id="10" w:name="_Toc21253"/>
      <w:bookmarkStart w:id="11" w:name="_Toc1074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69128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7EC5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F33F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2B865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277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C10C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EA3FC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37323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06C893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96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CB2DA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9C8F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0E45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5D98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CED4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527B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E49D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46DD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0A17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4716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40299F">
      <w:pPr>
        <w:rPr>
          <w:rFonts w:ascii="Times New Roman" w:hAnsi="Times New Roman" w:eastAsia="微软雅黑" w:cs="Times New Roman"/>
          <w:b/>
          <w:color w:val="00B050"/>
          <w:sz w:val="28"/>
          <w:szCs w:val="28"/>
          <w:lang w:eastAsia="zh-CN"/>
        </w:rPr>
      </w:pPr>
    </w:p>
    <w:p w14:paraId="604FE149">
      <w:pPr>
        <w:pStyle w:val="2"/>
        <w:numPr>
          <w:ilvl w:val="255"/>
          <w:numId w:val="0"/>
        </w:numPr>
        <w:jc w:val="left"/>
      </w:pPr>
      <w:bookmarkStart w:id="12" w:name="_Toc10518"/>
      <w:bookmarkStart w:id="13" w:name="_Toc7021_WPSOffice_Level1"/>
      <w:bookmarkStart w:id="14" w:name="_Toc17451"/>
      <w:bookmarkStart w:id="15" w:name="_Toc11015_WPSOffice_Level1"/>
      <w:bookmarkStart w:id="16" w:name="_Toc19594"/>
      <w:bookmarkStart w:id="17" w:name="_Toc18062_WPSOffice_Level1"/>
      <w:bookmarkStart w:id="18" w:name="_Toc11465"/>
      <w:bookmarkStart w:id="19" w:name="_Toc13586"/>
      <w:r>
        <w:t>检测项目</w:t>
      </w:r>
      <w:bookmarkEnd w:id="12"/>
      <w:bookmarkEnd w:id="13"/>
      <w:bookmarkEnd w:id="14"/>
      <w:bookmarkEnd w:id="15"/>
      <w:bookmarkEnd w:id="16"/>
      <w:bookmarkEnd w:id="17"/>
      <w:bookmarkEnd w:id="18"/>
      <w:bookmarkEnd w:id="19"/>
    </w:p>
    <w:p w14:paraId="47D77D0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0116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3021D0C">
      <w:pPr>
        <w:spacing w:line="276" w:lineRule="auto"/>
        <w:ind w:firstLine="420" w:firstLineChars="200"/>
        <w:jc w:val="both"/>
        <w:rPr>
          <w:rFonts w:ascii="Times New Roman" w:hAnsi="Times New Roman" w:eastAsia="微软雅黑" w:cs="Times New Roman"/>
          <w:bCs/>
          <w:sz w:val="21"/>
          <w:szCs w:val="21"/>
          <w:lang w:eastAsia="zh-CN"/>
        </w:rPr>
      </w:pPr>
    </w:p>
    <w:p w14:paraId="023CA533">
      <w:pPr>
        <w:pStyle w:val="2"/>
        <w:numPr>
          <w:ilvl w:val="255"/>
          <w:numId w:val="0"/>
        </w:numPr>
        <w:jc w:val="left"/>
      </w:pPr>
      <w:bookmarkStart w:id="20" w:name="_Toc24689"/>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34C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AE9B26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72F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6655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A335D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B8B78F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D9BC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B92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593B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FE1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6FF174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F36336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828BED">
      <w:pPr>
        <w:rPr>
          <w:rFonts w:hint="eastAsia"/>
          <w:lang w:eastAsia="zh-CN"/>
        </w:rPr>
      </w:pPr>
    </w:p>
    <w:p w14:paraId="442A91D2">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31851"/>
      <w:bookmarkStart w:id="26" w:name="_Toc1410"/>
      <w:bookmarkStart w:id="27" w:name="_Toc6221_WPSOffice_Level1"/>
      <w:bookmarkStart w:id="28" w:name="_Toc4088"/>
      <w:bookmarkStart w:id="29" w:name="_Toc18058"/>
      <w:bookmarkStart w:id="30" w:name="_Toc25920"/>
      <w:bookmarkStart w:id="31" w:name="_Toc3871"/>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27DC12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1674"/>
      <w:bookmarkStart w:id="35" w:name="_Toc149832728"/>
      <w:bookmarkStart w:id="36" w:name="_Toc429"/>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4B2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DC4E3B8">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1230AB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2DE9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301EBB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ED3656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F7B24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A208DB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1E59C2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D63E1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730581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BE498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9DA16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6C74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9EAA7C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39262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1F70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D2E64A">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9185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37" w:name="_Toc31425"/>
      <w:bookmarkStart w:id="38" w:name="_Toc149832729"/>
      <w:bookmarkStart w:id="39" w:name="_Toc20136_WPSOffice_Level1"/>
      <w:bookmarkStart w:id="40" w:name="_Toc24235"/>
      <w:bookmarkStart w:id="41" w:name="_Toc2781"/>
      <w:bookmarkStart w:id="42" w:name="_Toc22132"/>
      <w:bookmarkStart w:id="43" w:name="_Toc19898_WPSOffice_Level1"/>
      <w:bookmarkStart w:id="44" w:name="_Toc2866"/>
      <w:bookmarkStart w:id="45" w:name="_Toc107825550"/>
      <w:bookmarkStart w:id="46" w:name="_Toc6237"/>
      <w:bookmarkStart w:id="47" w:name="_Toc5728"/>
      <w:bookmarkStart w:id="48" w:name="_Toc9088"/>
      <w:bookmarkStart w:id="49" w:name="_Toc11015_WPSOffice_Level2"/>
      <w:bookmarkStart w:id="50" w:name="_Toc23375"/>
      <w:bookmarkStart w:id="51" w:name="_Toc15063"/>
      <w:bookmarkStart w:id="52" w:name="_Toc18062_WPSOffice_Level2"/>
      <w:bookmarkStart w:id="53" w:name="_Toc107825552"/>
      <w:bookmarkStart w:id="54" w:name="_Toc27379"/>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4E53AB">
        <w:tblPrEx>
          <w:tblCellMar>
            <w:top w:w="0" w:type="dxa"/>
            <w:left w:w="0" w:type="dxa"/>
            <w:bottom w:w="0" w:type="dxa"/>
            <w:right w:w="0" w:type="dxa"/>
          </w:tblCellMar>
        </w:tblPrEx>
        <w:trPr>
          <w:trHeight w:val="441" w:hRule="exact"/>
          <w:jc w:val="right"/>
        </w:trPr>
        <w:tc>
          <w:tcPr>
            <w:tcW w:w="1272" w:type="dxa"/>
            <w:vAlign w:val="center"/>
          </w:tcPr>
          <w:p w14:paraId="0F5F0A1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4BEDA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5C775C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CD07E35">
            <w:pPr>
              <w:pStyle w:val="22"/>
              <w:spacing w:before="13"/>
              <w:ind w:right="15"/>
              <w:jc w:val="both"/>
              <w:rPr>
                <w:rFonts w:ascii="Times New Roman" w:hAnsi="Times New Roman" w:cs="Times New Roman"/>
                <w:b/>
                <w:sz w:val="24"/>
                <w:szCs w:val="24"/>
              </w:rPr>
            </w:pPr>
          </w:p>
        </w:tc>
      </w:tr>
      <w:tr w14:paraId="368B985D">
        <w:tblPrEx>
          <w:tblCellMar>
            <w:top w:w="0" w:type="dxa"/>
            <w:left w:w="0" w:type="dxa"/>
            <w:bottom w:w="0" w:type="dxa"/>
            <w:right w:w="0" w:type="dxa"/>
          </w:tblCellMar>
        </w:tblPrEx>
        <w:trPr>
          <w:trHeight w:val="457" w:hRule="exact"/>
          <w:jc w:val="right"/>
        </w:trPr>
        <w:tc>
          <w:tcPr>
            <w:tcW w:w="1272" w:type="dxa"/>
            <w:vAlign w:val="center"/>
          </w:tcPr>
          <w:p w14:paraId="56F14D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086D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0371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5D1C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809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A3E3B6">
        <w:tblPrEx>
          <w:tblCellMar>
            <w:top w:w="0" w:type="dxa"/>
            <w:left w:w="0" w:type="dxa"/>
            <w:bottom w:w="0" w:type="dxa"/>
            <w:right w:w="0" w:type="dxa"/>
          </w:tblCellMar>
        </w:tblPrEx>
        <w:trPr>
          <w:trHeight w:val="441" w:hRule="exact"/>
          <w:jc w:val="right"/>
        </w:trPr>
        <w:tc>
          <w:tcPr>
            <w:tcW w:w="1272" w:type="dxa"/>
            <w:vAlign w:val="center"/>
          </w:tcPr>
          <w:p w14:paraId="2533E93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B02D3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F0CFE3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64FE">
            <w:pPr>
              <w:pStyle w:val="22"/>
              <w:spacing w:before="13"/>
              <w:ind w:right="15"/>
              <w:jc w:val="both"/>
              <w:rPr>
                <w:rFonts w:ascii="Times New Roman" w:hAnsi="Times New Roman" w:cs="Times New Roman"/>
                <w:b/>
                <w:sz w:val="24"/>
                <w:szCs w:val="24"/>
              </w:rPr>
            </w:pPr>
          </w:p>
        </w:tc>
      </w:tr>
      <w:tr w14:paraId="3EFC229F">
        <w:tblPrEx>
          <w:tblCellMar>
            <w:top w:w="0" w:type="dxa"/>
            <w:left w:w="0" w:type="dxa"/>
            <w:bottom w:w="0" w:type="dxa"/>
            <w:right w:w="0" w:type="dxa"/>
          </w:tblCellMar>
        </w:tblPrEx>
        <w:trPr>
          <w:trHeight w:val="457" w:hRule="exact"/>
          <w:jc w:val="right"/>
        </w:trPr>
        <w:tc>
          <w:tcPr>
            <w:tcW w:w="1272" w:type="dxa"/>
            <w:vAlign w:val="center"/>
          </w:tcPr>
          <w:p w14:paraId="6ADE24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BC663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418DD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91908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B1DEDA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AE60C8F">
      <w:pPr>
        <w:pStyle w:val="3"/>
        <w:numPr>
          <w:ilvl w:val="255"/>
          <w:numId w:val="0"/>
        </w:numPr>
        <w:jc w:val="left"/>
        <w:rPr>
          <w:color w:val="auto"/>
          <w:lang w:eastAsia="zh-CN"/>
        </w:rPr>
      </w:pPr>
      <w:bookmarkStart w:id="55" w:name="_Toc308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55"/>
    </w:p>
    <w:p w14:paraId="3B1E27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ED8A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8ADC1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D7C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E6A3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13810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17CCC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A6C57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A22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905DA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532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44D8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B1D7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801D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BFD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69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E6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F2DCA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C77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CB03E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0E790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C81E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F86801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DE0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60F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5C9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6DC2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C3E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7AC96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4C8D2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3180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C4CA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30B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8F4CE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18A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13300B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E21BC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580A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EFB35B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3ECFFE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F6583B">
      <w:pPr>
        <w:pStyle w:val="2"/>
        <w:numPr>
          <w:ilvl w:val="0"/>
          <w:numId w:val="0"/>
        </w:numPr>
        <w:jc w:val="both"/>
        <w:rPr>
          <w:color w:val="auto"/>
          <w:sz w:val="30"/>
        </w:rPr>
      </w:pPr>
      <w:bookmarkStart w:id="56" w:name="_Toc28006"/>
      <w:r>
        <w:rPr>
          <w:rStyle w:val="36"/>
          <w:b/>
          <w:bCs/>
          <w:szCs w:val="40"/>
        </w:rPr>
        <w:t>检测结果及用药提示</w:t>
      </w:r>
      <w:bookmarkEnd w:id="39"/>
      <w:bookmarkEnd w:id="40"/>
      <w:bookmarkEnd w:id="41"/>
      <w:bookmarkEnd w:id="42"/>
      <w:bookmarkEnd w:id="43"/>
      <w:bookmarkEnd w:id="44"/>
      <w:bookmarkEnd w:id="45"/>
      <w:bookmarkEnd w:id="46"/>
      <w:bookmarkEnd w:id="56"/>
    </w:p>
    <w:bookmarkEnd w:id="47"/>
    <w:bookmarkEnd w:id="48"/>
    <w:bookmarkEnd w:id="49"/>
    <w:bookmarkEnd w:id="50"/>
    <w:bookmarkEnd w:id="51"/>
    <w:bookmarkEnd w:id="52"/>
    <w:bookmarkEnd w:id="53"/>
    <w:bookmarkEnd w:id="54"/>
    <w:p w14:paraId="1DDF275A">
      <w:pPr>
        <w:pStyle w:val="3"/>
        <w:numPr>
          <w:ilvl w:val="255"/>
          <w:numId w:val="0"/>
        </w:numPr>
        <w:jc w:val="left"/>
        <w:rPr>
          <w:color w:val="auto"/>
          <w:lang w:eastAsia="zh-CN"/>
        </w:rPr>
      </w:pPr>
      <w:bookmarkStart w:id="57" w:name="_Toc26774"/>
      <w:bookmarkStart w:id="58" w:name="_Toc149832732"/>
      <w:bookmarkStart w:id="59" w:name="_Toc149826007"/>
      <w:bookmarkStart w:id="60" w:name="_Toc6940"/>
      <w:r>
        <w:rPr>
          <w:rFonts w:hint="eastAsia"/>
          <w:color w:val="auto"/>
          <w:lang w:eastAsia="zh-CN"/>
        </w:rPr>
        <w:t>靶向药物用药提示</w:t>
      </w:r>
      <w:bookmarkEnd w:id="57"/>
      <w:bookmarkEnd w:id="58"/>
      <w:bookmarkEnd w:id="59"/>
      <w:bookmarkEnd w:id="60"/>
    </w:p>
    <w:p w14:paraId="1024BF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526E8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ED4C6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E7AC2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62752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AD365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487B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853D1D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BACEEF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6882F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3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9597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34AC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03A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BFD8B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92F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88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EB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32A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3FD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FC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BA5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E87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7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DA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8810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1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CCE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0DC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768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611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58C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B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F3A3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98C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BD17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306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CCD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3B49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27D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6B9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356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3486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CA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01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35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9026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48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54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E5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2F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7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F6D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DB0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1EC1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D2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A276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597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50A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4E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CA2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5D3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4D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218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2F8C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0259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0D95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E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5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BB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1F0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C97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F4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957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711C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30FF58">
      <w:pPr>
        <w:pStyle w:val="8"/>
        <w:ind w:left="420"/>
        <w:rPr>
          <w:rFonts w:ascii="Times New Roman" w:hAnsi="Times New Roman" w:eastAsia="微软雅黑" w:cs="Times New Roman"/>
          <w:b/>
          <w:sz w:val="20"/>
          <w:lang w:eastAsia="zh-CN"/>
        </w:rPr>
      </w:pPr>
    </w:p>
    <w:p w14:paraId="1CFD8E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90C6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04095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8C2E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49EB2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7179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F38E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8BEAB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2279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854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9F13C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E2B7B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BF0E1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5A1C4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35FB1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F521EEB">
      <w:pPr>
        <w:pStyle w:val="3"/>
        <w:numPr>
          <w:ilvl w:val="255"/>
          <w:numId w:val="0"/>
        </w:numPr>
        <w:jc w:val="left"/>
        <w:rPr>
          <w:lang w:eastAsia="zh-CN"/>
        </w:rPr>
      </w:pPr>
      <w:bookmarkStart w:id="61" w:name="_Toc149826009"/>
      <w:bookmarkStart w:id="62" w:name="_Toc22117"/>
      <w:bookmarkStart w:id="63" w:name="_Toc149832733"/>
      <w:bookmarkStart w:id="64" w:name="_Toc2538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4AE9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0ECA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5C0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933AA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CD7E1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BA4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24A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DF1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8B1F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F5B8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8F96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ECD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8F5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D0C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8FAB5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763B81">
      <w:pPr>
        <w:rPr>
          <w:rFonts w:ascii="Times New Roman" w:hAnsi="Times New Roman" w:eastAsia="微软雅黑" w:cs="Times New Roman"/>
          <w:sz w:val="18"/>
          <w:szCs w:val="18"/>
          <w:shd w:val="clear" w:color="auto" w:fill="FFFFFF"/>
          <w:lang w:eastAsia="zh-CN"/>
        </w:rPr>
      </w:pPr>
      <w:bookmarkStart w:id="65" w:name="_Toc29372"/>
      <w:bookmarkStart w:id="66" w:name="_Toc4331_WPSOffice_Level1"/>
      <w:bookmarkStart w:id="67" w:name="_Toc23903"/>
      <w:bookmarkStart w:id="68" w:name="_Toc25727"/>
      <w:bookmarkStart w:id="69" w:name="_Toc24960"/>
      <w:bookmarkStart w:id="70" w:name="_Toc180"/>
      <w:bookmarkStart w:id="71" w:name="_Toc107825555"/>
      <w:bookmarkStart w:id="72" w:name="_Toc23846_WPSOffice_Level1"/>
      <w:bookmarkStart w:id="73" w:name="_Toc32443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AB275">
      <w:pPr>
        <w:pStyle w:val="3"/>
        <w:numPr>
          <w:ilvl w:val="255"/>
          <w:numId w:val="0"/>
        </w:numPr>
        <w:jc w:val="left"/>
        <w:rPr>
          <w:color w:val="auto"/>
          <w:lang w:eastAsia="zh-CN"/>
        </w:rPr>
      </w:pPr>
      <w:bookmarkStart w:id="75" w:name="_Toc10223"/>
      <w:bookmarkStart w:id="76" w:name="_Toc106719764"/>
      <w:bookmarkStart w:id="77" w:name="_Toc20034"/>
      <w:bookmarkStart w:id="78" w:name="_Toc1039"/>
      <w:r>
        <w:rPr>
          <w:rFonts w:hint="eastAsia"/>
          <w:color w:val="auto"/>
          <w:lang w:eastAsia="zh-CN"/>
        </w:rPr>
        <w:t>PD-L1检测结果</w:t>
      </w:r>
      <w:bookmarkEnd w:id="75"/>
      <w:bookmarkEnd w:id="76"/>
      <w:bookmarkEnd w:id="77"/>
      <w:bookmarkEnd w:id="78"/>
    </w:p>
    <w:p w14:paraId="216695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0173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8C0798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73FCFB2">
            <w:pPr>
              <w:pStyle w:val="42"/>
            </w:pPr>
            <w:r>
              <w:rPr>
                <w:rFonts w:hint="eastAsia"/>
              </w:rPr>
              <w:t>{{</w:t>
            </w:r>
            <w:r>
              <w:t xml:space="preserve"> PDInfo</w:t>
            </w:r>
            <w:r>
              <w:rPr>
                <w:rFonts w:hint="eastAsia"/>
              </w:rPr>
              <w:t>.</w:t>
            </w:r>
            <w:r>
              <w:t>Tumor_cell_count</w:t>
            </w:r>
            <w:r>
              <w:rPr>
                <w:rFonts w:hint="eastAsia"/>
              </w:rPr>
              <w:t xml:space="preserve"> }}</w:t>
            </w:r>
          </w:p>
        </w:tc>
      </w:tr>
      <w:tr w14:paraId="71DAB66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2B444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E621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69DE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A333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43A5FA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FB77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CF8C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F6ADC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D45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FFA3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551E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A689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5B8E1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EDC5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2051F5">
            <w:pPr>
              <w:pStyle w:val="44"/>
              <w:rPr>
                <w:rFonts w:hint="default" w:ascii="Times New Roman" w:hAnsi="Times New Roman" w:cs="Times New Roman"/>
              </w:rPr>
            </w:pPr>
            <w:r>
              <w:rPr>
                <w:rFonts w:hint="default" w:ascii="Times New Roman" w:hAnsi="Times New Roman" w:cs="Times New Roman"/>
              </w:rPr>
              <w:t>TPS：{{ PDInfo.TPS }}</w:t>
            </w:r>
          </w:p>
        </w:tc>
      </w:tr>
      <w:tr w14:paraId="7912E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BECF7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8F243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3D35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A94979C">
            <w:pPr>
              <w:pStyle w:val="44"/>
              <w:rPr>
                <w:rFonts w:hint="default" w:ascii="Times New Roman" w:hAnsi="Times New Roman" w:cs="Times New Roman"/>
              </w:rPr>
            </w:pPr>
            <w:r>
              <w:rPr>
                <w:rFonts w:hint="default" w:ascii="Times New Roman" w:hAnsi="Times New Roman" w:cs="Times New Roman"/>
              </w:rPr>
              <w:t>CPS：{{ PDInfo.CPS }}</w:t>
            </w:r>
          </w:p>
        </w:tc>
      </w:tr>
    </w:tbl>
    <w:p w14:paraId="406F5DB6">
      <w:pPr>
        <w:spacing w:line="276" w:lineRule="auto"/>
        <w:ind w:right="449" w:rightChars="204"/>
        <w:rPr>
          <w:rFonts w:ascii="微软雅黑" w:hAnsi="微软雅黑" w:eastAsia="微软雅黑" w:cs="微软雅黑"/>
          <w:b/>
          <w:color w:val="000000"/>
          <w:sz w:val="18"/>
          <w:szCs w:val="18"/>
        </w:rPr>
      </w:pPr>
    </w:p>
    <w:p w14:paraId="29FD821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33E1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2B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3434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92AB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A44D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E4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DAA55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970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C777E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3A367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58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3F8CB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01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15046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4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9D0F2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B5C6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29A4C79">
            <w:pPr>
              <w:spacing w:line="276" w:lineRule="auto"/>
              <w:jc w:val="left"/>
              <w:rPr>
                <w:rFonts w:ascii="Times New Roman" w:hAnsi="Times New Roman" w:eastAsia="微软雅黑" w:cs="Times New Roman"/>
                <w:sz w:val="18"/>
                <w:szCs w:val="18"/>
                <w:shd w:val="clear" w:color="auto" w:fill="FFFFFF"/>
                <w:lang w:eastAsia="zh-CN"/>
              </w:rPr>
            </w:pPr>
          </w:p>
        </w:tc>
      </w:tr>
      <w:tr w14:paraId="33D6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E18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8FC9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2FFA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C6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C7EA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1BBB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1E669E">
            <w:pPr>
              <w:spacing w:line="276" w:lineRule="auto"/>
              <w:jc w:val="left"/>
              <w:rPr>
                <w:rFonts w:ascii="Times New Roman" w:hAnsi="Times New Roman" w:eastAsia="微软雅黑" w:cs="Times New Roman"/>
                <w:sz w:val="18"/>
                <w:szCs w:val="18"/>
                <w:shd w:val="clear" w:color="auto" w:fill="FFFFFF"/>
                <w:lang w:eastAsia="zh-CN"/>
              </w:rPr>
            </w:pPr>
          </w:p>
        </w:tc>
      </w:tr>
    </w:tbl>
    <w:p w14:paraId="0B716D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2ACD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E9FF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02C4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AE4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3129BD">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C3E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3EE729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A376D8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A3E2AC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EB0D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6907FC">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DA785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1A9A6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B0964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8A36D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DCF386">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168021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4EAD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BF0A0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D449D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CD2DA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D41E8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B14D7FA">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26760"/>
      <w:bookmarkStart w:id="80" w:name="_Toc5893"/>
      <w:bookmarkStart w:id="81" w:name="_Toc12313"/>
      <w:r>
        <w:rPr>
          <w:rFonts w:hint="eastAsia"/>
          <w:color w:val="auto"/>
          <w:sz w:val="30"/>
          <w:highlight w:val="none"/>
          <w:lang w:eastAsia="zh-CN"/>
        </w:rPr>
        <w:t>目前肺癌已批准的免疫治疗药物</w:t>
      </w:r>
      <w:bookmarkEnd w:id="79"/>
      <w:bookmarkEnd w:id="80"/>
      <w:bookmarkEnd w:id="81"/>
    </w:p>
    <w:p w14:paraId="7A3F7D9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090CFB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3734DE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A382D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5CD10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5A6965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B5AE46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CF083C5">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D5C51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67E53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3E701B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C5C11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67BFF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0DE9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8AE1C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F6A53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1B033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A5E60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B09F6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4A7E15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4ADAA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46E747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2A25F6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0E75F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ED16D0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4BA7EC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EC4366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CBA0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AF6EDD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0E049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978F26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94335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B421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341478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5AE4C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DAD11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B7042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A1D5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B5672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E9DF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06552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81969AC">
      <w:pPr>
        <w:rPr>
          <w:rFonts w:ascii="Times New Roman" w:hAnsi="Times New Roman" w:eastAsia="微软雅黑" w:cs="Times New Roman"/>
          <w:b/>
          <w:bCs/>
          <w:sz w:val="18"/>
          <w:szCs w:val="18"/>
          <w:lang w:eastAsia="zh-CN"/>
        </w:rPr>
      </w:pPr>
    </w:p>
    <w:p w14:paraId="071A48C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88BA1C">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A3CBA04">
      <w:pPr>
        <w:pStyle w:val="2"/>
        <w:numPr>
          <w:ilvl w:val="255"/>
          <w:numId w:val="0"/>
        </w:numPr>
        <w:jc w:val="left"/>
      </w:pPr>
      <w:bookmarkStart w:id="82" w:name="_Toc21021"/>
      <w:r>
        <w:t>基因检测结果解析</w:t>
      </w:r>
      <w:bookmarkEnd w:id="65"/>
      <w:bookmarkEnd w:id="66"/>
      <w:bookmarkEnd w:id="67"/>
      <w:bookmarkEnd w:id="68"/>
      <w:bookmarkEnd w:id="69"/>
      <w:bookmarkEnd w:id="70"/>
      <w:bookmarkEnd w:id="71"/>
      <w:bookmarkEnd w:id="72"/>
      <w:bookmarkEnd w:id="73"/>
      <w:bookmarkEnd w:id="82"/>
    </w:p>
    <w:p w14:paraId="18287DC6">
      <w:pPr>
        <w:pStyle w:val="3"/>
        <w:numPr>
          <w:ilvl w:val="255"/>
          <w:numId w:val="0"/>
        </w:numPr>
        <w:jc w:val="left"/>
        <w:rPr>
          <w:rFonts w:hint="eastAsia"/>
          <w:color w:val="auto"/>
          <w:lang w:eastAsia="zh-CN"/>
        </w:rPr>
      </w:pPr>
      <w:bookmarkStart w:id="83" w:name="_Toc32302"/>
      <w:bookmarkStart w:id="84" w:name="_Toc17175"/>
      <w:bookmarkStart w:id="85" w:name="_Toc149826013"/>
      <w:bookmarkStart w:id="86" w:name="_Toc8516"/>
      <w:bookmarkStart w:id="87" w:name="_Toc149832737"/>
      <w:r>
        <w:rPr>
          <w:rFonts w:hint="eastAsia"/>
          <w:color w:val="auto"/>
          <w:lang w:eastAsia="zh-CN"/>
        </w:rPr>
        <w:t>变异位点结果解析</w:t>
      </w:r>
      <w:bookmarkEnd w:id="83"/>
      <w:bookmarkEnd w:id="84"/>
    </w:p>
    <w:p w14:paraId="337687B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p>
    <w:p w14:paraId="004247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90D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A0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F8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92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45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2C1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AD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99044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5EF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D0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171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8A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51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A4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60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F3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4A4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DB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C2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D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676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91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EC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8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3D94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19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92D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FC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9115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23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EA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B964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35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C86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EE7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EA4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F5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841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AC33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09F7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97CC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68BF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A81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959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612F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A5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079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CB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38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616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9F3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3E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DE1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6E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9178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C6C9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2E6B7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94F5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C83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BCB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E5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77A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28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B72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E3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9FE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9CF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835A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5DB4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2BB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9020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BE2D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64E2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92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D24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848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5AE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A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DB1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04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47C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03B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05E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50A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B939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9F97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34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E3100F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8271F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FF8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7B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AE20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1A5A28">
      <w:pPr>
        <w:pStyle w:val="27"/>
        <w:rPr>
          <w:color w:val="auto"/>
        </w:rPr>
      </w:pPr>
      <w:r>
        <w:rPr>
          <w:rFonts w:hint="eastAsia"/>
          <w:color w:val="auto"/>
        </w:rPr>
        <w:t>{% endif %}{% endfor %}{% for vus in unknownVarAnalysisStr %}</w:t>
      </w:r>
    </w:p>
    <w:p w14:paraId="05493B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0472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872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D48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00B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66E6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F5D9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A7F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E1F2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E12A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C604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598D7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83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AC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F753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F01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29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62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0D54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9E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E3D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AB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AF8B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42C9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BC0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5A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E11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87C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8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552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908A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E5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D5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6C0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3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2B5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32F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DAB1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85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DB14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DCF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5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D85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CBE1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A5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7C1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0C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8ED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D4F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C02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0A62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E97A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DE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E154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414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B6A3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CF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964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E81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B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AC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677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A398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0820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AF0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1C6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46A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C1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949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AFD2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C72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9C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FD2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0ED0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678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C60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1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3AB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209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FB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E3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A31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6D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B74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5833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939C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6EB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817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B92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0EE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504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D89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9B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256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0CF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B5B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C525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AEE4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7BB9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7F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3E958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5FF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82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F25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385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5F0F76">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C5BE9B1">
      <w:pPr>
        <w:pStyle w:val="2"/>
        <w:numPr>
          <w:ilvl w:val="255"/>
          <w:numId w:val="0"/>
        </w:numPr>
        <w:jc w:val="left"/>
      </w:pPr>
      <w:bookmarkStart w:id="88" w:name="_Toc1707_WPSOffice_Level1"/>
      <w:bookmarkStart w:id="89" w:name="_Toc28240"/>
      <w:bookmarkStart w:id="90" w:name="_Toc13698"/>
      <w:bookmarkStart w:id="91" w:name="_Toc21764_WPSOffice_Level1"/>
      <w:bookmarkStart w:id="92" w:name="_Toc11294"/>
      <w:bookmarkStart w:id="93" w:name="_Toc27302"/>
      <w:bookmarkStart w:id="94" w:name="_Toc13196_WPSOffice_Level1"/>
      <w:bookmarkStart w:id="95" w:name="_Toc107825561"/>
      <w:bookmarkStart w:id="96" w:name="_Toc20170"/>
      <w:bookmarkStart w:id="97" w:name="_Toc16835"/>
      <w:bookmarkStart w:id="98" w:name="_Toc11896_WPSOffice_Level1"/>
      <w:bookmarkStart w:id="99" w:name="_Toc11193_WPSOffice_Level1"/>
      <w:bookmarkStart w:id="100" w:name="_Toc11812"/>
      <w:bookmarkStart w:id="101" w:name="_Toc20303"/>
      <w:bookmarkStart w:id="102" w:name="_Toc1779"/>
      <w:bookmarkStart w:id="103" w:name="_Toc28810_WPSOffice_Level1"/>
      <w:r>
        <w:rPr>
          <w:rFonts w:hint="eastAsia"/>
        </w:rPr>
        <w:t>附录</w:t>
      </w:r>
      <w:bookmarkEnd w:id="88"/>
      <w:bookmarkEnd w:id="89"/>
      <w:bookmarkEnd w:id="90"/>
      <w:bookmarkEnd w:id="91"/>
      <w:bookmarkEnd w:id="92"/>
      <w:bookmarkEnd w:id="93"/>
      <w:bookmarkEnd w:id="94"/>
      <w:bookmarkEnd w:id="95"/>
      <w:bookmarkEnd w:id="96"/>
    </w:p>
    <w:bookmarkEnd w:id="97"/>
    <w:p w14:paraId="63F4B020">
      <w:pPr>
        <w:pStyle w:val="3"/>
        <w:numPr>
          <w:ilvl w:val="255"/>
          <w:numId w:val="0"/>
        </w:numPr>
        <w:jc w:val="left"/>
        <w:rPr>
          <w:color w:val="auto"/>
          <w:lang w:eastAsia="zh-CN"/>
        </w:rPr>
      </w:pPr>
      <w:bookmarkStart w:id="104" w:name="_Toc28605"/>
      <w:bookmarkStart w:id="105" w:name="_Toc3674"/>
      <w:bookmarkStart w:id="106" w:name="_Toc32150"/>
      <w:bookmarkStart w:id="107" w:name="_Toc9066"/>
      <w:bookmarkStart w:id="108" w:name="_Toc27230"/>
      <w:bookmarkStart w:id="109" w:name="_Toc15840_WPSOffice_Level1"/>
      <w:bookmarkStart w:id="110" w:name="_Toc14255_WPSOffice_Level1"/>
      <w:bookmarkStart w:id="111" w:name="_Toc24085_WPSOffice_Level1"/>
      <w:bookmarkStart w:id="112" w:name="_Toc9407"/>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11C75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76C6C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0F97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1CBEA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3D5BEA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587CA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AC299A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C6EE0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578DF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B171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135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CDB1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BB380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342401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57A95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C712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265457">
            <w:pPr>
              <w:ind w:left="119"/>
              <w:jc w:val="center"/>
              <w:rPr>
                <w:rFonts w:ascii="Times New Roman" w:hAnsi="Times New Roman" w:eastAsia="微软雅黑" w:cs="Times New Roman"/>
                <w:b/>
                <w:sz w:val="21"/>
              </w:rPr>
            </w:pPr>
          </w:p>
        </w:tc>
        <w:tc>
          <w:tcPr>
            <w:tcW w:w="2721" w:type="dxa"/>
            <w:vAlign w:val="center"/>
          </w:tcPr>
          <w:p w14:paraId="77BBEE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5DA87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62E2A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F6F2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46AE96">
            <w:pPr>
              <w:ind w:left="119"/>
              <w:jc w:val="center"/>
              <w:rPr>
                <w:rFonts w:ascii="Times New Roman" w:hAnsi="Times New Roman" w:eastAsia="微软雅黑" w:cs="Times New Roman"/>
                <w:b/>
                <w:sz w:val="21"/>
              </w:rPr>
            </w:pPr>
          </w:p>
        </w:tc>
        <w:tc>
          <w:tcPr>
            <w:tcW w:w="2721" w:type="dxa"/>
            <w:vAlign w:val="center"/>
          </w:tcPr>
          <w:p w14:paraId="2C0FBAD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3D5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5E58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A0D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ADD7A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E36950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51D90E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BCB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006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B110FC">
            <w:pPr>
              <w:ind w:left="119"/>
              <w:jc w:val="center"/>
              <w:rPr>
                <w:rFonts w:ascii="Times New Roman" w:hAnsi="Times New Roman" w:eastAsia="微软雅黑" w:cs="Times New Roman"/>
                <w:b/>
                <w:sz w:val="21"/>
              </w:rPr>
            </w:pPr>
          </w:p>
        </w:tc>
        <w:tc>
          <w:tcPr>
            <w:tcW w:w="2721" w:type="dxa"/>
            <w:vAlign w:val="center"/>
          </w:tcPr>
          <w:p w14:paraId="691E8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79E516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4EF57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AA3F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E41D66">
            <w:pPr>
              <w:ind w:left="119"/>
              <w:jc w:val="center"/>
              <w:rPr>
                <w:rFonts w:ascii="Times New Roman" w:hAnsi="Times New Roman" w:eastAsia="微软雅黑" w:cs="Times New Roman"/>
                <w:b/>
                <w:sz w:val="21"/>
              </w:rPr>
            </w:pPr>
          </w:p>
        </w:tc>
        <w:tc>
          <w:tcPr>
            <w:tcW w:w="2721" w:type="dxa"/>
            <w:vAlign w:val="center"/>
          </w:tcPr>
          <w:p w14:paraId="19BE7C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D387B5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1B6F0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1C838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6419F">
            <w:pPr>
              <w:ind w:left="119"/>
              <w:jc w:val="center"/>
              <w:rPr>
                <w:rFonts w:ascii="Times New Roman" w:hAnsi="Times New Roman" w:eastAsia="微软雅黑" w:cs="Times New Roman"/>
                <w:b/>
                <w:sz w:val="21"/>
              </w:rPr>
            </w:pPr>
          </w:p>
        </w:tc>
        <w:tc>
          <w:tcPr>
            <w:tcW w:w="2721" w:type="dxa"/>
            <w:vAlign w:val="center"/>
          </w:tcPr>
          <w:p w14:paraId="59BBC0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141D2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BC882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BF5D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89C23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11321F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CC0DFC5">
      <w:pPr>
        <w:spacing w:before="53" w:line="301" w:lineRule="exact"/>
        <w:rPr>
          <w:rFonts w:ascii="Times New Roman" w:hAnsi="Times New Roman" w:eastAsia="微软雅黑" w:cs="Times New Roman"/>
          <w:b/>
          <w:sz w:val="18"/>
          <w:lang w:eastAsia="zh-CN"/>
        </w:rPr>
      </w:pPr>
    </w:p>
    <w:p w14:paraId="3D04C86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BBDB40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091BF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1EF9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4747CE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7D6577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DD0317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5D97EC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1C743F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7B8B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90E700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F87C0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77403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4585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10DEC9C3">
      <w:pPr>
        <w:spacing w:before="53" w:line="301" w:lineRule="exact"/>
        <w:rPr>
          <w:rFonts w:ascii="Times New Roman" w:hAnsi="Times New Roman" w:eastAsia="微软雅黑" w:cs="Times New Roman"/>
          <w:bCs/>
          <w:sz w:val="18"/>
          <w:szCs w:val="18"/>
          <w:lang w:eastAsia="zh-CN"/>
        </w:rPr>
      </w:pPr>
    </w:p>
    <w:p w14:paraId="0C317DD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4064E311">
      <w:pPr>
        <w:pStyle w:val="3"/>
        <w:numPr>
          <w:ilvl w:val="255"/>
          <w:numId w:val="0"/>
        </w:numPr>
        <w:jc w:val="left"/>
        <w:rPr>
          <w:color w:val="auto"/>
          <w:lang w:eastAsia="zh-CN"/>
        </w:rPr>
      </w:pPr>
      <w:bookmarkStart w:id="113" w:name="_Toc30346"/>
      <w:bookmarkStart w:id="114" w:name="_Toc11406"/>
      <w:bookmarkStart w:id="115" w:name="_Toc14563"/>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D429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8C0E4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743AB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BD3472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87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21A3D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542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9A94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988131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1A4D35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FC22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07CC6EF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5BBBCC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DD0A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58A2A9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E2815F">
      <w:pPr>
        <w:rPr>
          <w:rFonts w:ascii="Times New Roman" w:hAnsi="Times New Roman" w:eastAsia="微软雅黑" w:cs="Times New Roman"/>
          <w:sz w:val="20"/>
          <w:szCs w:val="20"/>
          <w:lang w:eastAsia="zh-CN"/>
        </w:rPr>
      </w:pPr>
    </w:p>
    <w:p w14:paraId="2504C9B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1B8BBE">
      <w:pPr>
        <w:pStyle w:val="3"/>
        <w:numPr>
          <w:ilvl w:val="255"/>
          <w:numId w:val="0"/>
        </w:numPr>
        <w:jc w:val="left"/>
        <w:rPr>
          <w:color w:val="auto"/>
          <w:lang w:eastAsia="zh-CN"/>
        </w:rPr>
      </w:pPr>
      <w:bookmarkStart w:id="116" w:name="_Toc15114"/>
      <w:bookmarkStart w:id="117" w:name="_Toc3409"/>
      <w:bookmarkStart w:id="118" w:name="_Toc30427"/>
      <w:bookmarkStart w:id="119" w:name="_Toc32447"/>
      <w:bookmarkStart w:id="120" w:name="_Toc10759"/>
      <w:bookmarkStart w:id="121" w:name="_Toc5457"/>
      <w:bookmarkStart w:id="122" w:name="_Toc8550"/>
      <w:bookmarkStart w:id="123" w:name="_Toc2482"/>
      <w:bookmarkStart w:id="124" w:name="_Toc28557"/>
      <w:bookmarkStart w:id="125" w:name="_Toc18811"/>
      <w:bookmarkStart w:id="126" w:name="_Toc699"/>
      <w:bookmarkStart w:id="127" w:name="_Toc30512"/>
      <w:bookmarkStart w:id="128" w:name="_Toc24462"/>
      <w:bookmarkStart w:id="129" w:name="_Toc11535"/>
      <w:bookmarkStart w:id="130" w:name="_Toc18198"/>
      <w:bookmarkStart w:id="131" w:name="_Toc16663"/>
      <w:bookmarkStart w:id="132" w:name="_Toc13498"/>
      <w:bookmarkStart w:id="133" w:name="_Toc2699"/>
      <w:bookmarkStart w:id="134" w:name="_Toc11925"/>
      <w:bookmarkStart w:id="135" w:name="_Toc29105"/>
      <w:r>
        <w:rPr>
          <w:rFonts w:hint="eastAsia"/>
          <w:color w:val="auto"/>
          <w:lang w:eastAsia="zh-CN"/>
        </w:rPr>
        <w:t>检测方法与局限性</w:t>
      </w:r>
      <w:bookmarkEnd w:id="116"/>
      <w:bookmarkEnd w:id="117"/>
      <w:bookmarkEnd w:id="118"/>
    </w:p>
    <w:p w14:paraId="446F3242">
      <w:pPr>
        <w:rPr>
          <w:highlight w:val="yellow"/>
          <w:lang w:eastAsia="zh-CN"/>
        </w:rPr>
      </w:pPr>
    </w:p>
    <w:p w14:paraId="496693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236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31BF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7FE6DD">
      <w:pPr>
        <w:rPr>
          <w:rFonts w:ascii="Times New Roman" w:hAnsi="Times New Roman" w:eastAsia="微软雅黑" w:cs="Times New Roman"/>
          <w:bCs/>
          <w:sz w:val="21"/>
          <w:szCs w:val="21"/>
          <w:lang w:eastAsia="zh-CN"/>
        </w:rPr>
      </w:pPr>
    </w:p>
    <w:p w14:paraId="591D78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D98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A2ED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29649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9C9A8D7">
      <w:pPr>
        <w:pStyle w:val="3"/>
        <w:numPr>
          <w:ilvl w:val="255"/>
          <w:numId w:val="0"/>
        </w:numPr>
        <w:jc w:val="left"/>
        <w:rPr>
          <w:rFonts w:ascii="Times New Roman" w:hAnsi="Times New Roman" w:cs="Times New Roman"/>
          <w:sz w:val="15"/>
          <w:szCs w:val="15"/>
        </w:rPr>
      </w:pPr>
      <w:bookmarkStart w:id="136" w:name="_Toc4503"/>
      <w:bookmarkStart w:id="137" w:name="_Toc17792_WPSOffice_Level2"/>
      <w:bookmarkStart w:id="138" w:name="_Toc11901"/>
      <w:bookmarkStart w:id="139" w:name="_Toc22623"/>
      <w:bookmarkStart w:id="140" w:name="_Toc27809"/>
      <w:bookmarkStart w:id="141" w:name="_Toc14611_WPSOffice_Level1"/>
      <w:bookmarkStart w:id="142" w:name="_Toc19584_WPSOffice_Level1"/>
      <w:bookmarkStart w:id="143" w:name="_Toc22162_WPSOffice_Level1"/>
      <w:bookmarkStart w:id="144" w:name="_Toc13275"/>
      <w:bookmarkStart w:id="145" w:name="_Toc22649"/>
      <w:r>
        <w:rPr>
          <w:rFonts w:hint="eastAsia"/>
          <w:color w:val="auto"/>
          <w:lang w:eastAsia="zh-CN"/>
        </w:rPr>
        <w:t>参考文献</w:t>
      </w:r>
      <w:bookmarkEnd w:id="136"/>
      <w:bookmarkEnd w:id="137"/>
      <w:bookmarkEnd w:id="138"/>
      <w:bookmarkEnd w:id="139"/>
      <w:bookmarkEnd w:id="140"/>
      <w:bookmarkEnd w:id="141"/>
      <w:bookmarkEnd w:id="142"/>
      <w:bookmarkEnd w:id="143"/>
      <w:bookmarkEnd w:id="144"/>
      <w:bookmarkEnd w:id="145"/>
    </w:p>
    <w:p w14:paraId="0739CBE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D7B900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B47CD3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801842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654227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5361918">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2D295F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3A85A57">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2D78B41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9CF764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932B7A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CC651C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C49D29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A5189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410EF0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6C4968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DF11C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AA776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E0161B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7FDD3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A5795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E8D38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FD3E21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58ED6F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A5E5C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568EF3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9734D8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677067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20569E">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A3CF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5074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E83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4B7F7C"/>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DC9430F"/>
    <w:rsid w:val="2E0C0EE9"/>
    <w:rsid w:val="2E3D6CA4"/>
    <w:rsid w:val="2E7C3545"/>
    <w:rsid w:val="2EB35A8A"/>
    <w:rsid w:val="2EEA70D4"/>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9828DF"/>
    <w:rsid w:val="5A5C468A"/>
    <w:rsid w:val="5AAE1BC7"/>
    <w:rsid w:val="5B2616E5"/>
    <w:rsid w:val="5B3A4C3E"/>
    <w:rsid w:val="5B3F2EF0"/>
    <w:rsid w:val="5B884B96"/>
    <w:rsid w:val="5BF93517"/>
    <w:rsid w:val="5CD32E5A"/>
    <w:rsid w:val="5CEB3254"/>
    <w:rsid w:val="5D090FC9"/>
    <w:rsid w:val="5D480F4A"/>
    <w:rsid w:val="5D505AC6"/>
    <w:rsid w:val="5D7217AC"/>
    <w:rsid w:val="5D9C58DF"/>
    <w:rsid w:val="5D9E5D76"/>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05AFA"/>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2774</Words>
  <Characters>6945</Characters>
  <Lines>229</Lines>
  <Paragraphs>64</Paragraphs>
  <TotalTime>0</TotalTime>
  <ScaleCrop>false</ScaleCrop>
  <LinksUpToDate>false</LinksUpToDate>
  <CharactersWithSpaces>7567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2025-04-22T03:11:10Z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