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1ECC80">
      <w:pPr>
        <w:jc w:val="center"/>
        <w:rPr>
          <w:sz w:val="20"/>
          <w:lang w:eastAsia="zh-CN"/>
        </w:rPr>
        <w:sectPr>
          <w:pgSz w:w="11910" w:h="16840"/>
          <w:pgMar w:top="0" w:right="0" w:bottom="0" w:left="0" w:header="720" w:footer="720" w:gutter="0"/>
          <w:pgNumType w:start="1"/>
          <w:cols w:space="720" w:num="1"/>
        </w:sectPr>
      </w:pPr>
      <w:r>
        <w:drawing>
          <wp:anchor distT="0" distB="0" distL="0" distR="0" simplePos="0" relativeHeight="25166643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r>
        <mc:AlternateContent>
          <mc:Choice Requires="wps">
            <w:drawing>
              <wp:anchor distT="0" distB="0" distL="114300" distR="114300" simplePos="0" relativeHeight="251660288"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2CA50BC">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0288;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22CA50BC">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ADB1B26">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7757DA14">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%}肺癌11基因检测报告{% else %}肺癌11基因+PD-L1检测报告{%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0ADB1B26">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7757DA14">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%}肺癌11基因检测报告{% else %}肺癌11基因+PD-L1检测报告{% endif %}</w:t>
                      </w:r>
                    </w:p>
                  </w:txbxContent>
                </v:textbox>
              </v:shape>
            </w:pict>
          </mc:Fallback>
        </mc:AlternateContent>
      </w:r>
    </w:p>
    <w:p w14:paraId="6C3806D7">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2F27797">
      <w:pPr>
        <w:jc w:val="center"/>
        <w:rPr>
          <w:sz w:val="24"/>
          <w:szCs w:val="24"/>
          <w:lang w:eastAsia="zh-CN"/>
        </w:rPr>
      </w:pPr>
      <w:r>
        <w:rPr>
          <w:rFonts w:hint="eastAsia" w:ascii="Times New Roman" w:hAnsi="Times New Roman" w:eastAsia="微软雅黑"/>
          <w:sz w:val="36"/>
          <w:szCs w:val="36"/>
          <w:lang w:eastAsia="zh-CN"/>
        </w:rPr>
        <w:t>Content</w:t>
      </w:r>
    </w:p>
    <w:p w14:paraId="4792754D">
      <w:pPr>
        <w:pStyle w:val="13"/>
        <w:tabs>
          <w:tab w:val="right" w:leader="dot" w:pos="9870"/>
        </w:tabs>
        <w:rPr>
          <w:color w:val="auto"/>
          <w:sz w:val="24"/>
          <w:szCs w:val="24"/>
          <w:lang w:eastAsia="zh-CN"/>
        </w:rPr>
      </w:pPr>
    </w:p>
    <w:p w14:paraId="6BAAFA83">
      <w:pPr>
        <w:rPr>
          <w:sz w:val="21"/>
          <w:szCs w:val="21"/>
          <w:lang w:eastAsia="zh-CN"/>
        </w:rPr>
      </w:pPr>
    </w:p>
    <w:p w14:paraId="4304B461">
      <w:pPr>
        <w:pStyle w:val="13"/>
        <w:tabs>
          <w:tab w:val="right" w:leader="dot" w:pos="9870"/>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rPr>
          <w:rFonts w:cs="Times New Roman"/>
          <w:szCs w:val="24"/>
        </w:rPr>
        <w:fldChar w:fldCharType="begin"/>
      </w:r>
      <w:r>
        <w:rPr>
          <w:rFonts w:cs="Times New Roman"/>
          <w:szCs w:val="24"/>
        </w:rPr>
        <w:instrText xml:space="preserve"> HYPERLINK \l _Toc18732 </w:instrText>
      </w:r>
      <w:r>
        <w:rPr>
          <w:rFonts w:cs="Times New Roman"/>
          <w:szCs w:val="24"/>
        </w:rPr>
        <w:fldChar w:fldCharType="separate"/>
      </w:r>
      <w:r>
        <w:t>样本信息</w:t>
      </w:r>
      <w:r>
        <w:tab/>
      </w:r>
      <w:r>
        <w:fldChar w:fldCharType="begin"/>
      </w:r>
      <w:r>
        <w:instrText xml:space="preserve"> PAGEREF _Toc18732 \h </w:instrText>
      </w:r>
      <w:r>
        <w:fldChar w:fldCharType="separate"/>
      </w:r>
      <w:r>
        <w:t>1</w:t>
      </w:r>
      <w:r>
        <w:fldChar w:fldCharType="end"/>
      </w:r>
      <w:r>
        <w:rPr>
          <w:rFonts w:cs="Times New Roman"/>
          <w:szCs w:val="24"/>
        </w:rPr>
        <w:fldChar w:fldCharType="end"/>
      </w:r>
    </w:p>
    <w:p w14:paraId="586ABAC9">
      <w:pPr>
        <w:pStyle w:val="13"/>
        <w:tabs>
          <w:tab w:val="right" w:leader="dot" w:pos="9870"/>
        </w:tabs>
      </w:pPr>
      <w:r>
        <w:rPr>
          <w:rFonts w:cs="Times New Roman"/>
          <w:szCs w:val="24"/>
          <w:lang w:eastAsia="zh-CN"/>
        </w:rPr>
        <w:fldChar w:fldCharType="begin"/>
      </w:r>
      <w:r>
        <w:rPr>
          <w:rFonts w:cs="Times New Roman"/>
          <w:szCs w:val="24"/>
          <w:lang w:eastAsia="zh-CN"/>
        </w:rPr>
        <w:instrText xml:space="preserve"> HYPERLINK \l _Toc6583 </w:instrText>
      </w:r>
      <w:r>
        <w:rPr>
          <w:rFonts w:cs="Times New Roman"/>
          <w:szCs w:val="24"/>
          <w:lang w:eastAsia="zh-CN"/>
        </w:rPr>
        <w:fldChar w:fldCharType="separate"/>
      </w:r>
      <w:r>
        <w:t>检测项目</w:t>
      </w:r>
      <w:r>
        <w:tab/>
      </w:r>
      <w:r>
        <w:fldChar w:fldCharType="begin"/>
      </w:r>
      <w:r>
        <w:instrText xml:space="preserve"> PAGEREF _Toc6583 \h </w:instrText>
      </w:r>
      <w:r>
        <w:fldChar w:fldCharType="separate"/>
      </w:r>
      <w:r>
        <w:t>1</w:t>
      </w:r>
      <w:r>
        <w:fldChar w:fldCharType="end"/>
      </w:r>
      <w:r>
        <w:rPr>
          <w:rFonts w:cs="Times New Roman"/>
          <w:szCs w:val="24"/>
          <w:lang w:eastAsia="zh-CN"/>
        </w:rPr>
        <w:fldChar w:fldCharType="end"/>
      </w:r>
    </w:p>
    <w:p w14:paraId="2FFBB43C">
      <w:pPr>
        <w:pStyle w:val="13"/>
        <w:tabs>
          <w:tab w:val="right" w:leader="dot" w:pos="9870"/>
        </w:tabs>
      </w:pPr>
      <w:r>
        <w:rPr>
          <w:rFonts w:cs="Times New Roman"/>
          <w:szCs w:val="24"/>
          <w:lang w:eastAsia="zh-CN"/>
        </w:rPr>
        <w:fldChar w:fldCharType="begin"/>
      </w:r>
      <w:r>
        <w:rPr>
          <w:rFonts w:cs="Times New Roman"/>
          <w:szCs w:val="24"/>
          <w:lang w:eastAsia="zh-CN"/>
        </w:rPr>
        <w:instrText xml:space="preserve"> HYPERLINK \l _Toc31698 </w:instrText>
      </w:r>
      <w:r>
        <w:rPr>
          <w:rFonts w:cs="Times New Roman"/>
          <w:szCs w:val="24"/>
          <w:lang w:eastAsia="zh-CN"/>
        </w:rPr>
        <w:fldChar w:fldCharType="separate"/>
      </w:r>
      <w:r>
        <w:t>检测</w:t>
      </w:r>
      <w:r>
        <w:rPr>
          <w:rFonts w:hint="eastAsia"/>
        </w:rPr>
        <w:t>基因列表</w:t>
      </w:r>
      <w:r>
        <w:tab/>
      </w:r>
      <w:r>
        <w:fldChar w:fldCharType="begin"/>
      </w:r>
      <w:r>
        <w:instrText xml:space="preserve"> PAGEREF _Toc31698 \h </w:instrText>
      </w:r>
      <w:r>
        <w:fldChar w:fldCharType="separate"/>
      </w:r>
      <w:r>
        <w:t>1</w:t>
      </w:r>
      <w:r>
        <w:fldChar w:fldCharType="end"/>
      </w:r>
      <w:r>
        <w:rPr>
          <w:rFonts w:cs="Times New Roman"/>
          <w:szCs w:val="24"/>
          <w:lang w:eastAsia="zh-CN"/>
        </w:rPr>
        <w:fldChar w:fldCharType="end"/>
      </w:r>
    </w:p>
    <w:p w14:paraId="5F0EED47">
      <w:pPr>
        <w:pStyle w:val="13"/>
        <w:tabs>
          <w:tab w:val="right" w:leader="dot" w:pos="9870"/>
        </w:tabs>
      </w:pPr>
      <w:r>
        <w:rPr>
          <w:rFonts w:cs="Times New Roman"/>
          <w:szCs w:val="24"/>
          <w:lang w:eastAsia="zh-CN"/>
        </w:rPr>
        <w:fldChar w:fldCharType="begin"/>
      </w:r>
      <w:r>
        <w:rPr>
          <w:rFonts w:cs="Times New Roman"/>
          <w:szCs w:val="24"/>
          <w:lang w:eastAsia="zh-CN"/>
        </w:rPr>
        <w:instrText xml:space="preserve"> HYPERLINK \l _Toc7675 </w:instrText>
      </w:r>
      <w:r>
        <w:rPr>
          <w:rFonts w:cs="Times New Roman"/>
          <w:szCs w:val="24"/>
          <w:lang w:eastAsia="zh-CN"/>
        </w:rPr>
        <w:fldChar w:fldCharType="separate"/>
      </w:r>
      <w:r>
        <w:rPr>
          <w:rFonts w:hint="eastAsia" w:ascii="微软雅黑" w:hAnsi="微软雅黑" w:cs="微软雅黑"/>
          <w:szCs w:val="40"/>
        </w:rPr>
        <w:t>检测结果总览</w:t>
      </w:r>
      <w:r>
        <w:tab/>
      </w:r>
      <w:r>
        <w:fldChar w:fldCharType="begin"/>
      </w:r>
      <w:r>
        <w:instrText xml:space="preserve"> PAGEREF _Toc7675 \h </w:instrText>
      </w:r>
      <w:r>
        <w:fldChar w:fldCharType="separate"/>
      </w:r>
      <w:r>
        <w:t>1</w:t>
      </w:r>
      <w:r>
        <w:fldChar w:fldCharType="end"/>
      </w:r>
      <w:r>
        <w:rPr>
          <w:rFonts w:cs="Times New Roman"/>
          <w:szCs w:val="24"/>
          <w:lang w:eastAsia="zh-CN"/>
        </w:rPr>
        <w:fldChar w:fldCharType="end"/>
      </w:r>
    </w:p>
    <w:p w14:paraId="42804EB0">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_Toc21254 </w:instrText>
      </w:r>
      <w:r>
        <w:rPr>
          <w:rFonts w:hint="eastAsia"/>
          <w:color w:val="auto"/>
          <w:szCs w:val="22"/>
          <w:lang w:eastAsia="zh-CN"/>
        </w:rPr>
        <w:fldChar w:fldCharType="separate"/>
      </w:r>
      <w:r>
        <w:rPr>
          <w:rFonts w:hint="eastAsia"/>
          <w:color w:val="auto"/>
          <w:szCs w:val="22"/>
          <w:lang w:eastAsia="zh-CN"/>
        </w:rPr>
        <w:t>检测结果小结</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_Toc21254 \h </w:instrText>
      </w:r>
      <w:r>
        <w:rPr>
          <w:rFonts w:hint="eastAsia"/>
          <w:color w:val="auto"/>
          <w:szCs w:val="22"/>
          <w:lang w:eastAsia="zh-CN"/>
        </w:rPr>
        <w:fldChar w:fldCharType="separate"/>
      </w:r>
      <w:r>
        <w:rPr>
          <w:rFonts w:hint="eastAsia"/>
          <w:color w:val="auto"/>
          <w:szCs w:val="22"/>
          <w:lang w:eastAsia="zh-CN"/>
        </w:rPr>
        <w:t>1</w:t>
      </w:r>
      <w:r>
        <w:rPr>
          <w:rFonts w:hint="eastAsia"/>
          <w:color w:val="auto"/>
          <w:szCs w:val="22"/>
          <w:lang w:eastAsia="zh-CN"/>
        </w:rPr>
        <w:fldChar w:fldCharType="end"/>
      </w:r>
      <w:r>
        <w:rPr>
          <w:rFonts w:hint="eastAsia"/>
          <w:color w:val="auto"/>
          <w:szCs w:val="22"/>
          <w:lang w:eastAsia="zh-CN"/>
        </w:rPr>
        <w:fldChar w:fldCharType="end"/>
      </w:r>
    </w:p>
    <w:p w14:paraId="17A6B233">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_Toc17026 </w:instrText>
      </w:r>
      <w:r>
        <w:rPr>
          <w:rFonts w:hint="eastAsia"/>
          <w:color w:val="auto"/>
          <w:szCs w:val="22"/>
          <w:lang w:eastAsia="zh-CN"/>
        </w:rPr>
        <w:fldChar w:fldCharType="separate"/>
      </w:r>
      <w:r>
        <w:rPr>
          <w:rFonts w:hint="eastAsia"/>
          <w:color w:val="auto"/>
          <w:szCs w:val="22"/>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_Toc17026 \h </w:instrText>
      </w:r>
      <w:r>
        <w:rPr>
          <w:rFonts w:hint="eastAsia"/>
          <w:color w:val="auto"/>
          <w:szCs w:val="22"/>
          <w:lang w:eastAsia="zh-CN"/>
        </w:rPr>
        <w:fldChar w:fldCharType="separate"/>
      </w:r>
      <w:r>
        <w:rPr>
          <w:rFonts w:hint="eastAsia"/>
          <w:color w:val="auto"/>
          <w:szCs w:val="22"/>
          <w:lang w:eastAsia="zh-CN"/>
        </w:rPr>
        <w:t>3</w:t>
      </w:r>
      <w:r>
        <w:rPr>
          <w:rFonts w:hint="eastAsia"/>
          <w:color w:val="auto"/>
          <w:szCs w:val="22"/>
          <w:lang w:eastAsia="zh-CN"/>
        </w:rPr>
        <w:fldChar w:fldCharType="end"/>
      </w:r>
      <w:r>
        <w:rPr>
          <w:rFonts w:hint="eastAsia"/>
          <w:color w:val="auto"/>
          <w:szCs w:val="22"/>
          <w:lang w:eastAsia="zh-CN"/>
        </w:rPr>
        <w:fldChar w:fldCharType="end"/>
      </w:r>
    </w:p>
    <w:p w14:paraId="4E7EA542">
      <w:pPr>
        <w:pStyle w:val="13"/>
        <w:tabs>
          <w:tab w:val="right" w:leader="dot" w:pos="9870"/>
        </w:tabs>
      </w:pPr>
      <w:r>
        <w:rPr>
          <w:rFonts w:cs="Times New Roman"/>
          <w:szCs w:val="24"/>
          <w:lang w:eastAsia="zh-CN"/>
        </w:rPr>
        <w:fldChar w:fldCharType="begin"/>
      </w:r>
      <w:r>
        <w:rPr>
          <w:rFonts w:cs="Times New Roman"/>
          <w:szCs w:val="24"/>
          <w:lang w:eastAsia="zh-CN"/>
        </w:rPr>
        <w:instrText xml:space="preserve"> HYPERLINK \l _Toc25769 </w:instrText>
      </w:r>
      <w:r>
        <w:rPr>
          <w:rFonts w:cs="Times New Roman"/>
          <w:szCs w:val="24"/>
          <w:lang w:eastAsia="zh-CN"/>
        </w:rPr>
        <w:fldChar w:fldCharType="separate"/>
      </w:r>
      <w:r>
        <w:rPr>
          <w:bCs/>
          <w:szCs w:val="40"/>
        </w:rPr>
        <w:t>检测结果及用药提示</w:t>
      </w:r>
      <w:r>
        <w:tab/>
      </w:r>
      <w:r>
        <w:fldChar w:fldCharType="begin"/>
      </w:r>
      <w:r>
        <w:instrText xml:space="preserve"> PAGEREF _Toc25769 \h </w:instrText>
      </w:r>
      <w:r>
        <w:fldChar w:fldCharType="separate"/>
      </w:r>
      <w:r>
        <w:t>4</w:t>
      </w:r>
      <w:r>
        <w:fldChar w:fldCharType="end"/>
      </w:r>
      <w:r>
        <w:rPr>
          <w:rFonts w:cs="Times New Roman"/>
          <w:szCs w:val="24"/>
          <w:lang w:eastAsia="zh-CN"/>
        </w:rPr>
        <w:fldChar w:fldCharType="end"/>
      </w:r>
    </w:p>
    <w:p w14:paraId="56BDB9B7">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_Toc5905 </w:instrText>
      </w:r>
      <w:r>
        <w:rPr>
          <w:rFonts w:hint="eastAsia"/>
          <w:color w:val="auto"/>
          <w:szCs w:val="22"/>
          <w:lang w:eastAsia="zh-CN"/>
        </w:rPr>
        <w:fldChar w:fldCharType="separate"/>
      </w:r>
      <w:r>
        <w:rPr>
          <w:rFonts w:hint="eastAsia"/>
          <w:color w:val="auto"/>
          <w:szCs w:val="22"/>
          <w:lang w:eastAsia="zh-CN"/>
        </w:rPr>
        <w:t>靶向药物用药提示</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_Toc5905 \h </w:instrText>
      </w:r>
      <w:r>
        <w:rPr>
          <w:rFonts w:hint="eastAsia"/>
          <w:color w:val="auto"/>
          <w:szCs w:val="22"/>
          <w:lang w:eastAsia="zh-CN"/>
        </w:rPr>
        <w:fldChar w:fldCharType="separate"/>
      </w:r>
      <w:r>
        <w:rPr>
          <w:rFonts w:hint="eastAsia"/>
          <w:color w:val="auto"/>
          <w:szCs w:val="22"/>
          <w:lang w:eastAsia="zh-CN"/>
        </w:rPr>
        <w:t>4</w:t>
      </w:r>
      <w:r>
        <w:rPr>
          <w:rFonts w:hint="eastAsia"/>
          <w:color w:val="auto"/>
          <w:szCs w:val="22"/>
          <w:lang w:eastAsia="zh-CN"/>
        </w:rPr>
        <w:fldChar w:fldCharType="end"/>
      </w:r>
      <w:r>
        <w:rPr>
          <w:rFonts w:hint="eastAsia"/>
          <w:color w:val="auto"/>
          <w:szCs w:val="22"/>
          <w:lang w:eastAsia="zh-CN"/>
        </w:rPr>
        <w:fldChar w:fldCharType="end"/>
      </w:r>
    </w:p>
    <w:p w14:paraId="0D080AD6">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_Toc13612 </w:instrText>
      </w:r>
      <w:r>
        <w:rPr>
          <w:rFonts w:hint="eastAsia"/>
          <w:color w:val="auto"/>
          <w:szCs w:val="22"/>
          <w:lang w:eastAsia="zh-CN"/>
        </w:rPr>
        <w:fldChar w:fldCharType="separate"/>
      </w:r>
      <w:r>
        <w:rPr>
          <w:rFonts w:hint="eastAsia"/>
          <w:color w:val="auto"/>
          <w:szCs w:val="22"/>
          <w:lang w:eastAsia="zh-CN"/>
        </w:rPr>
        <w:t>本癌种FDA/NMPA获批的其他可选靶向药物</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_Toc13612 \h </w:instrText>
      </w:r>
      <w:r>
        <w:rPr>
          <w:rFonts w:hint="eastAsia"/>
          <w:color w:val="auto"/>
          <w:szCs w:val="22"/>
          <w:lang w:eastAsia="zh-CN"/>
        </w:rPr>
        <w:fldChar w:fldCharType="separate"/>
      </w:r>
      <w:r>
        <w:rPr>
          <w:rFonts w:hint="eastAsia"/>
          <w:color w:val="auto"/>
          <w:szCs w:val="22"/>
          <w:lang w:eastAsia="zh-CN"/>
        </w:rPr>
        <w:t>7</w:t>
      </w:r>
      <w:r>
        <w:rPr>
          <w:rFonts w:hint="eastAsia"/>
          <w:color w:val="auto"/>
          <w:szCs w:val="22"/>
          <w:lang w:eastAsia="zh-CN"/>
        </w:rPr>
        <w:fldChar w:fldCharType="end"/>
      </w:r>
      <w:r>
        <w:rPr>
          <w:rFonts w:hint="eastAsia"/>
          <w:color w:val="auto"/>
          <w:szCs w:val="22"/>
          <w:lang w:eastAsia="zh-CN"/>
        </w:rPr>
        <w:fldChar w:fldCharType="end"/>
      </w:r>
      <w:r>
        <w:rPr>
          <w:rFonts w:hint="eastAsia"/>
          <w:color w:val="auto"/>
          <w:lang w:eastAsia="zh-CN"/>
        </w:rPr>
        <w:t xml:space="preserve">{%if </w:t>
      </w:r>
      <w:r>
        <w:rPr>
          <w:color w:val="auto"/>
          <w:lang w:eastAsia="zh-CN"/>
        </w:rPr>
        <w:t>PDInfo</w:t>
      </w:r>
      <w:r>
        <w:rPr>
          <w:rFonts w:hint="eastAsia"/>
          <w:color w:val="auto"/>
          <w:lang w:eastAsia="zh-CN"/>
        </w:rPr>
        <w:t xml:space="preserve"> != </w:t>
      </w:r>
      <w:r>
        <w:rPr>
          <w:color w:val="auto"/>
          <w:lang w:eastAsia="zh-CN"/>
        </w:rPr>
        <w:t>undefined</w:t>
      </w:r>
      <w:r>
        <w:rPr>
          <w:rFonts w:hint="eastAsia"/>
          <w:color w:val="auto"/>
          <w:lang w:eastAsia="zh-CN"/>
        </w:rPr>
        <w:t xml:space="preserve"> %}</w:t>
      </w:r>
    </w:p>
    <w:p w14:paraId="1AB97474">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_Toc31508 </w:instrText>
      </w:r>
      <w:r>
        <w:rPr>
          <w:rFonts w:hint="eastAsia"/>
          <w:color w:val="auto"/>
          <w:szCs w:val="22"/>
          <w:lang w:eastAsia="zh-CN"/>
        </w:rPr>
        <w:fldChar w:fldCharType="separate"/>
      </w:r>
      <w:r>
        <w:rPr>
          <w:rFonts w:hint="eastAsia"/>
          <w:color w:val="auto"/>
          <w:szCs w:val="22"/>
          <w:lang w:eastAsia="zh-CN"/>
        </w:rPr>
        <w:t>PD-L1检测结果</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_Toc31508 \h </w:instrText>
      </w:r>
      <w:r>
        <w:rPr>
          <w:rFonts w:hint="eastAsia"/>
          <w:color w:val="auto"/>
          <w:szCs w:val="22"/>
          <w:lang w:eastAsia="zh-CN"/>
        </w:rPr>
        <w:fldChar w:fldCharType="separate"/>
      </w:r>
      <w:r>
        <w:rPr>
          <w:rFonts w:hint="eastAsia"/>
          <w:color w:val="auto"/>
          <w:szCs w:val="22"/>
          <w:lang w:eastAsia="zh-CN"/>
        </w:rPr>
        <w:t>8</w:t>
      </w:r>
      <w:r>
        <w:rPr>
          <w:rFonts w:hint="eastAsia"/>
          <w:color w:val="auto"/>
          <w:szCs w:val="22"/>
          <w:lang w:eastAsia="zh-CN"/>
        </w:rPr>
        <w:fldChar w:fldCharType="end"/>
      </w:r>
      <w:r>
        <w:rPr>
          <w:rFonts w:hint="eastAsia"/>
          <w:color w:val="auto"/>
          <w:szCs w:val="22"/>
          <w:lang w:eastAsia="zh-CN"/>
        </w:rPr>
        <w:fldChar w:fldCharType="end"/>
      </w:r>
      <w:r>
        <w:rPr>
          <w:rFonts w:hint="eastAsia"/>
          <w:color w:val="auto"/>
          <w:sz w:val="21"/>
          <w:szCs w:val="21"/>
          <w:lang w:eastAsia="zh-CN"/>
        </w:rPr>
        <w:t>{% endif %}{%if BodyDrugDrugDetectionStr or unknownVarAnalysisStr %}</w:t>
      </w:r>
    </w:p>
    <w:p w14:paraId="511C5FC0">
      <w:pPr>
        <w:pStyle w:val="13"/>
        <w:tabs>
          <w:tab w:val="right" w:leader="dot" w:pos="9870"/>
        </w:tabs>
      </w:pPr>
      <w:r>
        <w:rPr>
          <w:rFonts w:cs="Times New Roman"/>
          <w:szCs w:val="24"/>
          <w:lang w:eastAsia="zh-CN"/>
        </w:rPr>
        <w:fldChar w:fldCharType="begin"/>
      </w:r>
      <w:r>
        <w:rPr>
          <w:rFonts w:cs="Times New Roman"/>
          <w:szCs w:val="24"/>
          <w:lang w:eastAsia="zh-CN"/>
        </w:rPr>
        <w:instrText xml:space="preserve"> HYPERLINK \l _Toc18011 </w:instrText>
      </w:r>
      <w:r>
        <w:rPr>
          <w:rFonts w:cs="Times New Roman"/>
          <w:szCs w:val="24"/>
          <w:lang w:eastAsia="zh-CN"/>
        </w:rPr>
        <w:fldChar w:fldCharType="separate"/>
      </w:r>
      <w:r>
        <w:t>基因检测结果解析</w:t>
      </w:r>
      <w:r>
        <w:tab/>
      </w:r>
      <w:r>
        <w:fldChar w:fldCharType="begin"/>
      </w:r>
      <w:r>
        <w:instrText xml:space="preserve"> PAGEREF _Toc18011 \h </w:instrText>
      </w:r>
      <w:r>
        <w:fldChar w:fldCharType="separate"/>
      </w:r>
      <w:r>
        <w:t>11</w:t>
      </w:r>
      <w:r>
        <w:fldChar w:fldCharType="end"/>
      </w:r>
      <w:r>
        <w:rPr>
          <w:rFonts w:cs="Times New Roman"/>
          <w:szCs w:val="24"/>
          <w:lang w:eastAsia="zh-CN"/>
        </w:rPr>
        <w:fldChar w:fldCharType="end"/>
      </w:r>
    </w:p>
    <w:p w14:paraId="1EB1DD15">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_Toc5753 </w:instrText>
      </w:r>
      <w:r>
        <w:rPr>
          <w:rFonts w:hint="eastAsia"/>
          <w:color w:val="auto"/>
          <w:szCs w:val="22"/>
          <w:lang w:eastAsia="zh-CN"/>
        </w:rPr>
        <w:fldChar w:fldCharType="separate"/>
      </w:r>
      <w:r>
        <w:rPr>
          <w:rFonts w:hint="eastAsia"/>
          <w:color w:val="auto"/>
          <w:szCs w:val="22"/>
          <w:lang w:eastAsia="zh-CN"/>
        </w:rPr>
        <w:t>变异位点结果解析</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_Toc5753 \h </w:instrText>
      </w:r>
      <w:r>
        <w:rPr>
          <w:rFonts w:hint="eastAsia"/>
          <w:color w:val="auto"/>
          <w:szCs w:val="22"/>
          <w:lang w:eastAsia="zh-CN"/>
        </w:rPr>
        <w:fldChar w:fldCharType="separate"/>
      </w:r>
      <w:r>
        <w:rPr>
          <w:rFonts w:hint="eastAsia"/>
          <w:color w:val="auto"/>
          <w:szCs w:val="22"/>
          <w:lang w:eastAsia="zh-CN"/>
        </w:rPr>
        <w:t>11</w:t>
      </w:r>
      <w:r>
        <w:rPr>
          <w:rFonts w:hint="eastAsia"/>
          <w:color w:val="auto"/>
          <w:szCs w:val="22"/>
          <w:lang w:eastAsia="zh-CN"/>
        </w:rPr>
        <w:fldChar w:fldCharType="end"/>
      </w:r>
      <w:r>
        <w:rPr>
          <w:rFonts w:hint="eastAsia"/>
          <w:color w:val="auto"/>
          <w:szCs w:val="22"/>
          <w:lang w:eastAsia="zh-CN"/>
        </w:rPr>
        <w:fldChar w:fldCharType="end"/>
      </w:r>
      <w:r>
        <w:rPr>
          <w:rFonts w:hint="eastAsia"/>
          <w:color w:val="auto"/>
          <w:lang w:eastAsia="zh-CN"/>
        </w:rPr>
        <w:t>{% endif %}</w:t>
      </w:r>
    </w:p>
    <w:p w14:paraId="72160B2F">
      <w:pPr>
        <w:pStyle w:val="13"/>
        <w:tabs>
          <w:tab w:val="right" w:leader="dot" w:pos="9870"/>
        </w:tabs>
      </w:pPr>
      <w:r>
        <w:rPr>
          <w:rFonts w:cs="Times New Roman"/>
          <w:szCs w:val="24"/>
          <w:lang w:eastAsia="zh-CN"/>
        </w:rPr>
        <w:fldChar w:fldCharType="begin"/>
      </w:r>
      <w:r>
        <w:rPr>
          <w:rFonts w:cs="Times New Roman"/>
          <w:szCs w:val="24"/>
          <w:lang w:eastAsia="zh-CN"/>
        </w:rPr>
        <w:instrText xml:space="preserve"> HYPERLINK \l _Toc5360 </w:instrText>
      </w:r>
      <w:r>
        <w:rPr>
          <w:rFonts w:cs="Times New Roman"/>
          <w:szCs w:val="24"/>
          <w:lang w:eastAsia="zh-CN"/>
        </w:rPr>
        <w:fldChar w:fldCharType="separate"/>
      </w:r>
      <w:r>
        <w:rPr>
          <w:rFonts w:hint="eastAsia"/>
        </w:rPr>
        <w:t>附录</w:t>
      </w:r>
      <w:r>
        <w:tab/>
      </w:r>
      <w:r>
        <w:fldChar w:fldCharType="begin"/>
      </w:r>
      <w:r>
        <w:instrText xml:space="preserve"> PAGEREF _Toc5360 \h </w:instrText>
      </w:r>
      <w:r>
        <w:fldChar w:fldCharType="separate"/>
      </w:r>
      <w:r>
        <w:t>14</w:t>
      </w:r>
      <w:r>
        <w:fldChar w:fldCharType="end"/>
      </w:r>
      <w:r>
        <w:rPr>
          <w:rFonts w:cs="Times New Roman"/>
          <w:szCs w:val="24"/>
          <w:lang w:eastAsia="zh-CN"/>
        </w:rPr>
        <w:fldChar w:fldCharType="end"/>
      </w:r>
    </w:p>
    <w:p w14:paraId="1187F132">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_Toc8071 </w:instrText>
      </w:r>
      <w:r>
        <w:rPr>
          <w:rFonts w:hint="eastAsia"/>
          <w:color w:val="auto"/>
          <w:szCs w:val="22"/>
          <w:lang w:eastAsia="zh-CN"/>
        </w:rPr>
        <w:fldChar w:fldCharType="separate"/>
      </w:r>
      <w:r>
        <w:rPr>
          <w:rFonts w:hint="eastAsia"/>
          <w:color w:val="auto"/>
          <w:szCs w:val="22"/>
          <w:lang w:eastAsia="zh-CN"/>
        </w:rPr>
        <w:t>样本质控情况</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_Toc8071 \h </w:instrText>
      </w:r>
      <w:r>
        <w:rPr>
          <w:rFonts w:hint="eastAsia"/>
          <w:color w:val="auto"/>
          <w:szCs w:val="22"/>
          <w:lang w:eastAsia="zh-CN"/>
        </w:rPr>
        <w:fldChar w:fldCharType="separate"/>
      </w:r>
      <w:r>
        <w:rPr>
          <w:rFonts w:hint="eastAsia"/>
          <w:color w:val="auto"/>
          <w:szCs w:val="22"/>
          <w:lang w:eastAsia="zh-CN"/>
        </w:rPr>
        <w:t>14</w:t>
      </w:r>
      <w:r>
        <w:rPr>
          <w:rFonts w:hint="eastAsia"/>
          <w:color w:val="auto"/>
          <w:szCs w:val="22"/>
          <w:lang w:eastAsia="zh-CN"/>
        </w:rPr>
        <w:fldChar w:fldCharType="end"/>
      </w:r>
      <w:r>
        <w:rPr>
          <w:rFonts w:hint="eastAsia"/>
          <w:color w:val="auto"/>
          <w:szCs w:val="22"/>
          <w:lang w:eastAsia="zh-CN"/>
        </w:rPr>
        <w:fldChar w:fldCharType="end"/>
      </w:r>
    </w:p>
    <w:p w14:paraId="0C931760">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_Toc13955 </w:instrText>
      </w:r>
      <w:r>
        <w:rPr>
          <w:rFonts w:hint="eastAsia"/>
          <w:color w:val="auto"/>
          <w:szCs w:val="22"/>
          <w:lang w:eastAsia="zh-CN"/>
        </w:rPr>
        <w:fldChar w:fldCharType="separate"/>
      </w:r>
      <w:r>
        <w:rPr>
          <w:rFonts w:hint="eastAsia"/>
          <w:color w:val="auto"/>
          <w:szCs w:val="22"/>
          <w:lang w:eastAsia="zh-CN"/>
        </w:rPr>
        <w:t>常见靶向药物相关基因检测列表</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_Toc13955 \h </w:instrText>
      </w:r>
      <w:r>
        <w:rPr>
          <w:rFonts w:hint="eastAsia"/>
          <w:color w:val="auto"/>
          <w:szCs w:val="22"/>
          <w:lang w:eastAsia="zh-CN"/>
        </w:rPr>
        <w:fldChar w:fldCharType="separate"/>
      </w:r>
      <w:r>
        <w:rPr>
          <w:rFonts w:hint="eastAsia"/>
          <w:color w:val="auto"/>
          <w:szCs w:val="22"/>
          <w:lang w:eastAsia="zh-CN"/>
        </w:rPr>
        <w:t>15</w:t>
      </w:r>
      <w:r>
        <w:rPr>
          <w:rFonts w:hint="eastAsia"/>
          <w:color w:val="auto"/>
          <w:szCs w:val="22"/>
          <w:lang w:eastAsia="zh-CN"/>
        </w:rPr>
        <w:fldChar w:fldCharType="end"/>
      </w:r>
      <w:r>
        <w:rPr>
          <w:rFonts w:hint="eastAsia"/>
          <w:color w:val="auto"/>
          <w:szCs w:val="22"/>
          <w:lang w:eastAsia="zh-CN"/>
        </w:rPr>
        <w:fldChar w:fldCharType="end"/>
      </w:r>
    </w:p>
    <w:p w14:paraId="5DBFE673">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_Toc13116 </w:instrText>
      </w:r>
      <w:r>
        <w:rPr>
          <w:rFonts w:hint="eastAsia"/>
          <w:color w:val="auto"/>
          <w:szCs w:val="22"/>
          <w:lang w:eastAsia="zh-CN"/>
        </w:rPr>
        <w:fldChar w:fldCharType="separate"/>
      </w:r>
      <w:r>
        <w:rPr>
          <w:rFonts w:hint="eastAsia"/>
          <w:color w:val="auto"/>
          <w:szCs w:val="22"/>
          <w:lang w:eastAsia="zh-CN"/>
        </w:rPr>
        <w:t>检测方法与局限性</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_Toc13116 \h </w:instrText>
      </w:r>
      <w:r>
        <w:rPr>
          <w:rFonts w:hint="eastAsia"/>
          <w:color w:val="auto"/>
          <w:szCs w:val="22"/>
          <w:lang w:eastAsia="zh-CN"/>
        </w:rPr>
        <w:fldChar w:fldCharType="separate"/>
      </w:r>
      <w:r>
        <w:rPr>
          <w:rFonts w:hint="eastAsia"/>
          <w:color w:val="auto"/>
          <w:szCs w:val="22"/>
          <w:lang w:eastAsia="zh-CN"/>
        </w:rPr>
        <w:t>16</w:t>
      </w:r>
      <w:r>
        <w:rPr>
          <w:rFonts w:hint="eastAsia"/>
          <w:color w:val="auto"/>
          <w:szCs w:val="22"/>
          <w:lang w:eastAsia="zh-CN"/>
        </w:rPr>
        <w:fldChar w:fldCharType="end"/>
      </w:r>
      <w:r>
        <w:rPr>
          <w:rFonts w:hint="eastAsia"/>
          <w:color w:val="auto"/>
          <w:szCs w:val="22"/>
          <w:lang w:eastAsia="zh-CN"/>
        </w:rPr>
        <w:fldChar w:fldCharType="end"/>
      </w:r>
    </w:p>
    <w:p w14:paraId="73DD1F2D">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_Toc1590 </w:instrText>
      </w:r>
      <w:r>
        <w:rPr>
          <w:rFonts w:hint="eastAsia"/>
          <w:color w:val="auto"/>
          <w:szCs w:val="22"/>
          <w:lang w:eastAsia="zh-CN"/>
        </w:rPr>
        <w:fldChar w:fldCharType="separate"/>
      </w:r>
      <w:r>
        <w:rPr>
          <w:rFonts w:hint="eastAsia"/>
          <w:color w:val="auto"/>
          <w:szCs w:val="22"/>
          <w:lang w:eastAsia="zh-CN"/>
        </w:rPr>
        <w:t>参考文献</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_Toc1590 \h </w:instrText>
      </w:r>
      <w:r>
        <w:rPr>
          <w:rFonts w:hint="eastAsia"/>
          <w:color w:val="auto"/>
          <w:szCs w:val="22"/>
          <w:lang w:eastAsia="zh-CN"/>
        </w:rPr>
        <w:fldChar w:fldCharType="separate"/>
      </w:r>
      <w:r>
        <w:rPr>
          <w:rFonts w:hint="eastAsia"/>
          <w:color w:val="auto"/>
          <w:szCs w:val="22"/>
          <w:lang w:eastAsia="zh-CN"/>
        </w:rPr>
        <w:t>17</w:t>
      </w:r>
      <w:r>
        <w:rPr>
          <w:rFonts w:hint="eastAsia"/>
          <w:color w:val="auto"/>
          <w:szCs w:val="22"/>
          <w:lang w:eastAsia="zh-CN"/>
        </w:rPr>
        <w:fldChar w:fldCharType="end"/>
      </w:r>
      <w:r>
        <w:rPr>
          <w:rFonts w:hint="eastAsia"/>
          <w:color w:val="auto"/>
          <w:szCs w:val="22"/>
          <w:lang w:eastAsia="zh-CN"/>
        </w:rPr>
        <w:fldChar w:fldCharType="end"/>
      </w:r>
    </w:p>
    <w:p w14:paraId="5D938599">
      <w:pPr>
        <w:pStyle w:val="14"/>
        <w:tabs>
          <w:tab w:val="right" w:leader="dot" w:pos="9870"/>
        </w:tabs>
        <w:ind w:left="440"/>
        <w:rPr>
          <w:sz w:val="21"/>
          <w:szCs w:val="21"/>
          <w:lang w:eastAsia="zh-CN"/>
        </w:rPr>
      </w:pPr>
      <w:r>
        <w:rPr>
          <w:rFonts w:cs="Times New Roman"/>
          <w:szCs w:val="24"/>
          <w:lang w:eastAsia="zh-CN"/>
        </w:rPr>
        <w:fldChar w:fldCharType="end"/>
      </w:r>
    </w:p>
    <w:p w14:paraId="50D395FF">
      <w:pPr>
        <w:rPr>
          <w:sz w:val="21"/>
          <w:szCs w:val="21"/>
          <w:lang w:eastAsia="zh-CN"/>
        </w:rPr>
      </w:pPr>
    </w:p>
    <w:p w14:paraId="56FDD185">
      <w:pPr>
        <w:rPr>
          <w:sz w:val="21"/>
          <w:szCs w:val="21"/>
          <w:lang w:eastAsia="zh-CN"/>
        </w:rPr>
      </w:pPr>
    </w:p>
    <w:p w14:paraId="319E4659">
      <w:pPr>
        <w:pBdr>
          <w:top w:val="none" w:color="2F5597" w:sz="0" w:space="1"/>
          <w:left w:val="none" w:color="2F5597" w:sz="0" w:space="4"/>
          <w:bottom w:val="none" w:color="2F5597" w:sz="0" w:space="1"/>
          <w:right w:val="none" w:color="2F5597" w:sz="0" w:space="4"/>
        </w:pBdr>
        <w:rPr>
          <w:sz w:val="21"/>
          <w:szCs w:val="21"/>
          <w:lang w:eastAsia="zh-CN"/>
        </w:rPr>
        <w:sectPr>
          <w:headerReference r:id="rId3" w:type="default"/>
          <w:footerReference r:id="rId4" w:type="default"/>
          <w:pgSz w:w="11910" w:h="16840"/>
          <w:pgMar w:top="1037" w:right="1020" w:bottom="981" w:left="1020" w:header="680" w:footer="680" w:gutter="0"/>
          <w:pgNumType w:start="1"/>
          <w:cols w:equalWidth="0" w:num="1">
            <w:col w:w="9870"/>
          </w:cols>
          <w:docGrid w:linePitch="299" w:charSpace="0"/>
        </w:sectPr>
      </w:pPr>
    </w:p>
    <w:p w14:paraId="190F408B">
      <w:pPr>
        <w:pStyle w:val="2"/>
        <w:numPr>
          <w:ilvl w:val="255"/>
          <w:numId w:val="0"/>
          <w:ins w:id="0" w:author="Bang bang bang!" w:date="2022-10-24T17:18:00Z"/>
        </w:numPr>
        <w:jc w:val="left"/>
      </w:pPr>
      <w:bookmarkStart w:id="0" w:name="_Toc20532"/>
      <w:bookmarkStart w:id="1" w:name="_Toc30629"/>
      <w:bookmarkStart w:id="2" w:name="_Toc21253"/>
      <w:bookmarkStart w:id="3" w:name="_Toc23010"/>
      <w:bookmarkStart w:id="4" w:name="_Toc13044"/>
      <w:bookmarkStart w:id="5" w:name="_Toc24686"/>
      <w:bookmarkStart w:id="6" w:name="_Toc15567"/>
      <w:bookmarkStart w:id="7" w:name="_Toc15112"/>
      <w:bookmarkStart w:id="8" w:name="_Toc28946"/>
      <w:bookmarkStart w:id="9" w:name="_Toc6195"/>
      <w:bookmarkStart w:id="10" w:name="_Toc18732"/>
      <w:bookmarkStart w:id="11" w:name="_Toc10575"/>
      <w:r>
        <w:t>样本信息</w:t>
      </w:r>
      <w:bookmarkEnd w:id="0"/>
      <w:bookmarkEnd w:id="1"/>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0DB2281F">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34D4BDD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1ED1D4A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2827BC4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4597379">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FC4BB0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0E86FD5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094C78D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68A2176">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B6B0C7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2521F59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A5CD2A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10F8ECA">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780E12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415C63C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C79136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C8CBEBF">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77CA81C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3898C0F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bottom w:val="single" w:color="A4A4A4" w:sz="4" w:space="0"/>
              <w:tl2br w:val="nil"/>
              <w:tr2bl w:val="nil"/>
            </w:tcBorders>
            <w:shd w:val="clear" w:color="auto" w:fill="auto"/>
            <w:vAlign w:val="center"/>
          </w:tcPr>
          <w:p w14:paraId="6A6F7BA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3D81684F">
      <w:pPr>
        <w:rPr>
          <w:rFonts w:ascii="Times New Roman" w:hAnsi="Times New Roman" w:eastAsia="微软雅黑" w:cs="Times New Roman"/>
          <w:b/>
          <w:color w:val="00B050"/>
          <w:sz w:val="28"/>
          <w:szCs w:val="28"/>
          <w:lang w:eastAsia="zh-CN"/>
        </w:rPr>
      </w:pPr>
    </w:p>
    <w:p w14:paraId="1C635D41">
      <w:pPr>
        <w:pStyle w:val="2"/>
        <w:numPr>
          <w:ilvl w:val="255"/>
          <w:numId w:val="0"/>
        </w:numPr>
        <w:jc w:val="left"/>
      </w:pPr>
      <w:bookmarkStart w:id="12" w:name="_Toc19594"/>
      <w:bookmarkStart w:id="13" w:name="_Toc11015_WPSOffice_Level1"/>
      <w:bookmarkStart w:id="14" w:name="_Toc11465"/>
      <w:bookmarkStart w:id="15" w:name="_Toc18062_WPSOffice_Level1"/>
      <w:bookmarkStart w:id="16" w:name="_Toc17451"/>
      <w:bookmarkStart w:id="17" w:name="_Toc7021_WPSOffice_Level1"/>
      <w:bookmarkStart w:id="18" w:name="_Toc10518"/>
      <w:bookmarkStart w:id="19" w:name="_Toc6583"/>
      <w:r>
        <w:t>检测项目</w:t>
      </w:r>
      <w:bookmarkEnd w:id="12"/>
      <w:bookmarkEnd w:id="13"/>
      <w:bookmarkEnd w:id="14"/>
      <w:bookmarkEnd w:id="15"/>
      <w:bookmarkEnd w:id="16"/>
      <w:bookmarkEnd w:id="17"/>
      <w:bookmarkEnd w:id="18"/>
      <w:bookmarkEnd w:id="19"/>
    </w:p>
    <w:p w14:paraId="4D75D46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7FE98F8">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，给出靶向药物（FDA/NMPA批准药物、临床试验药物等）的用药提示信息，从而为临床制定治疗方案提供参考信息。</w:t>
      </w:r>
    </w:p>
    <w:p w14:paraId="6E400CB9">
      <w:pPr>
        <w:spacing w:line="276" w:lineRule="auto"/>
        <w:ind w:firstLine="420" w:firstLineChars="200"/>
        <w:jc w:val="both"/>
        <w:rPr>
          <w:rFonts w:ascii="Times New Roman" w:hAnsi="Times New Roman" w:eastAsia="微软雅黑" w:cs="Times New Roman"/>
          <w:bCs/>
          <w:sz w:val="21"/>
          <w:szCs w:val="21"/>
          <w:lang w:eastAsia="zh-CN"/>
        </w:rPr>
      </w:pPr>
    </w:p>
    <w:p w14:paraId="68E8A079">
      <w:pPr>
        <w:pStyle w:val="2"/>
        <w:numPr>
          <w:ilvl w:val="255"/>
          <w:numId w:val="0"/>
        </w:numPr>
        <w:jc w:val="left"/>
      </w:pPr>
      <w:bookmarkStart w:id="20" w:name="_Toc31698"/>
      <w:r>
        <w:t>检测</w:t>
      </w:r>
      <w:r>
        <w:rPr>
          <w:rFonts w:hint="eastAsia"/>
        </w:rPr>
        <w:t>基因列表</w:t>
      </w:r>
      <w:bookmarkEnd w:id="20"/>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7E822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754A53DD">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07AAF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5FD7F4C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4163E76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36DFA1C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2E89D1D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6E18EFB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21FCBBA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70717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0D939A46">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33427B11">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15E7D1C1">
      <w:pPr>
        <w:jc w:val="center"/>
      </w:pPr>
      <w:bookmarkStart w:id="21" w:name="_Toc18058"/>
      <w:bookmarkStart w:id="22" w:name="_Toc6221_WPSOffice_Level1"/>
      <w:bookmarkStart w:id="23" w:name="_Toc23369_WPSOffice_Level1"/>
      <w:bookmarkStart w:id="24" w:name="_Toc3871"/>
      <w:bookmarkStart w:id="25" w:name="_Toc4088"/>
      <w:bookmarkStart w:id="26" w:name="_Toc1410"/>
      <w:bookmarkStart w:id="27" w:name="_Toc25920"/>
    </w:p>
    <w:bookmarkEnd w:id="21"/>
    <w:bookmarkEnd w:id="22"/>
    <w:bookmarkEnd w:id="23"/>
    <w:bookmarkEnd w:id="24"/>
    <w:bookmarkEnd w:id="25"/>
    <w:bookmarkEnd w:id="26"/>
    <w:bookmarkEnd w:id="27"/>
    <w:p w14:paraId="23A5D1A4">
      <w:pPr>
        <w:numPr>
          <w:ilvl w:val="255"/>
          <w:numId w:val="0"/>
        </w:numPr>
        <w:jc w:val="both"/>
        <w:rPr>
          <w:rStyle w:val="45"/>
          <w:rFonts w:ascii="微软雅黑" w:hAnsi="微软雅黑" w:cs="微软雅黑"/>
          <w:szCs w:val="40"/>
        </w:rPr>
      </w:pPr>
      <w:bookmarkStart w:id="28" w:name="_Toc16576"/>
      <w:bookmarkStart w:id="29" w:name="_Toc149832727"/>
      <w:bookmarkStart w:id="30" w:name="_Toc149826002"/>
      <w:bookmarkStart w:id="31" w:name="_Toc11859"/>
      <w:bookmarkStart w:id="32" w:name="_Toc26624"/>
      <w:bookmarkStart w:id="33" w:name="_Toc7675"/>
      <w:r>
        <w:rPr>
          <w:rStyle w:val="45"/>
          <w:rFonts w:hint="eastAsia" w:ascii="微软雅黑" w:hAnsi="微软雅黑" w:cs="微软雅黑"/>
          <w:szCs w:val="40"/>
        </w:rPr>
        <w:t>检测结果</w:t>
      </w:r>
      <w:bookmarkEnd w:id="28"/>
      <w:r>
        <w:rPr>
          <w:rStyle w:val="45"/>
          <w:rFonts w:hint="eastAsia" w:ascii="微软雅黑" w:hAnsi="微软雅黑" w:cs="微软雅黑"/>
          <w:szCs w:val="40"/>
        </w:rPr>
        <w:t>总览</w:t>
      </w:r>
      <w:bookmarkEnd w:id="29"/>
      <w:bookmarkEnd w:id="30"/>
    </w:p>
    <w:bookmarkEnd w:id="31"/>
    <w:bookmarkEnd w:id="32"/>
    <w:bookmarkEnd w:id="33"/>
    <w:p w14:paraId="17D1D8B4">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34" w:name="_Toc11674"/>
      <w:bookmarkStart w:id="35" w:name="_Toc149832728"/>
      <w:bookmarkStart w:id="36" w:name="_Toc149826003"/>
      <w:bookmarkStart w:id="37" w:name="_Toc21254"/>
      <w:r>
        <w:rPr>
          <w:rFonts w:hint="eastAsia"/>
          <w:color w:val="auto"/>
          <w:lang w:eastAsia="zh-CN"/>
        </w:rPr>
        <w:t>检测结果小结</w:t>
      </w:r>
      <w:bookmarkEnd w:id="34"/>
      <w:bookmarkEnd w:id="35"/>
      <w:bookmarkEnd w:id="36"/>
      <w:bookmarkEnd w:id="37"/>
    </w:p>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4B0E08E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4289" w:type="dxa"/>
            <w:tcBorders>
              <w:top w:val="nil"/>
              <w:bottom w:val="nil"/>
              <w:right w:val="single" w:color="FFFFFF" w:sz="18" w:space="0"/>
            </w:tcBorders>
            <w:shd w:val="clear" w:color="auto" w:fill="62BC41"/>
            <w:vAlign w:val="center"/>
          </w:tcPr>
          <w:p w14:paraId="431A24B5">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715CC6E2">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1BF3696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1CECDA04">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7BC0AF44">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69C334F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21A203AD">
            <w:pPr>
              <w:pStyle w:val="22"/>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2C9D9A2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72AAEC2A">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4D5F50A3">
            <w:pPr>
              <w:pStyle w:val="22"/>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E5B2E9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471496BE">
            <w:pPr>
              <w:pStyle w:val="22"/>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09D95F5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28F9C2F9">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5FCAF09">
            <w:pPr>
              <w:pStyle w:val="22"/>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05A8B1B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ABDBEA5">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684569D7">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87186D2">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D867C30">
        <w:trPr>
          <w:trHeight w:val="441" w:hRule="exact"/>
          <w:jc w:val="right"/>
        </w:trPr>
        <w:tc>
          <w:tcPr>
            <w:tcW w:w="1272" w:type="dxa"/>
            <w:vAlign w:val="center"/>
          </w:tcPr>
          <w:p w14:paraId="211D6E8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2C59FC1">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745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BsBQAAZHJzL21lZGlhL2ltYWdlMS5qcGVnUEsBAhQA&#10;FAAAAAgAh07iQJkob6AgMwAAGzMAABQAAAAAAAAAAQAgAAAA0Bk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237D9ED0">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83C4637">
            <w:pPr>
              <w:pStyle w:val="22"/>
              <w:spacing w:before="13"/>
              <w:ind w:right="15"/>
              <w:jc w:val="both"/>
              <w:rPr>
                <w:rFonts w:ascii="Times New Roman" w:hAnsi="Times New Roman" w:cs="Times New Roman"/>
                <w:b/>
                <w:sz w:val="24"/>
                <w:szCs w:val="24"/>
              </w:rPr>
            </w:pPr>
          </w:p>
        </w:tc>
      </w:tr>
      <w:tr w14:paraId="3DE713DE">
        <w:tblPrEx>
          <w:tblCellMar>
            <w:top w:w="0" w:type="dxa"/>
            <w:left w:w="0" w:type="dxa"/>
            <w:bottom w:w="0" w:type="dxa"/>
            <w:right w:w="0" w:type="dxa"/>
          </w:tblCellMar>
        </w:tblPrEx>
        <w:trPr>
          <w:trHeight w:val="457" w:hRule="exact"/>
          <w:jc w:val="right"/>
        </w:trPr>
        <w:tc>
          <w:tcPr>
            <w:tcW w:w="1272" w:type="dxa"/>
            <w:vAlign w:val="center"/>
          </w:tcPr>
          <w:p w14:paraId="4C893FC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6672EC9">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48FED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05FD64A">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15971E1">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9FB8D5A">
        <w:tblPrEx>
          <w:tblCellMar>
            <w:top w:w="0" w:type="dxa"/>
            <w:left w:w="0" w:type="dxa"/>
            <w:bottom w:w="0" w:type="dxa"/>
            <w:right w:w="0" w:type="dxa"/>
          </w:tblCellMar>
        </w:tblPrEx>
        <w:trPr>
          <w:trHeight w:val="441" w:hRule="exact"/>
          <w:jc w:val="right"/>
        </w:trPr>
        <w:tc>
          <w:tcPr>
            <w:tcW w:w="1272" w:type="dxa"/>
            <w:vAlign w:val="center"/>
          </w:tcPr>
          <w:p w14:paraId="6F708F64">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87E8EA">
            <w:pPr>
              <w:pStyle w:val="22"/>
              <w:spacing w:before="13"/>
              <w:jc w:val="both"/>
              <w:rPr>
                <w:rFonts w:ascii="Times New Roman" w:hAnsi="Times New Roman" w:cs="Times New Roman"/>
                <w:b/>
                <w:sz w:val="24"/>
                <w:szCs w:val="24"/>
              </w:rPr>
            </w:pPr>
            <w:bookmarkStart w:id="146" w:name="_GoBack"/>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848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DkFAABkcnMvbWVkaWEvaW1hZ2UxLnBuZ1BLAQIUABQAAAAI&#10;AIdO4kCZKG+gIDMAABszAAAUAAAAAAAAAAEAIAAAAFxd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bookmarkEnd w:id="146"/>
          </w:p>
        </w:tc>
        <w:tc>
          <w:tcPr>
            <w:tcW w:w="1166" w:type="dxa"/>
            <w:vAlign w:val="center"/>
          </w:tcPr>
          <w:p w14:paraId="365949A1">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A1CC1D2">
            <w:pPr>
              <w:pStyle w:val="22"/>
              <w:spacing w:before="13"/>
              <w:ind w:right="15"/>
              <w:jc w:val="both"/>
              <w:rPr>
                <w:rFonts w:ascii="Times New Roman" w:hAnsi="Times New Roman" w:cs="Times New Roman"/>
                <w:b/>
                <w:sz w:val="24"/>
                <w:szCs w:val="24"/>
              </w:rPr>
            </w:pPr>
          </w:p>
        </w:tc>
      </w:tr>
      <w:tr w14:paraId="577222EA">
        <w:tblPrEx>
          <w:tblCellMar>
            <w:top w:w="0" w:type="dxa"/>
            <w:left w:w="0" w:type="dxa"/>
            <w:bottom w:w="0" w:type="dxa"/>
            <w:right w:w="0" w:type="dxa"/>
          </w:tblCellMar>
        </w:tblPrEx>
        <w:trPr>
          <w:trHeight w:val="457" w:hRule="exact"/>
          <w:jc w:val="right"/>
        </w:trPr>
        <w:tc>
          <w:tcPr>
            <w:tcW w:w="1272" w:type="dxa"/>
            <w:vAlign w:val="center"/>
          </w:tcPr>
          <w:p w14:paraId="7CC5F87C">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8F080F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BE6F77B">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DF1BE82">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0D1F37FB">
      <w:pPr>
        <w:rPr>
          <w:sz w:val="21"/>
          <w:szCs w:val="21"/>
          <w:lang w:eastAsia="zh-CN"/>
        </w:rPr>
      </w:pPr>
      <w:r>
        <w:rPr>
          <w:sz w:val="21"/>
          <w:szCs w:val="21"/>
          <w:lang w:eastAsia="zh-CN"/>
        </w:rPr>
        <w:br w:type="page"/>
      </w:r>
    </w:p>
    <w:p w14:paraId="2669E7FA">
      <w:pPr>
        <w:pStyle w:val="3"/>
        <w:numPr>
          <w:ilvl w:val="255"/>
          <w:numId w:val="0"/>
        </w:numPr>
        <w:jc w:val="left"/>
        <w:rPr>
          <w:color w:val="auto"/>
          <w:lang w:eastAsia="zh-CN"/>
        </w:rPr>
      </w:pPr>
      <w:bookmarkStart w:id="38" w:name="_Toc17026"/>
      <w:bookmarkStart w:id="39" w:name="_Toc30347"/>
      <w:bookmarkStart w:id="40" w:name="_Toc31425"/>
      <w:bookmarkStart w:id="41" w:name="_Toc149832729"/>
      <w:bookmarkStart w:id="42" w:name="_Toc2781"/>
      <w:bookmarkStart w:id="43" w:name="_Toc24235"/>
      <w:bookmarkStart w:id="44" w:name="_Toc20136_WPSOffice_Level1"/>
      <w:bookmarkStart w:id="45" w:name="_Toc22132"/>
      <w:bookmarkStart w:id="46" w:name="_Toc6237"/>
      <w:bookmarkStart w:id="47" w:name="_Toc19898_WPSOffice_Level1"/>
      <w:bookmarkStart w:id="48" w:name="_Toc107825550"/>
      <w:bookmarkStart w:id="49" w:name="_Toc2866"/>
      <w:bookmarkStart w:id="50" w:name="_Toc11015_WPSOffice_Level2"/>
      <w:bookmarkStart w:id="51" w:name="_Toc27379"/>
      <w:bookmarkStart w:id="52" w:name="_Toc5728"/>
      <w:bookmarkStart w:id="53" w:name="_Toc15063"/>
      <w:bookmarkStart w:id="54" w:name="_Toc18062_WPSOffice_Level2"/>
      <w:bookmarkStart w:id="55" w:name="_Toc23375"/>
      <w:bookmarkStart w:id="56" w:name="_Toc107825552"/>
      <w:bookmarkStart w:id="57" w:name="_Toc9088"/>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8"/>
      <w:bookmarkEnd w:id="39"/>
      <w:bookmarkEnd w:id="40"/>
      <w:bookmarkEnd w:id="41"/>
    </w:p>
    <w:p w14:paraId="7E7736C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550804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54" w:hRule="atLeast"/>
        </w:trPr>
        <w:tc>
          <w:tcPr>
            <w:tcW w:w="2017" w:type="dxa"/>
            <w:tcBorders>
              <w:top w:val="nil"/>
              <w:bottom w:val="nil"/>
              <w:right w:val="single" w:color="FFFFFF" w:sz="18" w:space="0"/>
            </w:tcBorders>
            <w:shd w:val="clear" w:color="auto" w:fill="61BB41"/>
            <w:vAlign w:val="center"/>
          </w:tcPr>
          <w:p w14:paraId="3947460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6ED22D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0D745A3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399916A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rPr>
              <w:t>变异丰度/拷贝数</w:t>
            </w:r>
          </w:p>
        </w:tc>
      </w:tr>
      <w:tr w14:paraId="4F8838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6A92B4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1607E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393AD8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23D36D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18FFF94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11755A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8357CE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BA0E83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70841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284D2C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DD7BD0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31ED5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0E56941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B07D11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1B97B2E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7D2419CC">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rPr>
              <w:t>变异丰度/拷贝数/reads数</w:t>
            </w:r>
          </w:p>
        </w:tc>
      </w:tr>
      <w:tr w14:paraId="060BB2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D85433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A8E14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7DD53D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3A0784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4986551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FE5FBB3">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2EBA5C2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539AEB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B1EB2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8F75D8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B764650">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646FF515">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7FEE2EDF">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72D099F">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D7C08A2">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14:paraId="58915863">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6F6CD063">
      <w:pPr>
        <w:pStyle w:val="2"/>
        <w:numPr>
          <w:ilvl w:val="0"/>
          <w:numId w:val="0"/>
        </w:numPr>
        <w:jc w:val="both"/>
        <w:rPr>
          <w:color w:val="auto"/>
          <w:sz w:val="30"/>
        </w:rPr>
      </w:pPr>
      <w:bookmarkStart w:id="58" w:name="_Toc25769"/>
      <w:r>
        <w:rPr>
          <w:rStyle w:val="36"/>
          <w:b/>
          <w:bCs/>
          <w:szCs w:val="40"/>
        </w:rPr>
        <w:t>检测结果及用药提示</w:t>
      </w:r>
      <w:bookmarkEnd w:id="42"/>
      <w:bookmarkEnd w:id="43"/>
      <w:bookmarkEnd w:id="44"/>
      <w:bookmarkEnd w:id="45"/>
      <w:bookmarkEnd w:id="46"/>
      <w:bookmarkEnd w:id="47"/>
      <w:bookmarkEnd w:id="48"/>
      <w:bookmarkEnd w:id="49"/>
      <w:bookmarkEnd w:id="58"/>
    </w:p>
    <w:p w14:paraId="09275C63">
      <w:pPr>
        <w:pStyle w:val="3"/>
        <w:numPr>
          <w:ilvl w:val="255"/>
          <w:numId w:val="0"/>
        </w:numPr>
        <w:jc w:val="left"/>
        <w:rPr>
          <w:color w:val="auto"/>
          <w:lang w:eastAsia="zh-CN"/>
        </w:rPr>
      </w:pPr>
      <w:bookmarkStart w:id="59" w:name="_Toc5905"/>
      <w:r>
        <w:rPr>
          <w:color w:val="auto"/>
          <w:lang w:eastAsia="zh-CN"/>
        </w:rPr>
        <w:t>靶向药物用药提示</w:t>
      </w:r>
      <w:bookmarkEnd w:id="50"/>
      <w:bookmarkEnd w:id="51"/>
      <w:bookmarkEnd w:id="52"/>
      <w:bookmarkEnd w:id="53"/>
      <w:bookmarkEnd w:id="54"/>
      <w:bookmarkEnd w:id="55"/>
      <w:bookmarkEnd w:id="56"/>
      <w:bookmarkEnd w:id="57"/>
      <w:bookmarkEnd w:id="59"/>
    </w:p>
    <w:p w14:paraId="58C8EF85">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12"/>
        <w:gridCol w:w="2315"/>
        <w:gridCol w:w="2261"/>
      </w:tblGrid>
      <w:tr w14:paraId="65105B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67A06EE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58F3DD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773C216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60C140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突变</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类型</w:t>
            </w:r>
          </w:p>
        </w:tc>
        <w:tc>
          <w:tcPr>
            <w:tcW w:w="502" w:type="pct"/>
            <w:tcBorders>
              <w:top w:val="nil"/>
              <w:left w:val="single" w:color="FFFFFF" w:sz="18" w:space="0"/>
              <w:bottom w:val="nil"/>
              <w:right w:val="single" w:color="FFFFFF" w:sz="18" w:space="0"/>
            </w:tcBorders>
            <w:shd w:val="clear" w:color="auto" w:fill="62B541"/>
            <w:vAlign w:val="center"/>
          </w:tcPr>
          <w:p w14:paraId="2595060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6F0D7CC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5B23792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1CD0A75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EAA17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0E74D8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A47B9B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EC1E2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7065D4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5C68C9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7BC76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E1D50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55458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E1B52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7E2D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B6EC3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1DC05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5E170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33DE7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4D4730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07EBA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D1554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1E413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A5612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E42623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C9F22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B299F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082803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03C02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21E528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9A609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BCFB7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39F6B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E0B18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C2311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9415D0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6608AD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DD3053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154FE3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24AD1F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30462A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80D3E1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A10D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2310B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8173C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AA58D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CC2D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2FA83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FC83A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DB1F3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B27D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F385FB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33A66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8A384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780E7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2E03C0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FEEA03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C965F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934C67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4E939E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87E7E7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47E35F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1FAB6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04593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BB7BD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2C07B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65B43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B2A069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15C2F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D5E4C9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445A54B">
      <w:pPr>
        <w:pStyle w:val="8"/>
        <w:ind w:left="420"/>
        <w:rPr>
          <w:rFonts w:ascii="Times New Roman" w:hAnsi="Times New Roman" w:eastAsia="微软雅黑" w:cs="Times New Roman"/>
          <w:b/>
          <w:sz w:val="20"/>
          <w:lang w:eastAsia="zh-CN"/>
        </w:rPr>
      </w:pPr>
    </w:p>
    <w:p w14:paraId="22042106">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A4D48B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9BF3A2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75462B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354A8C4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D58C91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692AFE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432A76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18292B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402C83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867CC0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1171ECC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7D527281">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2DBDBF4">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F33C24B">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E2A786F">
      <w:pPr>
        <w:pStyle w:val="3"/>
        <w:numPr>
          <w:ilvl w:val="255"/>
          <w:numId w:val="0"/>
        </w:numPr>
        <w:jc w:val="left"/>
        <w:rPr>
          <w:lang w:eastAsia="zh-CN"/>
        </w:rPr>
      </w:pPr>
      <w:bookmarkStart w:id="60" w:name="_Toc22117"/>
      <w:bookmarkStart w:id="61" w:name="_Toc8588"/>
      <w:bookmarkStart w:id="62" w:name="_Toc149832733"/>
      <w:bookmarkStart w:id="63" w:name="_Toc13612"/>
      <w:bookmarkStart w:id="64" w:name="_Toc149826009"/>
      <w:r>
        <w:rPr>
          <w:rFonts w:hint="eastAsia"/>
          <w:color w:val="auto"/>
          <w:lang w:eastAsia="zh-CN"/>
        </w:rPr>
        <w:t>本癌种FDA/NMPA获批的其他可选靶向药物</w:t>
      </w:r>
      <w:bookmarkEnd w:id="60"/>
      <w:bookmarkEnd w:id="61"/>
      <w:bookmarkEnd w:id="62"/>
      <w:bookmarkEnd w:id="63"/>
      <w:bookmarkEnd w:id="6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C8594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AE7E32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66B346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3D37F8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AF90D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2D3EE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8CFDD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9C0E2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6F8134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7091A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7B716C4">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14D3DCE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32E53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A70A1B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610BE19">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6BDF021">
      <w:pPr>
        <w:rPr>
          <w:rFonts w:ascii="Times New Roman" w:hAnsi="Times New Roman" w:eastAsia="微软雅黑" w:cs="Times New Roman"/>
          <w:sz w:val="18"/>
          <w:szCs w:val="18"/>
          <w:shd w:val="clear" w:color="auto" w:fill="FFFFFF"/>
          <w:lang w:eastAsia="zh-CN"/>
        </w:rPr>
      </w:pPr>
      <w:bookmarkStart w:id="65" w:name="_Toc25727"/>
      <w:bookmarkStart w:id="66" w:name="_Toc4331_WPSOffice_Level1"/>
      <w:bookmarkStart w:id="67" w:name="_Toc32443_WPSOffice_Level1"/>
      <w:bookmarkStart w:id="68" w:name="_Toc107825555"/>
      <w:bookmarkStart w:id="69" w:name="_Toc29372"/>
      <w:bookmarkStart w:id="70" w:name="_Toc180"/>
      <w:bookmarkStart w:id="71" w:name="_Toc24960"/>
      <w:bookmarkStart w:id="72" w:name="_Toc23903"/>
      <w:bookmarkStart w:id="73" w:name="_Toc23846_WPSOffice_Level1"/>
      <w:bookmarkStart w:id="74" w:name="_Toc274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6810A59">
      <w:pPr>
        <w:pStyle w:val="3"/>
        <w:numPr>
          <w:ilvl w:val="255"/>
          <w:numId w:val="0"/>
        </w:numPr>
        <w:jc w:val="left"/>
        <w:rPr>
          <w:color w:val="auto"/>
          <w:lang w:eastAsia="zh-CN"/>
        </w:rPr>
      </w:pPr>
      <w:bookmarkStart w:id="75" w:name="_Toc31508"/>
      <w:bookmarkStart w:id="76" w:name="_Toc10223"/>
      <w:bookmarkStart w:id="77" w:name="_Toc20034"/>
      <w:bookmarkStart w:id="78" w:name="_Toc106719764"/>
      <w:r>
        <w:rPr>
          <w:rFonts w:hint="eastAsia"/>
          <w:color w:val="auto"/>
          <w:lang w:eastAsia="zh-CN"/>
        </w:rPr>
        <w:t>PD-L1检测结果</w:t>
      </w:r>
      <w:bookmarkEnd w:id="75"/>
      <w:bookmarkEnd w:id="76"/>
      <w:bookmarkEnd w:id="77"/>
      <w:bookmarkEnd w:id="78"/>
    </w:p>
    <w:p w14:paraId="4F00E6A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7B098A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2B5E0EC">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E735793">
            <w:pPr>
              <w:pStyle w:val="42"/>
            </w:pPr>
            <w:r>
              <w:rPr>
                <w:rFonts w:hint="eastAsia"/>
              </w:rPr>
              <w:t>{{</w:t>
            </w:r>
            <w:r>
              <w:t xml:space="preserve"> PDInfo</w:t>
            </w:r>
            <w:r>
              <w:rPr>
                <w:rFonts w:hint="eastAsia"/>
              </w:rPr>
              <w:t>.</w:t>
            </w:r>
            <w:r>
              <w:t>Tumor_cell_count</w:t>
            </w:r>
            <w:r>
              <w:rPr>
                <w:rFonts w:hint="eastAsia"/>
              </w:rPr>
              <w:t xml:space="preserve"> }}</w:t>
            </w:r>
          </w:p>
        </w:tc>
      </w:tr>
      <w:tr w14:paraId="6604E31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31EDFEFF">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4BC11EB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B623A0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609622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0515B6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3A6D30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EC43D2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491B15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A3ADB0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B0D3E3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E1B428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3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985A6F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63E23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BF6C9A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98DA763">
            <w:pPr>
              <w:pStyle w:val="44"/>
              <w:rPr>
                <w:rFonts w:hint="default" w:ascii="Times New Roman" w:hAnsi="Times New Roman" w:cs="Times New Roman"/>
              </w:rPr>
            </w:pPr>
            <w:r>
              <w:rPr>
                <w:rFonts w:hint="default" w:ascii="Times New Roman" w:hAnsi="Times New Roman" w:cs="Times New Roman"/>
              </w:rPr>
              <w:t>TPS：{{ PDInfo.TPS }}</w:t>
            </w:r>
          </w:p>
        </w:tc>
      </w:tr>
      <w:tr w14:paraId="31FD879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D780D4">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F5E052E">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C04C28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6E475EE">
            <w:pPr>
              <w:pStyle w:val="44"/>
              <w:rPr>
                <w:rFonts w:hint="default" w:ascii="Times New Roman" w:hAnsi="Times New Roman" w:cs="Times New Roman"/>
              </w:rPr>
            </w:pPr>
            <w:r>
              <w:rPr>
                <w:rFonts w:hint="default" w:ascii="Times New Roman" w:hAnsi="Times New Roman" w:cs="Times New Roman"/>
              </w:rPr>
              <w:t>CPS：{{ PDInfo.CPS }}</w:t>
            </w:r>
          </w:p>
        </w:tc>
      </w:tr>
    </w:tbl>
    <w:p w14:paraId="15A29795">
      <w:pPr>
        <w:spacing w:line="276" w:lineRule="auto"/>
        <w:ind w:right="449" w:rightChars="204"/>
        <w:rPr>
          <w:rFonts w:ascii="微软雅黑" w:hAnsi="微软雅黑" w:eastAsia="微软雅黑" w:cs="微软雅黑"/>
          <w:b/>
          <w:color w:val="000000"/>
          <w:sz w:val="18"/>
          <w:szCs w:val="18"/>
        </w:rPr>
      </w:pPr>
    </w:p>
    <w:p w14:paraId="64708254">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59EEF205">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83997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9690D5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06B7F4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4ECCA8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AC99D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CD931E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186098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E264497">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E28E91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733B0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9481D5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5B488B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72932B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8F830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6E58FB2">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925F70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ECF1C54">
            <w:pPr>
              <w:spacing w:line="276" w:lineRule="auto"/>
              <w:jc w:val="left"/>
              <w:rPr>
                <w:rFonts w:ascii="Times New Roman" w:hAnsi="Times New Roman" w:eastAsia="微软雅黑" w:cs="Times New Roman"/>
                <w:sz w:val="18"/>
                <w:szCs w:val="18"/>
                <w:shd w:val="clear" w:color="auto" w:fill="FFFFFF"/>
                <w:lang w:eastAsia="zh-CN"/>
              </w:rPr>
            </w:pPr>
          </w:p>
        </w:tc>
      </w:tr>
      <w:tr w14:paraId="11C815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F3457B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907F60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9F4550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7D755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5F9DCA3">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3A524A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13B3FE5">
            <w:pPr>
              <w:spacing w:line="276" w:lineRule="auto"/>
              <w:jc w:val="left"/>
              <w:rPr>
                <w:rFonts w:ascii="Times New Roman" w:hAnsi="Times New Roman" w:eastAsia="微软雅黑" w:cs="Times New Roman"/>
                <w:sz w:val="18"/>
                <w:szCs w:val="18"/>
                <w:shd w:val="clear" w:color="auto" w:fill="FFFFFF"/>
                <w:lang w:eastAsia="zh-CN"/>
              </w:rPr>
            </w:pPr>
          </w:p>
        </w:tc>
      </w:tr>
    </w:tbl>
    <w:p w14:paraId="51B5895E">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4CF9D07">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30E227C">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306F2253">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600882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5D502C47">
      <w:pPr>
        <w:pStyle w:val="8"/>
        <w:spacing w:before="18"/>
        <w:rPr>
          <w:b/>
          <w:sz w:val="6"/>
        </w:rPr>
      </w:pPr>
    </w:p>
    <w:tbl>
      <w:tblPr>
        <w:tblStyle w:val="16"/>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691F0A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3F4A0E04">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493BF7DF">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4963AD07">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0EAA3D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6B516C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6AF555B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D36A2DC">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561FE74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FBA080E">
            <w:pPr>
              <w:pStyle w:val="22"/>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5A104CB">
            <w:pPr>
              <w:pStyle w:val="22"/>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71173DC">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7472088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C922FC9">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7CAF3C8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37E1425">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4FB31292">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3CAD574C">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14:paraId="78CCFFD4">
      <w:pPr>
        <w:pStyle w:val="3"/>
        <w:numPr>
          <w:ilvl w:val="255"/>
          <w:numId w:val="0"/>
        </w:numPr>
        <w:jc w:val="left"/>
        <w:rPr>
          <w:rFonts w:hint="eastAsia"/>
          <w:color w:val="auto"/>
          <w:sz w:val="30"/>
          <w:highlight w:val="none"/>
          <w:lang w:eastAsia="zh-CN"/>
        </w:rPr>
      </w:pPr>
      <w:bookmarkStart w:id="79" w:name="_Toc26760"/>
      <w:bookmarkStart w:id="80" w:name="_Toc18466"/>
      <w:r>
        <w:rPr>
          <w:rFonts w:hint="eastAsia"/>
          <w:color w:val="auto"/>
          <w:sz w:val="30"/>
          <w:highlight w:val="none"/>
          <w:lang w:eastAsia="zh-CN"/>
        </w:rPr>
        <w:t>目前肺癌已批准的免疫治疗药物</w:t>
      </w:r>
      <w:bookmarkEnd w:id="79"/>
      <w:bookmarkEnd w:id="80"/>
    </w:p>
    <w:p w14:paraId="115930EC">
      <w:pPr>
        <w:rPr>
          <w:rFonts w:ascii="Times New Roman" w:hAnsi="Times New Roman" w:eastAsia="微软雅黑" w:cs="Times New Roman"/>
          <w:sz w:val="18"/>
          <w:szCs w:val="18"/>
          <w:lang w:eastAsia="zh-CN"/>
        </w:rPr>
      </w:pPr>
    </w:p>
    <w:tbl>
      <w:tblPr>
        <w:tblStyle w:val="16"/>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13FC0B60">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35805381">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63DE93D4">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3A9E2EE5">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43E270D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1B7AE149">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il.desc1 | nl() %}{%if loop.last%}{{ i }}{%else%}{{ i }}</w:t>
            </w:r>
          </w:p>
          <w:p w14:paraId="7E1A47D8">
            <w:pPr>
              <w:keepNext w:val="0"/>
              <w:keepLines w:val="0"/>
              <w:widowControl/>
              <w:suppressLineNumbers w:val="0"/>
              <w:jc w:val="center"/>
              <w:textAlignment w:val="center"/>
              <w:rPr>
                <w:rStyle w:val="46"/>
                <w:rFonts w:hint="default"/>
                <w:sz w:val="21"/>
                <w:szCs w:val="21"/>
                <w:lang w:val="en-US" w:eastAsia="zh-CN" w:bidi="ar"/>
              </w:rPr>
            </w:pPr>
            <w:r>
              <w:rPr>
                <w:rStyle w:val="46"/>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46716849">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 | nl() %}{%if loop.last%}{{ i }}{%else%}{{ i }}</w:t>
            </w:r>
          </w:p>
          <w:p w14:paraId="66982B29">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35DB7E41">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il.desc3 | nl() %}{%if loop.last%}{{ i }}{%else%}{{ i }}</w:t>
            </w:r>
          </w:p>
          <w:p w14:paraId="79518900">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077CB67C">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il.desc4 | nl() %}{%if loop.last%}{{ i }}{%else%}{{ i }}</w:t>
            </w:r>
          </w:p>
          <w:p w14:paraId="31284282">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7659B2EF">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il.desc7 | nl() %}{%if loop.last%}{{ i }}{%else%}{{ i }}</w:t>
            </w:r>
          </w:p>
          <w:p w14:paraId="2D49DA2E">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21A6FD5C">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il.desc8 | nl() %}{%if loop.last%}{{ i }}{%else%}{{ i }}</w:t>
            </w:r>
          </w:p>
          <w:p w14:paraId="664F4C28">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54B6AE0F">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il.desc24 | nl() %}{%if loop.last%}{{ i }}{%else%}{{ i }}</w:t>
            </w:r>
          </w:p>
          <w:p w14:paraId="3BA4B93F">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r>
      <w:tr w14:paraId="4C81BCA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57FB736C">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503A69A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0C6CEFBB">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414EDE16">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7348B73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2B60AA73">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0BE21ECE">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C34AF5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58E5C4C5">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F8EBA8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430AA421">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0DEC04C8">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4E174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6A6B631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FE8C00E">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3BF6118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5B693AE4">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00C17A88">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66D4E134">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25823DE">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65766BC3">
      <w:pPr>
        <w:rPr>
          <w:rFonts w:ascii="Times New Roman" w:hAnsi="Times New Roman" w:eastAsia="微软雅黑" w:cs="Times New Roman"/>
          <w:sz w:val="18"/>
          <w:szCs w:val="18"/>
          <w:lang w:eastAsia="zh-CN"/>
        </w:rPr>
      </w:pPr>
    </w:p>
    <w:p w14:paraId="189EF314">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17DD4F2F">
      <w:pPr>
        <w:rPr>
          <w:rFonts w:ascii="Times New Roman" w:hAnsi="Times New Roman" w:eastAsia="微软雅黑" w:cs="Times New Roman"/>
          <w:sz w:val="18"/>
          <w:szCs w:val="18"/>
          <w:lang w:eastAsia="zh-CN"/>
        </w:rPr>
      </w:pPr>
      <w:r>
        <w:rPr>
          <w:rFonts w:ascii="Times New Roman" w:hAnsi="Times New Roman" w:eastAsia="微软雅黑" w:cs="Times New Roman"/>
          <w:b/>
          <w:bCs/>
          <w:lang w:eastAsia="zh-CN"/>
        </w:rPr>
        <w:br w:type="page"/>
      </w:r>
    </w:p>
    <w:p w14:paraId="48EB25C4">
      <w:pPr>
        <w:rPr>
          <w:rFonts w:ascii="Times New Roman" w:hAnsi="Times New Roman" w:eastAsia="微软雅黑" w:cs="Times New Roman"/>
          <w:b/>
          <w:sz w:val="24"/>
          <w:szCs w:val="24"/>
          <w:lang w:eastAsia="zh-CN"/>
        </w:rPr>
      </w:pP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
          <w:sz w:val="24"/>
          <w:szCs w:val="24"/>
          <w:lang w:eastAsia="zh-CN"/>
        </w:rPr>
        <w:t>{%if BodyDrugDrugDetectionStr or unknownVarAnalysisStr %}</w:t>
      </w:r>
    </w:p>
    <w:p w14:paraId="32DFFC23">
      <w:pPr>
        <w:pStyle w:val="2"/>
        <w:numPr>
          <w:ilvl w:val="255"/>
          <w:numId w:val="0"/>
        </w:numPr>
        <w:jc w:val="left"/>
      </w:pPr>
      <w:bookmarkStart w:id="81" w:name="_Toc18011"/>
      <w:r>
        <w:t>基因检测结果解析</w:t>
      </w:r>
      <w:bookmarkEnd w:id="65"/>
      <w:bookmarkEnd w:id="66"/>
      <w:bookmarkEnd w:id="67"/>
      <w:bookmarkEnd w:id="68"/>
      <w:bookmarkEnd w:id="69"/>
      <w:bookmarkEnd w:id="70"/>
      <w:bookmarkEnd w:id="71"/>
      <w:bookmarkEnd w:id="72"/>
      <w:bookmarkEnd w:id="73"/>
      <w:bookmarkEnd w:id="81"/>
    </w:p>
    <w:p w14:paraId="2EC0C6BA">
      <w:pPr>
        <w:pStyle w:val="3"/>
        <w:numPr>
          <w:ilvl w:val="255"/>
          <w:numId w:val="0"/>
        </w:numPr>
        <w:jc w:val="left"/>
        <w:rPr>
          <w:rFonts w:hint="eastAsia"/>
          <w:color w:val="auto"/>
          <w:lang w:eastAsia="zh-CN"/>
        </w:rPr>
      </w:pPr>
      <w:bookmarkStart w:id="82" w:name="_Toc32302"/>
      <w:bookmarkStart w:id="83" w:name="_Toc5753"/>
      <w:bookmarkStart w:id="84" w:name="_Toc149826013"/>
      <w:bookmarkStart w:id="85" w:name="_Toc8434"/>
      <w:bookmarkStart w:id="86" w:name="_Toc149832737"/>
      <w:bookmarkStart w:id="87" w:name="_Toc8516"/>
      <w:r>
        <w:rPr>
          <w:rFonts w:hint="eastAsia"/>
          <w:color w:val="auto"/>
          <w:lang w:eastAsia="zh-CN"/>
        </w:rPr>
        <w:t>变异位点结果解析</w:t>
      </w:r>
      <w:bookmarkEnd w:id="82"/>
      <w:bookmarkEnd w:id="83"/>
    </w:p>
    <w:p w14:paraId="27F161C5">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 %}</w:t>
      </w:r>
      <w:bookmarkEnd w:id="84"/>
      <w:bookmarkEnd w:id="85"/>
      <w:bookmarkEnd w:id="86"/>
      <w:bookmarkEnd w:id="87"/>
    </w:p>
    <w:p w14:paraId="02B651F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FFAF7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50E99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87B7C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86B58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87262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6D8EF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ACCFC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9838B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FA6C2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A17C8B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FA36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3FEA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FA29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BF006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E77A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6C1A2E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663B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019D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0DA7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76613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67A4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481E8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4BC6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2EFB9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E974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DA607B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AEF9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8D1C5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6A11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2C9912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6573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096F4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ECB7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35FDE8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5802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4C68A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50F6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BAE708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B488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E7F60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182A07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10DF9B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103500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4D5D4C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175D3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15B265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AB79BA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42A688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3FB1A1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6C5E2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DC620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D93C9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EF83D6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C3622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C999D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6D903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427B8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CF20D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D0034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7D3248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8529A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734FA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B99AB0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F3E67A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1C737D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BB6FD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CD2A9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696B9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81945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C756B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5D099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C87C9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73A2E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1B3F6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C05AB5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B6DA28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0ABA8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57214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89CF1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8DB3A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D2C44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016B1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2A273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1D1D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1C0BB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42153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47798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BC5130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FBC87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6B8A0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564D5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555FE4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B28A8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77378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8B357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FBC6EF9">
      <w:pPr>
        <w:pStyle w:val="27"/>
        <w:rPr>
          <w:color w:val="auto"/>
        </w:rPr>
      </w:pPr>
      <w:r>
        <w:rPr>
          <w:rFonts w:hint="eastAsia"/>
          <w:color w:val="auto"/>
        </w:rPr>
        <w:t>{% endif %}{% endfor %}{% for vus in unknownVarAnalysisStr %}</w:t>
      </w:r>
    </w:p>
    <w:p w14:paraId="4453186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23186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7D365B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FD0983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0A8D3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6FEE31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AC0D4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70D5D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F5D0EA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BE92B1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B5C5E3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5AFD87A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E79E3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DD3DD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2B924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4F2231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D284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90ECA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32975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F0CA3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DE518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C861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A082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C8874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1F31B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0DF8D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B829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9428D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0FFC4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741B4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52BD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5E7937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594C8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38FDC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28E3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84C19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2D42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3131A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137B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B84BD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B49D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13CCE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028F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36372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22D8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44E7AB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A09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A9AFB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8AAD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5C9A85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A5C3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03556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E3E718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0EA729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E88B60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9E5F31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45F96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C2B179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0C9FA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AC1431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2CE70B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9490F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0B3B6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B98B4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70A048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5E5DF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A1733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1FCD4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435AE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9C4D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E4993C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B77DC9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6F1CA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C8445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2DD2CE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7087C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0CE829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3103A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FDEBE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47D5F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D5B090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A329A4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324041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3BEAE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FD6F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AC8F3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B4D0A8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8559D1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635A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BBB10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0BB53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BCB64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B537A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27F8C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E5B34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3C281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EC8D3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BC700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511E3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32DB8F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D13CD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74FC9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E0964B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EDDFE9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879E5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5C7DD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FFF92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90D7452">
      <w:pPr>
        <w:widowControl/>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lang w:eastAsia="zh-CN"/>
        </w:rPr>
        <w:t>{% endif %}</w:t>
      </w:r>
    </w:p>
    <w:bookmarkEnd w:id="74"/>
    <w:p w14:paraId="74D5C7A6">
      <w:pPr>
        <w:pStyle w:val="2"/>
        <w:numPr>
          <w:ilvl w:val="255"/>
          <w:numId w:val="0"/>
        </w:numPr>
        <w:jc w:val="left"/>
      </w:pPr>
      <w:bookmarkStart w:id="88" w:name="_Toc5360"/>
      <w:bookmarkStart w:id="89" w:name="_Toc21764_WPSOffice_Level1"/>
      <w:bookmarkStart w:id="90" w:name="_Toc107825561"/>
      <w:bookmarkStart w:id="91" w:name="_Toc11294"/>
      <w:bookmarkStart w:id="92" w:name="_Toc28240"/>
      <w:bookmarkStart w:id="93" w:name="_Toc13196_WPSOffice_Level1"/>
      <w:bookmarkStart w:id="94" w:name="_Toc1707_WPSOffice_Level1"/>
      <w:bookmarkStart w:id="95" w:name="_Toc13698"/>
      <w:bookmarkStart w:id="96" w:name="_Toc27302"/>
      <w:bookmarkStart w:id="97" w:name="_Toc16835"/>
      <w:bookmarkStart w:id="98" w:name="_Toc1779"/>
      <w:bookmarkStart w:id="99" w:name="_Toc20303"/>
      <w:bookmarkStart w:id="100" w:name="_Toc28810_WPSOffice_Level1"/>
      <w:bookmarkStart w:id="101" w:name="_Toc11812"/>
      <w:bookmarkStart w:id="102" w:name="_Toc11193_WPSOffice_Level1"/>
      <w:bookmarkStart w:id="103" w:name="_Toc11896_WPSOffice_Level1"/>
      <w:r>
        <w:rPr>
          <w:rFonts w:hint="eastAsia"/>
        </w:rPr>
        <w:t>附录</w:t>
      </w:r>
      <w:bookmarkEnd w:id="88"/>
      <w:bookmarkEnd w:id="89"/>
      <w:bookmarkEnd w:id="90"/>
      <w:bookmarkEnd w:id="91"/>
      <w:bookmarkEnd w:id="92"/>
      <w:bookmarkEnd w:id="93"/>
      <w:bookmarkEnd w:id="94"/>
      <w:bookmarkEnd w:id="95"/>
      <w:bookmarkEnd w:id="96"/>
    </w:p>
    <w:bookmarkEnd w:id="97"/>
    <w:p w14:paraId="0E496D76">
      <w:pPr>
        <w:pStyle w:val="3"/>
        <w:numPr>
          <w:ilvl w:val="255"/>
          <w:numId w:val="0"/>
        </w:numPr>
        <w:jc w:val="left"/>
        <w:rPr>
          <w:color w:val="auto"/>
          <w:lang w:eastAsia="zh-CN"/>
        </w:rPr>
      </w:pPr>
      <w:bookmarkStart w:id="104" w:name="_Toc28605"/>
      <w:bookmarkStart w:id="105" w:name="_Toc15840_WPSOffice_Level1"/>
      <w:bookmarkStart w:id="106" w:name="_Toc14255_WPSOffice_Level1"/>
      <w:bookmarkStart w:id="107" w:name="_Toc24085_WPSOffice_Level1"/>
      <w:bookmarkStart w:id="108" w:name="_Toc8071"/>
      <w:bookmarkStart w:id="109" w:name="_Toc32150"/>
      <w:bookmarkStart w:id="110" w:name="_Toc3674"/>
      <w:bookmarkStart w:id="111" w:name="_Toc27230"/>
      <w:bookmarkStart w:id="112" w:name="_Toc9066"/>
      <w:r>
        <w:rPr>
          <w:rFonts w:hint="eastAsia"/>
          <w:color w:val="auto"/>
          <w:lang w:eastAsia="zh-CN"/>
        </w:rPr>
        <w:t>样本质控情况</w:t>
      </w:r>
      <w:bookmarkEnd w:id="104"/>
      <w:bookmarkEnd w:id="105"/>
      <w:bookmarkEnd w:id="106"/>
      <w:bookmarkEnd w:id="107"/>
      <w:bookmarkEnd w:id="108"/>
      <w:bookmarkEnd w:id="109"/>
      <w:bookmarkEnd w:id="110"/>
      <w:bookmarkEnd w:id="111"/>
      <w:bookmarkEnd w:id="112"/>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48FD703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681020A2">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7701195">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1BBD55D1">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19203967">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4093DEF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0D751B6D">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2581FA7">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33F9BDB7">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547D83B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2415714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A7E8649">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50C14982">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1D88C1B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6157FDE">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0AAC58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61E6CB0">
            <w:pPr>
              <w:ind w:left="119"/>
              <w:jc w:val="center"/>
              <w:rPr>
                <w:rFonts w:ascii="Times New Roman" w:hAnsi="Times New Roman" w:eastAsia="微软雅黑" w:cs="Times New Roman"/>
                <w:b/>
                <w:sz w:val="21"/>
              </w:rPr>
            </w:pPr>
          </w:p>
        </w:tc>
        <w:tc>
          <w:tcPr>
            <w:tcW w:w="2721" w:type="dxa"/>
            <w:vAlign w:val="center"/>
          </w:tcPr>
          <w:p w14:paraId="569EEF68">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579B926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A20902D">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1DACBC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E8CC02C">
            <w:pPr>
              <w:ind w:left="119"/>
              <w:jc w:val="center"/>
              <w:rPr>
                <w:rFonts w:ascii="Times New Roman" w:hAnsi="Times New Roman" w:eastAsia="微软雅黑" w:cs="Times New Roman"/>
                <w:b/>
                <w:sz w:val="21"/>
              </w:rPr>
            </w:pPr>
          </w:p>
        </w:tc>
        <w:tc>
          <w:tcPr>
            <w:tcW w:w="2721" w:type="dxa"/>
            <w:vAlign w:val="center"/>
          </w:tcPr>
          <w:p w14:paraId="4C581B5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413D0F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EB82C15">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3DD6D14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14C9952">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0180DBC1">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63741462">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45F9D2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417AF4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31C222B">
            <w:pPr>
              <w:ind w:left="119"/>
              <w:jc w:val="center"/>
              <w:rPr>
                <w:rFonts w:ascii="Times New Roman" w:hAnsi="Times New Roman" w:eastAsia="微软雅黑" w:cs="Times New Roman"/>
                <w:b/>
                <w:sz w:val="21"/>
              </w:rPr>
            </w:pPr>
          </w:p>
        </w:tc>
        <w:tc>
          <w:tcPr>
            <w:tcW w:w="2721" w:type="dxa"/>
            <w:vAlign w:val="center"/>
          </w:tcPr>
          <w:p w14:paraId="6CDF623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3082AB2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6D94430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9EC902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A0392C2">
            <w:pPr>
              <w:ind w:left="119"/>
              <w:jc w:val="center"/>
              <w:rPr>
                <w:rFonts w:ascii="Times New Roman" w:hAnsi="Times New Roman" w:eastAsia="微软雅黑" w:cs="Times New Roman"/>
                <w:b/>
                <w:sz w:val="21"/>
              </w:rPr>
            </w:pPr>
          </w:p>
        </w:tc>
        <w:tc>
          <w:tcPr>
            <w:tcW w:w="2721" w:type="dxa"/>
            <w:vAlign w:val="center"/>
          </w:tcPr>
          <w:p w14:paraId="28DE934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241DC89">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20F0959B">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6A169D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DC953FE">
            <w:pPr>
              <w:ind w:left="119"/>
              <w:jc w:val="center"/>
              <w:rPr>
                <w:rFonts w:ascii="Times New Roman" w:hAnsi="Times New Roman" w:eastAsia="微软雅黑" w:cs="Times New Roman"/>
                <w:b/>
                <w:sz w:val="21"/>
              </w:rPr>
            </w:pPr>
          </w:p>
        </w:tc>
        <w:tc>
          <w:tcPr>
            <w:tcW w:w="2721" w:type="dxa"/>
            <w:vAlign w:val="center"/>
          </w:tcPr>
          <w:p w14:paraId="1BEA9B30">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276649C8">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6645613B">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2CC0B9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595221F7">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1C29E877">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E631965">
      <w:pPr>
        <w:spacing w:before="53" w:line="301" w:lineRule="exact"/>
        <w:rPr>
          <w:rFonts w:ascii="Times New Roman" w:hAnsi="Times New Roman" w:eastAsia="微软雅黑" w:cs="Times New Roman"/>
          <w:b/>
          <w:sz w:val="18"/>
          <w:lang w:eastAsia="zh-CN"/>
        </w:rPr>
      </w:pPr>
    </w:p>
    <w:p w14:paraId="047673A9">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8CD9D49">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3DADA25B">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7CD83972">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2D073EF1">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6CF695E6">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1175DC9A">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4725C0C9">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29533938">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9F0F11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C000523">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3A1180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1A74C4EB">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8560F9B">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总体质量评估：根据DNA平均测序深度进行评估，分为“合格”、“警戒“、”不合格”三个等级。总体质量评估为“警戒“或者“不合格”时，均会影响检测的准确性和敏感性。</w:t>
      </w:r>
    </w:p>
    <w:p w14:paraId="43E87CC4">
      <w:pPr>
        <w:spacing w:before="53" w:line="301" w:lineRule="exact"/>
        <w:rPr>
          <w:rFonts w:ascii="Times New Roman" w:hAnsi="Times New Roman" w:eastAsia="微软雅黑" w:cs="Times New Roman"/>
          <w:bCs/>
          <w:sz w:val="18"/>
          <w:szCs w:val="18"/>
          <w:lang w:eastAsia="zh-CN"/>
        </w:rPr>
      </w:pPr>
    </w:p>
    <w:p w14:paraId="767661C3">
      <w:pP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98"/>
    <w:bookmarkEnd w:id="99"/>
    <w:bookmarkEnd w:id="100"/>
    <w:bookmarkEnd w:id="101"/>
    <w:bookmarkEnd w:id="102"/>
    <w:bookmarkEnd w:id="103"/>
    <w:p w14:paraId="78E1D08A">
      <w:pPr>
        <w:pStyle w:val="3"/>
        <w:numPr>
          <w:ilvl w:val="255"/>
          <w:numId w:val="0"/>
        </w:numPr>
        <w:jc w:val="left"/>
        <w:rPr>
          <w:color w:val="auto"/>
          <w:lang w:eastAsia="zh-CN"/>
        </w:rPr>
      </w:pPr>
      <w:bookmarkStart w:id="113" w:name="_Toc13955"/>
      <w:bookmarkStart w:id="114" w:name="_Toc11406"/>
      <w:bookmarkStart w:id="115" w:name="_Toc30346"/>
      <w:r>
        <w:rPr>
          <w:rFonts w:hint="eastAsia"/>
          <w:color w:val="auto"/>
          <w:lang w:eastAsia="zh-CN"/>
        </w:rPr>
        <w:t>常见靶向药物相关基因检测列表</w:t>
      </w:r>
      <w:bookmarkEnd w:id="113"/>
      <w:bookmarkEnd w:id="114"/>
      <w:bookmarkEnd w:id="115"/>
    </w:p>
    <w:tbl>
      <w:tblPr>
        <w:tblStyle w:val="17"/>
        <w:tblpPr w:leftFromText="181" w:rightFromText="181" w:vertAnchor="text" w:horzAnchor="page" w:tblpXSpec="center" w:tblpY="1"/>
        <w:tblOverlap w:val="never"/>
        <w:tblW w:w="990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gridCol w:w="93"/>
      </w:tblGrid>
      <w:tr w14:paraId="7FA00F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4759E5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50FFD02">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459" w:type="dxa"/>
            <w:gridSpan w:val="2"/>
            <w:tcBorders>
              <w:top w:val="nil"/>
              <w:left w:val="single" w:color="FFFFFF" w:sz="18" w:space="0"/>
              <w:bottom w:val="nil"/>
            </w:tcBorders>
            <w:shd w:val="clear" w:color="auto" w:fill="62BC41"/>
            <w:vAlign w:val="center"/>
          </w:tcPr>
          <w:p w14:paraId="7CA1078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2345D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tcBorders>
              <w:top w:val="nil"/>
              <w:tl2br w:val="nil"/>
              <w:tr2bl w:val="nil"/>
            </w:tcBorders>
            <w:vAlign w:val="center"/>
          </w:tcPr>
          <w:p w14:paraId="7D3F03C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1AACC1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734FF961">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B353944">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058A43E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09851F5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459" w:type="dxa"/>
            <w:gridSpan w:val="2"/>
            <w:vAlign w:val="center"/>
          </w:tcPr>
          <w:p w14:paraId="552A062D">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45E5838F">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7A1ACA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vAlign w:val="center"/>
          </w:tcPr>
          <w:p w14:paraId="63A0E15F">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4CE9746A">
      <w:pPr>
        <w:rPr>
          <w:rFonts w:ascii="Times New Roman" w:hAnsi="Times New Roman" w:eastAsia="微软雅黑" w:cs="Times New Roman"/>
          <w:sz w:val="20"/>
          <w:szCs w:val="20"/>
          <w:lang w:eastAsia="zh-CN"/>
        </w:rPr>
      </w:pPr>
    </w:p>
    <w:p w14:paraId="0087D74D">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33F2CB7F">
      <w:pPr>
        <w:pStyle w:val="3"/>
        <w:numPr>
          <w:ilvl w:val="255"/>
          <w:numId w:val="0"/>
        </w:numPr>
        <w:jc w:val="left"/>
        <w:rPr>
          <w:color w:val="auto"/>
          <w:lang w:eastAsia="zh-CN"/>
        </w:rPr>
      </w:pPr>
      <w:bookmarkStart w:id="116" w:name="_Toc3409"/>
      <w:bookmarkStart w:id="117" w:name="_Toc15114"/>
      <w:bookmarkStart w:id="118" w:name="_Toc13116"/>
      <w:bookmarkStart w:id="119" w:name="_Toc29105"/>
      <w:bookmarkStart w:id="120" w:name="_Toc5457"/>
      <w:bookmarkStart w:id="121" w:name="_Toc2699"/>
      <w:bookmarkStart w:id="122" w:name="_Toc11925"/>
      <w:bookmarkStart w:id="123" w:name="_Toc28557"/>
      <w:bookmarkStart w:id="124" w:name="_Toc699"/>
      <w:bookmarkStart w:id="125" w:name="_Toc10759"/>
      <w:bookmarkStart w:id="126" w:name="_Toc18198"/>
      <w:bookmarkStart w:id="127" w:name="_Toc18811"/>
      <w:bookmarkStart w:id="128" w:name="_Toc30512"/>
      <w:bookmarkStart w:id="129" w:name="_Toc8550"/>
      <w:bookmarkStart w:id="130" w:name="_Toc16663"/>
      <w:bookmarkStart w:id="131" w:name="_Toc2482"/>
      <w:bookmarkStart w:id="132" w:name="_Toc32447"/>
      <w:bookmarkStart w:id="133" w:name="_Toc13498"/>
      <w:bookmarkStart w:id="134" w:name="_Toc24462"/>
      <w:bookmarkStart w:id="135" w:name="_Toc11535"/>
      <w:r>
        <w:rPr>
          <w:rFonts w:hint="eastAsia"/>
          <w:color w:val="auto"/>
          <w:lang w:eastAsia="zh-CN"/>
        </w:rPr>
        <w:t>检测方法与局限性</w:t>
      </w:r>
      <w:bookmarkEnd w:id="116"/>
      <w:bookmarkEnd w:id="117"/>
      <w:bookmarkEnd w:id="118"/>
    </w:p>
    <w:p w14:paraId="7AE928A7">
      <w:pPr>
        <w:rPr>
          <w:highlight w:val="yellow"/>
          <w:lang w:eastAsia="zh-CN"/>
        </w:rPr>
      </w:pPr>
    </w:p>
    <w:p w14:paraId="2C63F90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5BFDEC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1F0F4EA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F512ECD">
      <w:pPr>
        <w:rPr>
          <w:rFonts w:ascii="Times New Roman" w:hAnsi="Times New Roman" w:eastAsia="微软雅黑" w:cs="Times New Roman"/>
          <w:bCs/>
          <w:sz w:val="21"/>
          <w:szCs w:val="21"/>
          <w:lang w:eastAsia="zh-CN"/>
        </w:rPr>
      </w:pPr>
    </w:p>
    <w:p w14:paraId="3F0BB448">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5F7E98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2D47C35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EE39A3E">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p w14:paraId="7113DBF2">
      <w:pPr>
        <w:pStyle w:val="3"/>
        <w:numPr>
          <w:ilvl w:val="255"/>
          <w:numId w:val="0"/>
        </w:numPr>
        <w:jc w:val="left"/>
        <w:rPr>
          <w:color w:val="auto"/>
          <w:lang w:eastAsia="zh-CN"/>
        </w:rPr>
      </w:pPr>
      <w:bookmarkStart w:id="136" w:name="_Toc1590"/>
      <w:bookmarkStart w:id="137" w:name="_Toc4503"/>
      <w:bookmarkStart w:id="138" w:name="_Toc27809"/>
      <w:bookmarkStart w:id="139" w:name="_Toc11901"/>
      <w:bookmarkStart w:id="140" w:name="_Toc17792_WPSOffice_Level2"/>
      <w:bookmarkStart w:id="141" w:name="_Toc22162_WPSOffice_Level1"/>
      <w:bookmarkStart w:id="142" w:name="_Toc19584_WPSOffice_Level1"/>
      <w:bookmarkStart w:id="143" w:name="_Toc22623"/>
      <w:bookmarkStart w:id="144" w:name="_Toc13275"/>
      <w:bookmarkStart w:id="145" w:name="_Toc14611_WPSOffice_Level1"/>
      <w:r>
        <w:rPr>
          <w:rFonts w:hint="eastAsia"/>
          <w:color w:val="auto"/>
          <w:lang w:eastAsia="zh-CN"/>
        </w:rPr>
        <w:t>参考文献</w:t>
      </w:r>
      <w:bookmarkEnd w:id="136"/>
      <w:bookmarkEnd w:id="137"/>
      <w:bookmarkEnd w:id="138"/>
      <w:bookmarkEnd w:id="139"/>
    </w:p>
    <w:bookmarkEnd w:id="140"/>
    <w:bookmarkEnd w:id="141"/>
    <w:bookmarkEnd w:id="142"/>
    <w:bookmarkEnd w:id="143"/>
    <w:bookmarkEnd w:id="144"/>
    <w:bookmarkEnd w:id="145"/>
    <w:p w14:paraId="25BFC128">
      <w:pPr>
        <w:spacing w:after="84" w:line="260" w:lineRule="auto"/>
        <w:rPr>
          <w:rFonts w:ascii="Times New Roman" w:hAnsi="Times New Roman" w:cs="Times New Roman"/>
          <w:sz w:val="15"/>
          <w:szCs w:val="15"/>
        </w:rPr>
      </w:pPr>
    </w:p>
    <w:p w14:paraId="66B9178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14:paraId="6A38D3C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430813D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14:paraId="2385461A">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14:paraId="080CCD92">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0C97BA8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6726324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2456DC4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14:paraId="38E148B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14:paraId="4343511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14:paraId="5B80710A">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14:paraId="7F40B22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03AF626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14:paraId="0C9DDD68">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14:paraId="0800243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14:paraId="0942E973">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66849972">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14:paraId="6A050ABA">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14:paraId="144BA73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14:paraId="39520C8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14:paraId="7B95084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14:paraId="001E20C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14:paraId="2470C972">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14:paraId="31ADF59C">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14:paraId="276FCAC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14:paraId="408D109C">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14:paraId="4FE5E262">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14:paraId="3F73B75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0FFBEE8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p w14:paraId="1F3E6144">
      <w:pPr>
        <w:rPr>
          <w:rFonts w:ascii="Times New Roman" w:hAnsi="Times New Roman" w:eastAsia="微软雅黑" w:cs="Times New Roman"/>
          <w:b/>
          <w:color w:val="00B050"/>
          <w:sz w:val="32"/>
          <w:szCs w:val="32"/>
          <w:lang w:eastAsia="zh-CN"/>
        </w:rPr>
        <w:sectPr>
          <w:footerReference r:id="rId5" w:type="default"/>
          <w:pgSz w:w="11910" w:h="16840"/>
          <w:pgMar w:top="1037" w:right="1020" w:bottom="981" w:left="1020" w:header="680" w:footer="680" w:gutter="0"/>
          <w:pgNumType w:start="1"/>
          <w:cols w:equalWidth="0" w:num="1">
            <w:col w:w="9870"/>
          </w:cols>
          <w:docGrid w:linePitch="299" w:charSpace="0"/>
        </w:sectPr>
      </w:pPr>
    </w:p>
    <w:p w14:paraId="4AF8DB7F">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58B6C105">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6537FDC2">
      <w:pPr>
        <w:pStyle w:val="15"/>
        <w:widowControl/>
        <w:rPr>
          <w:rFonts w:ascii="Times New Roman" w:hAnsi="Times New Roman" w:eastAsia="微软雅黑" w:cs="Times New Roman"/>
          <w:b/>
          <w:bCs/>
          <w:lang w:eastAsia="zh-CN"/>
        </w:rPr>
      </w:pPr>
    </w:p>
    <w:p w14:paraId="2F33127E">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3114D82A">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6F07801A">
      <w:pPr>
        <w:pStyle w:val="15"/>
        <w:widowControl/>
        <w:rPr>
          <w:rFonts w:ascii="Times New Roman" w:hAnsi="Times New Roman" w:eastAsia="微软雅黑" w:cs="Times New Roman"/>
          <w:b/>
          <w:bCs/>
          <w:lang w:eastAsia="zh-CN"/>
        </w:rPr>
      </w:pPr>
    </w:p>
    <w:p w14:paraId="417147B2">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7210029A">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5C5B85F7">
      <w:pPr>
        <w:pStyle w:val="15"/>
        <w:widowControl/>
        <w:rPr>
          <w:rFonts w:ascii="Times New Roman" w:hAnsi="Times New Roman" w:eastAsia="微软雅黑" w:cs="Times New Roman"/>
          <w:b/>
          <w:bCs/>
          <w:lang w:eastAsia="zh-CN"/>
        </w:rPr>
      </w:pPr>
    </w:p>
    <w:p w14:paraId="721BEB5C">
      <w:pPr>
        <w:pStyle w:val="15"/>
        <w:widowControl/>
        <w:rPr>
          <w:rFonts w:ascii="Times New Roman" w:hAnsi="Times New Roman" w:eastAsia="等线"/>
        </w:rPr>
      </w:pPr>
      <w:r>
        <w:rPr>
          <w:rFonts w:hint="eastAsia" w:ascii="Times New Roman" w:hAnsi="Times New Roman" w:eastAsia="微软雅黑" w:cs="Times New Roman"/>
          <w:lang w:eastAsia="zh-CN"/>
        </w:rPr>
        <w:t>T.020-32038634</w:t>
      </w:r>
    </w:p>
    <w:p w14:paraId="35E8B195">
      <w:pPr>
        <w:pStyle w:val="15"/>
        <w:widowControl/>
        <w:rPr>
          <w:rFonts w:ascii="Times New Roman" w:hAnsi="Times New Roman" w:eastAsia="等线"/>
        </w:rPr>
      </w:pPr>
    </w:p>
    <w:p w14:paraId="60B0BDDE">
      <w:pPr>
        <w:pStyle w:val="15"/>
        <w:widowControl/>
        <w:rPr>
          <w:rFonts w:ascii="Times New Roman" w:hAnsi="Times New Roman" w:eastAsia="等线"/>
          <w:b/>
          <w:bCs/>
          <w:color w:val="61964C"/>
          <w:sz w:val="28"/>
          <w:szCs w:val="28"/>
        </w:rPr>
      </w:pPr>
    </w:p>
    <w:p w14:paraId="1F8C603A">
      <w:pPr>
        <w:pStyle w:val="15"/>
        <w:widowControl/>
        <w:rPr>
          <w:rFonts w:ascii="Times New Roman" w:hAnsi="Times New Roman" w:eastAsia="等线"/>
        </w:rPr>
      </w:pPr>
    </w:p>
    <w:p w14:paraId="7287224E">
      <w:pPr>
        <w:pStyle w:val="15"/>
        <w:widowControl/>
        <w:rPr>
          <w:rFonts w:ascii="Times New Roman" w:hAnsi="Times New Roman" w:eastAsia="等线"/>
        </w:rPr>
      </w:pPr>
    </w:p>
    <w:p w14:paraId="6D151460">
      <w:pPr>
        <w:pStyle w:val="15"/>
        <w:widowControl/>
        <w:rPr>
          <w:rFonts w:ascii="Times New Roman" w:hAnsi="Times New Roman" w:eastAsia="等线"/>
        </w:rPr>
      </w:pPr>
    </w:p>
    <w:p w14:paraId="70CF2981">
      <w:pPr>
        <w:pStyle w:val="15"/>
        <w:widowControl/>
        <w:rPr>
          <w:rFonts w:ascii="Times New Roman" w:hAnsi="Times New Roman" w:eastAsia="等线"/>
        </w:rPr>
      </w:pPr>
    </w:p>
    <w:p w14:paraId="212D1675">
      <w:pPr>
        <w:pStyle w:val="15"/>
        <w:widowControl/>
        <w:rPr>
          <w:rFonts w:ascii="Times New Roman" w:hAnsi="Times New Roman" w:eastAsia="等线"/>
        </w:rPr>
      </w:pPr>
    </w:p>
    <w:p w14:paraId="7FD65447">
      <w:pPr>
        <w:pStyle w:val="15"/>
        <w:widowControl/>
        <w:rPr>
          <w:rFonts w:ascii="Times New Roman" w:hAnsi="Times New Roman" w:eastAsia="等线"/>
        </w:rPr>
      </w:pPr>
    </w:p>
    <w:p w14:paraId="3B718464">
      <w:pPr>
        <w:pStyle w:val="15"/>
        <w:widowControl/>
        <w:rPr>
          <w:rFonts w:ascii="Times New Roman" w:hAnsi="Times New Roman" w:eastAsia="等线"/>
        </w:rPr>
      </w:pPr>
    </w:p>
    <w:p w14:paraId="656F897B">
      <w:pPr>
        <w:pStyle w:val="15"/>
        <w:widowControl/>
        <w:rPr>
          <w:rFonts w:ascii="Times New Roman" w:hAnsi="Times New Roman" w:eastAsia="等线"/>
        </w:rPr>
      </w:pPr>
    </w:p>
    <w:p w14:paraId="43730543">
      <w:pPr>
        <w:pStyle w:val="15"/>
        <w:widowControl/>
        <w:rPr>
          <w:rFonts w:ascii="Times New Roman" w:hAnsi="Times New Roman" w:eastAsia="等线"/>
        </w:rPr>
      </w:pPr>
    </w:p>
    <w:p w14:paraId="7B5159D9">
      <w:pPr>
        <w:pStyle w:val="15"/>
        <w:widowControl/>
        <w:rPr>
          <w:rFonts w:ascii="Times New Roman" w:hAnsi="Times New Roman" w:eastAsia="等线"/>
        </w:rPr>
      </w:pPr>
    </w:p>
    <w:p w14:paraId="3F76A1BD">
      <w:pPr>
        <w:pStyle w:val="15"/>
        <w:widowControl/>
        <w:rPr>
          <w:rFonts w:ascii="Times New Roman" w:hAnsi="Times New Roman" w:eastAsia="等线"/>
        </w:rPr>
      </w:pPr>
    </w:p>
    <w:p w14:paraId="3C9C6BBA">
      <w:pPr>
        <w:pStyle w:val="15"/>
        <w:widowControl/>
        <w:rPr>
          <w:rFonts w:ascii="Times New Roman" w:hAnsi="Times New Roman" w:eastAsia="等线"/>
        </w:rPr>
      </w:pPr>
    </w:p>
    <w:p w14:paraId="17C11176">
      <w:pPr>
        <w:pStyle w:val="15"/>
        <w:widowControl/>
        <w:rPr>
          <w:rFonts w:ascii="Times New Roman" w:hAnsi="Times New Roman" w:eastAsia="等线"/>
        </w:rPr>
      </w:pPr>
    </w:p>
    <w:p w14:paraId="0D997E11">
      <w:pPr>
        <w:pStyle w:val="15"/>
        <w:widowControl/>
        <w:rPr>
          <w:rFonts w:ascii="Times New Roman" w:hAnsi="Times New Roman" w:eastAsia="等线"/>
        </w:rPr>
      </w:pPr>
    </w:p>
    <w:p w14:paraId="655274A0">
      <w:pPr>
        <w:pStyle w:val="15"/>
        <w:widowControl/>
        <w:rPr>
          <w:rFonts w:ascii="Times New Roman" w:hAnsi="Times New Roman" w:eastAsia="等线"/>
        </w:rPr>
      </w:pPr>
    </w:p>
    <w:p w14:paraId="00FB5944">
      <w:pPr>
        <w:pStyle w:val="15"/>
        <w:widowControl/>
        <w:rPr>
          <w:rFonts w:ascii="Times New Roman" w:hAnsi="Times New Roman" w:eastAsia="等线"/>
        </w:rPr>
      </w:pPr>
    </w:p>
    <w:p w14:paraId="2EB4B390">
      <w:pPr>
        <w:pStyle w:val="15"/>
        <w:widowControl/>
        <w:rPr>
          <w:rFonts w:ascii="Times New Roman" w:hAnsi="Times New Roman" w:eastAsia="等线"/>
          <w:lang w:eastAsia="zh-CN"/>
        </w:rPr>
      </w:pPr>
      <w:r>
        <w:rPr>
          <w:szCs w:val="24"/>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7620" b="762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8255" b="8255"/>
            <wp:wrapNone/>
            <wp:docPr id="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79E8A946">
      <w:pPr>
        <w:pStyle w:val="15"/>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6B94DFE7">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5F8F1B02">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59529B4C">
      <w:pPr>
        <w:pStyle w:val="15"/>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C7D920">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EA3DBA">
    <w:pPr>
      <w:pStyle w:val="11"/>
    </w:pPr>
    <w:r>
      <w:rPr>
        <w:lang w:eastAsia="zh-CN"/>
      </w:rPr>
      <mc:AlternateContent>
        <mc:Choice Requires="wps">
          <w:drawing>
            <wp:anchor distT="0" distB="0" distL="114300" distR="114300" simplePos="0" relativeHeight="251661312"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EBB135A">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20</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1312;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6EBB135A">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20</w:t>
                    </w:r>
                    <w:r>
                      <w:rPr>
                        <w:rFonts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0693EB">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39EE25">
    <w:pPr>
      <w:pStyle w:val="12"/>
      <w:jc w:val="right"/>
      <w:rPr>
        <w:lang w:eastAsia="zh-CN"/>
      </w:rPr>
    </w:pPr>
    <w:r>
      <w:rPr>
        <w:color w:val="7F7F7F"/>
        <w:sz w:val="20"/>
        <w:szCs w:val="20"/>
        <w:lang w:eastAsia="zh-CN"/>
      </w:rPr>
      <w:drawing>
        <wp:anchor distT="0" distB="0" distL="0" distR="0" simplePos="0" relativeHeight="251662336"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D74B04">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4"/>
  </w:num>
  <w:num w:numId="5">
    <w:abstractNumId w:val="5"/>
  </w:num>
  <w:num w:numId="6">
    <w:abstractNumId w:val="2"/>
  </w:num>
  <w:num w:numId="7">
    <w:abstractNumId w:val="0"/>
  </w:num>
  <w:num w:numId="8">
    <w:abstractNumId w:val="6"/>
  </w:num>
  <w:num w:numId="9">
    <w:abstractNumId w:val="3"/>
  </w:num>
  <w:num w:numId="10">
    <w:abstractNumId w:val="1"/>
  </w:num>
  <w:num w:numId="11">
    <w:abstractNumId w:val="8"/>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Bang bang bang!">
    <w15:presenceInfo w15:providerId="None" w15:userId="Bang bang ba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1D6B55"/>
    <w:rsid w:val="002755FA"/>
    <w:rsid w:val="00276CD5"/>
    <w:rsid w:val="002A16C5"/>
    <w:rsid w:val="002E3CD6"/>
    <w:rsid w:val="002E7BF1"/>
    <w:rsid w:val="002F2A39"/>
    <w:rsid w:val="0032229B"/>
    <w:rsid w:val="00390458"/>
    <w:rsid w:val="00391615"/>
    <w:rsid w:val="003D2994"/>
    <w:rsid w:val="004802BC"/>
    <w:rsid w:val="00501F8B"/>
    <w:rsid w:val="0052321F"/>
    <w:rsid w:val="005641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DD7616"/>
    <w:rsid w:val="00E31BA8"/>
    <w:rsid w:val="00ED12E7"/>
    <w:rsid w:val="00F25C1E"/>
    <w:rsid w:val="00F678D5"/>
    <w:rsid w:val="00FF7BB1"/>
    <w:rsid w:val="011A030A"/>
    <w:rsid w:val="011A0D8B"/>
    <w:rsid w:val="011F6134"/>
    <w:rsid w:val="016F36A8"/>
    <w:rsid w:val="0196632A"/>
    <w:rsid w:val="01A0337A"/>
    <w:rsid w:val="01CC35D1"/>
    <w:rsid w:val="01F64392"/>
    <w:rsid w:val="022D1058"/>
    <w:rsid w:val="02305E9A"/>
    <w:rsid w:val="02346988"/>
    <w:rsid w:val="028D270B"/>
    <w:rsid w:val="02CA5230"/>
    <w:rsid w:val="031B6FF1"/>
    <w:rsid w:val="038726D8"/>
    <w:rsid w:val="03E921F1"/>
    <w:rsid w:val="04791D69"/>
    <w:rsid w:val="04871837"/>
    <w:rsid w:val="04A167FA"/>
    <w:rsid w:val="04C17114"/>
    <w:rsid w:val="0500466C"/>
    <w:rsid w:val="05815BFE"/>
    <w:rsid w:val="05887898"/>
    <w:rsid w:val="05D63B33"/>
    <w:rsid w:val="05DD3D0D"/>
    <w:rsid w:val="05ED035B"/>
    <w:rsid w:val="061046AD"/>
    <w:rsid w:val="06A61E8D"/>
    <w:rsid w:val="06E36A2C"/>
    <w:rsid w:val="06EB7F4D"/>
    <w:rsid w:val="06F57B0F"/>
    <w:rsid w:val="07050647"/>
    <w:rsid w:val="07334F95"/>
    <w:rsid w:val="074043CC"/>
    <w:rsid w:val="078D4BA5"/>
    <w:rsid w:val="07AB34E7"/>
    <w:rsid w:val="07CC37A4"/>
    <w:rsid w:val="07D36A00"/>
    <w:rsid w:val="07DB59EB"/>
    <w:rsid w:val="07FD1C07"/>
    <w:rsid w:val="08397703"/>
    <w:rsid w:val="083F50A2"/>
    <w:rsid w:val="088D7FF0"/>
    <w:rsid w:val="090834C0"/>
    <w:rsid w:val="09705B33"/>
    <w:rsid w:val="0A043ABA"/>
    <w:rsid w:val="0A4F2135"/>
    <w:rsid w:val="0A757891"/>
    <w:rsid w:val="0AC53B69"/>
    <w:rsid w:val="0AC82E14"/>
    <w:rsid w:val="0ADA7F11"/>
    <w:rsid w:val="0AEC09F3"/>
    <w:rsid w:val="0AF93BDF"/>
    <w:rsid w:val="0B38319D"/>
    <w:rsid w:val="0BEA7418"/>
    <w:rsid w:val="0C1768CC"/>
    <w:rsid w:val="0C220DA0"/>
    <w:rsid w:val="0C3A0C95"/>
    <w:rsid w:val="0C3E5385"/>
    <w:rsid w:val="0C96240B"/>
    <w:rsid w:val="0CA77597"/>
    <w:rsid w:val="0CC26BD0"/>
    <w:rsid w:val="0D055CE8"/>
    <w:rsid w:val="0D9819F1"/>
    <w:rsid w:val="0E11445D"/>
    <w:rsid w:val="0E372F34"/>
    <w:rsid w:val="0E3966AF"/>
    <w:rsid w:val="0E542351"/>
    <w:rsid w:val="0E632099"/>
    <w:rsid w:val="0EBF2A43"/>
    <w:rsid w:val="0EC91129"/>
    <w:rsid w:val="0ED843CC"/>
    <w:rsid w:val="0EF32D57"/>
    <w:rsid w:val="0F79527D"/>
    <w:rsid w:val="0F890797"/>
    <w:rsid w:val="0FB9297A"/>
    <w:rsid w:val="0FEF6595"/>
    <w:rsid w:val="10393EFC"/>
    <w:rsid w:val="10A519AE"/>
    <w:rsid w:val="10BE0EDD"/>
    <w:rsid w:val="110D3F98"/>
    <w:rsid w:val="11D31CB2"/>
    <w:rsid w:val="12237839"/>
    <w:rsid w:val="126971EB"/>
    <w:rsid w:val="12850E64"/>
    <w:rsid w:val="12963DA1"/>
    <w:rsid w:val="12DB7255"/>
    <w:rsid w:val="12F372F0"/>
    <w:rsid w:val="132612E4"/>
    <w:rsid w:val="132B6FE5"/>
    <w:rsid w:val="13897526"/>
    <w:rsid w:val="13AB527B"/>
    <w:rsid w:val="13B01DD4"/>
    <w:rsid w:val="14635574"/>
    <w:rsid w:val="147F528E"/>
    <w:rsid w:val="14872247"/>
    <w:rsid w:val="148972D9"/>
    <w:rsid w:val="149B7751"/>
    <w:rsid w:val="14B715CA"/>
    <w:rsid w:val="14C82A00"/>
    <w:rsid w:val="14E343DA"/>
    <w:rsid w:val="14E50274"/>
    <w:rsid w:val="150E31A1"/>
    <w:rsid w:val="15196B67"/>
    <w:rsid w:val="1524470F"/>
    <w:rsid w:val="152E3223"/>
    <w:rsid w:val="153F7D0D"/>
    <w:rsid w:val="15554AD4"/>
    <w:rsid w:val="15D73C77"/>
    <w:rsid w:val="15FE2635"/>
    <w:rsid w:val="160538AE"/>
    <w:rsid w:val="165063E4"/>
    <w:rsid w:val="167138E8"/>
    <w:rsid w:val="16A805D8"/>
    <w:rsid w:val="16A90098"/>
    <w:rsid w:val="16BD5BE8"/>
    <w:rsid w:val="16E67B0D"/>
    <w:rsid w:val="16F32DF9"/>
    <w:rsid w:val="171C3399"/>
    <w:rsid w:val="17983F0B"/>
    <w:rsid w:val="179E5A16"/>
    <w:rsid w:val="17A96653"/>
    <w:rsid w:val="17DA52FE"/>
    <w:rsid w:val="17EF172D"/>
    <w:rsid w:val="182E68FA"/>
    <w:rsid w:val="18361E85"/>
    <w:rsid w:val="184F5A03"/>
    <w:rsid w:val="18622C85"/>
    <w:rsid w:val="18780FC6"/>
    <w:rsid w:val="188B1EE6"/>
    <w:rsid w:val="188E10A8"/>
    <w:rsid w:val="1892589E"/>
    <w:rsid w:val="19437087"/>
    <w:rsid w:val="199369D8"/>
    <w:rsid w:val="199B3480"/>
    <w:rsid w:val="1A0652E5"/>
    <w:rsid w:val="1A0C64E9"/>
    <w:rsid w:val="1ABF3777"/>
    <w:rsid w:val="1B131C51"/>
    <w:rsid w:val="1B28649B"/>
    <w:rsid w:val="1B570F0A"/>
    <w:rsid w:val="1BA36B7F"/>
    <w:rsid w:val="1BA46A93"/>
    <w:rsid w:val="1BAD3E87"/>
    <w:rsid w:val="1C070ED6"/>
    <w:rsid w:val="1C7A05D0"/>
    <w:rsid w:val="1C98707F"/>
    <w:rsid w:val="1CAC68FF"/>
    <w:rsid w:val="1CCD19AC"/>
    <w:rsid w:val="1CFB3D7D"/>
    <w:rsid w:val="1D0B7646"/>
    <w:rsid w:val="1D103BE7"/>
    <w:rsid w:val="1D2278FE"/>
    <w:rsid w:val="1D6364E6"/>
    <w:rsid w:val="1D7A3C9E"/>
    <w:rsid w:val="1D7D420A"/>
    <w:rsid w:val="1D8C16A5"/>
    <w:rsid w:val="1DCF6A84"/>
    <w:rsid w:val="1DE92761"/>
    <w:rsid w:val="1E0A3BC4"/>
    <w:rsid w:val="1E4A0C65"/>
    <w:rsid w:val="1E750919"/>
    <w:rsid w:val="1EAB0C6A"/>
    <w:rsid w:val="1EAF2912"/>
    <w:rsid w:val="1EBB7039"/>
    <w:rsid w:val="1EEB2832"/>
    <w:rsid w:val="1F2B7CAE"/>
    <w:rsid w:val="1F68534E"/>
    <w:rsid w:val="1FA21F33"/>
    <w:rsid w:val="20205A20"/>
    <w:rsid w:val="20370A70"/>
    <w:rsid w:val="20855B55"/>
    <w:rsid w:val="209432E5"/>
    <w:rsid w:val="20C205EB"/>
    <w:rsid w:val="20F074CF"/>
    <w:rsid w:val="214D7156"/>
    <w:rsid w:val="21641D42"/>
    <w:rsid w:val="216A3F09"/>
    <w:rsid w:val="216F18A9"/>
    <w:rsid w:val="21D55A39"/>
    <w:rsid w:val="220A4AC0"/>
    <w:rsid w:val="22180203"/>
    <w:rsid w:val="22AA7C62"/>
    <w:rsid w:val="22DD5BDB"/>
    <w:rsid w:val="23140FBC"/>
    <w:rsid w:val="2322058C"/>
    <w:rsid w:val="235C2C2A"/>
    <w:rsid w:val="23DC4798"/>
    <w:rsid w:val="23FF1819"/>
    <w:rsid w:val="245E0E58"/>
    <w:rsid w:val="24653A61"/>
    <w:rsid w:val="24F86B97"/>
    <w:rsid w:val="253036C5"/>
    <w:rsid w:val="25490958"/>
    <w:rsid w:val="256C4478"/>
    <w:rsid w:val="259579AF"/>
    <w:rsid w:val="25F30239"/>
    <w:rsid w:val="25F63B64"/>
    <w:rsid w:val="25FE0597"/>
    <w:rsid w:val="262A4A65"/>
    <w:rsid w:val="268C673B"/>
    <w:rsid w:val="26976104"/>
    <w:rsid w:val="271A3FF4"/>
    <w:rsid w:val="271C165B"/>
    <w:rsid w:val="276D638F"/>
    <w:rsid w:val="277B46CE"/>
    <w:rsid w:val="27870460"/>
    <w:rsid w:val="27F72D7E"/>
    <w:rsid w:val="28B74238"/>
    <w:rsid w:val="28B83CA7"/>
    <w:rsid w:val="28DF517B"/>
    <w:rsid w:val="28E502F9"/>
    <w:rsid w:val="28E9374F"/>
    <w:rsid w:val="29363F06"/>
    <w:rsid w:val="296F5B95"/>
    <w:rsid w:val="29AC777C"/>
    <w:rsid w:val="29DE0525"/>
    <w:rsid w:val="29EF70C8"/>
    <w:rsid w:val="2A221D03"/>
    <w:rsid w:val="2A306760"/>
    <w:rsid w:val="2A3716AB"/>
    <w:rsid w:val="2AAC7183"/>
    <w:rsid w:val="2ADE2A02"/>
    <w:rsid w:val="2B485DBB"/>
    <w:rsid w:val="2B692B05"/>
    <w:rsid w:val="2B69347C"/>
    <w:rsid w:val="2B8C0A94"/>
    <w:rsid w:val="2BBE399F"/>
    <w:rsid w:val="2BDE1876"/>
    <w:rsid w:val="2C165FD1"/>
    <w:rsid w:val="2C427C83"/>
    <w:rsid w:val="2C580EC7"/>
    <w:rsid w:val="2D087520"/>
    <w:rsid w:val="2DAD2E9F"/>
    <w:rsid w:val="2E0C0EE9"/>
    <w:rsid w:val="2E3D6CA4"/>
    <w:rsid w:val="2E7C3545"/>
    <w:rsid w:val="2EB35A8A"/>
    <w:rsid w:val="2F28730D"/>
    <w:rsid w:val="2F3A096F"/>
    <w:rsid w:val="2F6046E7"/>
    <w:rsid w:val="2F8D7DD7"/>
    <w:rsid w:val="2FAC5A0D"/>
    <w:rsid w:val="30104E20"/>
    <w:rsid w:val="304862D7"/>
    <w:rsid w:val="30C51137"/>
    <w:rsid w:val="30DA24F1"/>
    <w:rsid w:val="30E442C8"/>
    <w:rsid w:val="310959FE"/>
    <w:rsid w:val="3109732A"/>
    <w:rsid w:val="315E5833"/>
    <w:rsid w:val="32080EDC"/>
    <w:rsid w:val="328D69DF"/>
    <w:rsid w:val="32A520CB"/>
    <w:rsid w:val="32AB7EAB"/>
    <w:rsid w:val="32B71D27"/>
    <w:rsid w:val="32DE07F1"/>
    <w:rsid w:val="333113A7"/>
    <w:rsid w:val="33323300"/>
    <w:rsid w:val="33505C7F"/>
    <w:rsid w:val="338527AA"/>
    <w:rsid w:val="33A63E1A"/>
    <w:rsid w:val="33A83053"/>
    <w:rsid w:val="33AE0711"/>
    <w:rsid w:val="33CC5C8E"/>
    <w:rsid w:val="3463365C"/>
    <w:rsid w:val="34777EA9"/>
    <w:rsid w:val="348573AD"/>
    <w:rsid w:val="351778A1"/>
    <w:rsid w:val="352C7928"/>
    <w:rsid w:val="35546BAD"/>
    <w:rsid w:val="357E5409"/>
    <w:rsid w:val="35945D5F"/>
    <w:rsid w:val="35A95592"/>
    <w:rsid w:val="35B3556B"/>
    <w:rsid w:val="35C10B61"/>
    <w:rsid w:val="35F5325E"/>
    <w:rsid w:val="35FF2092"/>
    <w:rsid w:val="360630CA"/>
    <w:rsid w:val="360A76FC"/>
    <w:rsid w:val="366A08A1"/>
    <w:rsid w:val="369C2F54"/>
    <w:rsid w:val="371E73E3"/>
    <w:rsid w:val="376B45FB"/>
    <w:rsid w:val="376D57DD"/>
    <w:rsid w:val="37E81DE8"/>
    <w:rsid w:val="38275D59"/>
    <w:rsid w:val="38296BB0"/>
    <w:rsid w:val="3848012E"/>
    <w:rsid w:val="38F86950"/>
    <w:rsid w:val="39525C52"/>
    <w:rsid w:val="3956425B"/>
    <w:rsid w:val="398215F0"/>
    <w:rsid w:val="39A25744"/>
    <w:rsid w:val="39A64D30"/>
    <w:rsid w:val="39C71FA9"/>
    <w:rsid w:val="3A120448"/>
    <w:rsid w:val="3A202424"/>
    <w:rsid w:val="3A8E68B4"/>
    <w:rsid w:val="3AF45BE0"/>
    <w:rsid w:val="3AF460F5"/>
    <w:rsid w:val="3B6141E8"/>
    <w:rsid w:val="3B721C7C"/>
    <w:rsid w:val="3BA03B4C"/>
    <w:rsid w:val="3BEA5380"/>
    <w:rsid w:val="3C1C076F"/>
    <w:rsid w:val="3C3F24CA"/>
    <w:rsid w:val="3C5D7D9D"/>
    <w:rsid w:val="3CE358B4"/>
    <w:rsid w:val="3D0777F5"/>
    <w:rsid w:val="3D0D2DC6"/>
    <w:rsid w:val="3D1C54C3"/>
    <w:rsid w:val="3D6C60E9"/>
    <w:rsid w:val="3D855C98"/>
    <w:rsid w:val="3E0063C6"/>
    <w:rsid w:val="3E2570E8"/>
    <w:rsid w:val="3EC949BD"/>
    <w:rsid w:val="3F1D1FAD"/>
    <w:rsid w:val="3F3917BB"/>
    <w:rsid w:val="3F453F96"/>
    <w:rsid w:val="3F9A5C00"/>
    <w:rsid w:val="3FCB42E0"/>
    <w:rsid w:val="3FF2193A"/>
    <w:rsid w:val="404F2B17"/>
    <w:rsid w:val="405979F4"/>
    <w:rsid w:val="40895D14"/>
    <w:rsid w:val="4094591E"/>
    <w:rsid w:val="40AE34F0"/>
    <w:rsid w:val="40BA2B58"/>
    <w:rsid w:val="412B3268"/>
    <w:rsid w:val="41C73588"/>
    <w:rsid w:val="41DE4F09"/>
    <w:rsid w:val="41EC43CC"/>
    <w:rsid w:val="41FB6E61"/>
    <w:rsid w:val="41FF695D"/>
    <w:rsid w:val="42642ED6"/>
    <w:rsid w:val="42967F6B"/>
    <w:rsid w:val="42C2486E"/>
    <w:rsid w:val="42D665BD"/>
    <w:rsid w:val="43184C21"/>
    <w:rsid w:val="4327476D"/>
    <w:rsid w:val="4363766A"/>
    <w:rsid w:val="437D2182"/>
    <w:rsid w:val="43821027"/>
    <w:rsid w:val="438F1360"/>
    <w:rsid w:val="44636E08"/>
    <w:rsid w:val="44FD50C4"/>
    <w:rsid w:val="452112A4"/>
    <w:rsid w:val="454A2BAB"/>
    <w:rsid w:val="455E092A"/>
    <w:rsid w:val="459308E1"/>
    <w:rsid w:val="45A93012"/>
    <w:rsid w:val="45D4644E"/>
    <w:rsid w:val="467E0A90"/>
    <w:rsid w:val="46B72EB2"/>
    <w:rsid w:val="46E84813"/>
    <w:rsid w:val="47172C63"/>
    <w:rsid w:val="474A21E2"/>
    <w:rsid w:val="474B3DFC"/>
    <w:rsid w:val="47711FF7"/>
    <w:rsid w:val="47940642"/>
    <w:rsid w:val="47B56EA9"/>
    <w:rsid w:val="47DC34CD"/>
    <w:rsid w:val="483045AC"/>
    <w:rsid w:val="48732DFA"/>
    <w:rsid w:val="487F39D8"/>
    <w:rsid w:val="48F33103"/>
    <w:rsid w:val="49060960"/>
    <w:rsid w:val="494527BF"/>
    <w:rsid w:val="499E6F1D"/>
    <w:rsid w:val="49C56F37"/>
    <w:rsid w:val="4A1A1AFC"/>
    <w:rsid w:val="4A1C7F69"/>
    <w:rsid w:val="4A4A7BE5"/>
    <w:rsid w:val="4A693618"/>
    <w:rsid w:val="4A83553B"/>
    <w:rsid w:val="4AE61BFA"/>
    <w:rsid w:val="4B1F2C11"/>
    <w:rsid w:val="4B315A79"/>
    <w:rsid w:val="4B35470A"/>
    <w:rsid w:val="4B670988"/>
    <w:rsid w:val="4B8A014A"/>
    <w:rsid w:val="4BC14EAA"/>
    <w:rsid w:val="4C050246"/>
    <w:rsid w:val="4C0F23A4"/>
    <w:rsid w:val="4C120763"/>
    <w:rsid w:val="4C6263AC"/>
    <w:rsid w:val="4CAE6D56"/>
    <w:rsid w:val="4CC874A2"/>
    <w:rsid w:val="4D6A309D"/>
    <w:rsid w:val="4D9E31C3"/>
    <w:rsid w:val="4DB6655A"/>
    <w:rsid w:val="4DC108F4"/>
    <w:rsid w:val="4DF0484B"/>
    <w:rsid w:val="4E0176F5"/>
    <w:rsid w:val="4E1B37B3"/>
    <w:rsid w:val="4E414BB2"/>
    <w:rsid w:val="4E7E4296"/>
    <w:rsid w:val="4E803067"/>
    <w:rsid w:val="4E8E199E"/>
    <w:rsid w:val="4ED24E8A"/>
    <w:rsid w:val="4ED75229"/>
    <w:rsid w:val="4F2C4F1E"/>
    <w:rsid w:val="4F5624CB"/>
    <w:rsid w:val="4FB467F9"/>
    <w:rsid w:val="4FD02F65"/>
    <w:rsid w:val="5041313C"/>
    <w:rsid w:val="50425D9B"/>
    <w:rsid w:val="510D07DF"/>
    <w:rsid w:val="512D6C02"/>
    <w:rsid w:val="519B28E7"/>
    <w:rsid w:val="52057C01"/>
    <w:rsid w:val="52576A5A"/>
    <w:rsid w:val="52832C8D"/>
    <w:rsid w:val="52874E67"/>
    <w:rsid w:val="52AB0AE5"/>
    <w:rsid w:val="52AC1B52"/>
    <w:rsid w:val="52DB3A4A"/>
    <w:rsid w:val="52E57CC3"/>
    <w:rsid w:val="52EA0E15"/>
    <w:rsid w:val="53061C45"/>
    <w:rsid w:val="5312550A"/>
    <w:rsid w:val="5354676C"/>
    <w:rsid w:val="538B4DE8"/>
    <w:rsid w:val="53DE69BF"/>
    <w:rsid w:val="541E45C6"/>
    <w:rsid w:val="54D723E8"/>
    <w:rsid w:val="54F70F79"/>
    <w:rsid w:val="550721D5"/>
    <w:rsid w:val="551D0BF2"/>
    <w:rsid w:val="55A47060"/>
    <w:rsid w:val="55AC636A"/>
    <w:rsid w:val="55C15CC7"/>
    <w:rsid w:val="55D553DE"/>
    <w:rsid w:val="55EB6C18"/>
    <w:rsid w:val="563648E8"/>
    <w:rsid w:val="56A650A5"/>
    <w:rsid w:val="56B62362"/>
    <w:rsid w:val="56B967C0"/>
    <w:rsid w:val="56BE67A9"/>
    <w:rsid w:val="56EE7782"/>
    <w:rsid w:val="57550496"/>
    <w:rsid w:val="57612934"/>
    <w:rsid w:val="576B0D91"/>
    <w:rsid w:val="57830686"/>
    <w:rsid w:val="578D049F"/>
    <w:rsid w:val="579A34EE"/>
    <w:rsid w:val="57C96345"/>
    <w:rsid w:val="57D17697"/>
    <w:rsid w:val="57D92384"/>
    <w:rsid w:val="57E06FC5"/>
    <w:rsid w:val="57EB60A6"/>
    <w:rsid w:val="58020827"/>
    <w:rsid w:val="581808D2"/>
    <w:rsid w:val="588E3A11"/>
    <w:rsid w:val="58941028"/>
    <w:rsid w:val="58A44110"/>
    <w:rsid w:val="58BE6AF1"/>
    <w:rsid w:val="58DE21CC"/>
    <w:rsid w:val="5927169E"/>
    <w:rsid w:val="5973475B"/>
    <w:rsid w:val="5A154420"/>
    <w:rsid w:val="5B2616E5"/>
    <w:rsid w:val="5B3A4C3E"/>
    <w:rsid w:val="5B3F2EF0"/>
    <w:rsid w:val="5B7B0843"/>
    <w:rsid w:val="5B884B96"/>
    <w:rsid w:val="5BB53C02"/>
    <w:rsid w:val="5BF93517"/>
    <w:rsid w:val="5CD32E5A"/>
    <w:rsid w:val="5CEB3254"/>
    <w:rsid w:val="5CEE3E62"/>
    <w:rsid w:val="5D090FC9"/>
    <w:rsid w:val="5D480F4A"/>
    <w:rsid w:val="5D505AC6"/>
    <w:rsid w:val="5D7217AC"/>
    <w:rsid w:val="5D9C58DF"/>
    <w:rsid w:val="5F2053F5"/>
    <w:rsid w:val="5FA2526B"/>
    <w:rsid w:val="5FAA3C47"/>
    <w:rsid w:val="5FC11647"/>
    <w:rsid w:val="5FEE4C0C"/>
    <w:rsid w:val="5FF61953"/>
    <w:rsid w:val="600E54F4"/>
    <w:rsid w:val="604157B4"/>
    <w:rsid w:val="607B75C7"/>
    <w:rsid w:val="60A827A3"/>
    <w:rsid w:val="60D51A59"/>
    <w:rsid w:val="60E82224"/>
    <w:rsid w:val="60F575C1"/>
    <w:rsid w:val="61147D5F"/>
    <w:rsid w:val="61220EC7"/>
    <w:rsid w:val="61270196"/>
    <w:rsid w:val="61B17DFE"/>
    <w:rsid w:val="626A0523"/>
    <w:rsid w:val="62847EA7"/>
    <w:rsid w:val="62DB637F"/>
    <w:rsid w:val="62FA10BA"/>
    <w:rsid w:val="62FD5017"/>
    <w:rsid w:val="63296CF6"/>
    <w:rsid w:val="63322876"/>
    <w:rsid w:val="63532130"/>
    <w:rsid w:val="63CB5BE6"/>
    <w:rsid w:val="63D615FE"/>
    <w:rsid w:val="640B7333"/>
    <w:rsid w:val="64137DD0"/>
    <w:rsid w:val="6469117D"/>
    <w:rsid w:val="64733016"/>
    <w:rsid w:val="64871562"/>
    <w:rsid w:val="64AC1764"/>
    <w:rsid w:val="64EA7FB1"/>
    <w:rsid w:val="64EC6C5A"/>
    <w:rsid w:val="653D7AF3"/>
    <w:rsid w:val="657B0A8B"/>
    <w:rsid w:val="65854C10"/>
    <w:rsid w:val="658B793D"/>
    <w:rsid w:val="65B119A5"/>
    <w:rsid w:val="65F916BF"/>
    <w:rsid w:val="6622535F"/>
    <w:rsid w:val="66565CBE"/>
    <w:rsid w:val="66A12CC1"/>
    <w:rsid w:val="6702417F"/>
    <w:rsid w:val="670E76D1"/>
    <w:rsid w:val="67574E33"/>
    <w:rsid w:val="67583A43"/>
    <w:rsid w:val="67745B77"/>
    <w:rsid w:val="679C3E24"/>
    <w:rsid w:val="679E3147"/>
    <w:rsid w:val="67D77C44"/>
    <w:rsid w:val="68645048"/>
    <w:rsid w:val="68816D21"/>
    <w:rsid w:val="6882763F"/>
    <w:rsid w:val="6884648C"/>
    <w:rsid w:val="690459DC"/>
    <w:rsid w:val="690B7AFD"/>
    <w:rsid w:val="69543567"/>
    <w:rsid w:val="697A73EA"/>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BAE3330"/>
    <w:rsid w:val="6C1E6C8E"/>
    <w:rsid w:val="6C203A9A"/>
    <w:rsid w:val="6C385BB0"/>
    <w:rsid w:val="6CA6506C"/>
    <w:rsid w:val="6CA77F53"/>
    <w:rsid w:val="6CB75CCD"/>
    <w:rsid w:val="6D007734"/>
    <w:rsid w:val="6D2D26D4"/>
    <w:rsid w:val="6D3769F7"/>
    <w:rsid w:val="6D392BCC"/>
    <w:rsid w:val="6D6F7597"/>
    <w:rsid w:val="6E49501A"/>
    <w:rsid w:val="6E5F5ACC"/>
    <w:rsid w:val="6E9303C1"/>
    <w:rsid w:val="6EC55FDD"/>
    <w:rsid w:val="6ECF03D4"/>
    <w:rsid w:val="6EEA4B30"/>
    <w:rsid w:val="6EEB1850"/>
    <w:rsid w:val="6EEB4762"/>
    <w:rsid w:val="6F182524"/>
    <w:rsid w:val="6F1D62F1"/>
    <w:rsid w:val="6F7A3C37"/>
    <w:rsid w:val="6FC02C16"/>
    <w:rsid w:val="6FC73D20"/>
    <w:rsid w:val="6FEC219A"/>
    <w:rsid w:val="6FF6475E"/>
    <w:rsid w:val="700E441B"/>
    <w:rsid w:val="70184EA3"/>
    <w:rsid w:val="702278A6"/>
    <w:rsid w:val="706C77C5"/>
    <w:rsid w:val="70CB53E1"/>
    <w:rsid w:val="70E45041"/>
    <w:rsid w:val="70F235C3"/>
    <w:rsid w:val="714E12CF"/>
    <w:rsid w:val="71EB057A"/>
    <w:rsid w:val="7209016D"/>
    <w:rsid w:val="7259341C"/>
    <w:rsid w:val="728B00C1"/>
    <w:rsid w:val="72C1531E"/>
    <w:rsid w:val="73214E54"/>
    <w:rsid w:val="733E3EC7"/>
    <w:rsid w:val="734521A8"/>
    <w:rsid w:val="73707E67"/>
    <w:rsid w:val="73BA58EC"/>
    <w:rsid w:val="73CA7D44"/>
    <w:rsid w:val="741F0C23"/>
    <w:rsid w:val="74216CE6"/>
    <w:rsid w:val="743439CA"/>
    <w:rsid w:val="74687938"/>
    <w:rsid w:val="748D0583"/>
    <w:rsid w:val="748F3308"/>
    <w:rsid w:val="74BC7F66"/>
    <w:rsid w:val="74DD127A"/>
    <w:rsid w:val="74DD501D"/>
    <w:rsid w:val="754B1A74"/>
    <w:rsid w:val="75686B98"/>
    <w:rsid w:val="75ED3955"/>
    <w:rsid w:val="7677072C"/>
    <w:rsid w:val="768927CC"/>
    <w:rsid w:val="76A00464"/>
    <w:rsid w:val="76A021B3"/>
    <w:rsid w:val="76B664D7"/>
    <w:rsid w:val="76E33575"/>
    <w:rsid w:val="76EB2B73"/>
    <w:rsid w:val="76F275C9"/>
    <w:rsid w:val="770B0914"/>
    <w:rsid w:val="77A33591"/>
    <w:rsid w:val="77D16924"/>
    <w:rsid w:val="78061F73"/>
    <w:rsid w:val="782C2784"/>
    <w:rsid w:val="78326601"/>
    <w:rsid w:val="788C698B"/>
    <w:rsid w:val="79276A37"/>
    <w:rsid w:val="797F7147"/>
    <w:rsid w:val="79A05A6F"/>
    <w:rsid w:val="79BE2A91"/>
    <w:rsid w:val="79D03DC8"/>
    <w:rsid w:val="79FE23AA"/>
    <w:rsid w:val="7A2114BD"/>
    <w:rsid w:val="7A992CC0"/>
    <w:rsid w:val="7AE50A54"/>
    <w:rsid w:val="7AFB4D96"/>
    <w:rsid w:val="7B3A50B0"/>
    <w:rsid w:val="7B7A2758"/>
    <w:rsid w:val="7B8B2C1D"/>
    <w:rsid w:val="7BCA3B47"/>
    <w:rsid w:val="7BD020E4"/>
    <w:rsid w:val="7C01614C"/>
    <w:rsid w:val="7C3403C9"/>
    <w:rsid w:val="7C4B2A8F"/>
    <w:rsid w:val="7C6A1EB0"/>
    <w:rsid w:val="7CD81B3C"/>
    <w:rsid w:val="7CE64909"/>
    <w:rsid w:val="7D4E0C16"/>
    <w:rsid w:val="7D793C28"/>
    <w:rsid w:val="7D86292C"/>
    <w:rsid w:val="7D8C0F6F"/>
    <w:rsid w:val="7DD60F10"/>
    <w:rsid w:val="7E096CA7"/>
    <w:rsid w:val="7E6009A4"/>
    <w:rsid w:val="7F4F45DD"/>
    <w:rsid w:val="7F6A5445"/>
    <w:rsid w:val="7F704289"/>
    <w:rsid w:val="7F831F94"/>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microsoft.com/office/2011/relationships/people" Target="people.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2954</Words>
  <Characters>7596</Characters>
  <Lines>239</Lines>
  <Paragraphs>67</Paragraphs>
  <TotalTime>0</TotalTime>
  <ScaleCrop>false</ScaleCrop>
  <LinksUpToDate>false</LinksUpToDate>
  <CharactersWithSpaces>8310</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diannao</cp:lastModifiedBy>
  <dcterms:modified xsi:type="dcterms:W3CDTF">2025-04-17T09:36:46Z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62483191EAF14FA9971D55A8C917EB07</vt:lpwstr>
  </property>
  <property fmtid="{D5CDD505-2E9C-101B-9397-08002B2CF9AE}" pid="4" name="KSOTemplateDocerSaveRecord">
    <vt:lpwstr>eyJoZGlkIjoiOGE0YWMzN2RkOTkzZTc4MzM0OWJhN2E5OTI4ZDhjMzkifQ==</vt:lpwstr>
  </property>
</Properties>
</file>