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138FE5C">
      <w:pPr>
        <w:rPr>
          <w:rFonts w:ascii="Times New Roman" w:hAnsi="Times New Roman" w:eastAsia="微软雅黑" w:cs="Times New Roman"/>
          <w:sz w:val="52"/>
          <w:szCs w:val="44"/>
          <w:lang w:eastAsia="zh-CN"/>
        </w:rPr>
      </w:pPr>
      <w:r>
        <mc:AlternateContent>
          <mc:Choice Requires="wps">
            <w:drawing>
              <wp:anchor distT="0" distB="0" distL="114300" distR="114300" simplePos="0" relativeHeight="251659264" behindDoc="0" locked="0" layoutInCell="1" allowOverlap="1">
                <wp:simplePos x="0" y="0"/>
                <wp:positionH relativeFrom="column">
                  <wp:posOffset>631825</wp:posOffset>
                </wp:positionH>
                <wp:positionV relativeFrom="paragraph">
                  <wp:posOffset>9877425</wp:posOffset>
                </wp:positionV>
                <wp:extent cx="1788160" cy="316865"/>
                <wp:effectExtent l="0" t="0" r="10160" b="3175"/>
                <wp:wrapNone/>
                <wp:docPr id="8" name="文本框 8"/>
                <wp:cNvGraphicFramePr/>
                <a:graphic xmlns:a="http://schemas.openxmlformats.org/drawingml/2006/main">
                  <a:graphicData uri="http://schemas.microsoft.com/office/word/2010/wordprocessingShape">
                    <wps:wsp>
                      <wps:cNvSpPr txBox="1"/>
                      <wps:spPr>
                        <a:xfrm>
                          <a:off x="0" y="0"/>
                          <a:ext cx="1788160" cy="316865"/>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52DD488F">
                            <w:pPr>
                              <w:rPr>
                                <w:rFonts w:ascii="黑体" w:hAnsi="黑体" w:eastAsia="黑体" w:cs="黑体"/>
                                <w:color w:val="7C7C7C" w:themeColor="accent3" w:themeShade="BF"/>
                                <w:sz w:val="24"/>
                                <w:szCs w:val="24"/>
                                <w:lang w:eastAsia="zh-CN"/>
                              </w:rPr>
                            </w:pPr>
                            <w:r>
                              <w:rPr>
                                <w:rFonts w:hint="eastAsia" w:ascii="黑体" w:hAnsi="黑体" w:eastAsia="黑体" w:cs="黑体"/>
                                <w:color w:val="7C7C7C" w:themeColor="accent3" w:themeShade="BF"/>
                                <w:sz w:val="24"/>
                                <w:szCs w:val="24"/>
                                <w:lang w:eastAsia="zh-CN"/>
                              </w:rPr>
                              <w:t>基因科技守护生命健康</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49.75pt;margin-top:777.75pt;height:24.95pt;width:140.8pt;z-index:251659264;mso-width-relative:page;mso-height-relative:page;" fillcolor="#FFFFFF [3201]" filled="t" stroked="f" coordsize="21600,21600" o:gfxdata="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">
                <v:fill on="t" focussize="0,0"/>
                <v:stroke on="f" weight="0.5pt"/>
                <v:imagedata o:title=""/>
                <o:lock v:ext="edit" aspectratio="f"/>
                <v:textbox>
                  <w:txbxContent>
                    <w:p w14:paraId="52DD488F">
                      <w:pPr>
                        <w:rPr>
                          <w:rFonts w:ascii="黑体" w:hAnsi="黑体" w:eastAsia="黑体" w:cs="黑体"/>
                          <w:color w:val="7C7C7C" w:themeColor="accent3" w:themeShade="BF"/>
                          <w:sz w:val="24"/>
                          <w:szCs w:val="24"/>
                          <w:lang w:eastAsia="zh-CN"/>
                        </w:rPr>
                      </w:pPr>
                      <w:r>
                        <w:rPr>
                          <w:rFonts w:hint="eastAsia" w:ascii="黑体" w:hAnsi="黑体" w:eastAsia="黑体" w:cs="黑体"/>
                          <w:color w:val="7C7C7C" w:themeColor="accent3" w:themeShade="BF"/>
                          <w:sz w:val="24"/>
                          <w:szCs w:val="24"/>
                          <w:lang w:eastAsia="zh-CN"/>
                        </w:rPr>
                        <w:t>基因科技守护生命健康</w:t>
                      </w:r>
                    </w:p>
                  </w:txbxContent>
                </v:textbox>
              </v:shape>
            </w:pict>
          </mc:Fallback>
        </mc:AlternateContent>
      </w:r>
      <w:r>
        <w:rPr>
          <w:lang w:eastAsia="zh-CN"/>
        </w:rPr>
        <mc:AlternateContent>
          <mc:Choice Requires="wps">
            <w:drawing>
              <wp:anchor distT="0" distB="0" distL="114300" distR="114300" simplePos="0" relativeHeight="251661312" behindDoc="0" locked="0" layoutInCell="1" allowOverlap="1">
                <wp:simplePos x="0" y="0"/>
                <wp:positionH relativeFrom="column">
                  <wp:posOffset>370840</wp:posOffset>
                </wp:positionH>
                <wp:positionV relativeFrom="paragraph">
                  <wp:posOffset>7943850</wp:posOffset>
                </wp:positionV>
                <wp:extent cx="6962140" cy="1927225"/>
                <wp:effectExtent l="0" t="0" r="0" b="0"/>
                <wp:wrapNone/>
                <wp:docPr id="5" name="文本框 5"/>
                <wp:cNvGraphicFramePr/>
                <a:graphic xmlns:a="http://schemas.openxmlformats.org/drawingml/2006/main">
                  <a:graphicData uri="http://schemas.microsoft.com/office/word/2010/wordprocessingShape">
                    <wps:wsp>
                      <wps:cNvSpPr txBox="1"/>
                      <wps:spPr>
                        <a:xfrm>
                          <a:off x="0" y="0"/>
                          <a:ext cx="6962140" cy="192722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AB384C7">
                            <w:pPr>
                              <w:rPr>
                                <w:rFonts w:ascii="Times New Roman" w:hAnsi="Times New Roman" w:eastAsia="微软雅黑" w:cs="Times New Roman"/>
                                <w:sz w:val="52"/>
                                <w:szCs w:val="44"/>
                                <w:lang w:eastAsia="zh-CN"/>
                              </w:rPr>
                            </w:pPr>
                            <w:r>
                              <w:rPr>
                                <w:rFonts w:hint="eastAsia" w:ascii="黑体" w:hAnsi="黑体" w:eastAsia="黑体" w:cs="黑体"/>
                                <w:color w:val="548235" w:themeColor="accent6" w:themeShade="BF"/>
                                <w:sz w:val="52"/>
                                <w:szCs w:val="52"/>
                                <w:lang w:eastAsia="zh-CN"/>
                              </w:rPr>
                              <w:t>肿瘤个性化诊疗指导</w:t>
                            </w:r>
                          </w:p>
                          <w:p w14:paraId="10F4A989">
                            <w:pPr>
                              <w:rPr>
                                <w:rFonts w:ascii="黑体" w:hAnsi="黑体" w:eastAsia="黑体" w:cs="黑体"/>
                                <w:color w:val="548235" w:themeColor="accent6" w:themeShade="BF"/>
                                <w:sz w:val="72"/>
                                <w:szCs w:val="72"/>
                                <w:lang w:eastAsia="zh-CN"/>
                              </w:rPr>
                            </w:pPr>
                            <w:r>
                              <w:rPr>
                                <w:rFonts w:hint="eastAsia" w:ascii="黑体" w:hAnsi="黑体" w:eastAsia="黑体" w:cs="黑体"/>
                                <w:color w:val="548235" w:themeColor="accent6" w:themeShade="BF"/>
                                <w:sz w:val="72"/>
                                <w:szCs w:val="72"/>
                                <w:lang w:eastAsia="zh-CN"/>
                              </w:rPr>
                              <w:t>{% if PDInfo == undefined %}肿瘤同源重组修复缺陷（HRD max）全景版检测报告{% else %}肿瘤同源重组修复缺陷（HRD max）全景版+PD-L1检测报告{% endif %}</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9.2pt;margin-top:625.5pt;height:151.75pt;width:548.2pt;z-index:251661312;mso-width-relative:page;mso-height-relative:page;" filled="f" stroked="f" coordsize="21600,21600" o:gfxdata="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">
                <v:fill on="f" focussize="0,0"/>
                <v:stroke on="f" weight="0.5pt"/>
                <v:imagedata o:title=""/>
                <o:lock v:ext="edit" aspectratio="f"/>
                <v:textbox>
                  <w:txbxContent>
                    <w:p w14:paraId="4AB384C7">
                      <w:pPr>
                        <w:rPr>
                          <w:rFonts w:ascii="Times New Roman" w:hAnsi="Times New Roman" w:eastAsia="微软雅黑" w:cs="Times New Roman"/>
                          <w:sz w:val="52"/>
                          <w:szCs w:val="44"/>
                          <w:lang w:eastAsia="zh-CN"/>
                        </w:rPr>
                      </w:pPr>
                      <w:r>
                        <w:rPr>
                          <w:rFonts w:hint="eastAsia" w:ascii="黑体" w:hAnsi="黑体" w:eastAsia="黑体" w:cs="黑体"/>
                          <w:color w:val="548235" w:themeColor="accent6" w:themeShade="BF"/>
                          <w:sz w:val="52"/>
                          <w:szCs w:val="52"/>
                          <w:lang w:eastAsia="zh-CN"/>
                        </w:rPr>
                        <w:t>肿瘤个性化诊疗指导</w:t>
                      </w:r>
                    </w:p>
                    <w:p w14:paraId="10F4A989">
                      <w:pPr>
                        <w:rPr>
                          <w:rFonts w:ascii="黑体" w:hAnsi="黑体" w:eastAsia="黑体" w:cs="黑体"/>
                          <w:color w:val="548235" w:themeColor="accent6" w:themeShade="BF"/>
                          <w:sz w:val="72"/>
                          <w:szCs w:val="72"/>
                          <w:lang w:eastAsia="zh-CN"/>
                        </w:rPr>
                      </w:pPr>
                      <w:r>
                        <w:rPr>
                          <w:rFonts w:hint="eastAsia" w:ascii="黑体" w:hAnsi="黑体" w:eastAsia="黑体" w:cs="黑体"/>
                          <w:color w:val="548235" w:themeColor="accent6" w:themeShade="BF"/>
                          <w:sz w:val="72"/>
                          <w:szCs w:val="72"/>
                          <w:lang w:eastAsia="zh-CN"/>
                        </w:rPr>
                        <w:t>{% if PDInfo == undefined %}肿瘤同源重组修复缺陷（HRD max）全景版检测报告{% else %}肿瘤同源重组修复缺陷（HRD max）全景版+PD-L1检测报告{% endif %}</w:t>
                      </w:r>
                    </w:p>
                  </w:txbxContent>
                </v:textbox>
              </v:shape>
            </w:pict>
          </mc:Fallback>
        </mc:AlternateContent>
      </w:r>
      <w:r>
        <w:drawing>
          <wp:anchor distT="0" distB="0" distL="0" distR="0" simplePos="0" relativeHeight="251665408" behindDoc="0" locked="0" layoutInCell="1" allowOverlap="1">
            <wp:simplePos x="0" y="0"/>
            <wp:positionH relativeFrom="column">
              <wp:posOffset>2246630</wp:posOffset>
            </wp:positionH>
            <wp:positionV relativeFrom="paragraph">
              <wp:posOffset>288925</wp:posOffset>
            </wp:positionV>
            <wp:extent cx="1643380" cy="986790"/>
            <wp:effectExtent l="0" t="0" r="0" b="0"/>
            <wp:wrapNone/>
            <wp:docPr id="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pic:cNvPicPr>
                      <a:picLocks noChangeAspect="1" noChangeArrowheads="1"/>
                    </pic:cNvPicPr>
                  </pic:nvPicPr>
                  <pic:blipFill>
                    <a:blip r:embed="rId9"/>
                    <a:srcRect/>
                    <a:stretch>
                      <a:fillRect/>
                    </a:stretch>
                  </pic:blipFill>
                  <pic:spPr>
                    <a:xfrm>
                      <a:off x="0" y="0"/>
                      <a:ext cx="1643380" cy="986790"/>
                    </a:xfrm>
                    <a:prstGeom prst="rect">
                      <a:avLst/>
                    </a:prstGeom>
                    <a:noFill/>
                    <a:ln>
                      <a:noFill/>
                    </a:ln>
                  </pic:spPr>
                </pic:pic>
              </a:graphicData>
            </a:graphic>
          </wp:anchor>
        </w:drawing>
      </w:r>
      <w:r>
        <w:rPr>
          <w:lang w:eastAsia="zh-CN"/>
        </w:rPr>
        <w:drawing>
          <wp:inline distT="0" distB="0" distL="114300" distR="114300">
            <wp:extent cx="7559675" cy="10698480"/>
            <wp:effectExtent l="0" t="0" r="14605" b="0"/>
            <wp:docPr id="6" name="图片 6" descr="封面111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封面111111"/>
                    <pic:cNvPicPr>
                      <a:picLocks noChangeAspect="1"/>
                    </pic:cNvPicPr>
                  </pic:nvPicPr>
                  <pic:blipFill>
                    <a:blip r:embed="rId10"/>
                    <a:srcRect l="1400" t="66" r="1581" b="-6"/>
                    <a:stretch>
                      <a:fillRect/>
                    </a:stretch>
                  </pic:blipFill>
                  <pic:spPr>
                    <a:xfrm>
                      <a:off x="0" y="0"/>
                      <a:ext cx="7559675" cy="10698480"/>
                    </a:xfrm>
                    <a:prstGeom prst="rect">
                      <a:avLst/>
                    </a:prstGeom>
                  </pic:spPr>
                </pic:pic>
              </a:graphicData>
            </a:graphic>
          </wp:inline>
        </w:drawing>
      </w:r>
      <w:bookmarkStart w:id="0" w:name="_Toc12869"/>
      <w:bookmarkStart w:id="1" w:name="_Toc26189"/>
    </w:p>
    <w:bookmarkEnd w:id="0"/>
    <w:bookmarkEnd w:id="1"/>
    <w:p w14:paraId="45038C37">
      <w:pPr>
        <w:tabs>
          <w:tab w:val="left" w:pos="6082"/>
          <w:tab w:val="left" w:pos="6324"/>
          <w:tab w:val="left" w:pos="9183"/>
        </w:tabs>
        <w:spacing w:before="411" w:line="308" w:lineRule="auto"/>
        <w:ind w:right="2699"/>
        <w:jc w:val="both"/>
        <w:rPr>
          <w:sz w:val="30"/>
          <w:u w:val="single"/>
          <w:lang w:eastAsia="zh-CN"/>
        </w:rPr>
        <w:sectPr>
          <w:pgSz w:w="11910" w:h="16840"/>
          <w:pgMar w:top="0" w:right="0" w:bottom="280" w:left="20" w:header="0" w:footer="720" w:gutter="0"/>
          <w:pgNumType w:start="1"/>
          <w:cols w:space="720" w:num="1"/>
        </w:sectPr>
      </w:pPr>
    </w:p>
    <w:p w14:paraId="33C99417">
      <w:pPr>
        <w:jc w:val="center"/>
        <w:rPr>
          <w:rFonts w:ascii="Times New Roman" w:hAnsi="Times New Roman" w:eastAsia="微软雅黑" w:cs="Times New Roman"/>
          <w:b/>
          <w:color w:val="5B9BD5" w:themeColor="accent1"/>
          <w:sz w:val="52"/>
          <w:szCs w:val="52"/>
          <w:lang w:eastAsia="zh-CN"/>
          <w14:shadow w14:blurRad="38100" w14:dist="19050" w14:dir="2700000" w14:sx="100000" w14:sy="100000" w14:kx="0" w14:ky="0" w14:algn="tl">
            <w14:schemeClr w14:val="dk1">
              <w14:alpha w14:val="60000"/>
            </w14:schemeClr>
          </w14:shadow>
          <w14:textFill>
            <w14:solidFill>
              <w14:schemeClr w14:val="accent1"/>
            </w14:solidFill>
          </w14:textFill>
          <w14:props3d w14:extrusionH="0" w14:contourW="0" w14:prstMaterial="clear"/>
        </w:rPr>
      </w:pPr>
      <w:r>
        <w:rPr>
          <w:rFonts w:hint="eastAsia" w:ascii="Times New Roman" w:hAnsi="Times New Roman" w:eastAsia="微软雅黑" w:cs="Times New Roman"/>
          <w:b/>
          <w:color w:val="62B541"/>
          <w:sz w:val="52"/>
          <w:szCs w:val="52"/>
          <w:lang w:eastAsia="zh-CN"/>
          <w14:shadow w14:blurRad="38100" w14:dist="19050" w14:dir="2700000" w14:sx="100000" w14:sy="100000" w14:kx="0" w14:ky="0" w14:algn="tl">
            <w14:schemeClr w14:val="dk1">
              <w14:alpha w14:val="60000"/>
            </w14:schemeClr>
          </w14:shadow>
          <w14:props3d w14:extrusionH="0" w14:contourW="0" w14:prstMaterial="clear"/>
        </w:rPr>
        <w:t>目录</w:t>
      </w:r>
    </w:p>
    <w:p w14:paraId="75177162">
      <w:pPr>
        <w:jc w:val="center"/>
      </w:pPr>
      <w:r>
        <w:rPr>
          <w:rFonts w:hint="eastAsia" w:ascii="Times New Roman" w:hAnsi="Times New Roman" w:eastAsia="微软雅黑"/>
          <w:sz w:val="32"/>
          <w:szCs w:val="32"/>
          <w:lang w:eastAsia="zh-CN"/>
        </w:rPr>
        <w:t>Content</w:t>
      </w:r>
    </w:p>
    <w:p w14:paraId="73CC9D67">
      <w:pPr>
        <w:pStyle w:val="11"/>
        <w:tabs>
          <w:tab w:val="right" w:leader="dot" w:pos="9870"/>
        </w:tabs>
        <w:rPr>
          <w:rStyle w:val="18"/>
          <w:rFonts w:ascii="Times New Roman" w:hAnsi="Times New Roman" w:eastAsia="微软雅黑" w:cs="微软雅黑"/>
          <w:b/>
          <w:bCs/>
          <w:color w:val="62B541"/>
          <w:sz w:val="30"/>
          <w:szCs w:val="30"/>
          <w:lang w:eastAsia="zh-CN"/>
        </w:rPr>
      </w:pPr>
      <w:r>
        <w:rPr>
          <w:rStyle w:val="18"/>
          <w:rFonts w:ascii="Times New Roman" w:hAnsi="Times New Roman" w:eastAsia="微软雅黑" w:cs="Times New Roman"/>
          <w:color w:val="FFFFFF" w:themeColor="background1"/>
          <w:sz w:val="28"/>
          <w:szCs w:val="28"/>
          <w:shd w:val="clear" w:color="auto" w:fill="00B050"/>
          <w14:textFill>
            <w14:solidFill>
              <w14:schemeClr w14:val="bg1"/>
            </w14:solidFill>
          </w14:textFill>
        </w:rPr>
        <w:fldChar w:fldCharType="begin"/>
      </w:r>
      <w:r>
        <w:rPr>
          <w:rStyle w:val="18"/>
          <w:rFonts w:hint="eastAsia" w:ascii="Times New Roman" w:hAnsi="Times New Roman" w:eastAsia="微软雅黑" w:cs="Times New Roman"/>
          <w:color w:val="FFFFFF" w:themeColor="background1"/>
          <w:sz w:val="28"/>
          <w:szCs w:val="28"/>
          <w:shd w:val="clear" w:color="auto" w:fill="00B050"/>
          <w14:textFill>
            <w14:solidFill>
              <w14:schemeClr w14:val="bg1"/>
            </w14:solidFill>
          </w14:textFill>
        </w:rPr>
        <w:instrText xml:space="preserve">TOC \o "1-3" \h \u </w:instrText>
      </w:r>
      <w:r>
        <w:rPr>
          <w:rStyle w:val="18"/>
          <w:rFonts w:ascii="Times New Roman" w:hAnsi="Times New Roman" w:eastAsia="微软雅黑" w:cs="Times New Roman"/>
          <w:color w:val="FFFFFF" w:themeColor="background1"/>
          <w:sz w:val="28"/>
          <w:szCs w:val="28"/>
          <w:shd w:val="clear" w:color="auto" w:fill="00B050"/>
          <w14:textFill>
            <w14:solidFill>
              <w14:schemeClr w14:val="bg1"/>
            </w14:solidFill>
          </w14:textFill>
        </w:rPr>
        <w:fldChar w:fldCharType="separate"/>
      </w:r>
      <w:r>
        <w:fldChar w:fldCharType="begin"/>
      </w:r>
      <w:r>
        <w:instrText xml:space="preserve"> HYPERLINK \l "_Toc3505" </w:instrText>
      </w:r>
      <w:r>
        <w:fldChar w:fldCharType="separate"/>
      </w:r>
      <w:r>
        <w:rPr>
          <w:rStyle w:val="18"/>
          <w:rFonts w:hint="eastAsia" w:ascii="Times New Roman" w:hAnsi="Times New Roman" w:eastAsia="微软雅黑" w:cs="微软雅黑"/>
          <w:b/>
          <w:bCs/>
          <w:color w:val="62B541"/>
          <w:sz w:val="28"/>
          <w:szCs w:val="28"/>
          <w:lang w:eastAsia="zh-CN"/>
        </w:rPr>
        <w:t>样本信息</w:t>
      </w:r>
      <w:r>
        <w:rPr>
          <w:rStyle w:val="18"/>
          <w:rFonts w:hint="eastAsia" w:ascii="Times New Roman" w:hAnsi="Times New Roman" w:eastAsia="微软雅黑" w:cs="微软雅黑"/>
          <w:b/>
          <w:bCs/>
          <w:color w:val="62B541"/>
          <w:sz w:val="28"/>
          <w:szCs w:val="28"/>
          <w:lang w:eastAsia="zh-CN"/>
        </w:rPr>
        <w:tab/>
      </w:r>
      <w:r>
        <w:rPr>
          <w:rStyle w:val="18"/>
          <w:rFonts w:hint="eastAsia" w:ascii="Times New Roman" w:hAnsi="Times New Roman" w:eastAsia="微软雅黑" w:cs="微软雅黑"/>
          <w:b/>
          <w:bCs/>
          <w:color w:val="62B541"/>
          <w:sz w:val="28"/>
          <w:szCs w:val="28"/>
          <w:lang w:eastAsia="zh-CN"/>
        </w:rPr>
        <w:fldChar w:fldCharType="begin"/>
      </w:r>
      <w:r>
        <w:rPr>
          <w:rStyle w:val="18"/>
          <w:rFonts w:hint="eastAsia" w:ascii="Times New Roman" w:hAnsi="Times New Roman" w:eastAsia="微软雅黑" w:cs="微软雅黑"/>
          <w:b/>
          <w:bCs/>
          <w:color w:val="62B541"/>
          <w:sz w:val="28"/>
          <w:szCs w:val="28"/>
          <w:lang w:eastAsia="zh-CN"/>
        </w:rPr>
        <w:instrText xml:space="preserve"> PAGEREF _Toc3505 \h </w:instrText>
      </w:r>
      <w:r>
        <w:rPr>
          <w:rStyle w:val="18"/>
          <w:rFonts w:hint="eastAsia" w:ascii="Times New Roman" w:hAnsi="Times New Roman" w:eastAsia="微软雅黑" w:cs="微软雅黑"/>
          <w:b/>
          <w:bCs/>
          <w:color w:val="62B541"/>
          <w:sz w:val="28"/>
          <w:szCs w:val="28"/>
          <w:lang w:eastAsia="zh-CN"/>
        </w:rPr>
        <w:fldChar w:fldCharType="separate"/>
      </w:r>
      <w:r>
        <w:rPr>
          <w:rStyle w:val="18"/>
          <w:rFonts w:hint="eastAsia" w:ascii="Times New Roman" w:hAnsi="Times New Roman" w:eastAsia="微软雅黑" w:cs="微软雅黑"/>
          <w:b/>
          <w:bCs/>
          <w:color w:val="62B541"/>
          <w:sz w:val="28"/>
          <w:szCs w:val="28"/>
          <w:lang w:eastAsia="zh-CN"/>
        </w:rPr>
        <w:t>1</w:t>
      </w:r>
      <w:r>
        <w:rPr>
          <w:rStyle w:val="18"/>
          <w:rFonts w:hint="eastAsia" w:ascii="Times New Roman" w:hAnsi="Times New Roman" w:eastAsia="微软雅黑" w:cs="微软雅黑"/>
          <w:b/>
          <w:bCs/>
          <w:color w:val="62B541"/>
          <w:sz w:val="28"/>
          <w:szCs w:val="28"/>
          <w:lang w:eastAsia="zh-CN"/>
        </w:rPr>
        <w:fldChar w:fldCharType="end"/>
      </w:r>
      <w:r>
        <w:rPr>
          <w:rStyle w:val="18"/>
          <w:rFonts w:hint="eastAsia" w:ascii="Times New Roman" w:hAnsi="Times New Roman" w:eastAsia="微软雅黑" w:cs="微软雅黑"/>
          <w:b/>
          <w:bCs/>
          <w:color w:val="62B541"/>
          <w:sz w:val="28"/>
          <w:szCs w:val="28"/>
          <w:lang w:eastAsia="zh-CN"/>
        </w:rPr>
        <w:fldChar w:fldCharType="end"/>
      </w:r>
    </w:p>
    <w:p w14:paraId="6FED88FC">
      <w:pPr>
        <w:pStyle w:val="11"/>
        <w:tabs>
          <w:tab w:val="right" w:leader="dot" w:pos="9870"/>
        </w:tabs>
        <w:rPr>
          <w:rStyle w:val="18"/>
          <w:rFonts w:ascii="Times New Roman" w:hAnsi="Times New Roman" w:eastAsia="微软雅黑" w:cs="微软雅黑"/>
          <w:b/>
          <w:bCs/>
          <w:color w:val="62B541"/>
          <w:sz w:val="28"/>
          <w:szCs w:val="28"/>
          <w:lang w:eastAsia="zh-CN"/>
        </w:rPr>
      </w:pPr>
      <w:r>
        <w:fldChar w:fldCharType="begin"/>
      </w:r>
      <w:r>
        <w:instrText xml:space="preserve"> HYPERLINK \l "_Toc24539" </w:instrText>
      </w:r>
      <w:r>
        <w:fldChar w:fldCharType="separate"/>
      </w:r>
      <w:r>
        <w:rPr>
          <w:rStyle w:val="18"/>
          <w:rFonts w:hint="eastAsia" w:ascii="Times New Roman" w:hAnsi="Times New Roman" w:eastAsia="微软雅黑" w:cs="微软雅黑"/>
          <w:b/>
          <w:bCs/>
          <w:color w:val="62B541"/>
          <w:sz w:val="28"/>
          <w:szCs w:val="28"/>
          <w:lang w:eastAsia="zh-CN"/>
        </w:rPr>
        <w:t>检测项目</w:t>
      </w:r>
      <w:r>
        <w:rPr>
          <w:rStyle w:val="18"/>
          <w:rFonts w:hint="eastAsia" w:ascii="Times New Roman" w:hAnsi="Times New Roman" w:eastAsia="微软雅黑" w:cs="微软雅黑"/>
          <w:b/>
          <w:bCs/>
          <w:color w:val="62B541"/>
          <w:sz w:val="28"/>
          <w:szCs w:val="28"/>
          <w:lang w:eastAsia="zh-CN"/>
        </w:rPr>
        <w:tab/>
      </w:r>
      <w:r>
        <w:rPr>
          <w:rStyle w:val="18"/>
          <w:rFonts w:hint="eastAsia" w:ascii="Times New Roman" w:hAnsi="Times New Roman" w:eastAsia="微软雅黑" w:cs="微软雅黑"/>
          <w:b/>
          <w:bCs/>
          <w:color w:val="62B541"/>
          <w:sz w:val="28"/>
          <w:szCs w:val="28"/>
          <w:lang w:eastAsia="zh-CN"/>
        </w:rPr>
        <w:fldChar w:fldCharType="begin"/>
      </w:r>
      <w:r>
        <w:rPr>
          <w:rStyle w:val="18"/>
          <w:rFonts w:hint="eastAsia" w:ascii="Times New Roman" w:hAnsi="Times New Roman" w:eastAsia="微软雅黑" w:cs="微软雅黑"/>
          <w:b/>
          <w:bCs/>
          <w:color w:val="62B541"/>
          <w:sz w:val="28"/>
          <w:szCs w:val="28"/>
          <w:lang w:eastAsia="zh-CN"/>
        </w:rPr>
        <w:instrText xml:space="preserve"> PAGEREF _Toc24539 \h </w:instrText>
      </w:r>
      <w:r>
        <w:rPr>
          <w:rStyle w:val="18"/>
          <w:rFonts w:hint="eastAsia" w:ascii="Times New Roman" w:hAnsi="Times New Roman" w:eastAsia="微软雅黑" w:cs="微软雅黑"/>
          <w:b/>
          <w:bCs/>
          <w:color w:val="62B541"/>
          <w:sz w:val="28"/>
          <w:szCs w:val="28"/>
          <w:lang w:eastAsia="zh-CN"/>
        </w:rPr>
        <w:fldChar w:fldCharType="separate"/>
      </w:r>
      <w:r>
        <w:rPr>
          <w:rStyle w:val="18"/>
          <w:rFonts w:hint="eastAsia" w:ascii="Times New Roman" w:hAnsi="Times New Roman" w:eastAsia="微软雅黑" w:cs="微软雅黑"/>
          <w:b/>
          <w:bCs/>
          <w:color w:val="62B541"/>
          <w:sz w:val="28"/>
          <w:szCs w:val="28"/>
          <w:lang w:eastAsia="zh-CN"/>
        </w:rPr>
        <w:t>1</w:t>
      </w:r>
      <w:r>
        <w:rPr>
          <w:rStyle w:val="18"/>
          <w:rFonts w:hint="eastAsia" w:ascii="Times New Roman" w:hAnsi="Times New Roman" w:eastAsia="微软雅黑" w:cs="微软雅黑"/>
          <w:b/>
          <w:bCs/>
          <w:color w:val="62B541"/>
          <w:sz w:val="28"/>
          <w:szCs w:val="28"/>
          <w:lang w:eastAsia="zh-CN"/>
        </w:rPr>
        <w:fldChar w:fldCharType="end"/>
      </w:r>
      <w:r>
        <w:rPr>
          <w:rStyle w:val="18"/>
          <w:rFonts w:hint="eastAsia" w:ascii="Times New Roman" w:hAnsi="Times New Roman" w:eastAsia="微软雅黑" w:cs="微软雅黑"/>
          <w:b/>
          <w:bCs/>
          <w:color w:val="62B541"/>
          <w:sz w:val="28"/>
          <w:szCs w:val="28"/>
          <w:lang w:eastAsia="zh-CN"/>
        </w:rPr>
        <w:fldChar w:fldCharType="end"/>
      </w:r>
    </w:p>
    <w:p w14:paraId="4B3C7A1B">
      <w:pPr>
        <w:pStyle w:val="11"/>
        <w:tabs>
          <w:tab w:val="right" w:leader="dot" w:pos="9870"/>
        </w:tabs>
        <w:rPr>
          <w:rStyle w:val="18"/>
          <w:rFonts w:ascii="Times New Roman" w:hAnsi="Times New Roman" w:eastAsia="微软雅黑" w:cs="微软雅黑"/>
          <w:b/>
          <w:bCs/>
          <w:color w:val="62B541"/>
          <w:sz w:val="28"/>
          <w:szCs w:val="28"/>
          <w:lang w:eastAsia="zh-CN"/>
        </w:rPr>
      </w:pPr>
      <w:r>
        <w:fldChar w:fldCharType="begin"/>
      </w:r>
      <w:r>
        <w:instrText xml:space="preserve"> HYPERLINK \l "_Toc8586" </w:instrText>
      </w:r>
      <w:r>
        <w:fldChar w:fldCharType="separate"/>
      </w:r>
      <w:r>
        <w:rPr>
          <w:rStyle w:val="18"/>
          <w:rFonts w:hint="eastAsia" w:ascii="Times New Roman" w:hAnsi="Times New Roman" w:eastAsia="微软雅黑" w:cs="微软雅黑"/>
          <w:b/>
          <w:bCs/>
          <w:color w:val="62B541"/>
          <w:sz w:val="28"/>
          <w:szCs w:val="28"/>
          <w:lang w:eastAsia="zh-CN"/>
        </w:rPr>
        <w:t>检测结果总览</w:t>
      </w:r>
      <w:r>
        <w:rPr>
          <w:rStyle w:val="18"/>
          <w:rFonts w:hint="eastAsia" w:ascii="Times New Roman" w:hAnsi="Times New Roman" w:eastAsia="微软雅黑" w:cs="微软雅黑"/>
          <w:b/>
          <w:bCs/>
          <w:color w:val="62B541"/>
          <w:sz w:val="28"/>
          <w:szCs w:val="28"/>
          <w:lang w:eastAsia="zh-CN"/>
        </w:rPr>
        <w:tab/>
      </w:r>
      <w:r>
        <w:rPr>
          <w:rStyle w:val="18"/>
          <w:rFonts w:hint="eastAsia" w:ascii="Times New Roman" w:hAnsi="Times New Roman" w:eastAsia="微软雅黑" w:cs="微软雅黑"/>
          <w:b/>
          <w:bCs/>
          <w:color w:val="62B541"/>
          <w:sz w:val="28"/>
          <w:szCs w:val="28"/>
          <w:lang w:eastAsia="zh-CN"/>
        </w:rPr>
        <w:fldChar w:fldCharType="begin"/>
      </w:r>
      <w:r>
        <w:rPr>
          <w:rStyle w:val="18"/>
          <w:rFonts w:hint="eastAsia" w:ascii="Times New Roman" w:hAnsi="Times New Roman" w:eastAsia="微软雅黑" w:cs="微软雅黑"/>
          <w:b/>
          <w:bCs/>
          <w:color w:val="62B541"/>
          <w:sz w:val="28"/>
          <w:szCs w:val="28"/>
          <w:lang w:eastAsia="zh-CN"/>
        </w:rPr>
        <w:instrText xml:space="preserve"> PAGEREF _Toc8586 \h </w:instrText>
      </w:r>
      <w:r>
        <w:rPr>
          <w:rStyle w:val="18"/>
          <w:rFonts w:hint="eastAsia" w:ascii="Times New Roman" w:hAnsi="Times New Roman" w:eastAsia="微软雅黑" w:cs="微软雅黑"/>
          <w:b/>
          <w:bCs/>
          <w:color w:val="62B541"/>
          <w:sz w:val="28"/>
          <w:szCs w:val="28"/>
          <w:lang w:eastAsia="zh-CN"/>
        </w:rPr>
        <w:fldChar w:fldCharType="separate"/>
      </w:r>
      <w:r>
        <w:rPr>
          <w:rStyle w:val="18"/>
          <w:rFonts w:hint="eastAsia" w:ascii="Times New Roman" w:hAnsi="Times New Roman" w:eastAsia="微软雅黑" w:cs="微软雅黑"/>
          <w:b/>
          <w:bCs/>
          <w:color w:val="62B541"/>
          <w:sz w:val="28"/>
          <w:szCs w:val="28"/>
          <w:lang w:eastAsia="zh-CN"/>
        </w:rPr>
        <w:t>2</w:t>
      </w:r>
      <w:r>
        <w:rPr>
          <w:rStyle w:val="18"/>
          <w:rFonts w:hint="eastAsia" w:ascii="Times New Roman" w:hAnsi="Times New Roman" w:eastAsia="微软雅黑" w:cs="微软雅黑"/>
          <w:b/>
          <w:bCs/>
          <w:color w:val="62B541"/>
          <w:sz w:val="28"/>
          <w:szCs w:val="28"/>
          <w:lang w:eastAsia="zh-CN"/>
        </w:rPr>
        <w:fldChar w:fldCharType="end"/>
      </w:r>
      <w:r>
        <w:rPr>
          <w:rStyle w:val="18"/>
          <w:rFonts w:hint="eastAsia" w:ascii="Times New Roman" w:hAnsi="Times New Roman" w:eastAsia="微软雅黑" w:cs="微软雅黑"/>
          <w:b/>
          <w:bCs/>
          <w:color w:val="62B541"/>
          <w:sz w:val="28"/>
          <w:szCs w:val="28"/>
          <w:lang w:eastAsia="zh-CN"/>
        </w:rPr>
        <w:fldChar w:fldCharType="end"/>
      </w:r>
    </w:p>
    <w:p w14:paraId="2571AFB3">
      <w:pPr>
        <w:pStyle w:val="12"/>
        <w:tabs>
          <w:tab w:val="right" w:leader="dot" w:pos="9861"/>
        </w:tabs>
        <w:ind w:left="440"/>
        <w:rPr>
          <w:rFonts w:ascii="Times New Roman" w:hAnsi="Times New Roman" w:eastAsia="微软雅黑"/>
          <w:sz w:val="24"/>
          <w:szCs w:val="24"/>
          <w:lang w:eastAsia="zh-CN"/>
        </w:rPr>
      </w:pPr>
      <w:r>
        <w:fldChar w:fldCharType="begin"/>
      </w:r>
      <w:r>
        <w:instrText xml:space="preserve"> HYPERLINK \l "_Toc10917" </w:instrText>
      </w:r>
      <w:r>
        <w:fldChar w:fldCharType="separate"/>
      </w:r>
      <w:r>
        <w:rPr>
          <w:rFonts w:hint="eastAsia" w:ascii="Times New Roman" w:hAnsi="Times New Roman" w:eastAsia="微软雅黑"/>
          <w:sz w:val="24"/>
          <w:szCs w:val="24"/>
          <w:lang w:eastAsia="zh-CN"/>
        </w:rPr>
        <w:t>检测结果小结</w:t>
      </w:r>
      <w:r>
        <w:rPr>
          <w:rFonts w:hint="eastAsia" w:ascii="Times New Roman" w:hAnsi="Times New Roman" w:eastAsia="微软雅黑"/>
          <w:sz w:val="24"/>
          <w:szCs w:val="24"/>
          <w:lang w:eastAsia="zh-CN"/>
        </w:rPr>
        <w:tab/>
      </w:r>
      <w:r>
        <w:rPr>
          <w:rFonts w:hint="eastAsia" w:ascii="Times New Roman" w:hAnsi="Times New Roman" w:eastAsia="微软雅黑"/>
          <w:sz w:val="24"/>
          <w:szCs w:val="24"/>
          <w:lang w:eastAsia="zh-CN"/>
        </w:rPr>
        <w:fldChar w:fldCharType="begin"/>
      </w:r>
      <w:r>
        <w:rPr>
          <w:rFonts w:hint="eastAsia" w:ascii="Times New Roman" w:hAnsi="Times New Roman" w:eastAsia="微软雅黑"/>
          <w:sz w:val="24"/>
          <w:szCs w:val="24"/>
          <w:lang w:eastAsia="zh-CN"/>
        </w:rPr>
        <w:instrText xml:space="preserve"> PAGEREF _Toc10917 \h </w:instrText>
      </w:r>
      <w:r>
        <w:rPr>
          <w:rFonts w:hint="eastAsia" w:ascii="Times New Roman" w:hAnsi="Times New Roman" w:eastAsia="微软雅黑"/>
          <w:sz w:val="24"/>
          <w:szCs w:val="24"/>
          <w:lang w:eastAsia="zh-CN"/>
        </w:rPr>
        <w:fldChar w:fldCharType="separate"/>
      </w:r>
      <w:r>
        <w:rPr>
          <w:rFonts w:hint="eastAsia" w:ascii="Times New Roman" w:hAnsi="Times New Roman" w:eastAsia="微软雅黑"/>
          <w:sz w:val="24"/>
          <w:szCs w:val="24"/>
          <w:lang w:eastAsia="zh-CN"/>
        </w:rPr>
        <w:t>2</w:t>
      </w:r>
      <w:r>
        <w:rPr>
          <w:rFonts w:hint="eastAsia" w:ascii="Times New Roman" w:hAnsi="Times New Roman" w:eastAsia="微软雅黑"/>
          <w:sz w:val="24"/>
          <w:szCs w:val="24"/>
          <w:lang w:eastAsia="zh-CN"/>
        </w:rPr>
        <w:fldChar w:fldCharType="end"/>
      </w:r>
      <w:r>
        <w:rPr>
          <w:rFonts w:hint="eastAsia" w:ascii="Times New Roman" w:hAnsi="Times New Roman" w:eastAsia="微软雅黑"/>
          <w:sz w:val="24"/>
          <w:szCs w:val="24"/>
          <w:lang w:eastAsia="zh-CN"/>
        </w:rPr>
        <w:fldChar w:fldCharType="end"/>
      </w:r>
    </w:p>
    <w:p w14:paraId="52870B33">
      <w:pPr>
        <w:pStyle w:val="12"/>
        <w:tabs>
          <w:tab w:val="right" w:leader="dot" w:pos="9861"/>
        </w:tabs>
        <w:ind w:left="440"/>
      </w:pPr>
      <w:r>
        <w:fldChar w:fldCharType="begin"/>
      </w:r>
      <w:r>
        <w:instrText xml:space="preserve"> HYPERLINK \l "_Toc210" </w:instrText>
      </w:r>
      <w:r>
        <w:fldChar w:fldCharType="separate"/>
      </w:r>
      <w:r>
        <w:rPr>
          <w:rFonts w:hint="eastAsia" w:ascii="Times New Roman" w:hAnsi="Times New Roman" w:eastAsia="微软雅黑"/>
          <w:sz w:val="24"/>
          <w:szCs w:val="24"/>
          <w:lang w:eastAsia="zh-CN"/>
        </w:rPr>
        <w:t>{% if importantTargetedDiseaseName == ‘泛癌种’%}重要靶向用药{%else%}{% if importantTargetedDiseaseName == ‘肺癌’%}肺癌{% elif importantTargetedDiseaseName == ‘结直肠癌’ %}结直肠癌{% elif importantTargetedDiseaseName == ‘乳腺癌’ %}乳腺癌{% endif %}精准诊疗{% endif %}相关基因结果汇总</w:t>
      </w:r>
      <w:r>
        <w:rPr>
          <w:rFonts w:hint="eastAsia" w:ascii="Times New Roman" w:hAnsi="Times New Roman" w:eastAsia="微软雅黑"/>
          <w:sz w:val="24"/>
          <w:szCs w:val="24"/>
          <w:lang w:eastAsia="zh-CN"/>
        </w:rPr>
        <w:tab/>
      </w:r>
      <w:r>
        <w:rPr>
          <w:rFonts w:hint="eastAsia" w:ascii="Times New Roman" w:hAnsi="Times New Roman" w:eastAsia="微软雅黑"/>
          <w:sz w:val="24"/>
          <w:szCs w:val="24"/>
          <w:lang w:eastAsia="zh-CN"/>
        </w:rPr>
        <w:fldChar w:fldCharType="begin"/>
      </w:r>
      <w:r>
        <w:rPr>
          <w:rFonts w:hint="eastAsia" w:ascii="Times New Roman" w:hAnsi="Times New Roman" w:eastAsia="微软雅黑"/>
          <w:sz w:val="24"/>
          <w:szCs w:val="24"/>
          <w:lang w:eastAsia="zh-CN"/>
        </w:rPr>
        <w:instrText xml:space="preserve"> PAGEREF _Toc210 \h </w:instrText>
      </w:r>
      <w:r>
        <w:rPr>
          <w:rFonts w:hint="eastAsia" w:ascii="Times New Roman" w:hAnsi="Times New Roman" w:eastAsia="微软雅黑"/>
          <w:sz w:val="24"/>
          <w:szCs w:val="24"/>
          <w:lang w:eastAsia="zh-CN"/>
        </w:rPr>
        <w:fldChar w:fldCharType="separate"/>
      </w:r>
      <w:r>
        <w:rPr>
          <w:rFonts w:hint="eastAsia" w:ascii="Times New Roman" w:hAnsi="Times New Roman" w:eastAsia="微软雅黑"/>
          <w:sz w:val="24"/>
          <w:szCs w:val="24"/>
          <w:lang w:eastAsia="zh-CN"/>
        </w:rPr>
        <w:t>4</w:t>
      </w:r>
      <w:r>
        <w:rPr>
          <w:rFonts w:hint="eastAsia" w:ascii="Times New Roman" w:hAnsi="Times New Roman" w:eastAsia="微软雅黑"/>
          <w:sz w:val="24"/>
          <w:szCs w:val="24"/>
          <w:lang w:eastAsia="zh-CN"/>
        </w:rPr>
        <w:fldChar w:fldCharType="end"/>
      </w:r>
      <w:r>
        <w:rPr>
          <w:rFonts w:hint="eastAsia" w:ascii="Times New Roman" w:hAnsi="Times New Roman" w:eastAsia="微软雅黑"/>
          <w:sz w:val="24"/>
          <w:szCs w:val="24"/>
          <w:lang w:eastAsia="zh-CN"/>
        </w:rPr>
        <w:fldChar w:fldCharType="end"/>
      </w:r>
    </w:p>
    <w:p w14:paraId="41403CF2">
      <w:pPr>
        <w:pStyle w:val="11"/>
        <w:tabs>
          <w:tab w:val="right" w:leader="dot" w:pos="9870"/>
        </w:tabs>
        <w:rPr>
          <w:rStyle w:val="18"/>
          <w:rFonts w:ascii="Times New Roman" w:hAnsi="Times New Roman" w:eastAsia="微软雅黑" w:cs="微软雅黑"/>
          <w:b/>
          <w:bCs/>
          <w:color w:val="62B541"/>
          <w:sz w:val="30"/>
          <w:szCs w:val="30"/>
          <w:lang w:eastAsia="zh-CN"/>
        </w:rPr>
      </w:pPr>
      <w:r>
        <w:fldChar w:fldCharType="begin"/>
      </w:r>
      <w:r>
        <w:instrText xml:space="preserve"> HYPERLINK \l "_Toc22019" </w:instrText>
      </w:r>
      <w:r>
        <w:fldChar w:fldCharType="separate"/>
      </w:r>
      <w:r>
        <w:rPr>
          <w:rStyle w:val="18"/>
          <w:rFonts w:hint="eastAsia" w:ascii="Times New Roman" w:hAnsi="Times New Roman" w:eastAsia="微软雅黑" w:cs="微软雅黑"/>
          <w:b/>
          <w:bCs/>
          <w:color w:val="62B541"/>
          <w:sz w:val="28"/>
          <w:szCs w:val="28"/>
          <w:lang w:eastAsia="zh-CN"/>
        </w:rPr>
        <w:t>检测结果及用药提示</w:t>
      </w:r>
      <w:r>
        <w:rPr>
          <w:rStyle w:val="18"/>
          <w:rFonts w:hint="eastAsia" w:ascii="Times New Roman" w:hAnsi="Times New Roman" w:eastAsia="微软雅黑" w:cs="微软雅黑"/>
          <w:b/>
          <w:bCs/>
          <w:color w:val="62B541"/>
          <w:sz w:val="28"/>
          <w:szCs w:val="28"/>
          <w:lang w:eastAsia="zh-CN"/>
        </w:rPr>
        <w:tab/>
      </w:r>
      <w:r>
        <w:rPr>
          <w:rStyle w:val="18"/>
          <w:rFonts w:hint="eastAsia" w:ascii="Times New Roman" w:hAnsi="Times New Roman" w:eastAsia="微软雅黑" w:cs="微软雅黑"/>
          <w:b/>
          <w:bCs/>
          <w:color w:val="62B541"/>
          <w:sz w:val="28"/>
          <w:szCs w:val="28"/>
          <w:lang w:eastAsia="zh-CN"/>
        </w:rPr>
        <w:fldChar w:fldCharType="begin"/>
      </w:r>
      <w:r>
        <w:rPr>
          <w:rStyle w:val="18"/>
          <w:rFonts w:hint="eastAsia" w:ascii="Times New Roman" w:hAnsi="Times New Roman" w:eastAsia="微软雅黑" w:cs="微软雅黑"/>
          <w:b/>
          <w:bCs/>
          <w:color w:val="62B541"/>
          <w:sz w:val="28"/>
          <w:szCs w:val="28"/>
          <w:lang w:eastAsia="zh-CN"/>
        </w:rPr>
        <w:instrText xml:space="preserve"> PAGEREF _Toc22019 \h </w:instrText>
      </w:r>
      <w:r>
        <w:rPr>
          <w:rStyle w:val="18"/>
          <w:rFonts w:hint="eastAsia" w:ascii="Times New Roman" w:hAnsi="Times New Roman" w:eastAsia="微软雅黑" w:cs="微软雅黑"/>
          <w:b/>
          <w:bCs/>
          <w:color w:val="62B541"/>
          <w:sz w:val="28"/>
          <w:szCs w:val="28"/>
          <w:lang w:eastAsia="zh-CN"/>
        </w:rPr>
        <w:fldChar w:fldCharType="separate"/>
      </w:r>
      <w:r>
        <w:rPr>
          <w:rStyle w:val="18"/>
          <w:rFonts w:hint="eastAsia" w:ascii="Times New Roman" w:hAnsi="Times New Roman" w:eastAsia="微软雅黑" w:cs="微软雅黑"/>
          <w:b/>
          <w:bCs/>
          <w:color w:val="62B541"/>
          <w:sz w:val="28"/>
          <w:szCs w:val="28"/>
          <w:lang w:eastAsia="zh-CN"/>
        </w:rPr>
        <w:t>5</w:t>
      </w:r>
      <w:r>
        <w:rPr>
          <w:rStyle w:val="18"/>
          <w:rFonts w:hint="eastAsia" w:ascii="Times New Roman" w:hAnsi="Times New Roman" w:eastAsia="微软雅黑" w:cs="微软雅黑"/>
          <w:b/>
          <w:bCs/>
          <w:color w:val="62B541"/>
          <w:sz w:val="28"/>
          <w:szCs w:val="28"/>
          <w:lang w:eastAsia="zh-CN"/>
        </w:rPr>
        <w:fldChar w:fldCharType="end"/>
      </w:r>
      <w:r>
        <w:rPr>
          <w:rStyle w:val="18"/>
          <w:rFonts w:hint="eastAsia" w:ascii="Times New Roman" w:hAnsi="Times New Roman" w:eastAsia="微软雅黑" w:cs="微软雅黑"/>
          <w:b/>
          <w:bCs/>
          <w:color w:val="62B541"/>
          <w:sz w:val="28"/>
          <w:szCs w:val="28"/>
          <w:lang w:eastAsia="zh-CN"/>
        </w:rPr>
        <w:fldChar w:fldCharType="end"/>
      </w:r>
      <w:r>
        <w:rPr>
          <w:rStyle w:val="18"/>
          <w:rFonts w:hint="eastAsia" w:ascii="Times New Roman" w:hAnsi="Times New Roman" w:eastAsia="微软雅黑" w:cs="微软雅黑"/>
          <w:b/>
          <w:bCs/>
          <w:color w:val="62B541"/>
          <w:sz w:val="24"/>
          <w:szCs w:val="24"/>
          <w:lang w:eastAsia="zh-CN"/>
        </w:rPr>
        <w:t>{% if endometrialCarcinoma == True %}</w:t>
      </w:r>
    </w:p>
    <w:p w14:paraId="19D794E3">
      <w:pPr>
        <w:pStyle w:val="12"/>
        <w:tabs>
          <w:tab w:val="right" w:leader="dot" w:pos="9861"/>
        </w:tabs>
        <w:ind w:left="440"/>
        <w:rPr>
          <w:rFonts w:ascii="Times New Roman" w:hAnsi="Times New Roman" w:eastAsia="微软雅黑"/>
          <w:sz w:val="24"/>
          <w:szCs w:val="24"/>
          <w:lang w:eastAsia="zh-CN"/>
        </w:rPr>
      </w:pPr>
      <w:r>
        <w:fldChar w:fldCharType="begin"/>
      </w:r>
      <w:r>
        <w:instrText xml:space="preserve"> HYPERLINK \l "_Toc2743" </w:instrText>
      </w:r>
      <w:r>
        <w:fldChar w:fldCharType="separate"/>
      </w:r>
      <w:r>
        <w:rPr>
          <w:rFonts w:hint="eastAsia" w:ascii="Times New Roman" w:hAnsi="Times New Roman" w:eastAsia="微软雅黑"/>
          <w:sz w:val="24"/>
          <w:szCs w:val="24"/>
          <w:lang w:eastAsia="zh-CN"/>
        </w:rPr>
        <w:t>子宫内膜癌TCGA分子分型检测结果</w:t>
      </w:r>
      <w:r>
        <w:rPr>
          <w:rFonts w:hint="eastAsia" w:ascii="Times New Roman" w:hAnsi="Times New Roman" w:eastAsia="微软雅黑"/>
          <w:sz w:val="24"/>
          <w:szCs w:val="24"/>
          <w:lang w:eastAsia="zh-CN"/>
        </w:rPr>
        <w:tab/>
      </w:r>
      <w:r>
        <w:rPr>
          <w:rFonts w:hint="eastAsia" w:ascii="Times New Roman" w:hAnsi="Times New Roman" w:eastAsia="微软雅黑"/>
          <w:sz w:val="24"/>
          <w:szCs w:val="24"/>
          <w:lang w:eastAsia="zh-CN"/>
        </w:rPr>
        <w:fldChar w:fldCharType="begin"/>
      </w:r>
      <w:r>
        <w:rPr>
          <w:rFonts w:hint="eastAsia" w:ascii="Times New Roman" w:hAnsi="Times New Roman" w:eastAsia="微软雅黑"/>
          <w:sz w:val="24"/>
          <w:szCs w:val="24"/>
          <w:lang w:eastAsia="zh-CN"/>
        </w:rPr>
        <w:instrText xml:space="preserve"> PAGEREF _Toc2743 \h </w:instrText>
      </w:r>
      <w:r>
        <w:rPr>
          <w:rFonts w:hint="eastAsia" w:ascii="Times New Roman" w:hAnsi="Times New Roman" w:eastAsia="微软雅黑"/>
          <w:sz w:val="24"/>
          <w:szCs w:val="24"/>
          <w:lang w:eastAsia="zh-CN"/>
        </w:rPr>
        <w:fldChar w:fldCharType="separate"/>
      </w:r>
      <w:r>
        <w:rPr>
          <w:rFonts w:hint="eastAsia" w:ascii="Times New Roman" w:hAnsi="Times New Roman" w:eastAsia="微软雅黑"/>
          <w:sz w:val="24"/>
          <w:szCs w:val="24"/>
          <w:lang w:eastAsia="zh-CN"/>
        </w:rPr>
        <w:t>5</w:t>
      </w:r>
      <w:r>
        <w:rPr>
          <w:rFonts w:hint="eastAsia" w:ascii="Times New Roman" w:hAnsi="Times New Roman" w:eastAsia="微软雅黑"/>
          <w:sz w:val="24"/>
          <w:szCs w:val="24"/>
          <w:lang w:eastAsia="zh-CN"/>
        </w:rPr>
        <w:fldChar w:fldCharType="end"/>
      </w:r>
      <w:r>
        <w:rPr>
          <w:rFonts w:hint="eastAsia" w:ascii="Times New Roman" w:hAnsi="Times New Roman" w:eastAsia="微软雅黑"/>
          <w:sz w:val="24"/>
          <w:szCs w:val="24"/>
          <w:lang w:eastAsia="zh-CN"/>
        </w:rPr>
        <w:fldChar w:fldCharType="end"/>
      </w:r>
      <w:r>
        <w:rPr>
          <w:rFonts w:hint="eastAsia" w:ascii="Times New Roman" w:hAnsi="Times New Roman" w:eastAsia="微软雅黑"/>
          <w:sz w:val="24"/>
          <w:szCs w:val="24"/>
          <w:lang w:eastAsia="zh-CN"/>
        </w:rPr>
        <w:t>{% endif %}</w:t>
      </w:r>
    </w:p>
    <w:p w14:paraId="572FE728">
      <w:pPr>
        <w:pStyle w:val="12"/>
        <w:tabs>
          <w:tab w:val="right" w:leader="dot" w:pos="9861"/>
        </w:tabs>
        <w:ind w:left="440"/>
        <w:rPr>
          <w:rFonts w:ascii="Times New Roman" w:hAnsi="Times New Roman" w:eastAsia="微软雅黑"/>
          <w:sz w:val="24"/>
          <w:szCs w:val="24"/>
          <w:lang w:eastAsia="zh-CN"/>
        </w:rPr>
      </w:pPr>
      <w:r>
        <w:fldChar w:fldCharType="begin"/>
      </w:r>
      <w:r>
        <w:instrText xml:space="preserve"> HYPERLINK \l "_Toc23924" </w:instrText>
      </w:r>
      <w:r>
        <w:fldChar w:fldCharType="separate"/>
      </w:r>
      <w:r>
        <w:rPr>
          <w:rFonts w:hint="eastAsia" w:ascii="Times New Roman" w:hAnsi="Times New Roman" w:eastAsia="微软雅黑"/>
          <w:sz w:val="24"/>
          <w:szCs w:val="24"/>
          <w:lang w:eastAsia="zh-CN"/>
        </w:rPr>
        <w:t>同源重组缺陷状态提示</w:t>
      </w:r>
      <w:r>
        <w:rPr>
          <w:rFonts w:hint="eastAsia" w:ascii="Times New Roman" w:hAnsi="Times New Roman" w:eastAsia="微软雅黑"/>
          <w:sz w:val="24"/>
          <w:szCs w:val="24"/>
          <w:lang w:eastAsia="zh-CN"/>
        </w:rPr>
        <w:tab/>
      </w:r>
      <w:r>
        <w:rPr>
          <w:rFonts w:hint="eastAsia" w:ascii="Times New Roman" w:hAnsi="Times New Roman" w:eastAsia="微软雅黑"/>
          <w:sz w:val="24"/>
          <w:szCs w:val="24"/>
          <w:lang w:eastAsia="zh-CN"/>
        </w:rPr>
        <w:fldChar w:fldCharType="begin"/>
      </w:r>
      <w:r>
        <w:rPr>
          <w:rFonts w:hint="eastAsia" w:ascii="Times New Roman" w:hAnsi="Times New Roman" w:eastAsia="微软雅黑"/>
          <w:sz w:val="24"/>
          <w:szCs w:val="24"/>
          <w:lang w:eastAsia="zh-CN"/>
        </w:rPr>
        <w:instrText xml:space="preserve"> PAGEREF _Toc23924 \h </w:instrText>
      </w:r>
      <w:r>
        <w:rPr>
          <w:rFonts w:hint="eastAsia" w:ascii="Times New Roman" w:hAnsi="Times New Roman" w:eastAsia="微软雅黑"/>
          <w:sz w:val="24"/>
          <w:szCs w:val="24"/>
          <w:lang w:eastAsia="zh-CN"/>
        </w:rPr>
        <w:fldChar w:fldCharType="separate"/>
      </w:r>
      <w:r>
        <w:rPr>
          <w:rFonts w:hint="eastAsia" w:ascii="Times New Roman" w:hAnsi="Times New Roman" w:eastAsia="微软雅黑"/>
          <w:sz w:val="24"/>
          <w:szCs w:val="24"/>
          <w:lang w:eastAsia="zh-CN"/>
        </w:rPr>
        <w:t>6</w:t>
      </w:r>
      <w:r>
        <w:rPr>
          <w:rFonts w:hint="eastAsia" w:ascii="Times New Roman" w:hAnsi="Times New Roman" w:eastAsia="微软雅黑"/>
          <w:sz w:val="24"/>
          <w:szCs w:val="24"/>
          <w:lang w:eastAsia="zh-CN"/>
        </w:rPr>
        <w:fldChar w:fldCharType="end"/>
      </w:r>
      <w:r>
        <w:rPr>
          <w:rFonts w:hint="eastAsia" w:ascii="Times New Roman" w:hAnsi="Times New Roman" w:eastAsia="微软雅黑"/>
          <w:sz w:val="24"/>
          <w:szCs w:val="24"/>
          <w:lang w:eastAsia="zh-CN"/>
        </w:rPr>
        <w:fldChar w:fldCharType="end"/>
      </w:r>
    </w:p>
    <w:p w14:paraId="2501E95A">
      <w:pPr>
        <w:pStyle w:val="12"/>
        <w:tabs>
          <w:tab w:val="right" w:leader="dot" w:pos="9861"/>
        </w:tabs>
        <w:ind w:left="440"/>
        <w:rPr>
          <w:rFonts w:ascii="Times New Roman" w:hAnsi="Times New Roman" w:eastAsia="微软雅黑"/>
          <w:sz w:val="24"/>
          <w:szCs w:val="24"/>
          <w:lang w:eastAsia="zh-CN"/>
        </w:rPr>
      </w:pPr>
      <w:r>
        <w:fldChar w:fldCharType="begin"/>
      </w:r>
      <w:r>
        <w:instrText xml:space="preserve"> HYPERLINK \l "_Toc10658" </w:instrText>
      </w:r>
      <w:r>
        <w:fldChar w:fldCharType="separate"/>
      </w:r>
      <w:r>
        <w:rPr>
          <w:rFonts w:hint="eastAsia" w:ascii="Times New Roman" w:hAnsi="Times New Roman" w:eastAsia="微软雅黑"/>
          <w:sz w:val="24"/>
          <w:szCs w:val="24"/>
          <w:lang w:eastAsia="zh-CN"/>
        </w:rPr>
        <w:t>体细胞变异分级提示</w:t>
      </w:r>
      <w:r>
        <w:rPr>
          <w:rFonts w:hint="eastAsia" w:ascii="Times New Roman" w:hAnsi="Times New Roman" w:eastAsia="微软雅黑"/>
          <w:sz w:val="24"/>
          <w:szCs w:val="24"/>
          <w:lang w:eastAsia="zh-CN"/>
        </w:rPr>
        <w:tab/>
      </w:r>
      <w:r>
        <w:rPr>
          <w:rFonts w:hint="eastAsia" w:ascii="Times New Roman" w:hAnsi="Times New Roman" w:eastAsia="微软雅黑"/>
          <w:sz w:val="24"/>
          <w:szCs w:val="24"/>
          <w:lang w:eastAsia="zh-CN"/>
        </w:rPr>
        <w:fldChar w:fldCharType="begin"/>
      </w:r>
      <w:r>
        <w:rPr>
          <w:rFonts w:hint="eastAsia" w:ascii="Times New Roman" w:hAnsi="Times New Roman" w:eastAsia="微软雅黑"/>
          <w:sz w:val="24"/>
          <w:szCs w:val="24"/>
          <w:lang w:eastAsia="zh-CN"/>
        </w:rPr>
        <w:instrText xml:space="preserve"> PAGEREF _Toc10658 \h </w:instrText>
      </w:r>
      <w:r>
        <w:rPr>
          <w:rFonts w:hint="eastAsia" w:ascii="Times New Roman" w:hAnsi="Times New Roman" w:eastAsia="微软雅黑"/>
          <w:sz w:val="24"/>
          <w:szCs w:val="24"/>
          <w:lang w:eastAsia="zh-CN"/>
        </w:rPr>
        <w:fldChar w:fldCharType="separate"/>
      </w:r>
      <w:r>
        <w:rPr>
          <w:rFonts w:hint="eastAsia" w:ascii="Times New Roman" w:hAnsi="Times New Roman" w:eastAsia="微软雅黑"/>
          <w:sz w:val="24"/>
          <w:szCs w:val="24"/>
          <w:lang w:eastAsia="zh-CN"/>
        </w:rPr>
        <w:t>7</w:t>
      </w:r>
      <w:r>
        <w:rPr>
          <w:rFonts w:hint="eastAsia" w:ascii="Times New Roman" w:hAnsi="Times New Roman" w:eastAsia="微软雅黑"/>
          <w:sz w:val="24"/>
          <w:szCs w:val="24"/>
          <w:lang w:eastAsia="zh-CN"/>
        </w:rPr>
        <w:fldChar w:fldCharType="end"/>
      </w:r>
      <w:r>
        <w:rPr>
          <w:rFonts w:hint="eastAsia" w:ascii="Times New Roman" w:hAnsi="Times New Roman" w:eastAsia="微软雅黑"/>
          <w:sz w:val="24"/>
          <w:szCs w:val="24"/>
          <w:lang w:eastAsia="zh-CN"/>
        </w:rPr>
        <w:fldChar w:fldCharType="end"/>
      </w:r>
    </w:p>
    <w:p w14:paraId="6F2ADBF6">
      <w:pPr>
        <w:pStyle w:val="12"/>
        <w:tabs>
          <w:tab w:val="right" w:leader="dot" w:pos="9861"/>
        </w:tabs>
        <w:ind w:left="440"/>
        <w:rPr>
          <w:rFonts w:ascii="Times New Roman" w:hAnsi="Times New Roman" w:eastAsia="微软雅黑"/>
          <w:sz w:val="24"/>
          <w:szCs w:val="24"/>
          <w:lang w:eastAsia="zh-CN"/>
        </w:rPr>
      </w:pPr>
      <w:r>
        <w:fldChar w:fldCharType="begin"/>
      </w:r>
      <w:r>
        <w:instrText xml:space="preserve"> HYPERLINK \l "_Toc29464" </w:instrText>
      </w:r>
      <w:r>
        <w:fldChar w:fldCharType="separate"/>
      </w:r>
      <w:r>
        <w:rPr>
          <w:rFonts w:hint="eastAsia" w:ascii="Times New Roman" w:hAnsi="Times New Roman" w:eastAsia="微软雅黑"/>
          <w:sz w:val="24"/>
          <w:szCs w:val="24"/>
          <w:lang w:eastAsia="zh-CN"/>
        </w:rPr>
        <w:t>胚系变异结果提示</w:t>
      </w:r>
      <w:r>
        <w:rPr>
          <w:rFonts w:hint="eastAsia" w:ascii="Times New Roman" w:hAnsi="Times New Roman" w:eastAsia="微软雅黑"/>
          <w:sz w:val="24"/>
          <w:szCs w:val="24"/>
          <w:lang w:eastAsia="zh-CN"/>
        </w:rPr>
        <w:tab/>
      </w:r>
      <w:r>
        <w:rPr>
          <w:rFonts w:hint="eastAsia" w:ascii="Times New Roman" w:hAnsi="Times New Roman" w:eastAsia="微软雅黑"/>
          <w:sz w:val="24"/>
          <w:szCs w:val="24"/>
          <w:lang w:eastAsia="zh-CN"/>
        </w:rPr>
        <w:fldChar w:fldCharType="begin"/>
      </w:r>
      <w:r>
        <w:rPr>
          <w:rFonts w:hint="eastAsia" w:ascii="Times New Roman" w:hAnsi="Times New Roman" w:eastAsia="微软雅黑"/>
          <w:sz w:val="24"/>
          <w:szCs w:val="24"/>
          <w:lang w:eastAsia="zh-CN"/>
        </w:rPr>
        <w:instrText xml:space="preserve"> PAGEREF _Toc29464 \h </w:instrText>
      </w:r>
      <w:r>
        <w:rPr>
          <w:rFonts w:hint="eastAsia" w:ascii="Times New Roman" w:hAnsi="Times New Roman" w:eastAsia="微软雅黑"/>
          <w:sz w:val="24"/>
          <w:szCs w:val="24"/>
          <w:lang w:eastAsia="zh-CN"/>
        </w:rPr>
        <w:fldChar w:fldCharType="separate"/>
      </w:r>
      <w:r>
        <w:rPr>
          <w:rFonts w:hint="eastAsia" w:ascii="Times New Roman" w:hAnsi="Times New Roman" w:eastAsia="微软雅黑"/>
          <w:sz w:val="24"/>
          <w:szCs w:val="24"/>
          <w:lang w:eastAsia="zh-CN"/>
        </w:rPr>
        <w:t>10</w:t>
      </w:r>
      <w:r>
        <w:rPr>
          <w:rFonts w:hint="eastAsia" w:ascii="Times New Roman" w:hAnsi="Times New Roman" w:eastAsia="微软雅黑"/>
          <w:sz w:val="24"/>
          <w:szCs w:val="24"/>
          <w:lang w:eastAsia="zh-CN"/>
        </w:rPr>
        <w:fldChar w:fldCharType="end"/>
      </w:r>
      <w:r>
        <w:rPr>
          <w:rFonts w:hint="eastAsia" w:ascii="Times New Roman" w:hAnsi="Times New Roman" w:eastAsia="微软雅黑"/>
          <w:sz w:val="24"/>
          <w:szCs w:val="24"/>
          <w:lang w:eastAsia="zh-CN"/>
        </w:rPr>
        <w:fldChar w:fldCharType="end"/>
      </w:r>
    </w:p>
    <w:p w14:paraId="258F5F70">
      <w:pPr>
        <w:pStyle w:val="12"/>
        <w:tabs>
          <w:tab w:val="right" w:leader="dot" w:pos="9861"/>
        </w:tabs>
        <w:ind w:left="440"/>
        <w:rPr>
          <w:rFonts w:ascii="Times New Roman" w:hAnsi="Times New Roman" w:eastAsia="微软雅黑"/>
          <w:sz w:val="24"/>
          <w:szCs w:val="24"/>
          <w:lang w:eastAsia="zh-CN"/>
        </w:rPr>
      </w:pPr>
      <w:r>
        <w:fldChar w:fldCharType="begin"/>
      </w:r>
      <w:r>
        <w:instrText xml:space="preserve"> HYPERLINK \l "_Toc23333" </w:instrText>
      </w:r>
      <w:r>
        <w:fldChar w:fldCharType="separate"/>
      </w:r>
      <w:r>
        <w:rPr>
          <w:rFonts w:hint="eastAsia" w:ascii="Times New Roman" w:hAnsi="Times New Roman" w:eastAsia="微软雅黑"/>
          <w:sz w:val="24"/>
          <w:szCs w:val="24"/>
          <w:lang w:eastAsia="zh-CN"/>
        </w:rPr>
        <w:t>本癌种FDA/NMPA获批的其他可选靶向药物</w:t>
      </w:r>
      <w:r>
        <w:rPr>
          <w:rFonts w:hint="eastAsia" w:ascii="Times New Roman" w:hAnsi="Times New Roman" w:eastAsia="微软雅黑"/>
          <w:sz w:val="24"/>
          <w:szCs w:val="24"/>
          <w:lang w:eastAsia="zh-CN"/>
        </w:rPr>
        <w:tab/>
      </w:r>
      <w:r>
        <w:rPr>
          <w:rFonts w:hint="eastAsia" w:ascii="Times New Roman" w:hAnsi="Times New Roman" w:eastAsia="微软雅黑"/>
          <w:sz w:val="24"/>
          <w:szCs w:val="24"/>
          <w:lang w:eastAsia="zh-CN"/>
        </w:rPr>
        <w:fldChar w:fldCharType="begin"/>
      </w:r>
      <w:r>
        <w:rPr>
          <w:rFonts w:hint="eastAsia" w:ascii="Times New Roman" w:hAnsi="Times New Roman" w:eastAsia="微软雅黑"/>
          <w:sz w:val="24"/>
          <w:szCs w:val="24"/>
          <w:lang w:eastAsia="zh-CN"/>
        </w:rPr>
        <w:instrText xml:space="preserve"> PAGEREF _Toc23333 \h </w:instrText>
      </w:r>
      <w:r>
        <w:rPr>
          <w:rFonts w:hint="eastAsia" w:ascii="Times New Roman" w:hAnsi="Times New Roman" w:eastAsia="微软雅黑"/>
          <w:sz w:val="24"/>
          <w:szCs w:val="24"/>
          <w:lang w:eastAsia="zh-CN"/>
        </w:rPr>
        <w:fldChar w:fldCharType="separate"/>
      </w:r>
      <w:r>
        <w:rPr>
          <w:rFonts w:hint="eastAsia" w:ascii="Times New Roman" w:hAnsi="Times New Roman" w:eastAsia="微软雅黑"/>
          <w:sz w:val="24"/>
          <w:szCs w:val="24"/>
          <w:lang w:eastAsia="zh-CN"/>
        </w:rPr>
        <w:t>12</w:t>
      </w:r>
      <w:r>
        <w:rPr>
          <w:rFonts w:hint="eastAsia" w:ascii="Times New Roman" w:hAnsi="Times New Roman" w:eastAsia="微软雅黑"/>
          <w:sz w:val="24"/>
          <w:szCs w:val="24"/>
          <w:lang w:eastAsia="zh-CN"/>
        </w:rPr>
        <w:fldChar w:fldCharType="end"/>
      </w:r>
      <w:r>
        <w:rPr>
          <w:rFonts w:hint="eastAsia" w:ascii="Times New Roman" w:hAnsi="Times New Roman" w:eastAsia="微软雅黑"/>
          <w:sz w:val="24"/>
          <w:szCs w:val="24"/>
          <w:lang w:eastAsia="zh-CN"/>
        </w:rPr>
        <w:fldChar w:fldCharType="end"/>
      </w:r>
    </w:p>
    <w:p w14:paraId="0B81875C">
      <w:pPr>
        <w:pStyle w:val="12"/>
        <w:tabs>
          <w:tab w:val="right" w:leader="dot" w:pos="9861"/>
        </w:tabs>
        <w:ind w:left="440"/>
        <w:rPr>
          <w:rFonts w:ascii="Times New Roman" w:hAnsi="Times New Roman" w:eastAsia="微软雅黑"/>
          <w:sz w:val="28"/>
          <w:lang w:eastAsia="zh-CN"/>
        </w:rPr>
      </w:pPr>
      <w:r>
        <w:fldChar w:fldCharType="begin"/>
      </w:r>
      <w:r>
        <w:instrText xml:space="preserve"> HYPERLINK \l "_Toc10854" </w:instrText>
      </w:r>
      <w:r>
        <w:fldChar w:fldCharType="separate"/>
      </w:r>
      <w:r>
        <w:rPr>
          <w:rFonts w:hint="eastAsia" w:ascii="Times New Roman" w:hAnsi="Times New Roman" w:eastAsia="微软雅黑"/>
          <w:sz w:val="24"/>
          <w:szCs w:val="24"/>
          <w:lang w:eastAsia="zh-CN"/>
        </w:rPr>
        <w:t>免疫药物用药提示</w:t>
      </w:r>
      <w:r>
        <w:rPr>
          <w:rFonts w:hint="eastAsia" w:ascii="Times New Roman" w:hAnsi="Times New Roman" w:eastAsia="微软雅黑"/>
          <w:sz w:val="24"/>
          <w:szCs w:val="24"/>
          <w:lang w:eastAsia="zh-CN"/>
        </w:rPr>
        <w:tab/>
      </w:r>
      <w:r>
        <w:rPr>
          <w:rFonts w:hint="eastAsia" w:ascii="Times New Roman" w:hAnsi="Times New Roman" w:eastAsia="微软雅黑"/>
          <w:sz w:val="24"/>
          <w:szCs w:val="24"/>
          <w:lang w:eastAsia="zh-CN"/>
        </w:rPr>
        <w:fldChar w:fldCharType="begin"/>
      </w:r>
      <w:r>
        <w:rPr>
          <w:rFonts w:hint="eastAsia" w:ascii="Times New Roman" w:hAnsi="Times New Roman" w:eastAsia="微软雅黑"/>
          <w:sz w:val="24"/>
          <w:szCs w:val="24"/>
          <w:lang w:eastAsia="zh-CN"/>
        </w:rPr>
        <w:instrText xml:space="preserve"> PAGEREF _Toc10854 \h </w:instrText>
      </w:r>
      <w:r>
        <w:rPr>
          <w:rFonts w:hint="eastAsia" w:ascii="Times New Roman" w:hAnsi="Times New Roman" w:eastAsia="微软雅黑"/>
          <w:sz w:val="24"/>
          <w:szCs w:val="24"/>
          <w:lang w:eastAsia="zh-CN"/>
        </w:rPr>
        <w:fldChar w:fldCharType="separate"/>
      </w:r>
      <w:r>
        <w:rPr>
          <w:rFonts w:hint="eastAsia" w:ascii="Times New Roman" w:hAnsi="Times New Roman" w:eastAsia="微软雅黑"/>
          <w:sz w:val="24"/>
          <w:szCs w:val="24"/>
          <w:lang w:eastAsia="zh-CN"/>
        </w:rPr>
        <w:t>13</w:t>
      </w:r>
      <w:r>
        <w:rPr>
          <w:rFonts w:hint="eastAsia" w:ascii="Times New Roman" w:hAnsi="Times New Roman" w:eastAsia="微软雅黑"/>
          <w:sz w:val="24"/>
          <w:szCs w:val="24"/>
          <w:lang w:eastAsia="zh-CN"/>
        </w:rPr>
        <w:fldChar w:fldCharType="end"/>
      </w:r>
      <w:r>
        <w:rPr>
          <w:rFonts w:hint="eastAsia" w:ascii="Times New Roman" w:hAnsi="Times New Roman" w:eastAsia="微软雅黑"/>
          <w:sz w:val="24"/>
          <w:szCs w:val="24"/>
          <w:lang w:eastAsia="zh-CN"/>
        </w:rPr>
        <w:fldChar w:fldCharType="end"/>
      </w:r>
      <w:r>
        <w:rPr>
          <w:rFonts w:hint="eastAsia" w:ascii="Times New Roman" w:hAnsi="Times New Roman" w:eastAsia="微软雅黑"/>
          <w:sz w:val="24"/>
          <w:szCs w:val="24"/>
          <w:lang w:eastAsia="zh-CN"/>
        </w:rPr>
        <w:t>{%if PDInfo != undefined %}</w:t>
      </w:r>
    </w:p>
    <w:p w14:paraId="2F4009EC">
      <w:pPr>
        <w:pStyle w:val="12"/>
        <w:tabs>
          <w:tab w:val="right" w:leader="dot" w:pos="9861"/>
        </w:tabs>
        <w:ind w:left="440"/>
        <w:rPr>
          <w:rFonts w:ascii="Times New Roman" w:hAnsi="Times New Roman" w:eastAsia="微软雅黑"/>
          <w:sz w:val="24"/>
          <w:szCs w:val="24"/>
          <w:lang w:eastAsia="zh-CN"/>
        </w:rPr>
      </w:pPr>
      <w:r>
        <w:fldChar w:fldCharType="begin"/>
      </w:r>
      <w:r>
        <w:instrText xml:space="preserve"> HYPERLINK \l "_Toc26715" </w:instrText>
      </w:r>
      <w:r>
        <w:fldChar w:fldCharType="separate"/>
      </w:r>
      <w:r>
        <w:rPr>
          <w:rFonts w:hint="eastAsia" w:ascii="Times New Roman" w:hAnsi="Times New Roman" w:eastAsia="微软雅黑"/>
          <w:sz w:val="24"/>
          <w:szCs w:val="24"/>
          <w:lang w:eastAsia="zh-CN"/>
        </w:rPr>
        <w:t>PD-L1检测结果</w:t>
      </w:r>
      <w:r>
        <w:rPr>
          <w:rFonts w:hint="eastAsia" w:ascii="Times New Roman" w:hAnsi="Times New Roman" w:eastAsia="微软雅黑"/>
          <w:sz w:val="24"/>
          <w:szCs w:val="24"/>
          <w:lang w:eastAsia="zh-CN"/>
        </w:rPr>
        <w:tab/>
      </w:r>
      <w:r>
        <w:rPr>
          <w:rFonts w:hint="eastAsia" w:ascii="Times New Roman" w:hAnsi="Times New Roman" w:eastAsia="微软雅黑"/>
          <w:sz w:val="24"/>
          <w:szCs w:val="24"/>
          <w:lang w:eastAsia="zh-CN"/>
        </w:rPr>
        <w:fldChar w:fldCharType="begin"/>
      </w:r>
      <w:r>
        <w:rPr>
          <w:rFonts w:hint="eastAsia" w:ascii="Times New Roman" w:hAnsi="Times New Roman" w:eastAsia="微软雅黑"/>
          <w:sz w:val="24"/>
          <w:szCs w:val="24"/>
          <w:lang w:eastAsia="zh-CN"/>
        </w:rPr>
        <w:instrText xml:space="preserve"> PAGEREF _Toc26715 \h </w:instrText>
      </w:r>
      <w:r>
        <w:rPr>
          <w:rFonts w:hint="eastAsia" w:ascii="Times New Roman" w:hAnsi="Times New Roman" w:eastAsia="微软雅黑"/>
          <w:sz w:val="24"/>
          <w:szCs w:val="24"/>
          <w:lang w:eastAsia="zh-CN"/>
        </w:rPr>
        <w:fldChar w:fldCharType="separate"/>
      </w:r>
      <w:r>
        <w:rPr>
          <w:rFonts w:hint="eastAsia" w:ascii="Times New Roman" w:hAnsi="Times New Roman" w:eastAsia="微软雅黑"/>
          <w:sz w:val="24"/>
          <w:szCs w:val="24"/>
          <w:lang w:eastAsia="zh-CN"/>
        </w:rPr>
        <w:t>19</w:t>
      </w:r>
      <w:r>
        <w:rPr>
          <w:rFonts w:hint="eastAsia" w:ascii="Times New Roman" w:hAnsi="Times New Roman" w:eastAsia="微软雅黑"/>
          <w:sz w:val="24"/>
          <w:szCs w:val="24"/>
          <w:lang w:eastAsia="zh-CN"/>
        </w:rPr>
        <w:fldChar w:fldCharType="end"/>
      </w:r>
      <w:r>
        <w:rPr>
          <w:rFonts w:hint="eastAsia" w:ascii="Times New Roman" w:hAnsi="Times New Roman" w:eastAsia="微软雅黑"/>
          <w:sz w:val="24"/>
          <w:szCs w:val="24"/>
          <w:lang w:eastAsia="zh-CN"/>
        </w:rPr>
        <w:fldChar w:fldCharType="end"/>
      </w:r>
      <w:r>
        <w:rPr>
          <w:rFonts w:hint="eastAsia" w:ascii="Times New Roman" w:hAnsi="Times New Roman" w:eastAsia="微软雅黑"/>
          <w:sz w:val="24"/>
          <w:szCs w:val="24"/>
          <w:lang w:eastAsia="zh-CN"/>
        </w:rPr>
        <w:t>{% endif %}</w:t>
      </w:r>
    </w:p>
    <w:p w14:paraId="1DAD10D6">
      <w:pPr>
        <w:pStyle w:val="11"/>
        <w:tabs>
          <w:tab w:val="right" w:leader="dot" w:pos="9870"/>
        </w:tabs>
        <w:rPr>
          <w:rStyle w:val="18"/>
          <w:rFonts w:ascii="Times New Roman" w:hAnsi="Times New Roman" w:eastAsia="微软雅黑" w:cs="微软雅黑"/>
          <w:b/>
          <w:bCs/>
          <w:color w:val="62B541"/>
          <w:sz w:val="30"/>
          <w:szCs w:val="30"/>
          <w:lang w:eastAsia="zh-CN"/>
        </w:rPr>
      </w:pPr>
      <w:r>
        <w:fldChar w:fldCharType="begin"/>
      </w:r>
      <w:r>
        <w:instrText xml:space="preserve"> HYPERLINK \l "_Toc9601" </w:instrText>
      </w:r>
      <w:r>
        <w:fldChar w:fldCharType="separate"/>
      </w:r>
      <w:r>
        <w:rPr>
          <w:rStyle w:val="18"/>
          <w:rFonts w:hint="eastAsia" w:ascii="Times New Roman" w:hAnsi="Times New Roman" w:eastAsia="微软雅黑" w:cs="微软雅黑"/>
          <w:b/>
          <w:bCs/>
          <w:color w:val="62B541"/>
          <w:sz w:val="28"/>
          <w:szCs w:val="28"/>
          <w:lang w:eastAsia="zh-CN"/>
        </w:rPr>
        <w:t>基因检测结果解析</w:t>
      </w:r>
      <w:r>
        <w:rPr>
          <w:rStyle w:val="18"/>
          <w:rFonts w:hint="eastAsia" w:ascii="Times New Roman" w:hAnsi="Times New Roman" w:eastAsia="微软雅黑" w:cs="微软雅黑"/>
          <w:b/>
          <w:bCs/>
          <w:color w:val="62B541"/>
          <w:sz w:val="28"/>
          <w:szCs w:val="28"/>
          <w:lang w:eastAsia="zh-CN"/>
        </w:rPr>
        <w:tab/>
      </w:r>
      <w:r>
        <w:rPr>
          <w:rStyle w:val="18"/>
          <w:rFonts w:hint="eastAsia" w:ascii="Times New Roman" w:hAnsi="Times New Roman" w:eastAsia="微软雅黑" w:cs="微软雅黑"/>
          <w:b/>
          <w:bCs/>
          <w:color w:val="62B541"/>
          <w:sz w:val="28"/>
          <w:szCs w:val="28"/>
          <w:lang w:eastAsia="zh-CN"/>
        </w:rPr>
        <w:fldChar w:fldCharType="begin"/>
      </w:r>
      <w:r>
        <w:rPr>
          <w:rStyle w:val="18"/>
          <w:rFonts w:hint="eastAsia" w:ascii="Times New Roman" w:hAnsi="Times New Roman" w:eastAsia="微软雅黑" w:cs="微软雅黑"/>
          <w:b/>
          <w:bCs/>
          <w:color w:val="62B541"/>
          <w:sz w:val="28"/>
          <w:szCs w:val="28"/>
          <w:lang w:eastAsia="zh-CN"/>
        </w:rPr>
        <w:instrText xml:space="preserve"> PAGEREF _Toc9601 \h </w:instrText>
      </w:r>
      <w:r>
        <w:rPr>
          <w:rStyle w:val="18"/>
          <w:rFonts w:hint="eastAsia" w:ascii="Times New Roman" w:hAnsi="Times New Roman" w:eastAsia="微软雅黑" w:cs="微软雅黑"/>
          <w:b/>
          <w:bCs/>
          <w:color w:val="62B541"/>
          <w:sz w:val="28"/>
          <w:szCs w:val="28"/>
          <w:lang w:eastAsia="zh-CN"/>
        </w:rPr>
        <w:fldChar w:fldCharType="separate"/>
      </w:r>
      <w:r>
        <w:rPr>
          <w:rStyle w:val="18"/>
          <w:rFonts w:hint="eastAsia" w:ascii="Times New Roman" w:hAnsi="Times New Roman" w:eastAsia="微软雅黑" w:cs="微软雅黑"/>
          <w:b/>
          <w:bCs/>
          <w:color w:val="62B541"/>
          <w:sz w:val="28"/>
          <w:szCs w:val="28"/>
          <w:lang w:eastAsia="zh-CN"/>
        </w:rPr>
        <w:t>22</w:t>
      </w:r>
      <w:r>
        <w:rPr>
          <w:rStyle w:val="18"/>
          <w:rFonts w:hint="eastAsia" w:ascii="Times New Roman" w:hAnsi="Times New Roman" w:eastAsia="微软雅黑" w:cs="微软雅黑"/>
          <w:b/>
          <w:bCs/>
          <w:color w:val="62B541"/>
          <w:sz w:val="28"/>
          <w:szCs w:val="28"/>
          <w:lang w:eastAsia="zh-CN"/>
        </w:rPr>
        <w:fldChar w:fldCharType="end"/>
      </w:r>
      <w:r>
        <w:rPr>
          <w:rStyle w:val="18"/>
          <w:rFonts w:hint="eastAsia" w:ascii="Times New Roman" w:hAnsi="Times New Roman" w:eastAsia="微软雅黑" w:cs="微软雅黑"/>
          <w:b/>
          <w:bCs/>
          <w:color w:val="62B541"/>
          <w:sz w:val="28"/>
          <w:szCs w:val="28"/>
          <w:lang w:eastAsia="zh-CN"/>
        </w:rPr>
        <w:fldChar w:fldCharType="end"/>
      </w:r>
    </w:p>
    <w:p w14:paraId="1A7DD00A">
      <w:pPr>
        <w:pStyle w:val="12"/>
        <w:tabs>
          <w:tab w:val="right" w:leader="dot" w:pos="9861"/>
        </w:tabs>
        <w:ind w:left="440"/>
        <w:rPr>
          <w:rFonts w:ascii="Times New Roman" w:hAnsi="Times New Roman" w:eastAsia="微软雅黑"/>
          <w:sz w:val="24"/>
          <w:szCs w:val="24"/>
          <w:lang w:eastAsia="zh-CN"/>
        </w:rPr>
      </w:pPr>
      <w:r>
        <w:fldChar w:fldCharType="begin"/>
      </w:r>
      <w:r>
        <w:instrText xml:space="preserve"> HYPERLINK \l "_Toc23152" </w:instrText>
      </w:r>
      <w:r>
        <w:fldChar w:fldCharType="separate"/>
      </w:r>
      <w:r>
        <w:rPr>
          <w:rFonts w:hint="eastAsia" w:ascii="Times New Roman" w:hAnsi="Times New Roman" w:eastAsia="微软雅黑"/>
          <w:sz w:val="24"/>
          <w:szCs w:val="24"/>
          <w:lang w:eastAsia="zh-CN"/>
        </w:rPr>
        <w:t>同源重组缺陷状态解析</w:t>
      </w:r>
      <w:r>
        <w:rPr>
          <w:rFonts w:hint="eastAsia" w:ascii="Times New Roman" w:hAnsi="Times New Roman" w:eastAsia="微软雅黑"/>
          <w:sz w:val="24"/>
          <w:szCs w:val="24"/>
          <w:lang w:eastAsia="zh-CN"/>
        </w:rPr>
        <w:tab/>
      </w:r>
      <w:r>
        <w:rPr>
          <w:rFonts w:hint="eastAsia" w:ascii="Times New Roman" w:hAnsi="Times New Roman" w:eastAsia="微软雅黑"/>
          <w:sz w:val="24"/>
          <w:szCs w:val="24"/>
          <w:lang w:eastAsia="zh-CN"/>
        </w:rPr>
        <w:fldChar w:fldCharType="begin"/>
      </w:r>
      <w:r>
        <w:rPr>
          <w:rFonts w:hint="eastAsia" w:ascii="Times New Roman" w:hAnsi="Times New Roman" w:eastAsia="微软雅黑"/>
          <w:sz w:val="24"/>
          <w:szCs w:val="24"/>
          <w:lang w:eastAsia="zh-CN"/>
        </w:rPr>
        <w:instrText xml:space="preserve"> PAGEREF _Toc23152 \h </w:instrText>
      </w:r>
      <w:r>
        <w:rPr>
          <w:rFonts w:hint="eastAsia" w:ascii="Times New Roman" w:hAnsi="Times New Roman" w:eastAsia="微软雅黑"/>
          <w:sz w:val="24"/>
          <w:szCs w:val="24"/>
          <w:lang w:eastAsia="zh-CN"/>
        </w:rPr>
        <w:fldChar w:fldCharType="separate"/>
      </w:r>
      <w:r>
        <w:rPr>
          <w:rFonts w:hint="eastAsia" w:ascii="Times New Roman" w:hAnsi="Times New Roman" w:eastAsia="微软雅黑"/>
          <w:sz w:val="24"/>
          <w:szCs w:val="24"/>
          <w:lang w:eastAsia="zh-CN"/>
        </w:rPr>
        <w:t>22</w:t>
      </w:r>
      <w:r>
        <w:rPr>
          <w:rFonts w:hint="eastAsia" w:ascii="Times New Roman" w:hAnsi="Times New Roman" w:eastAsia="微软雅黑"/>
          <w:sz w:val="24"/>
          <w:szCs w:val="24"/>
          <w:lang w:eastAsia="zh-CN"/>
        </w:rPr>
        <w:fldChar w:fldCharType="end"/>
      </w:r>
      <w:r>
        <w:rPr>
          <w:rFonts w:hint="eastAsia" w:ascii="Times New Roman" w:hAnsi="Times New Roman" w:eastAsia="微软雅黑"/>
          <w:sz w:val="24"/>
          <w:szCs w:val="24"/>
          <w:lang w:eastAsia="zh-CN"/>
        </w:rPr>
        <w:fldChar w:fldCharType="end"/>
      </w:r>
      <w:r>
        <w:rPr>
          <w:rFonts w:hint="eastAsia" w:ascii="Times New Roman" w:hAnsi="Times New Roman" w:eastAsia="微软雅黑"/>
          <w:sz w:val="24"/>
          <w:szCs w:val="24"/>
          <w:lang w:eastAsia="zh-CN"/>
        </w:rPr>
        <w:t>{%if BodyDrugDrugDetectionStr or unknownVarAnalysisStr %}</w:t>
      </w:r>
    </w:p>
    <w:p w14:paraId="088FAB00">
      <w:pPr>
        <w:pStyle w:val="12"/>
        <w:tabs>
          <w:tab w:val="right" w:leader="dot" w:pos="9861"/>
        </w:tabs>
        <w:ind w:left="440"/>
        <w:rPr>
          <w:rFonts w:ascii="Times New Roman" w:hAnsi="Times New Roman" w:eastAsia="微软雅黑"/>
          <w:sz w:val="24"/>
          <w:szCs w:val="24"/>
          <w:lang w:eastAsia="zh-CN"/>
        </w:rPr>
      </w:pPr>
      <w:r>
        <w:fldChar w:fldCharType="begin"/>
      </w:r>
      <w:r>
        <w:instrText xml:space="preserve"> HYPERLINK \l "_Toc16949" </w:instrText>
      </w:r>
      <w:r>
        <w:fldChar w:fldCharType="separate"/>
      </w:r>
      <w:r>
        <w:rPr>
          <w:rFonts w:hint="eastAsia" w:ascii="Times New Roman" w:hAnsi="Times New Roman" w:eastAsia="微软雅黑"/>
          <w:sz w:val="24"/>
          <w:szCs w:val="24"/>
          <w:lang w:eastAsia="zh-CN"/>
        </w:rPr>
        <w:t>体细胞变异结果解析</w:t>
      </w:r>
      <w:r>
        <w:rPr>
          <w:rFonts w:hint="eastAsia" w:ascii="Times New Roman" w:hAnsi="Times New Roman" w:eastAsia="微软雅黑"/>
          <w:sz w:val="24"/>
          <w:szCs w:val="24"/>
          <w:lang w:eastAsia="zh-CN"/>
        </w:rPr>
        <w:tab/>
      </w:r>
      <w:r>
        <w:rPr>
          <w:rFonts w:hint="eastAsia" w:ascii="Times New Roman" w:hAnsi="Times New Roman" w:eastAsia="微软雅黑"/>
          <w:sz w:val="24"/>
          <w:szCs w:val="24"/>
          <w:lang w:eastAsia="zh-CN"/>
        </w:rPr>
        <w:fldChar w:fldCharType="begin"/>
      </w:r>
      <w:r>
        <w:rPr>
          <w:rFonts w:hint="eastAsia" w:ascii="Times New Roman" w:hAnsi="Times New Roman" w:eastAsia="微软雅黑"/>
          <w:sz w:val="24"/>
          <w:szCs w:val="24"/>
          <w:lang w:eastAsia="zh-CN"/>
        </w:rPr>
        <w:instrText xml:space="preserve"> PAGEREF _Toc16949 \h </w:instrText>
      </w:r>
      <w:r>
        <w:rPr>
          <w:rFonts w:hint="eastAsia" w:ascii="Times New Roman" w:hAnsi="Times New Roman" w:eastAsia="微软雅黑"/>
          <w:sz w:val="24"/>
          <w:szCs w:val="24"/>
          <w:lang w:eastAsia="zh-CN"/>
        </w:rPr>
        <w:fldChar w:fldCharType="separate"/>
      </w:r>
      <w:r>
        <w:rPr>
          <w:rFonts w:hint="eastAsia" w:ascii="Times New Roman" w:hAnsi="Times New Roman" w:eastAsia="微软雅黑"/>
          <w:sz w:val="24"/>
          <w:szCs w:val="24"/>
          <w:lang w:eastAsia="zh-CN"/>
        </w:rPr>
        <w:t>24</w:t>
      </w:r>
      <w:r>
        <w:rPr>
          <w:rFonts w:hint="eastAsia" w:ascii="Times New Roman" w:hAnsi="Times New Roman" w:eastAsia="微软雅黑"/>
          <w:sz w:val="24"/>
          <w:szCs w:val="24"/>
          <w:lang w:eastAsia="zh-CN"/>
        </w:rPr>
        <w:fldChar w:fldCharType="end"/>
      </w:r>
      <w:r>
        <w:rPr>
          <w:rFonts w:hint="eastAsia" w:ascii="Times New Roman" w:hAnsi="Times New Roman" w:eastAsia="微软雅黑"/>
          <w:sz w:val="24"/>
          <w:szCs w:val="24"/>
          <w:lang w:eastAsia="zh-CN"/>
        </w:rPr>
        <w:fldChar w:fldCharType="end"/>
      </w:r>
      <w:r>
        <w:rPr>
          <w:rFonts w:hint="eastAsia" w:ascii="Times New Roman" w:hAnsi="Times New Roman" w:eastAsia="微软雅黑"/>
          <w:sz w:val="24"/>
          <w:szCs w:val="24"/>
          <w:lang w:eastAsia="zh-CN"/>
        </w:rPr>
        <w:t>{% endif %}{%if geneticCancerRiskInfo %}</w:t>
      </w:r>
    </w:p>
    <w:p w14:paraId="29615629">
      <w:pPr>
        <w:pStyle w:val="12"/>
        <w:tabs>
          <w:tab w:val="right" w:leader="dot" w:pos="9861"/>
        </w:tabs>
        <w:ind w:left="440"/>
        <w:rPr>
          <w:rFonts w:ascii="Times New Roman" w:hAnsi="Times New Roman" w:eastAsia="微软雅黑"/>
          <w:sz w:val="24"/>
          <w:szCs w:val="24"/>
          <w:lang w:eastAsia="zh-CN"/>
        </w:rPr>
      </w:pPr>
      <w:r>
        <w:fldChar w:fldCharType="begin"/>
      </w:r>
      <w:r>
        <w:instrText xml:space="preserve"> HYPERLINK \l "_Toc21534" </w:instrText>
      </w:r>
      <w:r>
        <w:fldChar w:fldCharType="separate"/>
      </w:r>
      <w:r>
        <w:rPr>
          <w:rFonts w:hint="eastAsia" w:ascii="Times New Roman" w:hAnsi="Times New Roman" w:eastAsia="微软雅黑"/>
          <w:sz w:val="24"/>
          <w:szCs w:val="24"/>
          <w:lang w:eastAsia="zh-CN"/>
        </w:rPr>
        <w:t>胚系变异结果解析</w:t>
      </w:r>
      <w:r>
        <w:rPr>
          <w:rFonts w:hint="eastAsia" w:ascii="Times New Roman" w:hAnsi="Times New Roman" w:eastAsia="微软雅黑"/>
          <w:sz w:val="24"/>
          <w:szCs w:val="24"/>
          <w:lang w:eastAsia="zh-CN"/>
        </w:rPr>
        <w:tab/>
      </w:r>
      <w:r>
        <w:rPr>
          <w:rFonts w:hint="eastAsia" w:ascii="Times New Roman" w:hAnsi="Times New Roman" w:eastAsia="微软雅黑"/>
          <w:sz w:val="24"/>
          <w:szCs w:val="24"/>
          <w:lang w:eastAsia="zh-CN"/>
        </w:rPr>
        <w:fldChar w:fldCharType="begin"/>
      </w:r>
      <w:r>
        <w:rPr>
          <w:rFonts w:hint="eastAsia" w:ascii="Times New Roman" w:hAnsi="Times New Roman" w:eastAsia="微软雅黑"/>
          <w:sz w:val="24"/>
          <w:szCs w:val="24"/>
          <w:lang w:eastAsia="zh-CN"/>
        </w:rPr>
        <w:instrText xml:space="preserve"> PAGEREF _Toc21534 \h </w:instrText>
      </w:r>
      <w:r>
        <w:rPr>
          <w:rFonts w:hint="eastAsia" w:ascii="Times New Roman" w:hAnsi="Times New Roman" w:eastAsia="微软雅黑"/>
          <w:sz w:val="24"/>
          <w:szCs w:val="24"/>
          <w:lang w:eastAsia="zh-CN"/>
        </w:rPr>
        <w:fldChar w:fldCharType="separate"/>
      </w:r>
      <w:r>
        <w:rPr>
          <w:rFonts w:hint="eastAsia" w:ascii="Times New Roman" w:hAnsi="Times New Roman" w:eastAsia="微软雅黑"/>
          <w:sz w:val="24"/>
          <w:szCs w:val="24"/>
          <w:lang w:eastAsia="zh-CN"/>
        </w:rPr>
        <w:t>27</w:t>
      </w:r>
      <w:r>
        <w:rPr>
          <w:rFonts w:hint="eastAsia" w:ascii="Times New Roman" w:hAnsi="Times New Roman" w:eastAsia="微软雅黑"/>
          <w:sz w:val="24"/>
          <w:szCs w:val="24"/>
          <w:lang w:eastAsia="zh-CN"/>
        </w:rPr>
        <w:fldChar w:fldCharType="end"/>
      </w:r>
      <w:r>
        <w:rPr>
          <w:rFonts w:hint="eastAsia" w:ascii="Times New Roman" w:hAnsi="Times New Roman" w:eastAsia="微软雅黑"/>
          <w:sz w:val="24"/>
          <w:szCs w:val="24"/>
          <w:lang w:eastAsia="zh-CN"/>
        </w:rPr>
        <w:fldChar w:fldCharType="end"/>
      </w:r>
      <w:r>
        <w:rPr>
          <w:rFonts w:hint="eastAsia" w:ascii="Times New Roman" w:hAnsi="Times New Roman" w:eastAsia="微软雅黑"/>
          <w:sz w:val="24"/>
          <w:szCs w:val="24"/>
          <w:lang w:eastAsia="zh-CN"/>
        </w:rPr>
        <w:t>{% endif %}</w:t>
      </w:r>
    </w:p>
    <w:p w14:paraId="2DD4B604">
      <w:pPr>
        <w:pStyle w:val="12"/>
        <w:tabs>
          <w:tab w:val="right" w:leader="dot" w:pos="9861"/>
        </w:tabs>
        <w:ind w:left="440"/>
        <w:rPr>
          <w:rFonts w:ascii="Times New Roman" w:hAnsi="Times New Roman" w:eastAsia="微软雅黑"/>
          <w:sz w:val="24"/>
          <w:szCs w:val="24"/>
          <w:lang w:eastAsia="zh-CN"/>
        </w:rPr>
      </w:pPr>
      <w:r>
        <w:fldChar w:fldCharType="begin"/>
      </w:r>
      <w:r>
        <w:instrText xml:space="preserve"> HYPERLINK \l "_Toc27624" </w:instrText>
      </w:r>
      <w:r>
        <w:fldChar w:fldCharType="separate"/>
      </w:r>
      <w:r>
        <w:rPr>
          <w:rFonts w:hint="eastAsia" w:ascii="Times New Roman" w:hAnsi="Times New Roman" w:eastAsia="微软雅黑"/>
          <w:sz w:val="24"/>
          <w:szCs w:val="24"/>
          <w:lang w:eastAsia="zh-CN"/>
        </w:rPr>
        <w:t>免疫检测结果解析</w:t>
      </w:r>
      <w:r>
        <w:rPr>
          <w:rFonts w:hint="eastAsia" w:ascii="Times New Roman" w:hAnsi="Times New Roman" w:eastAsia="微软雅黑"/>
          <w:sz w:val="24"/>
          <w:szCs w:val="24"/>
          <w:lang w:eastAsia="zh-CN"/>
        </w:rPr>
        <w:tab/>
      </w:r>
      <w:r>
        <w:rPr>
          <w:rFonts w:hint="eastAsia" w:ascii="Times New Roman" w:hAnsi="Times New Roman" w:eastAsia="微软雅黑"/>
          <w:sz w:val="24"/>
          <w:szCs w:val="24"/>
          <w:lang w:eastAsia="zh-CN"/>
        </w:rPr>
        <w:fldChar w:fldCharType="begin"/>
      </w:r>
      <w:r>
        <w:rPr>
          <w:rFonts w:hint="eastAsia" w:ascii="Times New Roman" w:hAnsi="Times New Roman" w:eastAsia="微软雅黑"/>
          <w:sz w:val="24"/>
          <w:szCs w:val="24"/>
          <w:lang w:eastAsia="zh-CN"/>
        </w:rPr>
        <w:instrText xml:space="preserve"> PAGEREF _Toc27624 \h </w:instrText>
      </w:r>
      <w:r>
        <w:rPr>
          <w:rFonts w:hint="eastAsia" w:ascii="Times New Roman" w:hAnsi="Times New Roman" w:eastAsia="微软雅黑"/>
          <w:sz w:val="24"/>
          <w:szCs w:val="24"/>
          <w:lang w:eastAsia="zh-CN"/>
        </w:rPr>
        <w:fldChar w:fldCharType="separate"/>
      </w:r>
      <w:r>
        <w:rPr>
          <w:rFonts w:hint="eastAsia" w:ascii="Times New Roman" w:hAnsi="Times New Roman" w:eastAsia="微软雅黑"/>
          <w:sz w:val="24"/>
          <w:szCs w:val="24"/>
          <w:lang w:eastAsia="zh-CN"/>
        </w:rPr>
        <w:t>29</w:t>
      </w:r>
      <w:r>
        <w:rPr>
          <w:rFonts w:hint="eastAsia" w:ascii="Times New Roman" w:hAnsi="Times New Roman" w:eastAsia="微软雅黑"/>
          <w:sz w:val="24"/>
          <w:szCs w:val="24"/>
          <w:lang w:eastAsia="zh-CN"/>
        </w:rPr>
        <w:fldChar w:fldCharType="end"/>
      </w:r>
      <w:r>
        <w:rPr>
          <w:rFonts w:hint="eastAsia" w:ascii="Times New Roman" w:hAnsi="Times New Roman" w:eastAsia="微软雅黑"/>
          <w:sz w:val="24"/>
          <w:szCs w:val="24"/>
          <w:lang w:eastAsia="zh-CN"/>
        </w:rPr>
        <w:fldChar w:fldCharType="end"/>
      </w:r>
      <w:r>
        <w:rPr>
          <w:rFonts w:hint="eastAsia" w:ascii="Times New Roman" w:hAnsi="Times New Roman" w:eastAsia="微软雅黑"/>
          <w:sz w:val="24"/>
          <w:szCs w:val="24"/>
          <w:lang w:eastAsia="zh-CN"/>
        </w:rPr>
        <w:t>{% if gastrointestinalStromalTumor == True %}</w:t>
      </w:r>
    </w:p>
    <w:p w14:paraId="2177F42A">
      <w:pPr>
        <w:pStyle w:val="12"/>
        <w:tabs>
          <w:tab w:val="right" w:leader="dot" w:pos="9861"/>
        </w:tabs>
        <w:ind w:left="440"/>
        <w:rPr>
          <w:rFonts w:ascii="Times New Roman" w:hAnsi="Times New Roman" w:eastAsia="微软雅黑"/>
          <w:sz w:val="28"/>
          <w:lang w:eastAsia="zh-CN"/>
        </w:rPr>
      </w:pPr>
      <w:r>
        <w:fldChar w:fldCharType="begin"/>
      </w:r>
      <w:r>
        <w:instrText xml:space="preserve"> HYPERLINK \l "_Toc104" </w:instrText>
      </w:r>
      <w:r>
        <w:fldChar w:fldCharType="separate"/>
      </w:r>
      <w:r>
        <w:rPr>
          <w:rFonts w:hint="eastAsia" w:ascii="Times New Roman" w:hAnsi="Times New Roman" w:eastAsia="微软雅黑"/>
          <w:sz w:val="24"/>
          <w:szCs w:val="24"/>
          <w:lang w:eastAsia="zh-CN"/>
        </w:rPr>
        <w:t>化疗药物检测解析</w:t>
      </w:r>
      <w:r>
        <w:rPr>
          <w:rFonts w:hint="eastAsia" w:ascii="Times New Roman" w:hAnsi="Times New Roman" w:eastAsia="微软雅黑"/>
          <w:sz w:val="24"/>
          <w:szCs w:val="24"/>
          <w:lang w:eastAsia="zh-CN"/>
        </w:rPr>
        <w:tab/>
      </w:r>
      <w:r>
        <w:rPr>
          <w:rFonts w:hint="eastAsia" w:ascii="Times New Roman" w:hAnsi="Times New Roman" w:eastAsia="微软雅黑"/>
          <w:sz w:val="24"/>
          <w:szCs w:val="24"/>
          <w:lang w:eastAsia="zh-CN"/>
        </w:rPr>
        <w:fldChar w:fldCharType="begin"/>
      </w:r>
      <w:r>
        <w:rPr>
          <w:rFonts w:hint="eastAsia" w:ascii="Times New Roman" w:hAnsi="Times New Roman" w:eastAsia="微软雅黑"/>
          <w:sz w:val="24"/>
          <w:szCs w:val="24"/>
          <w:lang w:eastAsia="zh-CN"/>
        </w:rPr>
        <w:instrText xml:space="preserve"> PAGEREF _Toc104 \h </w:instrText>
      </w:r>
      <w:r>
        <w:rPr>
          <w:rFonts w:hint="eastAsia" w:ascii="Times New Roman" w:hAnsi="Times New Roman" w:eastAsia="微软雅黑"/>
          <w:sz w:val="24"/>
          <w:szCs w:val="24"/>
          <w:lang w:eastAsia="zh-CN"/>
        </w:rPr>
        <w:fldChar w:fldCharType="separate"/>
      </w:r>
      <w:r>
        <w:rPr>
          <w:rFonts w:hint="eastAsia" w:ascii="Times New Roman" w:hAnsi="Times New Roman" w:eastAsia="微软雅黑"/>
          <w:sz w:val="24"/>
          <w:szCs w:val="24"/>
          <w:lang w:eastAsia="zh-CN"/>
        </w:rPr>
        <w:t>35</w:t>
      </w:r>
      <w:r>
        <w:rPr>
          <w:rFonts w:hint="eastAsia" w:ascii="Times New Roman" w:hAnsi="Times New Roman" w:eastAsia="微软雅黑"/>
          <w:sz w:val="24"/>
          <w:szCs w:val="24"/>
          <w:lang w:eastAsia="zh-CN"/>
        </w:rPr>
        <w:fldChar w:fldCharType="end"/>
      </w:r>
      <w:r>
        <w:rPr>
          <w:rFonts w:hint="eastAsia" w:ascii="Times New Roman" w:hAnsi="Times New Roman" w:eastAsia="微软雅黑"/>
          <w:sz w:val="24"/>
          <w:szCs w:val="24"/>
          <w:lang w:eastAsia="zh-CN"/>
        </w:rPr>
        <w:fldChar w:fldCharType="end"/>
      </w:r>
      <w:r>
        <w:rPr>
          <w:rFonts w:hint="eastAsia" w:ascii="Times New Roman" w:hAnsi="Times New Roman" w:eastAsia="微软雅黑"/>
          <w:sz w:val="24"/>
          <w:szCs w:val="24"/>
          <w:lang w:eastAsia="zh-CN"/>
        </w:rPr>
        <w:t>{% endif %}</w:t>
      </w:r>
    </w:p>
    <w:p w14:paraId="30794C90">
      <w:pPr>
        <w:pStyle w:val="11"/>
        <w:tabs>
          <w:tab w:val="right" w:leader="dot" w:pos="9870"/>
        </w:tabs>
        <w:rPr>
          <w:rStyle w:val="18"/>
          <w:rFonts w:ascii="Times New Roman" w:hAnsi="Times New Roman" w:eastAsia="微软雅黑" w:cs="微软雅黑"/>
          <w:b/>
          <w:bCs/>
          <w:color w:val="62B541"/>
          <w:sz w:val="30"/>
          <w:szCs w:val="30"/>
          <w:lang w:eastAsia="zh-CN"/>
        </w:rPr>
      </w:pPr>
      <w:r>
        <w:fldChar w:fldCharType="begin"/>
      </w:r>
      <w:r>
        <w:instrText xml:space="preserve"> HYPERLINK \l "_Toc8705" </w:instrText>
      </w:r>
      <w:r>
        <w:fldChar w:fldCharType="separate"/>
      </w:r>
      <w:r>
        <w:rPr>
          <w:rStyle w:val="18"/>
          <w:rFonts w:hint="eastAsia" w:ascii="Times New Roman" w:hAnsi="Times New Roman" w:eastAsia="微软雅黑" w:cs="微软雅黑"/>
          <w:b/>
          <w:bCs/>
          <w:color w:val="62B541"/>
          <w:sz w:val="28"/>
          <w:szCs w:val="28"/>
          <w:lang w:eastAsia="zh-CN"/>
        </w:rPr>
        <w:t>附录</w:t>
      </w:r>
      <w:r>
        <w:rPr>
          <w:rStyle w:val="18"/>
          <w:rFonts w:hint="eastAsia" w:ascii="Times New Roman" w:hAnsi="Times New Roman" w:eastAsia="微软雅黑" w:cs="微软雅黑"/>
          <w:b/>
          <w:bCs/>
          <w:color w:val="62B541"/>
          <w:sz w:val="28"/>
          <w:szCs w:val="28"/>
          <w:lang w:eastAsia="zh-CN"/>
        </w:rPr>
        <w:tab/>
      </w:r>
      <w:r>
        <w:rPr>
          <w:rStyle w:val="18"/>
          <w:rFonts w:hint="eastAsia" w:ascii="Times New Roman" w:hAnsi="Times New Roman" w:eastAsia="微软雅黑" w:cs="微软雅黑"/>
          <w:b/>
          <w:bCs/>
          <w:color w:val="62B541"/>
          <w:sz w:val="28"/>
          <w:szCs w:val="28"/>
          <w:lang w:eastAsia="zh-CN"/>
        </w:rPr>
        <w:fldChar w:fldCharType="begin"/>
      </w:r>
      <w:r>
        <w:rPr>
          <w:rStyle w:val="18"/>
          <w:rFonts w:hint="eastAsia" w:ascii="Times New Roman" w:hAnsi="Times New Roman" w:eastAsia="微软雅黑" w:cs="微软雅黑"/>
          <w:b/>
          <w:bCs/>
          <w:color w:val="62B541"/>
          <w:sz w:val="28"/>
          <w:szCs w:val="28"/>
          <w:lang w:eastAsia="zh-CN"/>
        </w:rPr>
        <w:instrText xml:space="preserve"> PAGEREF _Toc8705 \h </w:instrText>
      </w:r>
      <w:r>
        <w:rPr>
          <w:rStyle w:val="18"/>
          <w:rFonts w:hint="eastAsia" w:ascii="Times New Roman" w:hAnsi="Times New Roman" w:eastAsia="微软雅黑" w:cs="微软雅黑"/>
          <w:b/>
          <w:bCs/>
          <w:color w:val="62B541"/>
          <w:sz w:val="28"/>
          <w:szCs w:val="28"/>
          <w:lang w:eastAsia="zh-CN"/>
        </w:rPr>
        <w:fldChar w:fldCharType="separate"/>
      </w:r>
      <w:r>
        <w:rPr>
          <w:rStyle w:val="18"/>
          <w:rFonts w:hint="eastAsia" w:ascii="Times New Roman" w:hAnsi="Times New Roman" w:eastAsia="微软雅黑" w:cs="微软雅黑"/>
          <w:b/>
          <w:bCs/>
          <w:color w:val="62B541"/>
          <w:sz w:val="28"/>
          <w:szCs w:val="28"/>
          <w:lang w:eastAsia="zh-CN"/>
        </w:rPr>
        <w:t>37</w:t>
      </w:r>
      <w:r>
        <w:rPr>
          <w:rStyle w:val="18"/>
          <w:rFonts w:hint="eastAsia" w:ascii="Times New Roman" w:hAnsi="Times New Roman" w:eastAsia="微软雅黑" w:cs="微软雅黑"/>
          <w:b/>
          <w:bCs/>
          <w:color w:val="62B541"/>
          <w:sz w:val="28"/>
          <w:szCs w:val="28"/>
          <w:lang w:eastAsia="zh-CN"/>
        </w:rPr>
        <w:fldChar w:fldCharType="end"/>
      </w:r>
      <w:r>
        <w:rPr>
          <w:rStyle w:val="18"/>
          <w:rFonts w:hint="eastAsia" w:ascii="Times New Roman" w:hAnsi="Times New Roman" w:eastAsia="微软雅黑" w:cs="微软雅黑"/>
          <w:b/>
          <w:bCs/>
          <w:color w:val="62B541"/>
          <w:sz w:val="28"/>
          <w:szCs w:val="28"/>
          <w:lang w:eastAsia="zh-CN"/>
        </w:rPr>
        <w:fldChar w:fldCharType="end"/>
      </w:r>
    </w:p>
    <w:p w14:paraId="65DBAF06">
      <w:pPr>
        <w:pStyle w:val="12"/>
        <w:tabs>
          <w:tab w:val="right" w:leader="dot" w:pos="9861"/>
        </w:tabs>
        <w:ind w:left="440"/>
        <w:rPr>
          <w:rFonts w:ascii="Times New Roman" w:hAnsi="Times New Roman" w:eastAsia="微软雅黑"/>
          <w:sz w:val="24"/>
          <w:szCs w:val="24"/>
          <w:lang w:eastAsia="zh-CN"/>
        </w:rPr>
      </w:pPr>
      <w:r>
        <w:fldChar w:fldCharType="begin"/>
      </w:r>
      <w:r>
        <w:instrText xml:space="preserve"> HYPERLINK \l "_Toc2010" </w:instrText>
      </w:r>
      <w:r>
        <w:fldChar w:fldCharType="separate"/>
      </w:r>
      <w:r>
        <w:rPr>
          <w:rFonts w:hint="eastAsia" w:ascii="Times New Roman" w:hAnsi="Times New Roman" w:eastAsia="微软雅黑"/>
          <w:sz w:val="24"/>
          <w:szCs w:val="24"/>
          <w:lang w:eastAsia="zh-CN"/>
        </w:rPr>
        <w:t>样本质控情况</w:t>
      </w:r>
      <w:r>
        <w:rPr>
          <w:rFonts w:hint="eastAsia" w:ascii="Times New Roman" w:hAnsi="Times New Roman" w:eastAsia="微软雅黑"/>
          <w:sz w:val="24"/>
          <w:szCs w:val="24"/>
          <w:lang w:eastAsia="zh-CN"/>
        </w:rPr>
        <w:tab/>
      </w:r>
      <w:r>
        <w:rPr>
          <w:rFonts w:hint="eastAsia" w:ascii="Times New Roman" w:hAnsi="Times New Roman" w:eastAsia="微软雅黑"/>
          <w:sz w:val="24"/>
          <w:szCs w:val="24"/>
          <w:lang w:eastAsia="zh-CN"/>
        </w:rPr>
        <w:fldChar w:fldCharType="begin"/>
      </w:r>
      <w:r>
        <w:rPr>
          <w:rFonts w:hint="eastAsia" w:ascii="Times New Roman" w:hAnsi="Times New Roman" w:eastAsia="微软雅黑"/>
          <w:sz w:val="24"/>
          <w:szCs w:val="24"/>
          <w:lang w:eastAsia="zh-CN"/>
        </w:rPr>
        <w:instrText xml:space="preserve"> PAGEREF _Toc2010 \h </w:instrText>
      </w:r>
      <w:r>
        <w:rPr>
          <w:rFonts w:hint="eastAsia" w:ascii="Times New Roman" w:hAnsi="Times New Roman" w:eastAsia="微软雅黑"/>
          <w:sz w:val="24"/>
          <w:szCs w:val="24"/>
          <w:lang w:eastAsia="zh-CN"/>
        </w:rPr>
        <w:fldChar w:fldCharType="separate"/>
      </w:r>
      <w:r>
        <w:rPr>
          <w:rFonts w:hint="eastAsia" w:ascii="Times New Roman" w:hAnsi="Times New Roman" w:eastAsia="微软雅黑"/>
          <w:sz w:val="24"/>
          <w:szCs w:val="24"/>
          <w:lang w:eastAsia="zh-CN"/>
        </w:rPr>
        <w:t>37</w:t>
      </w:r>
      <w:r>
        <w:rPr>
          <w:rFonts w:hint="eastAsia" w:ascii="Times New Roman" w:hAnsi="Times New Roman" w:eastAsia="微软雅黑"/>
          <w:sz w:val="24"/>
          <w:szCs w:val="24"/>
          <w:lang w:eastAsia="zh-CN"/>
        </w:rPr>
        <w:fldChar w:fldCharType="end"/>
      </w:r>
      <w:r>
        <w:rPr>
          <w:rFonts w:hint="eastAsia" w:ascii="Times New Roman" w:hAnsi="Times New Roman" w:eastAsia="微软雅黑"/>
          <w:sz w:val="24"/>
          <w:szCs w:val="24"/>
          <w:lang w:eastAsia="zh-CN"/>
        </w:rPr>
        <w:fldChar w:fldCharType="end"/>
      </w:r>
      <w:r>
        <w:rPr>
          <w:rFonts w:hint="eastAsia" w:ascii="Times New Roman" w:hAnsi="Times New Roman" w:eastAsia="微软雅黑"/>
          <w:sz w:val="24"/>
          <w:szCs w:val="24"/>
          <w:lang w:eastAsia="zh-CN"/>
        </w:rPr>
        <w:t>{% if endometrialCarcinoma == True %}</w:t>
      </w:r>
    </w:p>
    <w:p w14:paraId="6CA7B87E">
      <w:pPr>
        <w:pStyle w:val="12"/>
        <w:tabs>
          <w:tab w:val="right" w:leader="dot" w:pos="9861"/>
        </w:tabs>
        <w:ind w:left="440"/>
        <w:rPr>
          <w:rFonts w:ascii="Times New Roman" w:hAnsi="Times New Roman" w:eastAsia="微软雅黑"/>
          <w:sz w:val="24"/>
          <w:szCs w:val="24"/>
          <w:lang w:eastAsia="zh-CN"/>
        </w:rPr>
      </w:pPr>
      <w:r>
        <w:fldChar w:fldCharType="begin"/>
      </w:r>
      <w:r>
        <w:instrText xml:space="preserve"> HYPERLINK \l "_Toc32401" </w:instrText>
      </w:r>
      <w:r>
        <w:fldChar w:fldCharType="separate"/>
      </w:r>
      <w:r>
        <w:rPr>
          <w:rFonts w:hint="eastAsia" w:ascii="Times New Roman" w:hAnsi="Times New Roman" w:eastAsia="微软雅黑"/>
          <w:sz w:val="24"/>
          <w:szCs w:val="24"/>
          <w:lang w:eastAsia="zh-CN"/>
        </w:rPr>
        <w:t>子宫内膜癌分子分型与预后的相关性</w:t>
      </w:r>
      <w:r>
        <w:rPr>
          <w:rFonts w:hint="eastAsia" w:ascii="Times New Roman" w:hAnsi="Times New Roman" w:eastAsia="微软雅黑"/>
          <w:sz w:val="24"/>
          <w:szCs w:val="24"/>
          <w:lang w:eastAsia="zh-CN"/>
        </w:rPr>
        <w:tab/>
      </w:r>
      <w:r>
        <w:rPr>
          <w:rFonts w:hint="eastAsia" w:ascii="Times New Roman" w:hAnsi="Times New Roman" w:eastAsia="微软雅黑"/>
          <w:sz w:val="24"/>
          <w:szCs w:val="24"/>
          <w:lang w:eastAsia="zh-CN"/>
        </w:rPr>
        <w:fldChar w:fldCharType="begin"/>
      </w:r>
      <w:r>
        <w:rPr>
          <w:rFonts w:hint="eastAsia" w:ascii="Times New Roman" w:hAnsi="Times New Roman" w:eastAsia="微软雅黑"/>
          <w:sz w:val="24"/>
          <w:szCs w:val="24"/>
          <w:lang w:eastAsia="zh-CN"/>
        </w:rPr>
        <w:instrText xml:space="preserve"> PAGEREF _Toc32401 \h </w:instrText>
      </w:r>
      <w:r>
        <w:rPr>
          <w:rFonts w:hint="eastAsia" w:ascii="Times New Roman" w:hAnsi="Times New Roman" w:eastAsia="微软雅黑"/>
          <w:sz w:val="24"/>
          <w:szCs w:val="24"/>
          <w:lang w:eastAsia="zh-CN"/>
        </w:rPr>
        <w:fldChar w:fldCharType="separate"/>
      </w:r>
      <w:r>
        <w:rPr>
          <w:rFonts w:hint="eastAsia" w:ascii="Times New Roman" w:hAnsi="Times New Roman" w:eastAsia="微软雅黑"/>
          <w:sz w:val="24"/>
          <w:szCs w:val="24"/>
          <w:lang w:eastAsia="zh-CN"/>
        </w:rPr>
        <w:t>38</w:t>
      </w:r>
      <w:r>
        <w:rPr>
          <w:rFonts w:hint="eastAsia" w:ascii="Times New Roman" w:hAnsi="Times New Roman" w:eastAsia="微软雅黑"/>
          <w:sz w:val="24"/>
          <w:szCs w:val="24"/>
          <w:lang w:eastAsia="zh-CN"/>
        </w:rPr>
        <w:fldChar w:fldCharType="end"/>
      </w:r>
      <w:r>
        <w:rPr>
          <w:rFonts w:hint="eastAsia" w:ascii="Times New Roman" w:hAnsi="Times New Roman" w:eastAsia="微软雅黑"/>
          <w:sz w:val="24"/>
          <w:szCs w:val="24"/>
          <w:lang w:eastAsia="zh-CN"/>
        </w:rPr>
        <w:fldChar w:fldCharType="end"/>
      </w:r>
      <w:bookmarkStart w:id="2" w:name="OLE_LINK5"/>
      <w:r>
        <w:rPr>
          <w:rFonts w:hint="eastAsia" w:ascii="Times New Roman" w:hAnsi="Times New Roman" w:eastAsia="微软雅黑"/>
          <w:sz w:val="24"/>
          <w:szCs w:val="24"/>
          <w:lang w:eastAsia="zh-CN"/>
        </w:rPr>
        <w:t>{% endif %}</w:t>
      </w:r>
      <w:bookmarkEnd w:id="2"/>
    </w:p>
    <w:p w14:paraId="506FB23B">
      <w:pPr>
        <w:pStyle w:val="12"/>
        <w:tabs>
          <w:tab w:val="right" w:leader="dot" w:pos="9861"/>
        </w:tabs>
        <w:ind w:left="440"/>
        <w:rPr>
          <w:rFonts w:ascii="Times New Roman" w:hAnsi="Times New Roman" w:eastAsia="微软雅黑"/>
          <w:sz w:val="24"/>
          <w:szCs w:val="24"/>
          <w:lang w:eastAsia="zh-CN"/>
        </w:rPr>
      </w:pPr>
      <w:r>
        <w:fldChar w:fldCharType="begin"/>
      </w:r>
      <w:r>
        <w:instrText xml:space="preserve"> HYPERLINK \l "_Toc18709" </w:instrText>
      </w:r>
      <w:r>
        <w:fldChar w:fldCharType="separate"/>
      </w:r>
      <w:r>
        <w:rPr>
          <w:rFonts w:hint="eastAsia" w:ascii="Times New Roman" w:hAnsi="Times New Roman" w:eastAsia="微软雅黑"/>
          <w:sz w:val="24"/>
          <w:szCs w:val="24"/>
          <w:lang w:eastAsia="zh-CN"/>
        </w:rPr>
        <w:t>BRCA1&amp;BRCA2基因背景介绍</w:t>
      </w:r>
      <w:r>
        <w:rPr>
          <w:rFonts w:hint="eastAsia" w:ascii="Times New Roman" w:hAnsi="Times New Roman" w:eastAsia="微软雅黑"/>
          <w:sz w:val="24"/>
          <w:szCs w:val="24"/>
          <w:lang w:eastAsia="zh-CN"/>
        </w:rPr>
        <w:tab/>
      </w:r>
      <w:r>
        <w:rPr>
          <w:rFonts w:hint="eastAsia" w:ascii="Times New Roman" w:hAnsi="Times New Roman" w:eastAsia="微软雅黑"/>
          <w:sz w:val="24"/>
          <w:szCs w:val="24"/>
          <w:lang w:eastAsia="zh-CN"/>
        </w:rPr>
        <w:fldChar w:fldCharType="begin"/>
      </w:r>
      <w:r>
        <w:rPr>
          <w:rFonts w:hint="eastAsia" w:ascii="Times New Roman" w:hAnsi="Times New Roman" w:eastAsia="微软雅黑"/>
          <w:sz w:val="24"/>
          <w:szCs w:val="24"/>
          <w:lang w:eastAsia="zh-CN"/>
        </w:rPr>
        <w:instrText xml:space="preserve"> PAGEREF _Toc18709 \h </w:instrText>
      </w:r>
      <w:r>
        <w:rPr>
          <w:rFonts w:hint="eastAsia" w:ascii="Times New Roman" w:hAnsi="Times New Roman" w:eastAsia="微软雅黑"/>
          <w:sz w:val="24"/>
          <w:szCs w:val="24"/>
          <w:lang w:eastAsia="zh-CN"/>
        </w:rPr>
        <w:fldChar w:fldCharType="separate"/>
      </w:r>
      <w:r>
        <w:rPr>
          <w:rFonts w:hint="eastAsia" w:ascii="Times New Roman" w:hAnsi="Times New Roman" w:eastAsia="微软雅黑"/>
          <w:sz w:val="24"/>
          <w:szCs w:val="24"/>
          <w:lang w:eastAsia="zh-CN"/>
        </w:rPr>
        <w:t>40</w:t>
      </w:r>
      <w:r>
        <w:rPr>
          <w:rFonts w:hint="eastAsia" w:ascii="Times New Roman" w:hAnsi="Times New Roman" w:eastAsia="微软雅黑"/>
          <w:sz w:val="24"/>
          <w:szCs w:val="24"/>
          <w:lang w:eastAsia="zh-CN"/>
        </w:rPr>
        <w:fldChar w:fldCharType="end"/>
      </w:r>
      <w:r>
        <w:rPr>
          <w:rFonts w:hint="eastAsia" w:ascii="Times New Roman" w:hAnsi="Times New Roman" w:eastAsia="微软雅黑"/>
          <w:sz w:val="24"/>
          <w:szCs w:val="24"/>
          <w:lang w:eastAsia="zh-CN"/>
        </w:rPr>
        <w:fldChar w:fldCharType="end"/>
      </w:r>
    </w:p>
    <w:p w14:paraId="498BE743">
      <w:pPr>
        <w:pStyle w:val="12"/>
        <w:tabs>
          <w:tab w:val="right" w:leader="dot" w:pos="9861"/>
        </w:tabs>
        <w:ind w:left="440"/>
        <w:rPr>
          <w:rFonts w:ascii="Times New Roman" w:hAnsi="Times New Roman" w:eastAsia="微软雅黑"/>
          <w:sz w:val="24"/>
          <w:szCs w:val="24"/>
          <w:lang w:eastAsia="zh-CN"/>
        </w:rPr>
      </w:pPr>
      <w:r>
        <w:fldChar w:fldCharType="begin"/>
      </w:r>
      <w:r>
        <w:instrText xml:space="preserve"> HYPERLINK \l "_Toc10053" </w:instrText>
      </w:r>
      <w:r>
        <w:fldChar w:fldCharType="separate"/>
      </w:r>
      <w:r>
        <w:rPr>
          <w:rFonts w:hint="eastAsia" w:ascii="Times New Roman" w:hAnsi="Times New Roman" w:eastAsia="微软雅黑"/>
          <w:sz w:val="24"/>
          <w:szCs w:val="24"/>
          <w:lang w:eastAsia="zh-CN"/>
        </w:rPr>
        <w:t>基因组不稳定性介绍</w:t>
      </w:r>
      <w:r>
        <w:rPr>
          <w:rFonts w:hint="eastAsia" w:ascii="Times New Roman" w:hAnsi="Times New Roman" w:eastAsia="微软雅黑"/>
          <w:sz w:val="24"/>
          <w:szCs w:val="24"/>
          <w:lang w:eastAsia="zh-CN"/>
        </w:rPr>
        <w:tab/>
      </w:r>
      <w:r>
        <w:rPr>
          <w:rFonts w:hint="eastAsia" w:ascii="Times New Roman" w:hAnsi="Times New Roman" w:eastAsia="微软雅黑"/>
          <w:sz w:val="24"/>
          <w:szCs w:val="24"/>
          <w:lang w:eastAsia="zh-CN"/>
        </w:rPr>
        <w:fldChar w:fldCharType="begin"/>
      </w:r>
      <w:r>
        <w:rPr>
          <w:rFonts w:hint="eastAsia" w:ascii="Times New Roman" w:hAnsi="Times New Roman" w:eastAsia="微软雅黑"/>
          <w:sz w:val="24"/>
          <w:szCs w:val="24"/>
          <w:lang w:eastAsia="zh-CN"/>
        </w:rPr>
        <w:instrText xml:space="preserve"> PAGEREF _Toc10053 \h </w:instrText>
      </w:r>
      <w:r>
        <w:rPr>
          <w:rFonts w:hint="eastAsia" w:ascii="Times New Roman" w:hAnsi="Times New Roman" w:eastAsia="微软雅黑"/>
          <w:sz w:val="24"/>
          <w:szCs w:val="24"/>
          <w:lang w:eastAsia="zh-CN"/>
        </w:rPr>
        <w:fldChar w:fldCharType="separate"/>
      </w:r>
      <w:r>
        <w:rPr>
          <w:rFonts w:hint="eastAsia" w:ascii="Times New Roman" w:hAnsi="Times New Roman" w:eastAsia="微软雅黑"/>
          <w:sz w:val="24"/>
          <w:szCs w:val="24"/>
          <w:lang w:eastAsia="zh-CN"/>
        </w:rPr>
        <w:t>41</w:t>
      </w:r>
      <w:r>
        <w:rPr>
          <w:rFonts w:hint="eastAsia" w:ascii="Times New Roman" w:hAnsi="Times New Roman" w:eastAsia="微软雅黑"/>
          <w:sz w:val="24"/>
          <w:szCs w:val="24"/>
          <w:lang w:eastAsia="zh-CN"/>
        </w:rPr>
        <w:fldChar w:fldCharType="end"/>
      </w:r>
      <w:r>
        <w:rPr>
          <w:rFonts w:hint="eastAsia" w:ascii="Times New Roman" w:hAnsi="Times New Roman" w:eastAsia="微软雅黑"/>
          <w:sz w:val="24"/>
          <w:szCs w:val="24"/>
          <w:lang w:eastAsia="zh-CN"/>
        </w:rPr>
        <w:fldChar w:fldCharType="end"/>
      </w:r>
    </w:p>
    <w:p w14:paraId="62043C39">
      <w:pPr>
        <w:pStyle w:val="12"/>
        <w:tabs>
          <w:tab w:val="right" w:leader="dot" w:pos="9861"/>
        </w:tabs>
        <w:ind w:left="440"/>
        <w:rPr>
          <w:rFonts w:ascii="Times New Roman" w:hAnsi="Times New Roman" w:eastAsia="微软雅黑"/>
          <w:sz w:val="24"/>
          <w:szCs w:val="24"/>
          <w:lang w:eastAsia="zh-CN"/>
        </w:rPr>
      </w:pPr>
      <w:r>
        <w:fldChar w:fldCharType="begin"/>
      </w:r>
      <w:r>
        <w:instrText xml:space="preserve"> HYPERLINK \l "_Toc13936" </w:instrText>
      </w:r>
      <w:r>
        <w:fldChar w:fldCharType="separate"/>
      </w:r>
      <w:r>
        <w:rPr>
          <w:rFonts w:hint="eastAsia" w:ascii="Times New Roman" w:hAnsi="Times New Roman" w:eastAsia="微软雅黑"/>
          <w:sz w:val="24"/>
          <w:szCs w:val="24"/>
          <w:lang w:eastAsia="zh-CN"/>
        </w:rPr>
        <w:t>同源重组缺陷（HRD）与肿瘤的精准治疗</w:t>
      </w:r>
      <w:r>
        <w:rPr>
          <w:rFonts w:hint="eastAsia" w:ascii="Times New Roman" w:hAnsi="Times New Roman" w:eastAsia="微软雅黑"/>
          <w:sz w:val="24"/>
          <w:szCs w:val="24"/>
          <w:lang w:eastAsia="zh-CN"/>
        </w:rPr>
        <w:tab/>
      </w:r>
      <w:r>
        <w:rPr>
          <w:rFonts w:hint="eastAsia" w:ascii="Times New Roman" w:hAnsi="Times New Roman" w:eastAsia="微软雅黑"/>
          <w:sz w:val="24"/>
          <w:szCs w:val="24"/>
          <w:lang w:eastAsia="zh-CN"/>
        </w:rPr>
        <w:fldChar w:fldCharType="begin"/>
      </w:r>
      <w:r>
        <w:rPr>
          <w:rFonts w:hint="eastAsia" w:ascii="Times New Roman" w:hAnsi="Times New Roman" w:eastAsia="微软雅黑"/>
          <w:sz w:val="24"/>
          <w:szCs w:val="24"/>
          <w:lang w:eastAsia="zh-CN"/>
        </w:rPr>
        <w:instrText xml:space="preserve"> PAGEREF _Toc13936 \h </w:instrText>
      </w:r>
      <w:r>
        <w:rPr>
          <w:rFonts w:hint="eastAsia" w:ascii="Times New Roman" w:hAnsi="Times New Roman" w:eastAsia="微软雅黑"/>
          <w:sz w:val="24"/>
          <w:szCs w:val="24"/>
          <w:lang w:eastAsia="zh-CN"/>
        </w:rPr>
        <w:fldChar w:fldCharType="separate"/>
      </w:r>
      <w:r>
        <w:rPr>
          <w:rFonts w:hint="eastAsia" w:ascii="Times New Roman" w:hAnsi="Times New Roman" w:eastAsia="微软雅黑"/>
          <w:sz w:val="24"/>
          <w:szCs w:val="24"/>
          <w:lang w:eastAsia="zh-CN"/>
        </w:rPr>
        <w:t>42</w:t>
      </w:r>
      <w:r>
        <w:rPr>
          <w:rFonts w:hint="eastAsia" w:ascii="Times New Roman" w:hAnsi="Times New Roman" w:eastAsia="微软雅黑"/>
          <w:sz w:val="24"/>
          <w:szCs w:val="24"/>
          <w:lang w:eastAsia="zh-CN"/>
        </w:rPr>
        <w:fldChar w:fldCharType="end"/>
      </w:r>
      <w:r>
        <w:rPr>
          <w:rFonts w:hint="eastAsia" w:ascii="Times New Roman" w:hAnsi="Times New Roman" w:eastAsia="微软雅黑"/>
          <w:sz w:val="24"/>
          <w:szCs w:val="24"/>
          <w:lang w:eastAsia="zh-CN"/>
        </w:rPr>
        <w:fldChar w:fldCharType="end"/>
      </w:r>
    </w:p>
    <w:p w14:paraId="07582052">
      <w:pPr>
        <w:pStyle w:val="12"/>
        <w:tabs>
          <w:tab w:val="right" w:leader="dot" w:pos="9861"/>
        </w:tabs>
        <w:ind w:left="440"/>
        <w:rPr>
          <w:rFonts w:ascii="Times New Roman" w:hAnsi="Times New Roman" w:eastAsia="微软雅黑"/>
          <w:sz w:val="24"/>
          <w:szCs w:val="24"/>
          <w:lang w:eastAsia="zh-CN"/>
        </w:rPr>
      </w:pPr>
      <w:r>
        <w:fldChar w:fldCharType="begin"/>
      </w:r>
      <w:r>
        <w:instrText xml:space="preserve"> HYPERLINK \l "_Toc8938" </w:instrText>
      </w:r>
      <w:r>
        <w:fldChar w:fldCharType="separate"/>
      </w:r>
      <w:r>
        <w:rPr>
          <w:rFonts w:hint="eastAsia" w:ascii="Times New Roman" w:hAnsi="Times New Roman" w:eastAsia="微软雅黑"/>
          <w:sz w:val="24"/>
          <w:szCs w:val="24"/>
          <w:lang w:eastAsia="zh-CN"/>
        </w:rPr>
        <w:t>常见靶向药物相关基因检测列表</w:t>
      </w:r>
      <w:r>
        <w:rPr>
          <w:rFonts w:hint="eastAsia" w:ascii="Times New Roman" w:hAnsi="Times New Roman" w:eastAsia="微软雅黑"/>
          <w:sz w:val="24"/>
          <w:szCs w:val="24"/>
          <w:lang w:eastAsia="zh-CN"/>
        </w:rPr>
        <w:tab/>
      </w:r>
      <w:r>
        <w:rPr>
          <w:rFonts w:hint="eastAsia" w:ascii="Times New Roman" w:hAnsi="Times New Roman" w:eastAsia="微软雅黑"/>
          <w:sz w:val="24"/>
          <w:szCs w:val="24"/>
          <w:lang w:eastAsia="zh-CN"/>
        </w:rPr>
        <w:fldChar w:fldCharType="begin"/>
      </w:r>
      <w:r>
        <w:rPr>
          <w:rFonts w:hint="eastAsia" w:ascii="Times New Roman" w:hAnsi="Times New Roman" w:eastAsia="微软雅黑"/>
          <w:sz w:val="24"/>
          <w:szCs w:val="24"/>
          <w:lang w:eastAsia="zh-CN"/>
        </w:rPr>
        <w:instrText xml:space="preserve"> PAGEREF _Toc8938 \h </w:instrText>
      </w:r>
      <w:r>
        <w:rPr>
          <w:rFonts w:hint="eastAsia" w:ascii="Times New Roman" w:hAnsi="Times New Roman" w:eastAsia="微软雅黑"/>
          <w:sz w:val="24"/>
          <w:szCs w:val="24"/>
          <w:lang w:eastAsia="zh-CN"/>
        </w:rPr>
        <w:fldChar w:fldCharType="separate"/>
      </w:r>
      <w:r>
        <w:rPr>
          <w:rFonts w:hint="eastAsia" w:ascii="Times New Roman" w:hAnsi="Times New Roman" w:eastAsia="微软雅黑"/>
          <w:sz w:val="24"/>
          <w:szCs w:val="24"/>
          <w:lang w:eastAsia="zh-CN"/>
        </w:rPr>
        <w:t>43</w:t>
      </w:r>
      <w:r>
        <w:rPr>
          <w:rFonts w:hint="eastAsia" w:ascii="Times New Roman" w:hAnsi="Times New Roman" w:eastAsia="微软雅黑"/>
          <w:sz w:val="24"/>
          <w:szCs w:val="24"/>
          <w:lang w:eastAsia="zh-CN"/>
        </w:rPr>
        <w:fldChar w:fldCharType="end"/>
      </w:r>
      <w:r>
        <w:rPr>
          <w:rFonts w:hint="eastAsia" w:ascii="Times New Roman" w:hAnsi="Times New Roman" w:eastAsia="微软雅黑"/>
          <w:sz w:val="24"/>
          <w:szCs w:val="24"/>
          <w:lang w:eastAsia="zh-CN"/>
        </w:rPr>
        <w:fldChar w:fldCharType="end"/>
      </w:r>
    </w:p>
    <w:p w14:paraId="198CE13D">
      <w:pPr>
        <w:pStyle w:val="12"/>
        <w:tabs>
          <w:tab w:val="right" w:leader="dot" w:pos="9861"/>
        </w:tabs>
        <w:ind w:left="440"/>
        <w:rPr>
          <w:rFonts w:ascii="Times New Roman" w:hAnsi="Times New Roman" w:eastAsia="微软雅黑"/>
          <w:sz w:val="24"/>
          <w:szCs w:val="24"/>
          <w:lang w:eastAsia="zh-CN"/>
        </w:rPr>
      </w:pPr>
      <w:r>
        <w:fldChar w:fldCharType="begin"/>
      </w:r>
      <w:r>
        <w:instrText xml:space="preserve"> HYPERLINK \l "_Toc2552" </w:instrText>
      </w:r>
      <w:r>
        <w:fldChar w:fldCharType="separate"/>
      </w:r>
      <w:r>
        <w:rPr>
          <w:rFonts w:hint="eastAsia" w:ascii="Times New Roman" w:hAnsi="Times New Roman" w:eastAsia="微软雅黑"/>
          <w:sz w:val="24"/>
          <w:szCs w:val="24"/>
          <w:lang w:eastAsia="zh-CN"/>
        </w:rPr>
        <w:t>检测基因列表</w:t>
      </w:r>
      <w:r>
        <w:rPr>
          <w:rFonts w:hint="eastAsia" w:ascii="Times New Roman" w:hAnsi="Times New Roman" w:eastAsia="微软雅黑"/>
          <w:sz w:val="24"/>
          <w:szCs w:val="24"/>
          <w:lang w:eastAsia="zh-CN"/>
        </w:rPr>
        <w:tab/>
      </w:r>
      <w:r>
        <w:rPr>
          <w:rFonts w:hint="eastAsia" w:ascii="Times New Roman" w:hAnsi="Times New Roman" w:eastAsia="微软雅黑"/>
          <w:sz w:val="24"/>
          <w:szCs w:val="24"/>
          <w:lang w:eastAsia="zh-CN"/>
        </w:rPr>
        <w:fldChar w:fldCharType="begin"/>
      </w:r>
      <w:r>
        <w:rPr>
          <w:rFonts w:hint="eastAsia" w:ascii="Times New Roman" w:hAnsi="Times New Roman" w:eastAsia="微软雅黑"/>
          <w:sz w:val="24"/>
          <w:szCs w:val="24"/>
          <w:lang w:eastAsia="zh-CN"/>
        </w:rPr>
        <w:instrText xml:space="preserve"> PAGEREF _Toc2552 \h </w:instrText>
      </w:r>
      <w:r>
        <w:rPr>
          <w:rFonts w:hint="eastAsia" w:ascii="Times New Roman" w:hAnsi="Times New Roman" w:eastAsia="微软雅黑"/>
          <w:sz w:val="24"/>
          <w:szCs w:val="24"/>
          <w:lang w:eastAsia="zh-CN"/>
        </w:rPr>
        <w:fldChar w:fldCharType="separate"/>
      </w:r>
      <w:r>
        <w:rPr>
          <w:rFonts w:hint="eastAsia" w:ascii="Times New Roman" w:hAnsi="Times New Roman" w:eastAsia="微软雅黑"/>
          <w:sz w:val="24"/>
          <w:szCs w:val="24"/>
          <w:lang w:eastAsia="zh-CN"/>
        </w:rPr>
        <w:t>44</w:t>
      </w:r>
      <w:r>
        <w:rPr>
          <w:rFonts w:hint="eastAsia" w:ascii="Times New Roman" w:hAnsi="Times New Roman" w:eastAsia="微软雅黑"/>
          <w:sz w:val="24"/>
          <w:szCs w:val="24"/>
          <w:lang w:eastAsia="zh-CN"/>
        </w:rPr>
        <w:fldChar w:fldCharType="end"/>
      </w:r>
      <w:r>
        <w:rPr>
          <w:rFonts w:hint="eastAsia" w:ascii="Times New Roman" w:hAnsi="Times New Roman" w:eastAsia="微软雅黑"/>
          <w:sz w:val="24"/>
          <w:szCs w:val="24"/>
          <w:lang w:eastAsia="zh-CN"/>
        </w:rPr>
        <w:fldChar w:fldCharType="end"/>
      </w:r>
    </w:p>
    <w:p w14:paraId="5B394119">
      <w:pPr>
        <w:pStyle w:val="12"/>
        <w:tabs>
          <w:tab w:val="right" w:leader="dot" w:pos="9861"/>
        </w:tabs>
        <w:ind w:left="440"/>
        <w:rPr>
          <w:rFonts w:ascii="Times New Roman" w:hAnsi="Times New Roman" w:eastAsia="微软雅黑"/>
          <w:sz w:val="24"/>
          <w:szCs w:val="24"/>
          <w:lang w:eastAsia="zh-CN"/>
        </w:rPr>
      </w:pPr>
      <w:r>
        <w:fldChar w:fldCharType="begin"/>
      </w:r>
      <w:r>
        <w:instrText xml:space="preserve"> HYPERLINK \l "_Toc8202" </w:instrText>
      </w:r>
      <w:r>
        <w:fldChar w:fldCharType="separate"/>
      </w:r>
      <w:r>
        <w:rPr>
          <w:rFonts w:hint="eastAsia" w:ascii="Times New Roman" w:hAnsi="Times New Roman" w:eastAsia="微软雅黑"/>
          <w:sz w:val="24"/>
          <w:szCs w:val="24"/>
          <w:lang w:eastAsia="zh-CN"/>
        </w:rPr>
        <w:t>检测方法与局限性</w:t>
      </w:r>
      <w:r>
        <w:rPr>
          <w:rFonts w:hint="eastAsia" w:ascii="Times New Roman" w:hAnsi="Times New Roman" w:eastAsia="微软雅黑"/>
          <w:sz w:val="24"/>
          <w:szCs w:val="24"/>
          <w:lang w:eastAsia="zh-CN"/>
        </w:rPr>
        <w:tab/>
      </w:r>
      <w:r>
        <w:rPr>
          <w:rFonts w:hint="eastAsia" w:ascii="Times New Roman" w:hAnsi="Times New Roman" w:eastAsia="微软雅黑"/>
          <w:sz w:val="24"/>
          <w:szCs w:val="24"/>
          <w:lang w:eastAsia="zh-CN"/>
        </w:rPr>
        <w:fldChar w:fldCharType="begin"/>
      </w:r>
      <w:r>
        <w:rPr>
          <w:rFonts w:hint="eastAsia" w:ascii="Times New Roman" w:hAnsi="Times New Roman" w:eastAsia="微软雅黑"/>
          <w:sz w:val="24"/>
          <w:szCs w:val="24"/>
          <w:lang w:eastAsia="zh-CN"/>
        </w:rPr>
        <w:instrText xml:space="preserve"> PAGEREF _Toc8202 \h </w:instrText>
      </w:r>
      <w:r>
        <w:rPr>
          <w:rFonts w:hint="eastAsia" w:ascii="Times New Roman" w:hAnsi="Times New Roman" w:eastAsia="微软雅黑"/>
          <w:sz w:val="24"/>
          <w:szCs w:val="24"/>
          <w:lang w:eastAsia="zh-CN"/>
        </w:rPr>
        <w:fldChar w:fldCharType="separate"/>
      </w:r>
      <w:r>
        <w:rPr>
          <w:rFonts w:hint="eastAsia" w:ascii="Times New Roman" w:hAnsi="Times New Roman" w:eastAsia="微软雅黑"/>
          <w:sz w:val="24"/>
          <w:szCs w:val="24"/>
          <w:lang w:eastAsia="zh-CN"/>
        </w:rPr>
        <w:t>46</w:t>
      </w:r>
      <w:r>
        <w:rPr>
          <w:rFonts w:hint="eastAsia" w:ascii="Times New Roman" w:hAnsi="Times New Roman" w:eastAsia="微软雅黑"/>
          <w:sz w:val="24"/>
          <w:szCs w:val="24"/>
          <w:lang w:eastAsia="zh-CN"/>
        </w:rPr>
        <w:fldChar w:fldCharType="end"/>
      </w:r>
      <w:r>
        <w:rPr>
          <w:rFonts w:hint="eastAsia" w:ascii="Times New Roman" w:hAnsi="Times New Roman" w:eastAsia="微软雅黑"/>
          <w:sz w:val="24"/>
          <w:szCs w:val="24"/>
          <w:lang w:eastAsia="zh-CN"/>
        </w:rPr>
        <w:fldChar w:fldCharType="end"/>
      </w:r>
    </w:p>
    <w:p w14:paraId="00CC5F9A">
      <w:pPr>
        <w:pStyle w:val="12"/>
        <w:tabs>
          <w:tab w:val="right" w:leader="dot" w:pos="9861"/>
        </w:tabs>
        <w:ind w:left="440"/>
        <w:rPr>
          <w:rFonts w:ascii="Times New Roman" w:hAnsi="Times New Roman" w:eastAsia="微软雅黑"/>
          <w:sz w:val="24"/>
          <w:szCs w:val="24"/>
          <w:lang w:eastAsia="zh-CN"/>
        </w:rPr>
      </w:pPr>
      <w:r>
        <w:fldChar w:fldCharType="begin"/>
      </w:r>
      <w:r>
        <w:instrText xml:space="preserve"> HYPERLINK \l "_Toc23908" </w:instrText>
      </w:r>
      <w:r>
        <w:fldChar w:fldCharType="separate"/>
      </w:r>
      <w:r>
        <w:rPr>
          <w:rFonts w:hint="eastAsia" w:ascii="Times New Roman" w:hAnsi="Times New Roman" w:eastAsia="微软雅黑"/>
          <w:sz w:val="24"/>
          <w:szCs w:val="24"/>
          <w:lang w:eastAsia="zh-CN"/>
        </w:rPr>
        <w:t>参考文献</w:t>
      </w:r>
      <w:r>
        <w:rPr>
          <w:rFonts w:hint="eastAsia" w:ascii="Times New Roman" w:hAnsi="Times New Roman" w:eastAsia="微软雅黑"/>
          <w:sz w:val="24"/>
          <w:szCs w:val="24"/>
          <w:lang w:eastAsia="zh-CN"/>
        </w:rPr>
        <w:tab/>
      </w:r>
      <w:r>
        <w:rPr>
          <w:rFonts w:hint="eastAsia" w:ascii="Times New Roman" w:hAnsi="Times New Roman" w:eastAsia="微软雅黑"/>
          <w:sz w:val="24"/>
          <w:szCs w:val="24"/>
          <w:lang w:eastAsia="zh-CN"/>
        </w:rPr>
        <w:fldChar w:fldCharType="begin"/>
      </w:r>
      <w:r>
        <w:rPr>
          <w:rFonts w:hint="eastAsia" w:ascii="Times New Roman" w:hAnsi="Times New Roman" w:eastAsia="微软雅黑"/>
          <w:sz w:val="24"/>
          <w:szCs w:val="24"/>
          <w:lang w:eastAsia="zh-CN"/>
        </w:rPr>
        <w:instrText xml:space="preserve"> PAGEREF _Toc23908 \h </w:instrText>
      </w:r>
      <w:r>
        <w:rPr>
          <w:rFonts w:hint="eastAsia" w:ascii="Times New Roman" w:hAnsi="Times New Roman" w:eastAsia="微软雅黑"/>
          <w:sz w:val="24"/>
          <w:szCs w:val="24"/>
          <w:lang w:eastAsia="zh-CN"/>
        </w:rPr>
        <w:fldChar w:fldCharType="separate"/>
      </w:r>
      <w:r>
        <w:rPr>
          <w:rFonts w:hint="eastAsia" w:ascii="Times New Roman" w:hAnsi="Times New Roman" w:eastAsia="微软雅黑"/>
          <w:sz w:val="24"/>
          <w:szCs w:val="24"/>
          <w:lang w:eastAsia="zh-CN"/>
        </w:rPr>
        <w:t>47</w:t>
      </w:r>
      <w:r>
        <w:rPr>
          <w:rFonts w:hint="eastAsia" w:ascii="Times New Roman" w:hAnsi="Times New Roman" w:eastAsia="微软雅黑"/>
          <w:sz w:val="24"/>
          <w:szCs w:val="24"/>
          <w:lang w:eastAsia="zh-CN"/>
        </w:rPr>
        <w:fldChar w:fldCharType="end"/>
      </w:r>
      <w:r>
        <w:rPr>
          <w:rFonts w:hint="eastAsia" w:ascii="Times New Roman" w:hAnsi="Times New Roman" w:eastAsia="微软雅黑"/>
          <w:sz w:val="24"/>
          <w:szCs w:val="24"/>
          <w:lang w:eastAsia="zh-CN"/>
        </w:rPr>
        <w:fldChar w:fldCharType="end"/>
      </w:r>
    </w:p>
    <w:p w14:paraId="483EB071">
      <w:pPr>
        <w:rPr>
          <w:lang w:eastAsia="zh-CN"/>
        </w:rPr>
        <w:sectPr>
          <w:headerReference r:id="rId3" w:type="default"/>
          <w:footerReference r:id="rId4" w:type="default"/>
          <w:pgSz w:w="11910" w:h="16840"/>
          <w:pgMar w:top="1037" w:right="1020" w:bottom="981" w:left="1020" w:header="567" w:footer="567" w:gutter="0"/>
          <w:pgNumType w:start="1"/>
          <w:cols w:equalWidth="0" w:num="1">
            <w:col w:w="9870"/>
          </w:cols>
          <w:docGrid w:linePitch="299" w:charSpace="0"/>
        </w:sectPr>
      </w:pPr>
      <w:r>
        <w:rPr>
          <w:lang w:eastAsia="zh-CN"/>
        </w:rPr>
        <w:fldChar w:fldCharType="end"/>
      </w:r>
    </w:p>
    <w:p w14:paraId="535B2035">
      <w:pPr>
        <w:pStyle w:val="2"/>
        <w:numPr>
          <w:ilvl w:val="255"/>
          <w:numId w:val="0"/>
        </w:numPr>
        <w:jc w:val="left"/>
        <w:rPr>
          <w:color w:val="62B541"/>
          <w:sz w:val="32"/>
          <w14:shadow w14:blurRad="50800" w14:dist="38100" w14:dir="10800000" w14:sx="100000" w14:sy="100000" w14:kx="0" w14:ky="0" w14:algn="r">
            <w14:srgbClr w14:val="62B541">
              <w14:alpha w14:val="60000"/>
            </w14:srgbClr>
          </w14:shadow>
        </w:rPr>
      </w:pPr>
      <w:bookmarkStart w:id="3" w:name="_Toc21009_WPSOffice_Level1"/>
      <w:bookmarkStart w:id="4" w:name="_Toc24178_WPSOffice_Level1"/>
      <w:bookmarkStart w:id="5" w:name="_Toc30143_WPSOffice_Level1"/>
      <w:bookmarkStart w:id="6" w:name="_Toc3619"/>
      <w:bookmarkStart w:id="7" w:name="_Toc107825547"/>
      <w:bookmarkStart w:id="8" w:name="_Toc14123"/>
      <w:bookmarkStart w:id="9" w:name="_Toc13806"/>
      <w:bookmarkStart w:id="10" w:name="_Toc3505"/>
      <w:bookmarkStart w:id="11" w:name="_Toc21669"/>
      <w:r>
        <w:rPr>
          <w:color w:val="62B541"/>
          <w:sz w:val="32"/>
          <w14:shadow w14:blurRad="50800" w14:dist="38100" w14:dir="10800000" w14:sx="100000" w14:sy="100000" w14:kx="0" w14:ky="0" w14:algn="r">
            <w14:srgbClr w14:val="62B541">
              <w14:alpha w14:val="60000"/>
            </w14:srgbClr>
          </w14:shadow>
        </w:rPr>
        <w:t>样本信息</w:t>
      </w:r>
      <w:bookmarkEnd w:id="3"/>
      <w:bookmarkEnd w:id="4"/>
      <w:bookmarkEnd w:id="5"/>
      <w:bookmarkEnd w:id="6"/>
      <w:bookmarkEnd w:id="7"/>
      <w:bookmarkEnd w:id="8"/>
      <w:bookmarkEnd w:id="9"/>
      <w:bookmarkEnd w:id="10"/>
      <w:bookmarkEnd w:id="11"/>
    </w:p>
    <w:tbl>
      <w:tblPr>
        <w:tblStyle w:val="14"/>
        <w:tblpPr w:leftFromText="180" w:rightFromText="180" w:vertAnchor="text" w:horzAnchor="margin" w:tblpXSpec="center" w:tblpY="11"/>
        <w:tblW w:w="9870" w:type="dxa"/>
        <w:jc w:val="center"/>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3231"/>
        <w:gridCol w:w="3323"/>
        <w:gridCol w:w="3316"/>
      </w:tblGrid>
      <w:tr w14:paraId="6188745B">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op w:val="single" w:color="62BC41" w:sz="24" w:space="0"/>
              <w:tl2br w:val="nil"/>
              <w:tr2bl w:val="nil"/>
            </w:tcBorders>
            <w:shd w:val="clear" w:color="auto" w:fill="auto"/>
            <w:vAlign w:val="center"/>
          </w:tcPr>
          <w:p w14:paraId="4871392D">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姓名：</w:t>
            </w:r>
            <w:r>
              <w:rPr>
                <w:rFonts w:hint="eastAsia" w:ascii="Times New Roman" w:hAnsi="Times New Roman" w:eastAsia="微软雅黑" w:cs="Times New Roman"/>
                <w:bCs/>
                <w:color w:val="000000"/>
                <w:sz w:val="21"/>
                <w:szCs w:val="21"/>
                <w:lang w:eastAsia="zh-CN"/>
              </w:rPr>
              <w:t>{{ client }}</w:t>
            </w:r>
          </w:p>
        </w:tc>
        <w:tc>
          <w:tcPr>
            <w:tcW w:w="3323" w:type="dxa"/>
            <w:tcBorders>
              <w:top w:val="single" w:color="62BC41" w:sz="24" w:space="0"/>
              <w:tl2br w:val="nil"/>
              <w:tr2bl w:val="nil"/>
            </w:tcBorders>
            <w:shd w:val="clear" w:color="auto" w:fill="auto"/>
            <w:vAlign w:val="center"/>
          </w:tcPr>
          <w:p w14:paraId="18AAB46B">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送检医院：</w:t>
            </w:r>
            <w:r>
              <w:rPr>
                <w:rFonts w:hint="eastAsia" w:ascii="Times New Roman" w:hAnsi="Times New Roman" w:eastAsia="微软雅黑" w:cs="Times New Roman"/>
                <w:bCs/>
                <w:color w:val="000000"/>
                <w:sz w:val="21"/>
                <w:szCs w:val="21"/>
                <w:lang w:eastAsia="zh-CN"/>
              </w:rPr>
              <w:t>{{ hospital }}</w:t>
            </w:r>
          </w:p>
        </w:tc>
        <w:tc>
          <w:tcPr>
            <w:tcW w:w="3316" w:type="dxa"/>
            <w:tcBorders>
              <w:top w:val="single" w:color="62BC41" w:sz="24" w:space="0"/>
              <w:tl2br w:val="nil"/>
              <w:tr2bl w:val="nil"/>
            </w:tcBorders>
            <w:shd w:val="clear" w:color="auto" w:fill="auto"/>
            <w:vAlign w:val="center"/>
          </w:tcPr>
          <w:p w14:paraId="4F6E6A3B">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样本条码：</w:t>
            </w:r>
            <w:r>
              <w:rPr>
                <w:rFonts w:hint="eastAsia" w:ascii="Times New Roman" w:hAnsi="Times New Roman" w:eastAsia="微软雅黑" w:cs="Times New Roman"/>
                <w:bCs/>
                <w:color w:val="000000"/>
                <w:sz w:val="21"/>
                <w:szCs w:val="21"/>
                <w:lang w:eastAsia="zh-CN"/>
              </w:rPr>
              <w:t>{{ subbarcode }}</w:t>
            </w:r>
          </w:p>
        </w:tc>
      </w:tr>
      <w:tr w14:paraId="53CEA03B">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14:paraId="6E99FF71">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性别：</w:t>
            </w:r>
            <w:r>
              <w:rPr>
                <w:rFonts w:hint="eastAsia" w:ascii="Times New Roman" w:hAnsi="Times New Roman" w:eastAsia="微软雅黑" w:cs="Times New Roman"/>
                <w:bCs/>
                <w:color w:val="000000"/>
                <w:sz w:val="21"/>
                <w:szCs w:val="21"/>
                <w:lang w:eastAsia="zh-CN"/>
              </w:rPr>
              <w:t>{{ sex }}</w:t>
            </w:r>
          </w:p>
        </w:tc>
        <w:tc>
          <w:tcPr>
            <w:tcW w:w="3323" w:type="dxa"/>
            <w:tcBorders>
              <w:tl2br w:val="nil"/>
              <w:tr2bl w:val="nil"/>
            </w:tcBorders>
            <w:shd w:val="clear" w:color="auto" w:fill="auto"/>
            <w:vAlign w:val="center"/>
          </w:tcPr>
          <w:p w14:paraId="30F0FB85">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送检科室：</w:t>
            </w:r>
            <w:r>
              <w:rPr>
                <w:rFonts w:hint="eastAsia" w:ascii="Times New Roman" w:hAnsi="Times New Roman" w:eastAsia="微软雅黑" w:cs="Times New Roman"/>
                <w:color w:val="000000"/>
                <w:sz w:val="21"/>
                <w:szCs w:val="21"/>
                <w:lang w:eastAsia="zh-CN"/>
              </w:rPr>
              <w:t>{{ locationname }}</w:t>
            </w:r>
          </w:p>
        </w:tc>
        <w:tc>
          <w:tcPr>
            <w:tcW w:w="3316" w:type="dxa"/>
            <w:tcBorders>
              <w:tl2br w:val="nil"/>
              <w:tr2bl w:val="nil"/>
            </w:tcBorders>
            <w:shd w:val="clear" w:color="auto" w:fill="auto"/>
            <w:vAlign w:val="center"/>
          </w:tcPr>
          <w:p w14:paraId="12EB24AC">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样本编号：</w:t>
            </w:r>
            <w:r>
              <w:rPr>
                <w:rFonts w:hint="eastAsia" w:ascii="Times New Roman" w:hAnsi="Times New Roman" w:eastAsia="微软雅黑" w:cs="Times New Roman"/>
                <w:bCs/>
                <w:color w:val="000000"/>
                <w:sz w:val="21"/>
                <w:szCs w:val="21"/>
                <w:lang w:eastAsia="zh-CN"/>
              </w:rPr>
              <w:t>{{ subbarcode }}</w:t>
            </w:r>
          </w:p>
        </w:tc>
      </w:tr>
      <w:tr w14:paraId="5BFBED2B">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14:paraId="038CCC45">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年龄：</w:t>
            </w:r>
            <w:r>
              <w:rPr>
                <w:rFonts w:hint="eastAsia" w:ascii="Times New Roman" w:hAnsi="Times New Roman" w:eastAsia="微软雅黑" w:cs="Times New Roman"/>
                <w:bCs/>
                <w:color w:val="000000"/>
                <w:sz w:val="21"/>
                <w:szCs w:val="21"/>
                <w:lang w:eastAsia="zh-CN"/>
              </w:rPr>
              <w:t>{{ age }}</w:t>
            </w:r>
          </w:p>
        </w:tc>
        <w:tc>
          <w:tcPr>
            <w:tcW w:w="3323" w:type="dxa"/>
            <w:tcBorders>
              <w:tl2br w:val="nil"/>
              <w:tr2bl w:val="nil"/>
            </w:tcBorders>
            <w:shd w:val="clear" w:color="auto" w:fill="auto"/>
            <w:vAlign w:val="center"/>
          </w:tcPr>
          <w:p w14:paraId="06642583">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送检医生：</w:t>
            </w:r>
            <w:r>
              <w:rPr>
                <w:rFonts w:hint="eastAsia" w:ascii="Times New Roman" w:hAnsi="Times New Roman" w:eastAsia="微软雅黑" w:cs="Times New Roman"/>
                <w:color w:val="000000"/>
                <w:sz w:val="21"/>
                <w:szCs w:val="21"/>
                <w:lang w:eastAsia="zh-CN"/>
              </w:rPr>
              <w:t>{{ doctorname }}</w:t>
            </w:r>
          </w:p>
        </w:tc>
        <w:tc>
          <w:tcPr>
            <w:tcW w:w="3316" w:type="dxa"/>
            <w:tcBorders>
              <w:tl2br w:val="nil"/>
              <w:tr2bl w:val="nil"/>
            </w:tcBorders>
            <w:shd w:val="clear" w:color="auto" w:fill="auto"/>
            <w:vAlign w:val="center"/>
          </w:tcPr>
          <w:p w14:paraId="04DA0DC2">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门诊/住院号：</w:t>
            </w:r>
            <w:r>
              <w:rPr>
                <w:rFonts w:hint="eastAsia" w:ascii="Times New Roman" w:hAnsi="Times New Roman" w:eastAsia="微软雅黑" w:cs="Times New Roman"/>
                <w:bCs/>
                <w:color w:val="000000"/>
                <w:sz w:val="21"/>
                <w:szCs w:val="21"/>
                <w:lang w:eastAsia="zh-CN"/>
              </w:rPr>
              <w:t>{{ room }}</w:t>
            </w:r>
          </w:p>
        </w:tc>
      </w:tr>
      <w:tr w14:paraId="63CC4740">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14:paraId="67BE8855">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联系电话：</w:t>
            </w:r>
            <w:r>
              <w:rPr>
                <w:rFonts w:hint="eastAsia" w:ascii="Times New Roman" w:hAnsi="Times New Roman" w:eastAsia="微软雅黑" w:cs="Times New Roman"/>
                <w:bCs/>
                <w:color w:val="000000"/>
                <w:sz w:val="21"/>
                <w:szCs w:val="21"/>
                <w:lang w:eastAsia="zh-CN"/>
              </w:rPr>
              <w:t>{{ patient_phone }}</w:t>
            </w:r>
          </w:p>
        </w:tc>
        <w:tc>
          <w:tcPr>
            <w:tcW w:w="3323" w:type="dxa"/>
            <w:tcBorders>
              <w:tl2br w:val="nil"/>
              <w:tr2bl w:val="nil"/>
            </w:tcBorders>
            <w:shd w:val="clear" w:color="auto" w:fill="auto"/>
            <w:vAlign w:val="center"/>
          </w:tcPr>
          <w:p w14:paraId="7FF1B1D2">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标本类型：</w:t>
            </w:r>
            <w:r>
              <w:rPr>
                <w:rFonts w:hint="eastAsia" w:ascii="Times New Roman" w:hAnsi="Times New Roman" w:eastAsia="微软雅黑" w:cs="Times New Roman"/>
                <w:color w:val="000000"/>
                <w:sz w:val="21"/>
                <w:szCs w:val="21"/>
                <w:lang w:eastAsia="zh-CN"/>
              </w:rPr>
              <w:t>{{ specimentype }}</w:t>
            </w:r>
          </w:p>
        </w:tc>
        <w:tc>
          <w:tcPr>
            <w:tcW w:w="3316" w:type="dxa"/>
            <w:tcBorders>
              <w:tl2br w:val="nil"/>
              <w:tr2bl w:val="nil"/>
            </w:tcBorders>
            <w:shd w:val="clear" w:color="auto" w:fill="auto"/>
            <w:vAlign w:val="center"/>
          </w:tcPr>
          <w:p w14:paraId="0B8AFA58">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送检时间：</w:t>
            </w:r>
            <w:r>
              <w:rPr>
                <w:rFonts w:hint="eastAsia" w:ascii="Times New Roman" w:hAnsi="Times New Roman" w:eastAsia="微软雅黑" w:cs="Times New Roman"/>
                <w:bCs/>
                <w:color w:val="000000"/>
                <w:sz w:val="21"/>
                <w:szCs w:val="21"/>
                <w:lang w:eastAsia="zh-CN"/>
              </w:rPr>
              <w:t>{{ commission_date }}</w:t>
            </w:r>
          </w:p>
        </w:tc>
      </w:tr>
      <w:tr w14:paraId="5AC56C18">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14:paraId="702F5C6F">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临床诊断：</w:t>
            </w:r>
            <w:r>
              <w:rPr>
                <w:rFonts w:hint="eastAsia" w:ascii="Times New Roman" w:hAnsi="Times New Roman" w:eastAsia="微软雅黑" w:cs="Times New Roman"/>
                <w:bCs/>
                <w:color w:val="000000"/>
                <w:sz w:val="21"/>
                <w:szCs w:val="21"/>
                <w:lang w:eastAsia="zh-CN"/>
              </w:rPr>
              <w:t>{{ diseaseName }}</w:t>
            </w:r>
          </w:p>
        </w:tc>
        <w:tc>
          <w:tcPr>
            <w:tcW w:w="3323" w:type="dxa"/>
            <w:tcBorders>
              <w:tl2br w:val="nil"/>
              <w:tr2bl w:val="nil"/>
            </w:tcBorders>
            <w:shd w:val="clear" w:color="auto" w:fill="auto"/>
            <w:vAlign w:val="center"/>
          </w:tcPr>
          <w:p w14:paraId="79C1A0D1">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订单编号：</w:t>
            </w:r>
            <w:r>
              <w:rPr>
                <w:rFonts w:ascii="Times New Roman" w:hAnsi="Times New Roman" w:eastAsia="微软雅黑" w:cs="Times New Roman"/>
                <w:bCs/>
                <w:color w:val="000000"/>
                <w:sz w:val="21"/>
                <w:szCs w:val="21"/>
                <w:lang w:eastAsia="zh-CN"/>
              </w:rPr>
              <w:t>-</w:t>
            </w:r>
          </w:p>
        </w:tc>
        <w:tc>
          <w:tcPr>
            <w:tcW w:w="3316" w:type="dxa"/>
            <w:tcBorders>
              <w:tl2br w:val="nil"/>
              <w:tr2bl w:val="nil"/>
            </w:tcBorders>
            <w:shd w:val="clear" w:color="auto" w:fill="auto"/>
            <w:vAlign w:val="center"/>
          </w:tcPr>
          <w:p w14:paraId="50B19E25">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接收时间：</w:t>
            </w:r>
            <w:r>
              <w:rPr>
                <w:rFonts w:hint="eastAsia" w:ascii="Times New Roman" w:hAnsi="Times New Roman" w:eastAsia="微软雅黑" w:cs="Times New Roman"/>
                <w:bCs/>
                <w:color w:val="000000"/>
                <w:sz w:val="21"/>
                <w:szCs w:val="21"/>
                <w:lang w:eastAsia="zh-CN"/>
              </w:rPr>
              <w:t>{{ receiveddate }}</w:t>
            </w:r>
          </w:p>
        </w:tc>
      </w:tr>
    </w:tbl>
    <w:p w14:paraId="6E46DC33">
      <w:pPr>
        <w:rPr>
          <w:rFonts w:ascii="Times New Roman" w:hAnsi="Times New Roman" w:eastAsia="微软雅黑" w:cs="Times New Roman"/>
          <w:b/>
          <w:color w:val="00B050"/>
          <w:sz w:val="28"/>
          <w:szCs w:val="28"/>
          <w:lang w:eastAsia="zh-CN"/>
        </w:rPr>
      </w:pPr>
    </w:p>
    <w:p w14:paraId="3E1DA6E7">
      <w:pPr>
        <w:rPr>
          <w:rFonts w:ascii="Times New Roman" w:hAnsi="Times New Roman" w:eastAsia="微软雅黑" w:cs="Times New Roman"/>
          <w:b/>
          <w:color w:val="00B050"/>
          <w:sz w:val="28"/>
          <w:szCs w:val="28"/>
          <w:lang w:eastAsia="zh-CN"/>
        </w:rPr>
      </w:pPr>
    </w:p>
    <w:p w14:paraId="48C89C79">
      <w:pPr>
        <w:rPr>
          <w:rFonts w:ascii="Times New Roman" w:hAnsi="Times New Roman" w:eastAsia="微软雅黑" w:cs="Times New Roman"/>
          <w:b/>
          <w:color w:val="00B050"/>
          <w:sz w:val="28"/>
          <w:szCs w:val="28"/>
          <w:lang w:eastAsia="zh-CN"/>
        </w:rPr>
      </w:pPr>
    </w:p>
    <w:p w14:paraId="4B5EACF4">
      <w:pPr>
        <w:rPr>
          <w:rFonts w:ascii="Times New Roman" w:hAnsi="Times New Roman" w:eastAsia="微软雅黑" w:cs="Times New Roman"/>
          <w:b/>
          <w:color w:val="00B050"/>
          <w:sz w:val="28"/>
          <w:szCs w:val="28"/>
          <w:lang w:eastAsia="zh-CN"/>
        </w:rPr>
      </w:pPr>
    </w:p>
    <w:p w14:paraId="450E3584">
      <w:pPr>
        <w:pStyle w:val="2"/>
        <w:numPr>
          <w:ilvl w:val="255"/>
          <w:numId w:val="0"/>
        </w:numPr>
        <w:jc w:val="left"/>
        <w:rPr>
          <w:color w:val="62B541"/>
          <w:sz w:val="32"/>
          <w14:shadow w14:blurRad="50800" w14:dist="38100" w14:dir="10800000" w14:sx="100000" w14:sy="100000" w14:kx="0" w14:ky="0" w14:algn="r">
            <w14:srgbClr w14:val="62B541">
              <w14:alpha w14:val="60000"/>
            </w14:srgbClr>
          </w14:shadow>
        </w:rPr>
      </w:pPr>
      <w:bookmarkStart w:id="12" w:name="_Toc24539"/>
      <w:bookmarkStart w:id="13" w:name="_Toc11015_WPSOffice_Level1"/>
      <w:bookmarkStart w:id="14" w:name="_Toc29272"/>
      <w:bookmarkStart w:id="15" w:name="_Toc18062_WPSOffice_Level1"/>
      <w:bookmarkStart w:id="16" w:name="_Toc107825548"/>
      <w:bookmarkStart w:id="17" w:name="_Toc26731"/>
      <w:bookmarkStart w:id="18" w:name="_Toc17451"/>
      <w:bookmarkStart w:id="19" w:name="_Toc7021_WPSOffice_Level1"/>
      <w:bookmarkStart w:id="20" w:name="_Toc3823"/>
      <w:r>
        <w:rPr>
          <w:color w:val="62B541"/>
          <w:sz w:val="32"/>
          <w14:shadow w14:blurRad="50800" w14:dist="38100" w14:dir="10800000" w14:sx="100000" w14:sy="100000" w14:kx="0" w14:ky="0" w14:algn="r">
            <w14:srgbClr w14:val="62B541">
              <w14:alpha w14:val="60000"/>
            </w14:srgbClr>
          </w14:shadow>
        </w:rPr>
        <w:t>检测项目</w:t>
      </w:r>
      <w:bookmarkEnd w:id="12"/>
      <w:bookmarkEnd w:id="13"/>
      <w:bookmarkEnd w:id="14"/>
      <w:bookmarkEnd w:id="15"/>
      <w:bookmarkEnd w:id="16"/>
      <w:bookmarkEnd w:id="17"/>
      <w:bookmarkEnd w:id="18"/>
      <w:bookmarkEnd w:id="19"/>
    </w:p>
    <w:p w14:paraId="69494611">
      <w:pPr>
        <w:ind w:firstLine="280" w:firstLineChars="100"/>
        <w:rPr>
          <w:rFonts w:ascii="Times New Roman" w:hAnsi="Times New Roman" w:eastAsia="微软雅黑" w:cs="Times New Roman"/>
          <w:b/>
          <w:color w:val="00B050"/>
          <w:sz w:val="28"/>
          <w:szCs w:val="28"/>
          <w:lang w:eastAsia="zh-CN"/>
        </w:rPr>
      </w:pPr>
    </w:p>
    <w:p w14:paraId="39A025C7">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本产品检测基因组不稳定状态（GIS），结合BRCA1/2基因变异情况，综合评估同源重组缺陷状态。</w:t>
      </w:r>
      <w:r>
        <w:rPr>
          <w:rFonts w:ascii="Times New Roman" w:hAnsi="Times New Roman" w:eastAsia="微软雅黑" w:cs="Times New Roman"/>
          <w:bCs/>
          <w:sz w:val="21"/>
          <w:szCs w:val="21"/>
          <w:lang w:eastAsia="zh-CN"/>
        </w:rPr>
        <w:t>本产品</w:t>
      </w:r>
      <w:r>
        <w:rPr>
          <w:rFonts w:hint="eastAsia" w:ascii="Times New Roman" w:hAnsi="Times New Roman" w:eastAsia="微软雅黑" w:cs="Times New Roman"/>
          <w:bCs/>
          <w:sz w:val="21"/>
          <w:szCs w:val="21"/>
          <w:lang w:eastAsia="zh-CN"/>
        </w:rPr>
        <w:t>同时</w:t>
      </w:r>
      <w:r>
        <w:rPr>
          <w:rFonts w:ascii="Times New Roman" w:hAnsi="Times New Roman" w:eastAsia="微软雅黑" w:cs="Times New Roman"/>
          <w:bCs/>
          <w:sz w:val="21"/>
          <w:szCs w:val="21"/>
          <w:lang w:eastAsia="zh-CN"/>
        </w:rPr>
        <w:t>对与肿瘤密切相关的12</w:t>
      </w:r>
      <w:r>
        <w:rPr>
          <w:rFonts w:hint="eastAsia" w:ascii="Times New Roman" w:hAnsi="Times New Roman" w:eastAsia="微软雅黑" w:cs="Times New Roman"/>
          <w:bCs/>
          <w:sz w:val="21"/>
          <w:szCs w:val="21"/>
          <w:lang w:eastAsia="zh-CN"/>
        </w:rPr>
        <w:t>38</w:t>
      </w:r>
      <w:r>
        <w:rPr>
          <w:rFonts w:ascii="Times New Roman" w:hAnsi="Times New Roman" w:eastAsia="微软雅黑" w:cs="Times New Roman"/>
          <w:bCs/>
          <w:sz w:val="21"/>
          <w:szCs w:val="21"/>
          <w:lang w:eastAsia="zh-CN"/>
        </w:rPr>
        <w:t>个基因进行高通量测序。</w:t>
      </w:r>
      <w:r>
        <w:rPr>
          <w:rFonts w:hint="eastAsia" w:ascii="Times New Roman" w:hAnsi="Times New Roman" w:eastAsia="微软雅黑" w:cs="Times New Roman"/>
          <w:bCs/>
          <w:sz w:val="21"/>
          <w:szCs w:val="21"/>
          <w:lang w:eastAsia="zh-CN"/>
        </w:rPr>
        <w:t>检测突变形式为点突变（SNV）、小片段插入缺失（INDEL）、拷贝数变异（CNV）以及融合（FUSION）</w:t>
      </w:r>
      <w:r>
        <w:rPr>
          <w:rFonts w:ascii="Times New Roman" w:hAnsi="Times New Roman" w:eastAsia="微软雅黑" w:cs="Times New Roman"/>
          <w:bCs/>
          <w:sz w:val="21"/>
          <w:szCs w:val="21"/>
          <w:lang w:eastAsia="zh-CN"/>
        </w:rPr>
        <w:t>。</w:t>
      </w:r>
      <w:r>
        <w:rPr>
          <w:rFonts w:hint="eastAsia" w:ascii="Times New Roman" w:hAnsi="Times New Roman" w:eastAsia="微软雅黑" w:cs="Times New Roman"/>
          <w:sz w:val="21"/>
          <w:szCs w:val="21"/>
          <w:lang w:eastAsia="zh-CN"/>
        </w:rPr>
        <w:t xml:space="preserve">{% if </w:t>
      </w:r>
      <w:r>
        <w:rPr>
          <w:rFonts w:ascii="Times New Roman" w:hAnsi="Times New Roman" w:eastAsia="微软雅黑" w:cs="Times New Roman"/>
          <w:sz w:val="21"/>
          <w:szCs w:val="21"/>
          <w:lang w:eastAsia="zh-CN"/>
        </w:rPr>
        <w:t>PDInfo</w:t>
      </w:r>
      <w:r>
        <w:rPr>
          <w:rFonts w:hint="eastAsia" w:ascii="Times New Roman" w:hAnsi="Times New Roman" w:eastAsia="微软雅黑" w:cs="Times New Roman"/>
          <w:sz w:val="21"/>
          <w:szCs w:val="21"/>
          <w:lang w:eastAsia="zh-CN"/>
        </w:rPr>
        <w:t xml:space="preserve"> != </w:t>
      </w:r>
      <w:r>
        <w:rPr>
          <w:rFonts w:ascii="Times New Roman" w:hAnsi="Times New Roman" w:eastAsia="微软雅黑" w:cs="Times New Roman"/>
          <w:sz w:val="21"/>
          <w:szCs w:val="21"/>
          <w:lang w:eastAsia="zh-CN"/>
        </w:rPr>
        <w:t>undefined</w:t>
      </w:r>
      <w:r>
        <w:rPr>
          <w:rFonts w:hint="eastAsia" w:ascii="Times New Roman" w:hAnsi="Times New Roman" w:eastAsia="微软雅黑" w:cs="Times New Roman"/>
          <w:sz w:val="21"/>
          <w:szCs w:val="21"/>
          <w:lang w:eastAsia="zh-CN"/>
        </w:rPr>
        <w:t xml:space="preserve"> %}</w:t>
      </w:r>
      <w:r>
        <w:rPr>
          <w:rFonts w:hint="eastAsia" w:ascii="Times New Roman" w:hAnsi="Times New Roman" w:eastAsia="微软雅黑" w:cs="Times New Roman"/>
          <w:bCs/>
          <w:sz w:val="21"/>
          <w:szCs w:val="21"/>
          <w:lang w:eastAsia="zh-CN"/>
        </w:rPr>
        <w:t>通过免疫组化检测PD-L1表达。</w:t>
      </w:r>
      <w:r>
        <w:rPr>
          <w:rFonts w:hint="eastAsia" w:ascii="Times New Roman" w:hAnsi="Times New Roman" w:eastAsia="微软雅黑" w:cs="Times New Roman"/>
          <w:sz w:val="21"/>
          <w:szCs w:val="21"/>
          <w:lang w:eastAsia="zh-CN"/>
        </w:rPr>
        <w:t>{% endif %}</w:t>
      </w:r>
    </w:p>
    <w:p w14:paraId="1AC2A40B">
      <w:pPr>
        <w:spacing w:line="276" w:lineRule="auto"/>
        <w:ind w:firstLine="420" w:firstLineChars="200"/>
        <w:jc w:val="both"/>
        <w:rPr>
          <w:rFonts w:ascii="Times New Roman" w:hAnsi="Times New Roman" w:eastAsia="微软雅黑" w:cs="Times New Roman"/>
          <w:bCs/>
          <w:sz w:val="21"/>
          <w:szCs w:val="21"/>
          <w:lang w:eastAsia="zh-CN"/>
        </w:rPr>
      </w:pPr>
      <w:bookmarkStart w:id="21" w:name="_Toc534807930"/>
      <w:r>
        <w:rPr>
          <w:rFonts w:ascii="Times New Roman" w:hAnsi="Times New Roman" w:eastAsia="微软雅黑" w:cs="Times New Roman"/>
          <w:bCs/>
          <w:sz w:val="21"/>
          <w:szCs w:val="21"/>
          <w:lang w:eastAsia="zh-CN"/>
        </w:rPr>
        <w:t>本报告分析基因变异与</w:t>
      </w:r>
      <w:r>
        <w:rPr>
          <w:rFonts w:hint="eastAsia" w:ascii="Times New Roman" w:hAnsi="Times New Roman" w:eastAsia="微软雅黑" w:cs="Times New Roman"/>
          <w:bCs/>
          <w:sz w:val="21"/>
          <w:szCs w:val="21"/>
          <w:lang w:eastAsia="zh-CN"/>
        </w:rPr>
        <w:t>{% if endometrialCarcinoma == True %}子宫内膜癌TCGA分子分型、{% endif %}</w:t>
      </w:r>
      <w:r>
        <w:rPr>
          <w:rFonts w:ascii="Times New Roman" w:hAnsi="Times New Roman" w:eastAsia="微软雅黑" w:cs="Times New Roman"/>
          <w:bCs/>
          <w:sz w:val="21"/>
          <w:szCs w:val="21"/>
          <w:lang w:eastAsia="zh-CN"/>
        </w:rPr>
        <w:t>靶向药物、免疫药物（TMB等）</w:t>
      </w:r>
      <w:r>
        <w:rPr>
          <w:rFonts w:hint="eastAsia" w:ascii="Times New Roman" w:hAnsi="Times New Roman" w:eastAsia="微软雅黑" w:cs="Times New Roman"/>
          <w:bCs/>
          <w:sz w:val="21"/>
          <w:szCs w:val="21"/>
          <w:lang w:eastAsia="zh-CN"/>
        </w:rPr>
        <w:t>{% if gastrointestinalStromalTumor == True %}</w:t>
      </w:r>
      <w:r>
        <w:rPr>
          <w:rFonts w:ascii="Times New Roman" w:hAnsi="Times New Roman" w:eastAsia="微软雅黑" w:cs="Times New Roman"/>
          <w:bCs/>
          <w:sz w:val="21"/>
          <w:szCs w:val="21"/>
          <w:lang w:eastAsia="zh-CN"/>
        </w:rPr>
        <w:t>、化疗药物</w:t>
      </w:r>
      <w:r>
        <w:rPr>
          <w:rFonts w:hint="eastAsia" w:ascii="Times New Roman" w:hAnsi="Times New Roman" w:eastAsia="微软雅黑" w:cs="Times New Roman"/>
          <w:bCs/>
          <w:sz w:val="21"/>
          <w:szCs w:val="21"/>
          <w:lang w:eastAsia="zh-CN"/>
        </w:rPr>
        <w:t>{% endif %}</w:t>
      </w:r>
      <w:r>
        <w:rPr>
          <w:rFonts w:ascii="Times New Roman" w:hAnsi="Times New Roman" w:eastAsia="微软雅黑" w:cs="Times New Roman"/>
          <w:bCs/>
          <w:sz w:val="21"/>
          <w:szCs w:val="21"/>
          <w:lang w:eastAsia="zh-CN"/>
        </w:rPr>
        <w:t>和遗传风险的相关性，给出靶向药物（FDA/NMPA批准药物、临床试验药物等）</w:t>
      </w:r>
      <w:r>
        <w:rPr>
          <w:rFonts w:hint="eastAsia" w:ascii="Times New Roman" w:hAnsi="Times New Roman" w:eastAsia="微软雅黑" w:cs="Times New Roman"/>
          <w:bCs/>
          <w:sz w:val="21"/>
          <w:szCs w:val="21"/>
          <w:lang w:eastAsia="zh-CN"/>
        </w:rPr>
        <w:t>{% if gastrointestinalStromalTumor == True %}</w:t>
      </w:r>
      <w:r>
        <w:rPr>
          <w:rFonts w:ascii="Times New Roman" w:hAnsi="Times New Roman" w:eastAsia="微软雅黑" w:cs="Times New Roman"/>
          <w:bCs/>
          <w:sz w:val="21"/>
          <w:szCs w:val="21"/>
          <w:lang w:eastAsia="zh-CN"/>
        </w:rPr>
        <w:t>、化疗药物</w:t>
      </w:r>
      <w:r>
        <w:rPr>
          <w:rFonts w:hint="eastAsia" w:ascii="Times New Roman" w:hAnsi="Times New Roman" w:eastAsia="微软雅黑" w:cs="Times New Roman"/>
          <w:bCs/>
          <w:sz w:val="21"/>
          <w:szCs w:val="21"/>
          <w:lang w:eastAsia="zh-CN"/>
        </w:rPr>
        <w:t>{% endif %}</w:t>
      </w:r>
      <w:r>
        <w:rPr>
          <w:rFonts w:ascii="Times New Roman" w:hAnsi="Times New Roman" w:eastAsia="微软雅黑" w:cs="Times New Roman"/>
          <w:bCs/>
          <w:sz w:val="21"/>
          <w:szCs w:val="21"/>
          <w:lang w:eastAsia="zh-CN"/>
        </w:rPr>
        <w:t>的用药提示信息，从而为临床制定治疗方案提供参考信息。</w:t>
      </w:r>
    </w:p>
    <w:p w14:paraId="60FCB60B">
      <w:pPr>
        <w:spacing w:line="276" w:lineRule="auto"/>
        <w:ind w:firstLine="420" w:firstLineChars="200"/>
        <w:jc w:val="both"/>
        <w:rPr>
          <w:rFonts w:ascii="Times New Roman" w:hAnsi="Times New Roman" w:eastAsia="微软雅黑" w:cs="Times New Roman"/>
          <w:b/>
          <w:color w:val="00B050"/>
          <w:sz w:val="28"/>
          <w:szCs w:val="28"/>
          <w:lang w:eastAsia="zh-CN"/>
        </w:rPr>
      </w:pPr>
      <w:r>
        <w:rPr>
          <w:rFonts w:hint="eastAsia" w:ascii="Times New Roman" w:hAnsi="Times New Roman" w:eastAsia="微软雅黑" w:cs="Times New Roman"/>
          <w:bCs/>
          <w:sz w:val="21"/>
          <w:szCs w:val="21"/>
          <w:lang w:eastAsia="zh-CN"/>
        </w:rPr>
        <w:t>注：检测基因列表见附录。</w:t>
      </w:r>
    </w:p>
    <w:p w14:paraId="23212A9E">
      <w:pPr>
        <w:spacing w:line="276" w:lineRule="auto"/>
        <w:ind w:firstLine="420" w:firstLineChars="200"/>
        <w:jc w:val="both"/>
        <w:rPr>
          <w:rFonts w:ascii="Times New Roman" w:hAnsi="Times New Roman" w:eastAsia="微软雅黑" w:cs="Times New Roman"/>
          <w:bCs/>
          <w:sz w:val="21"/>
          <w:szCs w:val="21"/>
          <w:lang w:eastAsia="zh-CN"/>
        </w:rPr>
      </w:pPr>
    </w:p>
    <w:p w14:paraId="24435BA3">
      <w:pPr>
        <w:rPr>
          <w:rFonts w:ascii="Times New Roman" w:hAnsi="Times New Roman" w:eastAsia="微软雅黑" w:cs="Times New Roman"/>
          <w:bCs/>
          <w:sz w:val="21"/>
          <w:szCs w:val="21"/>
          <w:lang w:eastAsia="zh-CN"/>
        </w:rPr>
      </w:pPr>
      <w:r>
        <w:rPr>
          <w:rFonts w:ascii="Times New Roman" w:hAnsi="Times New Roman" w:eastAsia="微软雅黑" w:cs="Times New Roman"/>
          <w:bCs/>
          <w:sz w:val="21"/>
          <w:szCs w:val="21"/>
          <w:lang w:eastAsia="zh-CN"/>
        </w:rPr>
        <w:br w:type="page"/>
      </w:r>
    </w:p>
    <w:p w14:paraId="2F977722">
      <w:pPr>
        <w:pStyle w:val="2"/>
        <w:numPr>
          <w:ilvl w:val="255"/>
          <w:numId w:val="0"/>
        </w:numPr>
        <w:jc w:val="left"/>
        <w:rPr>
          <w:color w:val="62B541"/>
          <w:sz w:val="32"/>
          <w14:shadow w14:blurRad="50800" w14:dist="38100" w14:dir="10800000" w14:sx="100000" w14:sy="100000" w14:kx="0" w14:ky="0" w14:algn="r">
            <w14:srgbClr w14:val="62B541">
              <w14:alpha w14:val="60000"/>
            </w14:srgbClr>
          </w14:shadow>
        </w:rPr>
      </w:pPr>
      <w:bookmarkStart w:id="22" w:name="_Toc16576"/>
      <w:bookmarkStart w:id="23" w:name="_Toc107825549"/>
      <w:bookmarkStart w:id="24" w:name="_Toc12582"/>
      <w:bookmarkStart w:id="25" w:name="_Toc25920"/>
      <w:bookmarkStart w:id="26" w:name="_Toc23369_WPSOffice_Level1"/>
      <w:bookmarkStart w:id="27" w:name="_Toc6221_WPSOffice_Level1"/>
      <w:bookmarkStart w:id="28" w:name="_Toc18058"/>
      <w:bookmarkStart w:id="29" w:name="_Toc8586"/>
      <w:bookmarkStart w:id="30" w:name="_Toc8988"/>
      <w:r>
        <w:rPr>
          <w:rFonts w:hint="eastAsia"/>
          <w:color w:val="62B541"/>
          <w:sz w:val="32"/>
          <w14:shadow w14:blurRad="50800" w14:dist="38100" w14:dir="10800000" w14:sx="100000" w14:sy="100000" w14:kx="0" w14:ky="0" w14:algn="r">
            <w14:srgbClr w14:val="62B541">
              <w14:alpha w14:val="60000"/>
            </w14:srgbClr>
          </w14:shadow>
        </w:rPr>
        <w:t>检测结果</w:t>
      </w:r>
      <w:bookmarkEnd w:id="22"/>
      <w:bookmarkEnd w:id="23"/>
      <w:bookmarkEnd w:id="24"/>
      <w:bookmarkEnd w:id="25"/>
      <w:bookmarkEnd w:id="26"/>
      <w:bookmarkEnd w:id="27"/>
      <w:bookmarkEnd w:id="28"/>
      <w:r>
        <w:rPr>
          <w:rFonts w:hint="eastAsia"/>
          <w:color w:val="62B541"/>
          <w:sz w:val="32"/>
          <w14:shadow w14:blurRad="50800" w14:dist="38100" w14:dir="10800000" w14:sx="100000" w14:sy="100000" w14:kx="0" w14:ky="0" w14:algn="r">
            <w14:srgbClr w14:val="62B541">
              <w14:alpha w14:val="60000"/>
            </w14:srgbClr>
          </w14:shadow>
        </w:rPr>
        <w:t>总览</w:t>
      </w:r>
      <w:bookmarkEnd w:id="29"/>
      <w:bookmarkEnd w:id="30"/>
    </w:p>
    <w:p w14:paraId="113EC1D3">
      <w:pPr>
        <w:pStyle w:val="3"/>
        <w:keepNext w:val="0"/>
        <w:keepLines w:val="0"/>
        <w:pageBreakBefore w:val="0"/>
        <w:widowControl w:val="0"/>
        <w:numPr>
          <w:ilvl w:val="255"/>
          <w:numId w:val="0"/>
        </w:numPr>
        <w:kinsoku/>
        <w:wordWrap/>
        <w:overflowPunct/>
        <w:topLinePunct w:val="0"/>
        <w:autoSpaceDE/>
        <w:autoSpaceDN/>
        <w:bidi w:val="0"/>
        <w:adjustRightInd/>
        <w:snapToGrid/>
        <w:spacing w:afterAutospacing="0"/>
        <w:jc w:val="left"/>
        <w:textAlignment w:val="auto"/>
        <w:rPr>
          <w:lang w:eastAsia="zh-CN"/>
        </w:rPr>
      </w:pPr>
      <w:bookmarkStart w:id="31" w:name="_Toc10917"/>
      <w:bookmarkStart w:id="32" w:name="_Toc19104"/>
      <w:bookmarkStart w:id="33" w:name="_Toc149837254"/>
      <w:r>
        <w:rPr>
          <w:rFonts w:hint="eastAsia"/>
          <w:color w:val="auto"/>
          <w:sz w:val="30"/>
          <w:lang w:eastAsia="zh-CN"/>
        </w:rPr>
        <w:t>检测结果小结</w:t>
      </w:r>
      <w:bookmarkEnd w:id="31"/>
      <w:bookmarkEnd w:id="32"/>
      <w:bookmarkEnd w:id="33"/>
    </w:p>
    <w:tbl>
      <w:tblPr>
        <w:tblStyle w:val="14"/>
        <w:tblpPr w:leftFromText="180" w:rightFromText="180" w:vertAnchor="text" w:horzAnchor="page" w:tblpXSpec="center" w:tblpY="10"/>
        <w:tblOverlap w:val="never"/>
        <w:tblW w:w="9870" w:type="dxa"/>
        <w:jc w:val="center"/>
        <w:tblBorders>
          <w:top w:val="single" w:color="00AF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1464"/>
        <w:gridCol w:w="2825"/>
        <w:gridCol w:w="5581"/>
      </w:tblGrid>
      <w:tr w14:paraId="10D1C558">
        <w:tblPrEx>
          <w:tblBorders>
            <w:top w:val="single" w:color="00AF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90" w:hRule="atLeast"/>
          <w:jc w:val="center"/>
        </w:trPr>
        <w:tc>
          <w:tcPr>
            <w:tcW w:w="4289" w:type="dxa"/>
            <w:gridSpan w:val="2"/>
            <w:tcBorders>
              <w:top w:val="nil"/>
              <w:bottom w:val="nil"/>
              <w:right w:val="single" w:color="FFFFFF" w:sz="18" w:space="0"/>
            </w:tcBorders>
            <w:shd w:val="clear" w:color="auto" w:fill="62BC41"/>
            <w:vAlign w:val="center"/>
          </w:tcPr>
          <w:p w14:paraId="787F0205">
            <w:pPr>
              <w:jc w:val="center"/>
              <w:rPr>
                <w:rFonts w:ascii="微软雅黑" w:eastAsia="微软雅黑"/>
                <w:b/>
                <w:color w:val="FFFFFF" w:themeColor="background1"/>
                <w:sz w:val="24"/>
                <w:szCs w:val="24"/>
                <w14:textFill>
                  <w14:solidFill>
                    <w14:schemeClr w14:val="bg1"/>
                  </w14:solidFill>
                </w14:textFill>
              </w:rPr>
            </w:pPr>
            <w:r>
              <w:rPr>
                <w:rFonts w:hint="eastAsia" w:cs="黑体"/>
                <w:b/>
                <w:bCs/>
                <w:color w:val="FFFFFF" w:themeColor="background1"/>
                <w:sz w:val="24"/>
                <w:szCs w:val="24"/>
                <w:lang w:eastAsia="zh-CN"/>
                <w14:textFill>
                  <w14:solidFill>
                    <w14:schemeClr w14:val="bg1"/>
                  </w14:solidFill>
                </w14:textFill>
              </w:rPr>
              <w:br w:type="page"/>
            </w:r>
            <w:r>
              <w:rPr>
                <w:rFonts w:hint="eastAsia" w:ascii="微软雅黑" w:eastAsia="微软雅黑"/>
                <w:b/>
                <w:color w:val="FFFFFF" w:themeColor="background1"/>
                <w:sz w:val="24"/>
                <w:szCs w:val="24"/>
                <w14:textFill>
                  <w14:solidFill>
                    <w14:schemeClr w14:val="bg1"/>
                  </w14:solidFill>
                </w14:textFill>
              </w:rPr>
              <w:t>检测类型</w:t>
            </w:r>
          </w:p>
        </w:tc>
        <w:tc>
          <w:tcPr>
            <w:tcW w:w="5581" w:type="dxa"/>
            <w:tcBorders>
              <w:top w:val="nil"/>
              <w:left w:val="single" w:color="FFFFFF" w:sz="18" w:space="0"/>
              <w:bottom w:val="nil"/>
            </w:tcBorders>
            <w:shd w:val="clear" w:color="auto" w:fill="62BC41"/>
            <w:vAlign w:val="center"/>
          </w:tcPr>
          <w:p w14:paraId="6D3DC9BE">
            <w:pPr>
              <w:jc w:val="center"/>
              <w:rPr>
                <w:rFonts w:ascii="微软雅黑" w:eastAsia="微软雅黑"/>
                <w:b/>
                <w:color w:val="FFFFFF" w:themeColor="background1"/>
                <w:sz w:val="24"/>
                <w:szCs w:val="24"/>
                <w14:textFill>
                  <w14:solidFill>
                    <w14:schemeClr w14:val="bg1"/>
                  </w14:solidFill>
                </w14:textFill>
              </w:rPr>
            </w:pPr>
            <w:r>
              <w:rPr>
                <w:rFonts w:ascii="Times New Roman" w:hAnsi="Times New Roman" w:eastAsia="微软雅黑" w:cs="黑体"/>
                <w:b/>
                <w:color w:val="FFFFFF" w:themeColor="background1"/>
                <w:sz w:val="24"/>
                <w:szCs w:val="24"/>
                <w14:textFill>
                  <w14:solidFill>
                    <w14:schemeClr w14:val="bg1"/>
                  </w14:solidFill>
                </w14:textFill>
              </w:rPr>
              <w:t>检测结果</w:t>
            </w:r>
          </w:p>
        </w:tc>
      </w:tr>
      <w:tr w14:paraId="14814319">
        <w:tblPrEx>
          <w:tblBorders>
            <w:top w:val="single" w:color="00AF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jc w:val="center"/>
        </w:trPr>
        <w:tc>
          <w:tcPr>
            <w:tcW w:w="9870" w:type="dxa"/>
            <w:gridSpan w:val="3"/>
            <w:tcBorders>
              <w:top w:val="nil"/>
              <w:bottom w:val="nil"/>
              <w:tl2br w:val="nil"/>
              <w:tr2bl w:val="nil"/>
            </w:tcBorders>
            <w:shd w:val="clear" w:color="auto" w:fill="auto"/>
            <w:vAlign w:val="center"/>
          </w:tcPr>
          <w:p w14:paraId="2EE55117">
            <w:pPr>
              <w:pStyle w:val="20"/>
              <w:ind w:left="119"/>
              <w:rPr>
                <w:rFonts w:ascii="Times New Roman" w:hAnsi="Times New Roman" w:eastAsia="微软雅黑" w:cs="黑体"/>
                <w:sz w:val="21"/>
                <w:lang w:eastAsia="zh-CN"/>
              </w:rPr>
            </w:pPr>
            <w:r>
              <w:rPr>
                <w:rFonts w:hint="eastAsia" w:ascii="Times New Roman" w:hAnsi="Times New Roman" w:eastAsia="微软雅黑" w:cs="Times New Roman"/>
                <w:b/>
                <w:bCs/>
                <w:sz w:val="21"/>
                <w:szCs w:val="21"/>
                <w:lang w:eastAsia="zh-CN"/>
              </w:rPr>
              <w:t>{%tr if endometrialCarcinoma == True %}</w:t>
            </w:r>
          </w:p>
        </w:tc>
      </w:tr>
      <w:tr w14:paraId="77F3C0DE">
        <w:tblPrEx>
          <w:tblBorders>
            <w:top w:val="single" w:color="00AF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jc w:val="center"/>
        </w:trPr>
        <w:tc>
          <w:tcPr>
            <w:tcW w:w="4289" w:type="dxa"/>
            <w:gridSpan w:val="2"/>
            <w:tcBorders>
              <w:top w:val="nil"/>
              <w:bottom w:val="single" w:color="A4A4A4" w:sz="4" w:space="0"/>
              <w:tl2br w:val="nil"/>
              <w:tr2bl w:val="nil"/>
            </w:tcBorders>
            <w:shd w:val="clear" w:color="auto" w:fill="auto"/>
            <w:vAlign w:val="center"/>
          </w:tcPr>
          <w:p w14:paraId="7914C0A3">
            <w:pPr>
              <w:pStyle w:val="20"/>
              <w:ind w:left="119"/>
              <w:rPr>
                <w:rFonts w:ascii="Times New Roman" w:hAnsi="Times New Roman" w:eastAsia="微软雅黑" w:cs="黑体"/>
                <w:b/>
                <w:bCs/>
                <w:sz w:val="21"/>
                <w:lang w:eastAsia="zh-CN"/>
              </w:rPr>
            </w:pPr>
            <w:r>
              <w:rPr>
                <w:rFonts w:hint="eastAsia" w:ascii="Times New Roman" w:hAnsi="Times New Roman" w:eastAsia="微软雅黑" w:cs="Times New Roman"/>
                <w:b/>
                <w:bCs/>
                <w:sz w:val="21"/>
                <w:szCs w:val="21"/>
                <w:lang w:eastAsia="zh-CN"/>
              </w:rPr>
              <w:t>子宫内膜癌</w:t>
            </w:r>
            <w:r>
              <w:rPr>
                <w:rFonts w:hint="eastAsia" w:ascii="Times New Roman" w:hAnsi="Times New Roman" w:eastAsia="微软雅黑" w:cs="Times New Roman"/>
                <w:b/>
                <w:bCs/>
                <w:sz w:val="21"/>
                <w:szCs w:val="21"/>
              </w:rPr>
              <w:t>TCGA分子分型</w:t>
            </w:r>
          </w:p>
        </w:tc>
        <w:tc>
          <w:tcPr>
            <w:tcW w:w="5581" w:type="dxa"/>
            <w:tcBorders>
              <w:top w:val="nil"/>
              <w:bottom w:val="single" w:color="A4A4A4" w:sz="4" w:space="0"/>
              <w:tl2br w:val="nil"/>
              <w:tr2bl w:val="nil"/>
            </w:tcBorders>
            <w:shd w:val="clear" w:color="auto" w:fill="auto"/>
            <w:vAlign w:val="center"/>
          </w:tcPr>
          <w:p w14:paraId="731A1D0C">
            <w:pPr>
              <w:pStyle w:val="20"/>
              <w:ind w:left="119"/>
              <w:rPr>
                <w:rFonts w:ascii="Times New Roman" w:hAnsi="Times New Roman" w:eastAsia="微软雅黑" w:cs="Times New Roman"/>
                <w:sz w:val="21"/>
                <w:szCs w:val="21"/>
                <w:lang w:eastAsia="zh-CN"/>
              </w:rPr>
            </w:pPr>
            <w:r>
              <w:rPr>
                <w:rFonts w:hint="eastAsia" w:ascii="Times New Roman" w:hAnsi="Times New Roman" w:eastAsia="微软雅黑" w:cs="黑体"/>
                <w:sz w:val="21"/>
                <w:lang w:eastAsia="zh-CN"/>
              </w:rPr>
              <w:t>{{ summaryOfRresults.</w:t>
            </w:r>
            <w:r>
              <w:rPr>
                <w:rFonts w:ascii="Times New Roman" w:hAnsi="Times New Roman" w:eastAsia="微软雅黑" w:cs="黑体"/>
                <w:sz w:val="21"/>
                <w:lang w:eastAsia="zh-CN"/>
              </w:rPr>
              <w:t>tcga</w:t>
            </w:r>
            <w:r>
              <w:rPr>
                <w:rFonts w:hint="eastAsia" w:ascii="Times New Roman" w:hAnsi="Times New Roman" w:eastAsia="微软雅黑" w:cs="黑体"/>
                <w:sz w:val="21"/>
                <w:lang w:eastAsia="zh-CN"/>
              </w:rPr>
              <w:t xml:space="preserve"> }}</w:t>
            </w:r>
          </w:p>
        </w:tc>
      </w:tr>
      <w:tr w14:paraId="0E4FCF93">
        <w:tblPrEx>
          <w:tblBorders>
            <w:top w:val="single" w:color="00AF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jc w:val="center"/>
        </w:trPr>
        <w:tc>
          <w:tcPr>
            <w:tcW w:w="9870" w:type="dxa"/>
            <w:gridSpan w:val="3"/>
            <w:tcBorders>
              <w:top w:val="single" w:color="A4A4A4" w:sz="4" w:space="0"/>
              <w:left w:val="nil"/>
              <w:bottom w:val="single" w:color="A4A4A4" w:sz="4" w:space="0"/>
              <w:right w:val="nil"/>
              <w:tl2br w:val="nil"/>
              <w:tr2bl w:val="nil"/>
            </w:tcBorders>
            <w:shd w:val="clear" w:color="auto" w:fill="auto"/>
            <w:vAlign w:val="center"/>
          </w:tcPr>
          <w:p w14:paraId="53FDB53E">
            <w:pPr>
              <w:pStyle w:val="20"/>
              <w:ind w:left="119"/>
              <w:rPr>
                <w:rFonts w:ascii="Times New Roman" w:hAnsi="Times New Roman" w:eastAsia="微软雅黑" w:cs="黑体"/>
                <w:sz w:val="21"/>
                <w:lang w:eastAsia="zh-CN"/>
              </w:rPr>
            </w:pPr>
            <w:r>
              <w:rPr>
                <w:rFonts w:hint="eastAsia" w:ascii="Times New Roman" w:hAnsi="Times New Roman" w:eastAsia="微软雅黑" w:cs="黑体"/>
                <w:b/>
                <w:bCs/>
                <w:sz w:val="21"/>
                <w:lang w:eastAsia="zh-CN"/>
              </w:rPr>
              <w:t>{%tr endif %}</w:t>
            </w:r>
          </w:p>
        </w:tc>
      </w:tr>
      <w:tr w14:paraId="0A6B583D">
        <w:tblPrEx>
          <w:tblBorders>
            <w:top w:val="single" w:color="00AF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jc w:val="center"/>
        </w:trPr>
        <w:tc>
          <w:tcPr>
            <w:tcW w:w="4289" w:type="dxa"/>
            <w:gridSpan w:val="2"/>
            <w:tcBorders>
              <w:top w:val="single" w:color="A4A4A4" w:sz="4" w:space="0"/>
              <w:left w:val="nil"/>
              <w:bottom w:val="single" w:color="A4A4A4" w:sz="4" w:space="0"/>
              <w:tl2br w:val="nil"/>
              <w:tr2bl w:val="nil"/>
            </w:tcBorders>
            <w:shd w:val="clear" w:color="auto" w:fill="auto"/>
            <w:vAlign w:val="center"/>
          </w:tcPr>
          <w:p w14:paraId="3E7C43FC">
            <w:pPr>
              <w:pStyle w:val="20"/>
              <w:ind w:left="119"/>
              <w:rPr>
                <w:lang w:eastAsia="zh-CN"/>
              </w:rPr>
            </w:pPr>
            <w:r>
              <w:rPr>
                <w:rFonts w:ascii="Times New Roman" w:hAnsi="Times New Roman" w:eastAsia="微软雅黑" w:cs="Times New Roman"/>
                <w:b/>
                <w:bCs/>
                <w:sz w:val="21"/>
                <w:szCs w:val="21"/>
              </w:rPr>
              <w:t>同源重组缺陷状态</w:t>
            </w:r>
          </w:p>
        </w:tc>
        <w:tc>
          <w:tcPr>
            <w:tcW w:w="5581" w:type="dxa"/>
            <w:tcBorders>
              <w:top w:val="single" w:color="A4A4A4" w:sz="4" w:space="0"/>
              <w:bottom w:val="single" w:color="A4A4A4" w:sz="4" w:space="0"/>
              <w:right w:val="nil"/>
              <w:tl2br w:val="nil"/>
              <w:tr2bl w:val="nil"/>
            </w:tcBorders>
            <w:shd w:val="clear" w:color="auto" w:fill="auto"/>
            <w:vAlign w:val="center"/>
          </w:tcPr>
          <w:p w14:paraId="4D519111">
            <w:pPr>
              <w:pStyle w:val="20"/>
              <w:spacing w:line="187" w:lineRule="auto"/>
              <w:ind w:left="118" w:right="178"/>
              <w:rPr>
                <w:rFonts w:ascii="Times New Roman" w:hAnsi="Times New Roman" w:eastAsia="微软雅黑" w:cs="Times New Roman"/>
                <w:sz w:val="21"/>
                <w:szCs w:val="21"/>
                <w:highlight w:val="yellow"/>
                <w:lang w:eastAsia="zh-CN"/>
              </w:rPr>
            </w:pPr>
            <w:r>
              <w:rPr>
                <w:rFonts w:hint="eastAsia" w:ascii="Times New Roman" w:hAnsi="Times New Roman" w:eastAsia="微软雅黑" w:cs="Times New Roman"/>
                <w:sz w:val="21"/>
                <w:szCs w:val="21"/>
                <w:lang w:eastAsia="zh-CN"/>
              </w:rPr>
              <w:t>{{ summaryOfRresults.hrd</w:t>
            </w:r>
            <w:r>
              <w:rPr>
                <w:rFonts w:ascii="Times New Roman" w:hAnsi="Times New Roman" w:eastAsia="微软雅黑" w:cs="Times New Roman"/>
                <w:sz w:val="21"/>
                <w:szCs w:val="21"/>
                <w:lang w:eastAsia="zh-CN"/>
              </w:rPr>
              <w:t>State</w:t>
            </w:r>
            <w:r>
              <w:rPr>
                <w:rFonts w:hint="eastAsia" w:ascii="Times New Roman" w:hAnsi="Times New Roman" w:eastAsia="微软雅黑" w:cs="Times New Roman"/>
                <w:sz w:val="21"/>
                <w:szCs w:val="21"/>
                <w:lang w:eastAsia="zh-CN"/>
              </w:rPr>
              <w:t xml:space="preserve"> }}</w:t>
            </w:r>
          </w:p>
        </w:tc>
      </w:tr>
      <w:tr w14:paraId="1157D33E">
        <w:tblPrEx>
          <w:tblBorders>
            <w:top w:val="single" w:color="00AF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jc w:val="center"/>
        </w:trPr>
        <w:tc>
          <w:tcPr>
            <w:tcW w:w="4289" w:type="dxa"/>
            <w:gridSpan w:val="2"/>
            <w:tcBorders>
              <w:top w:val="single" w:color="A4A4A4" w:sz="4" w:space="0"/>
              <w:left w:val="nil"/>
              <w:bottom w:val="single" w:color="A4A4A4" w:sz="4" w:space="0"/>
              <w:tl2br w:val="nil"/>
              <w:tr2bl w:val="nil"/>
            </w:tcBorders>
            <w:shd w:val="clear" w:color="auto" w:fill="auto"/>
            <w:vAlign w:val="center"/>
          </w:tcPr>
          <w:p w14:paraId="32482132">
            <w:pPr>
              <w:pStyle w:val="20"/>
              <w:ind w:left="119"/>
              <w:rPr>
                <w:rFonts w:ascii="Times New Roman" w:hAnsi="Times New Roman" w:eastAsia="微软雅黑" w:cs="Times New Roman"/>
                <w:b/>
                <w:bCs/>
                <w:sz w:val="21"/>
                <w:szCs w:val="21"/>
              </w:rPr>
            </w:pPr>
            <w:r>
              <w:rPr>
                <w:rFonts w:ascii="Times New Roman" w:hAnsi="Times New Roman" w:eastAsia="微软雅黑" w:cs="Times New Roman"/>
                <w:b/>
                <w:bCs/>
                <w:sz w:val="21"/>
                <w:szCs w:val="21"/>
              </w:rPr>
              <w:t>靶向用药指导</w:t>
            </w:r>
          </w:p>
        </w:tc>
        <w:tc>
          <w:tcPr>
            <w:tcW w:w="5581" w:type="dxa"/>
            <w:tcBorders>
              <w:top w:val="single" w:color="A4A4A4" w:sz="4" w:space="0"/>
              <w:bottom w:val="single" w:color="A4A4A4" w:sz="4" w:space="0"/>
              <w:right w:val="nil"/>
              <w:tl2br w:val="nil"/>
              <w:tr2bl w:val="nil"/>
            </w:tcBorders>
            <w:shd w:val="clear" w:color="auto" w:fill="auto"/>
            <w:vAlign w:val="center"/>
          </w:tcPr>
          <w:p w14:paraId="1E7556CF">
            <w:pPr>
              <w:pStyle w:val="20"/>
              <w:spacing w:before="100" w:line="187" w:lineRule="auto"/>
              <w:ind w:left="119" w:right="119"/>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黑体"/>
                <w:sz w:val="21"/>
                <w:lang w:eastAsia="zh-CN"/>
              </w:rPr>
              <w:t>{{ summaryOfRresults.thisGeneticmarkerVwListSize }}</w:t>
            </w:r>
            <w:r>
              <w:rPr>
                <w:rFonts w:ascii="Times New Roman" w:hAnsi="Times New Roman" w:eastAsia="微软雅黑" w:cs="Times New Roman"/>
                <w:sz w:val="21"/>
                <w:szCs w:val="21"/>
                <w:lang w:eastAsia="zh-CN"/>
              </w:rPr>
              <w:t>个体细胞突变，其中</w:t>
            </w:r>
            <w:r>
              <w:rPr>
                <w:rFonts w:hint="eastAsia" w:ascii="Times New Roman" w:hAnsi="Times New Roman" w:eastAsia="微软雅黑" w:cs="黑体"/>
                <w:sz w:val="21"/>
                <w:lang w:eastAsia="zh-CN"/>
              </w:rPr>
              <w:t>{{ summaryOfRresults.somaticCellMedicationNum}}</w:t>
            </w:r>
            <w:r>
              <w:rPr>
                <w:rFonts w:ascii="Times New Roman" w:hAnsi="Times New Roman" w:eastAsia="微软雅黑" w:cs="Times New Roman"/>
                <w:sz w:val="21"/>
                <w:szCs w:val="21"/>
                <w:lang w:eastAsia="zh-CN"/>
              </w:rPr>
              <w:t>个与靶向药物相关</w:t>
            </w:r>
            <w:r>
              <w:rPr>
                <w:rFonts w:hint="eastAsia" w:ascii="Times New Roman" w:hAnsi="Times New Roman" w:eastAsia="微软雅黑" w:cs="Times New Roman"/>
                <w:sz w:val="21"/>
                <w:szCs w:val="21"/>
                <w:lang w:eastAsia="zh-CN" w:bidi="ar"/>
              </w:rPr>
              <w:t>{{</w:t>
            </w:r>
            <w:r>
              <w:rPr>
                <w:rFonts w:ascii="Times New Roman" w:hAnsi="Times New Roman" w:eastAsia="微软雅黑" w:cs="Times New Roman"/>
                <w:sz w:val="21"/>
                <w:szCs w:val="21"/>
                <w:lang w:eastAsia="zh-CN" w:bidi="ar"/>
              </w:rPr>
              <w:t>bodyDrugStr</w:t>
            </w:r>
            <w:r>
              <w:rPr>
                <w:rFonts w:hint="eastAsia" w:ascii="Times New Roman" w:hAnsi="Times New Roman" w:eastAsia="微软雅黑" w:cs="Times New Roman"/>
                <w:sz w:val="21"/>
                <w:szCs w:val="21"/>
                <w:lang w:eastAsia="zh-CN" w:bidi="ar"/>
              </w:rPr>
              <w:t>}}</w:t>
            </w:r>
            <w:r>
              <w:rPr>
                <w:rFonts w:ascii="Times New Roman" w:hAnsi="Times New Roman" w:eastAsia="微软雅黑" w:cs="Times New Roman"/>
                <w:sz w:val="21"/>
                <w:szCs w:val="21"/>
                <w:lang w:eastAsia="zh-CN"/>
              </w:rPr>
              <w:t>；</w:t>
            </w:r>
          </w:p>
          <w:p w14:paraId="164FC283">
            <w:pPr>
              <w:pStyle w:val="20"/>
              <w:spacing w:line="187" w:lineRule="auto"/>
              <w:ind w:left="119" w:right="119"/>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黑体"/>
                <w:sz w:val="21"/>
                <w:lang w:eastAsia="zh-CN"/>
              </w:rPr>
              <w:t>{{ summaryOfRresults.crCheckLineStrYF1280Size }}</w:t>
            </w:r>
            <w:r>
              <w:rPr>
                <w:rFonts w:ascii="Times New Roman" w:hAnsi="Times New Roman" w:eastAsia="微软雅黑" w:cs="Times New Roman"/>
                <w:sz w:val="21"/>
                <w:szCs w:val="21"/>
                <w:lang w:eastAsia="zh-CN"/>
              </w:rPr>
              <w:t>个胚系突变，其中</w:t>
            </w:r>
            <w:r>
              <w:rPr>
                <w:rFonts w:hint="eastAsia" w:ascii="Times New Roman" w:hAnsi="Times New Roman" w:eastAsia="微软雅黑" w:cs="黑体"/>
                <w:sz w:val="21"/>
                <w:lang w:eastAsia="zh-CN"/>
              </w:rPr>
              <w:t>{{summaryOfRresults.crDrugList}}</w:t>
            </w:r>
            <w:r>
              <w:rPr>
                <w:rFonts w:ascii="Times New Roman" w:hAnsi="Times New Roman" w:eastAsia="微软雅黑" w:cs="Times New Roman"/>
                <w:sz w:val="21"/>
                <w:szCs w:val="21"/>
                <w:lang w:eastAsia="zh-CN"/>
              </w:rPr>
              <w:t>个与靶向药物相关</w:t>
            </w:r>
            <w:r>
              <w:rPr>
                <w:rFonts w:hint="eastAsia" w:ascii="Times New Roman" w:hAnsi="Times New Roman" w:eastAsia="微软雅黑" w:cs="Times New Roman"/>
                <w:sz w:val="21"/>
                <w:szCs w:val="21"/>
                <w:lang w:eastAsia="zh-CN" w:bidi="ar"/>
              </w:rPr>
              <w:t>{{</w:t>
            </w:r>
            <w:r>
              <w:rPr>
                <w:rFonts w:ascii="Times New Roman" w:hAnsi="Times New Roman" w:eastAsia="微软雅黑" w:cs="Times New Roman"/>
                <w:sz w:val="21"/>
                <w:szCs w:val="21"/>
                <w:lang w:eastAsia="zh-CN" w:bidi="ar"/>
              </w:rPr>
              <w:t>embryonalDrugStr</w:t>
            </w:r>
            <w:r>
              <w:rPr>
                <w:rFonts w:hint="eastAsia" w:ascii="Times New Roman" w:hAnsi="Times New Roman" w:eastAsia="微软雅黑" w:cs="Times New Roman"/>
                <w:sz w:val="21"/>
                <w:szCs w:val="21"/>
                <w:lang w:eastAsia="zh-CN" w:bidi="ar"/>
              </w:rPr>
              <w:t>}}</w:t>
            </w:r>
          </w:p>
        </w:tc>
      </w:tr>
      <w:tr w14:paraId="4F95E0FE">
        <w:tblPrEx>
          <w:tblBorders>
            <w:top w:val="single" w:color="00AF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jc w:val="center"/>
        </w:trPr>
        <w:tc>
          <w:tcPr>
            <w:tcW w:w="1464" w:type="dxa"/>
            <w:vMerge w:val="restart"/>
            <w:tcBorders>
              <w:top w:val="single" w:color="A4A4A4" w:sz="4" w:space="0"/>
              <w:left w:val="nil"/>
              <w:bottom w:val="single" w:color="A4A4A4" w:sz="4" w:space="0"/>
              <w:tl2br w:val="nil"/>
              <w:tr2bl w:val="nil"/>
            </w:tcBorders>
            <w:shd w:val="clear" w:color="auto" w:fill="auto"/>
            <w:vAlign w:val="center"/>
          </w:tcPr>
          <w:p w14:paraId="69DF49B0">
            <w:pPr>
              <w:pStyle w:val="20"/>
              <w:ind w:left="119"/>
              <w:rPr>
                <w:rFonts w:ascii="Times New Roman" w:hAnsi="Times New Roman" w:eastAsia="微软雅黑" w:cs="Times New Roman"/>
                <w:b/>
                <w:bCs/>
                <w:sz w:val="21"/>
                <w:szCs w:val="21"/>
                <w:lang w:eastAsia="zh-CN"/>
              </w:rPr>
            </w:pPr>
            <w:r>
              <w:rPr>
                <w:rFonts w:ascii="Times New Roman" w:hAnsi="Times New Roman" w:eastAsia="微软雅黑" w:cs="Times New Roman"/>
                <w:b/>
                <w:bCs/>
                <w:sz w:val="21"/>
                <w:szCs w:val="21"/>
                <w:lang w:eastAsia="zh-CN"/>
              </w:rPr>
              <w:t>免疫治疗相关标志物检测</w:t>
            </w:r>
          </w:p>
        </w:tc>
        <w:tc>
          <w:tcPr>
            <w:tcW w:w="2825" w:type="dxa"/>
            <w:tcBorders>
              <w:top w:val="single" w:color="A4A4A4" w:sz="4" w:space="0"/>
              <w:bottom w:val="single" w:color="A4A4A4" w:sz="4" w:space="0"/>
              <w:tl2br w:val="nil"/>
              <w:tr2bl w:val="nil"/>
            </w:tcBorders>
            <w:shd w:val="clear" w:color="auto" w:fill="auto"/>
            <w:vAlign w:val="center"/>
          </w:tcPr>
          <w:p w14:paraId="330FFC01">
            <w:pPr>
              <w:spacing w:before="77"/>
              <w:ind w:left="119"/>
              <w:rPr>
                <w:rFonts w:ascii="Times New Roman" w:hAnsi="Times New Roman" w:eastAsia="微软雅黑" w:cs="Times New Roman"/>
                <w:b/>
                <w:bCs/>
                <w:sz w:val="21"/>
                <w:szCs w:val="21"/>
                <w:lang w:eastAsia="zh-CN"/>
              </w:rPr>
            </w:pPr>
            <w:r>
              <w:rPr>
                <w:rFonts w:ascii="Times New Roman" w:hAnsi="Times New Roman" w:eastAsia="微软雅黑" w:cs="黑体"/>
                <w:b/>
                <w:bCs/>
                <w:sz w:val="21"/>
                <w:lang w:eastAsia="zh-CN"/>
              </w:rPr>
              <w:t>肿瘤突变负荷（TMB）</w:t>
            </w:r>
          </w:p>
        </w:tc>
        <w:tc>
          <w:tcPr>
            <w:tcW w:w="5581" w:type="dxa"/>
            <w:tcBorders>
              <w:top w:val="single" w:color="A4A4A4" w:sz="4" w:space="0"/>
              <w:bottom w:val="single" w:color="A4A4A4" w:sz="4" w:space="0"/>
              <w:right w:val="nil"/>
              <w:tl2br w:val="nil"/>
              <w:tr2bl w:val="nil"/>
            </w:tcBorders>
            <w:shd w:val="clear" w:color="auto" w:fill="auto"/>
            <w:vAlign w:val="center"/>
          </w:tcPr>
          <w:p w14:paraId="4E22D44D">
            <w:pPr>
              <w:pStyle w:val="20"/>
              <w:spacing w:before="100" w:line="187" w:lineRule="auto"/>
              <w:ind w:left="119" w:right="119"/>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summaryOfRresults.tmb_status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TMB-H</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 %}</w:t>
            </w:r>
            <w:r>
              <w:rPr>
                <w:rFonts w:ascii="Times New Roman" w:hAnsi="Times New Roman" w:eastAsia="微软雅黑" w:cs="Times New Roman"/>
                <w:sz w:val="21"/>
                <w:szCs w:val="21"/>
                <w:lang w:eastAsia="zh-CN"/>
              </w:rPr>
              <w:t>肿瘤</w:t>
            </w:r>
            <w:r>
              <w:rPr>
                <w:rFonts w:hint="eastAsia" w:ascii="Times New Roman" w:hAnsi="Times New Roman" w:eastAsia="微软雅黑" w:cs="Times New Roman"/>
                <w:sz w:val="21"/>
                <w:szCs w:val="21"/>
                <w:lang w:eastAsia="zh-CN"/>
              </w:rPr>
              <w:t>突变</w:t>
            </w:r>
            <w:r>
              <w:rPr>
                <w:rFonts w:ascii="Times New Roman" w:hAnsi="Times New Roman" w:eastAsia="微软雅黑" w:cs="Times New Roman"/>
                <w:sz w:val="21"/>
                <w:szCs w:val="21"/>
                <w:lang w:eastAsia="zh-CN"/>
              </w:rPr>
              <w:t>负荷高</w:t>
            </w:r>
            <w:r>
              <w:rPr>
                <w:rFonts w:hint="eastAsia" w:ascii="Times New Roman" w:hAnsi="Times New Roman" w:eastAsia="微软雅黑" w:cs="Times New Roman"/>
                <w:sz w:val="21"/>
                <w:szCs w:val="21"/>
                <w:lang w:eastAsia="zh-CN"/>
              </w:rPr>
              <w:t>{% else %}</w:t>
            </w:r>
            <w:r>
              <w:rPr>
                <w:rFonts w:ascii="Times New Roman" w:hAnsi="Times New Roman" w:eastAsia="微软雅黑" w:cs="Times New Roman"/>
                <w:sz w:val="21"/>
                <w:szCs w:val="21"/>
                <w:lang w:eastAsia="zh-CN"/>
              </w:rPr>
              <w:t>肿瘤突变负荷低</w:t>
            </w:r>
            <w:r>
              <w:rPr>
                <w:rFonts w:hint="eastAsia" w:ascii="Times New Roman" w:hAnsi="Times New Roman" w:eastAsia="微软雅黑" w:cs="Times New Roman"/>
                <w:sz w:val="21"/>
                <w:szCs w:val="21"/>
                <w:lang w:eastAsia="zh-CN"/>
              </w:rPr>
              <w:t>{% endif %}（{{ summaryOfRresults.tmb_status}}，{{ summaryOfRresults.tmb }}Muts/Mb）</w:t>
            </w:r>
          </w:p>
        </w:tc>
      </w:tr>
      <w:tr w14:paraId="6F090D12">
        <w:tblPrEx>
          <w:tblBorders>
            <w:top w:val="single" w:color="00AF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jc w:val="center"/>
        </w:trPr>
        <w:tc>
          <w:tcPr>
            <w:tcW w:w="1464" w:type="dxa"/>
            <w:vMerge w:val="continue"/>
            <w:tcBorders>
              <w:top w:val="single" w:color="A4A4A4" w:sz="4" w:space="0"/>
              <w:left w:val="nil"/>
              <w:bottom w:val="single" w:color="A4A4A4" w:sz="4" w:space="0"/>
              <w:tl2br w:val="nil"/>
              <w:tr2bl w:val="nil"/>
            </w:tcBorders>
            <w:shd w:val="clear" w:color="auto" w:fill="auto"/>
            <w:vAlign w:val="center"/>
          </w:tcPr>
          <w:p w14:paraId="42176D4E">
            <w:pPr>
              <w:pStyle w:val="20"/>
              <w:ind w:left="119"/>
              <w:rPr>
                <w:rFonts w:ascii="Times New Roman" w:hAnsi="Times New Roman" w:eastAsia="微软雅黑" w:cs="Times New Roman"/>
                <w:b/>
                <w:bCs/>
                <w:sz w:val="21"/>
                <w:szCs w:val="21"/>
                <w:lang w:eastAsia="zh-CN"/>
              </w:rPr>
            </w:pPr>
          </w:p>
        </w:tc>
        <w:tc>
          <w:tcPr>
            <w:tcW w:w="2825" w:type="dxa"/>
            <w:tcBorders>
              <w:top w:val="single" w:color="A4A4A4" w:sz="4" w:space="0"/>
              <w:bottom w:val="single" w:color="A4A4A4" w:sz="4" w:space="0"/>
              <w:tl2br w:val="nil"/>
              <w:tr2bl w:val="nil"/>
            </w:tcBorders>
            <w:shd w:val="clear" w:color="auto" w:fill="auto"/>
            <w:vAlign w:val="center"/>
          </w:tcPr>
          <w:p w14:paraId="40822B14">
            <w:pPr>
              <w:spacing w:before="77"/>
              <w:ind w:left="119"/>
              <w:rPr>
                <w:rFonts w:ascii="Times New Roman" w:hAnsi="Times New Roman" w:eastAsia="微软雅黑" w:cs="Times New Roman"/>
                <w:b/>
                <w:bCs/>
                <w:sz w:val="21"/>
                <w:szCs w:val="21"/>
                <w:lang w:eastAsia="zh-CN"/>
              </w:rPr>
            </w:pPr>
            <w:r>
              <w:rPr>
                <w:rFonts w:ascii="Times New Roman" w:hAnsi="Times New Roman" w:eastAsia="微软雅黑" w:cs="黑体"/>
                <w:b/>
                <w:bCs/>
                <w:sz w:val="21"/>
                <w:lang w:eastAsia="zh-CN"/>
              </w:rPr>
              <w:t>微卫星不稳定性（MSI）</w:t>
            </w:r>
          </w:p>
        </w:tc>
        <w:tc>
          <w:tcPr>
            <w:tcW w:w="5581" w:type="dxa"/>
            <w:tcBorders>
              <w:top w:val="single" w:color="A4A4A4" w:sz="4" w:space="0"/>
              <w:bottom w:val="single" w:color="A4A4A4" w:sz="4" w:space="0"/>
              <w:right w:val="nil"/>
              <w:tl2br w:val="nil"/>
              <w:tr2bl w:val="nil"/>
            </w:tcBorders>
            <w:shd w:val="clear" w:color="auto" w:fill="auto"/>
            <w:vAlign w:val="center"/>
          </w:tcPr>
          <w:p w14:paraId="06EAA8C9">
            <w:pPr>
              <w:pStyle w:val="20"/>
              <w:spacing w:before="100" w:line="187" w:lineRule="auto"/>
              <w:ind w:left="119" w:right="119"/>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{{summaryOfRresults.msi_status_state}}</w:t>
            </w:r>
          </w:p>
        </w:tc>
      </w:tr>
      <w:tr w14:paraId="784A879E">
        <w:tblPrEx>
          <w:tblBorders>
            <w:top w:val="single" w:color="00AF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jc w:val="center"/>
        </w:trPr>
        <w:tc>
          <w:tcPr>
            <w:tcW w:w="1464" w:type="dxa"/>
            <w:vMerge w:val="continue"/>
            <w:tcBorders>
              <w:top w:val="single" w:color="A4A4A4" w:sz="4" w:space="0"/>
              <w:left w:val="nil"/>
              <w:bottom w:val="single" w:color="A4A4A4" w:sz="4" w:space="0"/>
              <w:tl2br w:val="nil"/>
              <w:tr2bl w:val="nil"/>
            </w:tcBorders>
            <w:shd w:val="clear" w:color="auto" w:fill="auto"/>
            <w:vAlign w:val="center"/>
          </w:tcPr>
          <w:p w14:paraId="1A016BE7">
            <w:pPr>
              <w:ind w:left="119"/>
              <w:rPr>
                <w:rFonts w:ascii="Times New Roman" w:hAnsi="Times New Roman" w:eastAsia="微软雅黑" w:cs="Times New Roman"/>
                <w:b/>
                <w:bCs/>
                <w:sz w:val="21"/>
                <w:szCs w:val="21"/>
                <w:lang w:eastAsia="zh-CN"/>
              </w:rPr>
            </w:pPr>
          </w:p>
        </w:tc>
        <w:tc>
          <w:tcPr>
            <w:tcW w:w="2825" w:type="dxa"/>
            <w:tcBorders>
              <w:top w:val="single" w:color="A4A4A4" w:sz="4" w:space="0"/>
              <w:bottom w:val="single" w:color="A4A4A4" w:sz="4" w:space="0"/>
              <w:tl2br w:val="nil"/>
              <w:tr2bl w:val="nil"/>
            </w:tcBorders>
            <w:shd w:val="clear" w:color="auto" w:fill="auto"/>
            <w:vAlign w:val="center"/>
          </w:tcPr>
          <w:p w14:paraId="7A8ABFD7">
            <w:pPr>
              <w:ind w:left="119"/>
              <w:rPr>
                <w:rFonts w:ascii="Times New Roman" w:hAnsi="Times New Roman" w:eastAsia="微软雅黑" w:cs="Times New Roman"/>
                <w:b/>
                <w:bCs/>
                <w:sz w:val="21"/>
                <w:szCs w:val="21"/>
                <w:lang w:eastAsia="zh-CN"/>
              </w:rPr>
            </w:pPr>
            <w:r>
              <w:rPr>
                <w:rFonts w:hint="eastAsia" w:ascii="Times New Roman" w:hAnsi="Times New Roman" w:eastAsia="微软雅黑" w:cs="Times New Roman"/>
                <w:b/>
                <w:bCs/>
                <w:sz w:val="21"/>
                <w:szCs w:val="21"/>
                <w:lang w:eastAsia="zh-CN"/>
              </w:rPr>
              <w:t>错配修复（MMR）基因</w:t>
            </w:r>
          </w:p>
        </w:tc>
        <w:tc>
          <w:tcPr>
            <w:tcW w:w="5581" w:type="dxa"/>
            <w:tcBorders>
              <w:top w:val="single" w:color="A4A4A4" w:sz="4" w:space="0"/>
              <w:bottom w:val="single" w:color="A4A4A4" w:sz="4" w:space="0"/>
              <w:right w:val="nil"/>
              <w:tl2br w:val="nil"/>
              <w:tr2bl w:val="nil"/>
            </w:tcBorders>
            <w:shd w:val="clear" w:color="auto" w:fill="auto"/>
            <w:vAlign w:val="center"/>
          </w:tcPr>
          <w:p w14:paraId="435526A9">
            <w:pPr>
              <w:pStyle w:val="20"/>
              <w:spacing w:before="100" w:line="187" w:lineRule="auto"/>
              <w:ind w:left="119" w:right="119"/>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Times New Roman"/>
                <w:sz w:val="21"/>
                <w:szCs w:val="21"/>
                <w:lang w:eastAsia="zh-CN"/>
              </w:rPr>
              <w:t>{{</w:t>
            </w:r>
            <w:r>
              <w:rPr>
                <w:rFonts w:hint="eastAsia" w:ascii="Times New Roman" w:hAnsi="Times New Roman" w:eastAsia="微软雅黑" w:cs="黑体"/>
                <w:sz w:val="21"/>
                <w:lang w:eastAsia="zh-CN"/>
              </w:rPr>
              <w:t>summaryOfRresults.</w:t>
            </w:r>
            <w:r>
              <w:rPr>
                <w:rFonts w:hint="eastAsia" w:ascii="Times New Roman" w:hAnsi="Times New Roman" w:eastAsia="微软雅黑" w:cs="Times New Roman"/>
                <w:sz w:val="21"/>
                <w:szCs w:val="21"/>
                <w:lang w:eastAsia="zh-CN"/>
              </w:rPr>
              <w:t>dMMRinfoSize}}</w:t>
            </w:r>
            <w:r>
              <w:rPr>
                <w:rFonts w:ascii="Times New Roman" w:hAnsi="Times New Roman" w:eastAsia="微软雅黑" w:cs="Times New Roman"/>
                <w:sz w:val="21"/>
                <w:szCs w:val="21"/>
                <w:lang w:eastAsia="zh-CN"/>
              </w:rPr>
              <w:t>个MMR</w:t>
            </w:r>
            <w:r>
              <w:rPr>
                <w:rFonts w:hint="eastAsia" w:ascii="Times New Roman" w:hAnsi="Times New Roman" w:eastAsia="微软雅黑" w:cs="Times New Roman"/>
                <w:sz w:val="21"/>
                <w:szCs w:val="21"/>
                <w:lang w:eastAsia="zh-CN"/>
              </w:rPr>
              <w:t>基因失活</w:t>
            </w:r>
            <w:r>
              <w:rPr>
                <w:rFonts w:ascii="Times New Roman" w:hAnsi="Times New Roman" w:eastAsia="微软雅黑" w:cs="Times New Roman"/>
                <w:sz w:val="21"/>
                <w:szCs w:val="21"/>
                <w:lang w:eastAsia="zh-CN"/>
              </w:rPr>
              <w:t>突变</w:t>
            </w:r>
          </w:p>
        </w:tc>
      </w:tr>
      <w:tr w14:paraId="49A76A77">
        <w:tblPrEx>
          <w:tblBorders>
            <w:top w:val="single" w:color="00AF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jc w:val="center"/>
        </w:trPr>
        <w:tc>
          <w:tcPr>
            <w:tcW w:w="1464" w:type="dxa"/>
            <w:vMerge w:val="continue"/>
            <w:tcBorders>
              <w:top w:val="single" w:color="A4A4A4" w:sz="4" w:space="0"/>
              <w:left w:val="nil"/>
              <w:bottom w:val="single" w:color="A4A4A4" w:sz="4" w:space="0"/>
              <w:tl2br w:val="nil"/>
              <w:tr2bl w:val="nil"/>
            </w:tcBorders>
            <w:shd w:val="clear" w:color="auto" w:fill="auto"/>
            <w:vAlign w:val="center"/>
          </w:tcPr>
          <w:p w14:paraId="267783EF">
            <w:pPr>
              <w:ind w:left="119"/>
              <w:rPr>
                <w:rFonts w:ascii="Times New Roman" w:hAnsi="Times New Roman" w:eastAsia="微软雅黑" w:cs="Times New Roman"/>
                <w:b/>
                <w:bCs/>
                <w:sz w:val="21"/>
                <w:szCs w:val="21"/>
                <w:lang w:eastAsia="zh-CN"/>
              </w:rPr>
            </w:pPr>
          </w:p>
        </w:tc>
        <w:tc>
          <w:tcPr>
            <w:tcW w:w="2825" w:type="dxa"/>
            <w:tcBorders>
              <w:top w:val="single" w:color="A4A4A4" w:sz="4" w:space="0"/>
              <w:bottom w:val="single" w:color="A4A4A4" w:sz="4" w:space="0"/>
              <w:tl2br w:val="nil"/>
              <w:tr2bl w:val="nil"/>
            </w:tcBorders>
            <w:shd w:val="clear" w:color="auto" w:fill="auto"/>
            <w:vAlign w:val="center"/>
          </w:tcPr>
          <w:p w14:paraId="65E41C6E">
            <w:pPr>
              <w:pStyle w:val="20"/>
              <w:snapToGrid w:val="0"/>
              <w:ind w:left="119"/>
              <w:rPr>
                <w:rFonts w:ascii="Times New Roman" w:hAnsi="Times New Roman" w:eastAsia="微软雅黑" w:cs="Times New Roman"/>
                <w:b/>
                <w:bCs/>
                <w:sz w:val="21"/>
                <w:szCs w:val="21"/>
                <w:lang w:eastAsia="zh-CN"/>
              </w:rPr>
            </w:pPr>
            <w:r>
              <w:rPr>
                <w:rFonts w:hint="eastAsia" w:ascii="Times New Roman" w:hAnsi="Times New Roman" w:eastAsia="微软雅黑" w:cs="Times New Roman"/>
                <w:b/>
                <w:bCs/>
                <w:sz w:val="21"/>
                <w:szCs w:val="21"/>
                <w:lang w:eastAsia="zh-CN"/>
              </w:rPr>
              <w:t>免疫</w:t>
            </w:r>
            <w:r>
              <w:rPr>
                <w:rFonts w:ascii="Times New Roman" w:hAnsi="Times New Roman" w:eastAsia="微软雅黑" w:cs="Times New Roman"/>
                <w:b/>
                <w:bCs/>
                <w:sz w:val="21"/>
                <w:szCs w:val="21"/>
                <w:lang w:eastAsia="zh-CN"/>
              </w:rPr>
              <w:t>正相关基因</w:t>
            </w:r>
          </w:p>
        </w:tc>
        <w:tc>
          <w:tcPr>
            <w:tcW w:w="5581" w:type="dxa"/>
            <w:tcBorders>
              <w:top w:val="single" w:color="A4A4A4" w:sz="4" w:space="0"/>
              <w:bottom w:val="single" w:color="A4A4A4" w:sz="4" w:space="0"/>
              <w:right w:val="nil"/>
              <w:tl2br w:val="nil"/>
              <w:tr2bl w:val="nil"/>
            </w:tcBorders>
            <w:shd w:val="clear" w:color="auto" w:fill="auto"/>
            <w:vAlign w:val="center"/>
          </w:tcPr>
          <w:p w14:paraId="62A5CBA3">
            <w:pPr>
              <w:pStyle w:val="20"/>
              <w:snapToGrid w:val="0"/>
              <w:spacing w:before="100" w:line="187" w:lineRule="auto"/>
              <w:ind w:left="119" w:right="119"/>
              <w:jc w:val="both"/>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Times New Roman"/>
                <w:sz w:val="21"/>
                <w:szCs w:val="21"/>
                <w:lang w:eastAsia="zh-CN"/>
              </w:rPr>
              <w:t>{{</w:t>
            </w:r>
            <w:r>
              <w:rPr>
                <w:rFonts w:hint="eastAsia" w:ascii="Times New Roman" w:hAnsi="Times New Roman" w:eastAsia="微软雅黑" w:cs="黑体"/>
                <w:sz w:val="21"/>
                <w:lang w:eastAsia="zh-CN"/>
              </w:rPr>
              <w:t>summaryOfRresults.</w:t>
            </w:r>
            <w:r>
              <w:rPr>
                <w:rFonts w:hint="eastAsia" w:ascii="Times New Roman" w:hAnsi="Times New Roman" w:eastAsia="微软雅黑" w:cs="Times New Roman"/>
                <w:sz w:val="21"/>
                <w:szCs w:val="21"/>
                <w:lang w:eastAsia="zh-CN"/>
              </w:rPr>
              <w:t>positiveImmnueNum}}</w:t>
            </w:r>
            <w:r>
              <w:rPr>
                <w:rFonts w:ascii="Times New Roman" w:hAnsi="Times New Roman" w:eastAsia="微软雅黑" w:cs="Times New Roman"/>
                <w:sz w:val="21"/>
                <w:szCs w:val="21"/>
                <w:lang w:eastAsia="zh-CN"/>
              </w:rPr>
              <w:t>个正相关突变</w:t>
            </w:r>
          </w:p>
        </w:tc>
      </w:tr>
      <w:tr w14:paraId="268FC634">
        <w:tblPrEx>
          <w:tblBorders>
            <w:top w:val="single" w:color="00AF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jc w:val="center"/>
        </w:trPr>
        <w:tc>
          <w:tcPr>
            <w:tcW w:w="1464" w:type="dxa"/>
            <w:vMerge w:val="continue"/>
            <w:tcBorders>
              <w:top w:val="single" w:color="A4A4A4" w:sz="4" w:space="0"/>
              <w:left w:val="nil"/>
              <w:bottom w:val="single" w:color="A4A4A4" w:sz="4" w:space="0"/>
              <w:tl2br w:val="nil"/>
              <w:tr2bl w:val="nil"/>
            </w:tcBorders>
            <w:shd w:val="clear" w:color="auto" w:fill="auto"/>
            <w:vAlign w:val="center"/>
          </w:tcPr>
          <w:p w14:paraId="3CA3C1AF">
            <w:pPr>
              <w:ind w:left="119"/>
              <w:rPr>
                <w:rFonts w:ascii="Times New Roman" w:hAnsi="Times New Roman" w:eastAsia="微软雅黑" w:cs="Times New Roman"/>
                <w:b/>
                <w:bCs/>
                <w:sz w:val="21"/>
                <w:szCs w:val="21"/>
                <w:lang w:eastAsia="zh-CN"/>
              </w:rPr>
            </w:pPr>
          </w:p>
        </w:tc>
        <w:tc>
          <w:tcPr>
            <w:tcW w:w="2825" w:type="dxa"/>
            <w:tcBorders>
              <w:top w:val="single" w:color="A4A4A4" w:sz="4" w:space="0"/>
              <w:bottom w:val="single" w:color="A4A4A4" w:sz="4" w:space="0"/>
              <w:tl2br w:val="nil"/>
              <w:tr2bl w:val="nil"/>
            </w:tcBorders>
            <w:shd w:val="clear" w:color="auto" w:fill="auto"/>
            <w:vAlign w:val="center"/>
          </w:tcPr>
          <w:p w14:paraId="03720B57">
            <w:pPr>
              <w:pStyle w:val="20"/>
              <w:snapToGrid w:val="0"/>
              <w:ind w:left="119"/>
              <w:rPr>
                <w:rFonts w:ascii="Times New Roman" w:hAnsi="Times New Roman" w:eastAsia="微软雅黑" w:cs="Times New Roman"/>
                <w:b/>
                <w:bCs/>
                <w:sz w:val="21"/>
                <w:szCs w:val="21"/>
                <w:lang w:eastAsia="zh-CN"/>
              </w:rPr>
            </w:pPr>
            <w:r>
              <w:rPr>
                <w:rFonts w:hint="eastAsia" w:ascii="Times New Roman" w:hAnsi="Times New Roman" w:eastAsia="微软雅黑" w:cs="Times New Roman"/>
                <w:b/>
                <w:bCs/>
                <w:sz w:val="21"/>
                <w:szCs w:val="21"/>
                <w:lang w:eastAsia="zh-CN"/>
              </w:rPr>
              <w:t>免疫负</w:t>
            </w:r>
            <w:r>
              <w:rPr>
                <w:rFonts w:ascii="Times New Roman" w:hAnsi="Times New Roman" w:eastAsia="微软雅黑" w:cs="Times New Roman"/>
                <w:b/>
                <w:bCs/>
                <w:sz w:val="21"/>
                <w:szCs w:val="21"/>
                <w:lang w:eastAsia="zh-CN"/>
              </w:rPr>
              <w:t>相关基因</w:t>
            </w:r>
          </w:p>
        </w:tc>
        <w:tc>
          <w:tcPr>
            <w:tcW w:w="5581" w:type="dxa"/>
            <w:tcBorders>
              <w:top w:val="single" w:color="A4A4A4" w:sz="4" w:space="0"/>
              <w:bottom w:val="single" w:color="A4A4A4" w:sz="4" w:space="0"/>
              <w:right w:val="nil"/>
              <w:tl2br w:val="nil"/>
              <w:tr2bl w:val="nil"/>
            </w:tcBorders>
            <w:shd w:val="clear" w:color="auto" w:fill="auto"/>
            <w:vAlign w:val="center"/>
          </w:tcPr>
          <w:p w14:paraId="68A4B357">
            <w:pPr>
              <w:pStyle w:val="20"/>
              <w:snapToGrid w:val="0"/>
              <w:spacing w:before="100" w:line="187" w:lineRule="auto"/>
              <w:ind w:left="119" w:right="119"/>
              <w:jc w:val="both"/>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Times New Roman"/>
                <w:sz w:val="21"/>
                <w:szCs w:val="21"/>
                <w:lang w:eastAsia="zh-CN"/>
              </w:rPr>
              <w:t>{{</w:t>
            </w:r>
            <w:r>
              <w:rPr>
                <w:rFonts w:hint="eastAsia" w:ascii="Times New Roman" w:hAnsi="Times New Roman" w:eastAsia="微软雅黑" w:cs="黑体"/>
                <w:sz w:val="21"/>
                <w:lang w:eastAsia="zh-CN"/>
              </w:rPr>
              <w:t>summaryOfRresults.</w:t>
            </w:r>
            <w:r>
              <w:rPr>
                <w:rFonts w:hint="eastAsia" w:ascii="Times New Roman" w:hAnsi="Times New Roman" w:eastAsia="微软雅黑" w:cs="Times New Roman"/>
                <w:sz w:val="21"/>
                <w:szCs w:val="21"/>
                <w:lang w:eastAsia="zh-CN"/>
              </w:rPr>
              <w:t>negativeImmnueNum}}</w:t>
            </w:r>
            <w:r>
              <w:rPr>
                <w:rFonts w:ascii="Times New Roman" w:hAnsi="Times New Roman" w:eastAsia="微软雅黑" w:cs="Times New Roman"/>
                <w:sz w:val="21"/>
                <w:szCs w:val="21"/>
                <w:lang w:eastAsia="zh-CN"/>
              </w:rPr>
              <w:t>个负相关突变</w:t>
            </w:r>
          </w:p>
        </w:tc>
      </w:tr>
      <w:tr w14:paraId="31AA9535">
        <w:tblPrEx>
          <w:tblBorders>
            <w:top w:val="single" w:color="00AF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jc w:val="center"/>
        </w:trPr>
        <w:tc>
          <w:tcPr>
            <w:tcW w:w="1464" w:type="dxa"/>
            <w:vMerge w:val="continue"/>
            <w:tcBorders>
              <w:top w:val="single" w:color="A4A4A4" w:sz="4" w:space="0"/>
              <w:left w:val="nil"/>
              <w:bottom w:val="single" w:color="A4A4A4" w:sz="4" w:space="0"/>
              <w:tl2br w:val="nil"/>
              <w:tr2bl w:val="nil"/>
            </w:tcBorders>
            <w:shd w:val="clear" w:color="auto" w:fill="auto"/>
            <w:vAlign w:val="center"/>
          </w:tcPr>
          <w:p w14:paraId="1CE33812">
            <w:pPr>
              <w:ind w:left="119"/>
              <w:rPr>
                <w:rFonts w:ascii="Times New Roman" w:hAnsi="Times New Roman" w:eastAsia="微软雅黑" w:cs="Times New Roman"/>
                <w:b/>
                <w:bCs/>
                <w:sz w:val="21"/>
                <w:szCs w:val="21"/>
                <w:lang w:eastAsia="zh-CN"/>
              </w:rPr>
            </w:pPr>
          </w:p>
        </w:tc>
        <w:tc>
          <w:tcPr>
            <w:tcW w:w="2825" w:type="dxa"/>
            <w:tcBorders>
              <w:top w:val="single" w:color="A4A4A4" w:sz="4" w:space="0"/>
              <w:bottom w:val="single" w:color="A4A4A4" w:sz="4" w:space="0"/>
              <w:tl2br w:val="nil"/>
              <w:tr2bl w:val="nil"/>
            </w:tcBorders>
            <w:shd w:val="clear" w:color="auto" w:fill="auto"/>
            <w:vAlign w:val="center"/>
          </w:tcPr>
          <w:p w14:paraId="42CF089A">
            <w:pPr>
              <w:ind w:left="119"/>
              <w:rPr>
                <w:rFonts w:ascii="Times New Roman" w:hAnsi="Times New Roman" w:eastAsia="微软雅黑" w:cs="Times New Roman"/>
                <w:b/>
                <w:bCs/>
                <w:sz w:val="21"/>
                <w:szCs w:val="21"/>
                <w:lang w:eastAsia="zh-CN"/>
              </w:rPr>
            </w:pPr>
            <w:r>
              <w:rPr>
                <w:rFonts w:hint="eastAsia" w:ascii="Times New Roman" w:hAnsi="Times New Roman" w:eastAsia="微软雅黑" w:cs="Times New Roman"/>
                <w:b/>
                <w:bCs/>
                <w:sz w:val="21"/>
                <w:szCs w:val="21"/>
                <w:lang w:eastAsia="zh-CN"/>
              </w:rPr>
              <w:t>免疫超进展相关基因（HPD）</w:t>
            </w:r>
          </w:p>
        </w:tc>
        <w:tc>
          <w:tcPr>
            <w:tcW w:w="5581" w:type="dxa"/>
            <w:tcBorders>
              <w:top w:val="single" w:color="A4A4A4" w:sz="4" w:space="0"/>
              <w:bottom w:val="single" w:color="A4A4A4" w:sz="4" w:space="0"/>
              <w:right w:val="nil"/>
              <w:tl2br w:val="nil"/>
              <w:tr2bl w:val="nil"/>
            </w:tcBorders>
            <w:shd w:val="clear" w:color="auto" w:fill="auto"/>
            <w:vAlign w:val="center"/>
          </w:tcPr>
          <w:p w14:paraId="32C0EA9B">
            <w:pPr>
              <w:pStyle w:val="20"/>
              <w:snapToGrid w:val="0"/>
              <w:spacing w:before="77"/>
              <w:ind w:left="119" w:right="119"/>
              <w:jc w:val="both"/>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Times New Roman"/>
                <w:sz w:val="21"/>
                <w:szCs w:val="21"/>
                <w:lang w:eastAsia="zh-CN"/>
              </w:rPr>
              <w:t>{{</w:t>
            </w:r>
            <w:r>
              <w:rPr>
                <w:rFonts w:hint="eastAsia" w:ascii="Times New Roman" w:hAnsi="Times New Roman" w:eastAsia="微软雅黑" w:cs="黑体"/>
                <w:sz w:val="21"/>
                <w:lang w:eastAsia="zh-CN"/>
              </w:rPr>
              <w:t>summaryOfRresults.</w:t>
            </w:r>
            <w:r>
              <w:rPr>
                <w:rFonts w:hint="eastAsia" w:ascii="Times New Roman" w:hAnsi="Times New Roman" w:eastAsia="微软雅黑" w:cs="Times New Roman"/>
                <w:sz w:val="21"/>
                <w:szCs w:val="21"/>
                <w:lang w:eastAsia="zh-CN"/>
              </w:rPr>
              <w:t>hpdImmnueNum}}</w:t>
            </w:r>
            <w:r>
              <w:rPr>
                <w:rFonts w:ascii="Times New Roman" w:hAnsi="Times New Roman" w:eastAsia="微软雅黑" w:cs="Times New Roman"/>
                <w:sz w:val="21"/>
                <w:szCs w:val="21"/>
                <w:lang w:eastAsia="zh-CN"/>
              </w:rPr>
              <w:t>个</w:t>
            </w:r>
            <w:r>
              <w:rPr>
                <w:rFonts w:hint="eastAsia" w:ascii="Times New Roman" w:hAnsi="Times New Roman" w:eastAsia="微软雅黑" w:cs="Times New Roman"/>
                <w:sz w:val="21"/>
                <w:szCs w:val="21"/>
                <w:lang w:eastAsia="zh-CN"/>
              </w:rPr>
              <w:t>超进展相关基因</w:t>
            </w:r>
            <w:r>
              <w:rPr>
                <w:rFonts w:ascii="Times New Roman" w:hAnsi="Times New Roman" w:eastAsia="微软雅黑" w:cs="Times New Roman"/>
                <w:sz w:val="21"/>
                <w:szCs w:val="21"/>
                <w:lang w:eastAsia="zh-CN"/>
              </w:rPr>
              <w:t>突变</w:t>
            </w:r>
          </w:p>
        </w:tc>
      </w:tr>
      <w:tr w14:paraId="4034F92C">
        <w:tblPrEx>
          <w:tblBorders>
            <w:top w:val="single" w:color="00AF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jc w:val="center"/>
        </w:trPr>
        <w:tc>
          <w:tcPr>
            <w:tcW w:w="1464" w:type="dxa"/>
            <w:vMerge w:val="continue"/>
            <w:tcBorders>
              <w:top w:val="single" w:color="A4A4A4" w:sz="4" w:space="0"/>
              <w:left w:val="nil"/>
              <w:bottom w:val="single" w:color="A4A4A4" w:sz="4" w:space="0"/>
              <w:tl2br w:val="nil"/>
              <w:tr2bl w:val="nil"/>
            </w:tcBorders>
            <w:shd w:val="clear" w:color="auto" w:fill="auto"/>
            <w:vAlign w:val="center"/>
          </w:tcPr>
          <w:p w14:paraId="66691708">
            <w:pPr>
              <w:ind w:left="119"/>
              <w:rPr>
                <w:rFonts w:ascii="Times New Roman" w:hAnsi="Times New Roman" w:eastAsia="微软雅黑" w:cs="Times New Roman"/>
                <w:b/>
                <w:bCs/>
                <w:sz w:val="21"/>
                <w:szCs w:val="21"/>
                <w:lang w:eastAsia="zh-CN"/>
              </w:rPr>
            </w:pPr>
          </w:p>
        </w:tc>
        <w:tc>
          <w:tcPr>
            <w:tcW w:w="8406" w:type="dxa"/>
            <w:gridSpan w:val="2"/>
            <w:tcBorders>
              <w:top w:val="single" w:color="A4A4A4" w:sz="4" w:space="0"/>
              <w:bottom w:val="single" w:color="A4A4A4" w:sz="4" w:space="0"/>
              <w:right w:val="nil"/>
              <w:tl2br w:val="nil"/>
              <w:tr2bl w:val="nil"/>
            </w:tcBorders>
            <w:shd w:val="clear" w:color="auto" w:fill="auto"/>
            <w:vAlign w:val="center"/>
          </w:tcPr>
          <w:p w14:paraId="0E946D61">
            <w:pPr>
              <w:pStyle w:val="20"/>
              <w:ind w:left="118"/>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{%tr if PDInfo != undefined %}</w:t>
            </w:r>
          </w:p>
        </w:tc>
      </w:tr>
      <w:tr w14:paraId="093FDD9F">
        <w:tblPrEx>
          <w:tblBorders>
            <w:top w:val="single" w:color="00AF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jc w:val="center"/>
        </w:trPr>
        <w:tc>
          <w:tcPr>
            <w:tcW w:w="1464" w:type="dxa"/>
            <w:vMerge w:val="continue"/>
            <w:tcBorders>
              <w:top w:val="single" w:color="A4A4A4" w:sz="4" w:space="0"/>
              <w:left w:val="nil"/>
              <w:bottom w:val="single" w:color="A4A4A4" w:sz="4" w:space="0"/>
              <w:tl2br w:val="nil"/>
              <w:tr2bl w:val="nil"/>
            </w:tcBorders>
            <w:shd w:val="clear" w:color="auto" w:fill="auto"/>
            <w:vAlign w:val="center"/>
          </w:tcPr>
          <w:p w14:paraId="0FEA8017">
            <w:pPr>
              <w:ind w:left="119"/>
              <w:rPr>
                <w:rFonts w:ascii="Times New Roman" w:hAnsi="Times New Roman" w:eastAsia="微软雅黑" w:cs="Times New Roman"/>
                <w:b/>
                <w:bCs/>
                <w:sz w:val="21"/>
                <w:szCs w:val="21"/>
                <w:lang w:eastAsia="zh-CN"/>
              </w:rPr>
            </w:pPr>
          </w:p>
        </w:tc>
        <w:tc>
          <w:tcPr>
            <w:tcW w:w="2825" w:type="dxa"/>
            <w:tcBorders>
              <w:top w:val="single" w:color="A4A4A4" w:sz="4" w:space="0"/>
              <w:bottom w:val="single" w:color="A4A4A4" w:sz="4" w:space="0"/>
              <w:tl2br w:val="nil"/>
              <w:tr2bl w:val="nil"/>
            </w:tcBorders>
            <w:shd w:val="clear" w:color="auto" w:fill="auto"/>
            <w:vAlign w:val="center"/>
          </w:tcPr>
          <w:p w14:paraId="6906BE41">
            <w:pPr>
              <w:ind w:left="119"/>
              <w:rPr>
                <w:rFonts w:ascii="Times New Roman" w:hAnsi="Times New Roman" w:eastAsia="微软雅黑" w:cs="Times New Roman"/>
                <w:b/>
                <w:bCs/>
                <w:sz w:val="21"/>
                <w:szCs w:val="21"/>
                <w:lang w:eastAsia="zh-CN"/>
              </w:rPr>
            </w:pPr>
            <w:r>
              <w:rPr>
                <w:rFonts w:ascii="Times New Roman" w:hAnsi="Times New Roman" w:eastAsia="微软雅黑" w:cs="Times New Roman"/>
                <w:b/>
                <w:bCs/>
                <w:sz w:val="21"/>
                <w:szCs w:val="21"/>
              </w:rPr>
              <w:t>PD-L1蛋白表达水平</w:t>
            </w:r>
          </w:p>
        </w:tc>
        <w:tc>
          <w:tcPr>
            <w:tcW w:w="5581" w:type="dxa"/>
            <w:tcBorders>
              <w:top w:val="single" w:color="A4A4A4" w:sz="4" w:space="0"/>
              <w:bottom w:val="single" w:color="A4A4A4" w:sz="4" w:space="0"/>
              <w:right w:val="nil"/>
              <w:tl2br w:val="nil"/>
              <w:tr2bl w:val="nil"/>
            </w:tcBorders>
            <w:shd w:val="clear" w:color="auto" w:fill="auto"/>
            <w:vAlign w:val="center"/>
          </w:tcPr>
          <w:p w14:paraId="5CFD5AE9">
            <w:pPr>
              <w:pStyle w:val="20"/>
              <w:ind w:left="118"/>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使用{{</w:t>
            </w:r>
            <w:r>
              <w:rPr>
                <w:rFonts w:ascii="Times New Roman" w:hAnsi="Times New Roman" w:eastAsia="微软雅黑" w:cs="Times New Roman"/>
                <w:sz w:val="21"/>
                <w:szCs w:val="21"/>
                <w:lang w:eastAsia="zh-CN"/>
              </w:rPr>
              <w:t xml:space="preserve"> PDInfo</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Detect_antibody</w:t>
            </w:r>
            <w:r>
              <w:rPr>
                <w:rFonts w:hint="eastAsia" w:ascii="Times New Roman" w:hAnsi="Times New Roman" w:eastAsia="微软雅黑" w:cs="Times New Roman"/>
                <w:sz w:val="21"/>
                <w:szCs w:val="21"/>
                <w:lang w:eastAsia="zh-CN"/>
              </w:rPr>
              <w:t xml:space="preserve"> }}抗体；T</w:t>
            </w:r>
            <w:r>
              <w:rPr>
                <w:rFonts w:ascii="Times New Roman" w:hAnsi="Times New Roman" w:eastAsia="微软雅黑" w:cs="Times New Roman"/>
                <w:sz w:val="21"/>
                <w:szCs w:val="21"/>
                <w:lang w:eastAsia="zh-CN"/>
              </w:rPr>
              <w:t>PS</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PDInfo</w:t>
            </w:r>
            <w:r>
              <w:rPr>
                <w:rFonts w:hint="eastAsia" w:ascii="Times New Roman" w:hAnsi="Times New Roman" w:eastAsia="微软雅黑" w:cs="Times New Roman"/>
                <w:sz w:val="21"/>
                <w:szCs w:val="21"/>
                <w:lang w:eastAsia="zh-CN"/>
              </w:rPr>
              <w:t>.TPS }}，</w:t>
            </w:r>
            <w:r>
              <w:rPr>
                <w:rFonts w:ascii="Times New Roman" w:hAnsi="Times New Roman" w:eastAsia="微软雅黑" w:cs="Times New Roman"/>
                <w:sz w:val="21"/>
                <w:szCs w:val="21"/>
                <w:lang w:eastAsia="zh-CN"/>
              </w:rPr>
              <w:t xml:space="preserve"> CPS </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PDInfo</w:t>
            </w:r>
            <w:r>
              <w:rPr>
                <w:rFonts w:hint="eastAsia" w:ascii="Times New Roman" w:hAnsi="Times New Roman" w:eastAsia="微软雅黑" w:cs="Times New Roman"/>
                <w:sz w:val="21"/>
                <w:szCs w:val="21"/>
                <w:lang w:eastAsia="zh-CN"/>
              </w:rPr>
              <w:t>.CPS }}</w:t>
            </w:r>
          </w:p>
        </w:tc>
      </w:tr>
      <w:tr w14:paraId="481B8847">
        <w:tblPrEx>
          <w:tblBorders>
            <w:top w:val="single" w:color="00AF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jc w:val="center"/>
        </w:trPr>
        <w:tc>
          <w:tcPr>
            <w:tcW w:w="1464" w:type="dxa"/>
            <w:vMerge w:val="continue"/>
            <w:tcBorders>
              <w:top w:val="single" w:color="A4A4A4" w:sz="4" w:space="0"/>
              <w:left w:val="nil"/>
              <w:bottom w:val="single" w:color="A4A4A4" w:sz="4" w:space="0"/>
              <w:tl2br w:val="nil"/>
              <w:tr2bl w:val="nil"/>
            </w:tcBorders>
            <w:shd w:val="clear" w:color="auto" w:fill="auto"/>
            <w:vAlign w:val="center"/>
          </w:tcPr>
          <w:p w14:paraId="63066EE6">
            <w:pPr>
              <w:ind w:left="119"/>
              <w:rPr>
                <w:rFonts w:ascii="Times New Roman" w:hAnsi="Times New Roman" w:eastAsia="微软雅黑" w:cs="Times New Roman"/>
                <w:b/>
                <w:bCs/>
                <w:sz w:val="21"/>
                <w:szCs w:val="21"/>
                <w:lang w:eastAsia="zh-CN"/>
              </w:rPr>
            </w:pPr>
          </w:p>
        </w:tc>
        <w:tc>
          <w:tcPr>
            <w:tcW w:w="8406" w:type="dxa"/>
            <w:gridSpan w:val="2"/>
            <w:tcBorders>
              <w:top w:val="single" w:color="A4A4A4" w:sz="4" w:space="0"/>
              <w:bottom w:val="single" w:color="A4A4A4" w:sz="4" w:space="0"/>
              <w:right w:val="nil"/>
              <w:tl2br w:val="nil"/>
              <w:tr2bl w:val="nil"/>
            </w:tcBorders>
            <w:shd w:val="clear" w:color="auto" w:fill="auto"/>
            <w:vAlign w:val="center"/>
          </w:tcPr>
          <w:p w14:paraId="70ECF6E0">
            <w:pPr>
              <w:pStyle w:val="20"/>
              <w:ind w:left="118"/>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{%tr endif %}</w:t>
            </w:r>
          </w:p>
        </w:tc>
      </w:tr>
      <w:tr w14:paraId="7D89F8F9">
        <w:tblPrEx>
          <w:tblBorders>
            <w:top w:val="single" w:color="00AF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jc w:val="center"/>
        </w:trPr>
        <w:tc>
          <w:tcPr>
            <w:tcW w:w="4289" w:type="dxa"/>
            <w:gridSpan w:val="2"/>
            <w:tcBorders>
              <w:top w:val="single" w:color="A4A4A4" w:sz="4" w:space="0"/>
              <w:left w:val="nil"/>
              <w:bottom w:val="single" w:color="A4A4A4" w:sz="4" w:space="0"/>
              <w:tl2br w:val="nil"/>
              <w:tr2bl w:val="nil"/>
            </w:tcBorders>
            <w:shd w:val="clear" w:color="auto" w:fill="auto"/>
            <w:vAlign w:val="center"/>
          </w:tcPr>
          <w:p w14:paraId="6DCC8DCD">
            <w:pPr>
              <w:pStyle w:val="20"/>
              <w:ind w:left="119"/>
              <w:rPr>
                <w:rFonts w:ascii="Times New Roman" w:hAnsi="Times New Roman" w:eastAsia="微软雅黑" w:cs="Times New Roman"/>
                <w:b/>
                <w:bCs/>
                <w:sz w:val="21"/>
                <w:szCs w:val="21"/>
              </w:rPr>
            </w:pPr>
            <w:r>
              <w:rPr>
                <w:rFonts w:ascii="Times New Roman" w:hAnsi="Times New Roman" w:eastAsia="微软雅黑" w:cs="Times New Roman"/>
                <w:b/>
                <w:bCs/>
                <w:sz w:val="21"/>
                <w:szCs w:val="21"/>
              </w:rPr>
              <w:t>肿瘤遗传风险检测</w:t>
            </w:r>
          </w:p>
        </w:tc>
        <w:tc>
          <w:tcPr>
            <w:tcW w:w="5581" w:type="dxa"/>
            <w:tcBorders>
              <w:top w:val="single" w:color="A4A4A4" w:sz="4" w:space="0"/>
              <w:bottom w:val="single" w:color="A4A4A4" w:sz="4" w:space="0"/>
              <w:right w:val="nil"/>
              <w:tl2br w:val="nil"/>
              <w:tr2bl w:val="nil"/>
            </w:tcBorders>
            <w:shd w:val="clear" w:color="auto" w:fill="auto"/>
            <w:vAlign w:val="center"/>
          </w:tcPr>
          <w:p w14:paraId="2F4A4047">
            <w:pPr>
              <w:pStyle w:val="20"/>
              <w:ind w:left="119" w:right="119"/>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黑体"/>
                <w:sz w:val="21"/>
                <w:lang w:eastAsia="zh-CN"/>
              </w:rPr>
              <w:t>{{ summaryOfRresults.crCheckLineStrYF1280Size }}</w:t>
            </w:r>
            <w:r>
              <w:rPr>
                <w:rFonts w:ascii="Times New Roman" w:hAnsi="Times New Roman" w:eastAsia="微软雅黑" w:cs="Times New Roman"/>
                <w:sz w:val="21"/>
                <w:szCs w:val="21"/>
                <w:lang w:eastAsia="zh-CN"/>
              </w:rPr>
              <w:t>个胚系突变，其中</w:t>
            </w:r>
            <w:r>
              <w:rPr>
                <w:rFonts w:hint="eastAsia" w:ascii="Times New Roman" w:hAnsi="Times New Roman" w:eastAsia="微软雅黑" w:cs="黑体"/>
                <w:sz w:val="21"/>
                <w:lang w:eastAsia="zh-CN"/>
              </w:rPr>
              <w:t>{{summaryOfRresults.hasPathogenicityCount}}</w:t>
            </w:r>
            <w:r>
              <w:rPr>
                <w:rFonts w:ascii="Times New Roman" w:hAnsi="Times New Roman" w:eastAsia="微软雅黑" w:cs="Times New Roman"/>
                <w:sz w:val="21"/>
                <w:szCs w:val="21"/>
                <w:lang w:eastAsia="zh-CN"/>
              </w:rPr>
              <w:t>个为致病</w:t>
            </w:r>
            <w:r>
              <w:rPr>
                <w:rFonts w:hint="eastAsia" w:ascii="Times New Roman" w:hAnsi="Times New Roman" w:eastAsia="微软雅黑" w:cs="Times New Roman"/>
                <w:sz w:val="21"/>
                <w:szCs w:val="21"/>
                <w:lang w:eastAsia="zh-CN"/>
              </w:rPr>
              <w:t>/可能</w:t>
            </w:r>
            <w:r>
              <w:rPr>
                <w:rFonts w:ascii="Times New Roman" w:hAnsi="Times New Roman" w:eastAsia="微软雅黑" w:cs="Times New Roman"/>
                <w:sz w:val="21"/>
                <w:szCs w:val="21"/>
                <w:lang w:eastAsia="zh-CN"/>
              </w:rPr>
              <w:t>致病</w:t>
            </w:r>
            <w:r>
              <w:rPr>
                <w:rFonts w:hint="eastAsia" w:ascii="Times New Roman" w:hAnsi="Times New Roman" w:eastAsia="微软雅黑" w:cs="Times New Roman"/>
                <w:sz w:val="21"/>
                <w:szCs w:val="21"/>
                <w:lang w:eastAsia="zh-CN"/>
              </w:rPr>
              <w:t>性</w:t>
            </w:r>
            <w:r>
              <w:rPr>
                <w:rFonts w:ascii="Times New Roman" w:hAnsi="Times New Roman" w:eastAsia="微软雅黑" w:cs="Times New Roman"/>
                <w:sz w:val="21"/>
                <w:szCs w:val="21"/>
                <w:lang w:eastAsia="zh-CN"/>
              </w:rPr>
              <w:t>突变</w:t>
            </w:r>
            <w:r>
              <w:rPr>
                <w:rFonts w:hint="eastAsia" w:ascii="Times New Roman" w:hAnsi="Times New Roman" w:eastAsia="微软雅黑" w:cs="Times New Roman"/>
                <w:sz w:val="21"/>
                <w:szCs w:val="21"/>
                <w:lang w:eastAsia="zh-CN" w:bidi="ar"/>
              </w:rPr>
              <w:t>{{</w:t>
            </w:r>
            <w:r>
              <w:rPr>
                <w:rFonts w:ascii="Times New Roman" w:hAnsi="Times New Roman" w:eastAsia="微软雅黑" w:cs="Times New Roman"/>
                <w:sz w:val="21"/>
                <w:szCs w:val="21"/>
                <w:lang w:eastAsia="zh-CN" w:bidi="ar"/>
              </w:rPr>
              <w:t>crCheckDrugStr</w:t>
            </w:r>
            <w:r>
              <w:rPr>
                <w:rFonts w:hint="eastAsia" w:ascii="Times New Roman" w:hAnsi="Times New Roman" w:eastAsia="微软雅黑" w:cs="Times New Roman"/>
                <w:sz w:val="21"/>
                <w:szCs w:val="21"/>
                <w:lang w:eastAsia="zh-CN" w:bidi="ar"/>
              </w:rPr>
              <w:t>}}</w:t>
            </w:r>
          </w:p>
        </w:tc>
      </w:tr>
      <w:tr w14:paraId="78CFF090">
        <w:tblPrEx>
          <w:tblBorders>
            <w:top w:val="single" w:color="00AF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jc w:val="center"/>
        </w:trPr>
        <w:tc>
          <w:tcPr>
            <w:tcW w:w="9870" w:type="dxa"/>
            <w:gridSpan w:val="3"/>
            <w:tcBorders>
              <w:top w:val="single" w:color="A4A4A4" w:sz="4" w:space="0"/>
              <w:left w:val="nil"/>
              <w:bottom w:val="single" w:color="A4A4A4" w:sz="4" w:space="0"/>
              <w:right w:val="nil"/>
              <w:tl2br w:val="nil"/>
              <w:tr2bl w:val="nil"/>
            </w:tcBorders>
            <w:shd w:val="clear" w:color="auto" w:fill="auto"/>
            <w:vAlign w:val="center"/>
          </w:tcPr>
          <w:p w14:paraId="285644CD">
            <w:pPr>
              <w:pStyle w:val="20"/>
              <w:spacing w:before="77"/>
              <w:ind w:left="119" w:right="119"/>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{%tr if gastrointestinalStromalTumor == True %}</w:t>
            </w:r>
          </w:p>
        </w:tc>
      </w:tr>
      <w:tr w14:paraId="6CE0D72A">
        <w:tblPrEx>
          <w:tblBorders>
            <w:top w:val="single" w:color="00AF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jc w:val="center"/>
        </w:trPr>
        <w:tc>
          <w:tcPr>
            <w:tcW w:w="4289" w:type="dxa"/>
            <w:gridSpan w:val="2"/>
            <w:tcBorders>
              <w:top w:val="single" w:color="A4A4A4" w:sz="4" w:space="0"/>
              <w:left w:val="nil"/>
              <w:bottom w:val="single" w:color="A4A4A4" w:sz="4" w:space="0"/>
              <w:tl2br w:val="nil"/>
              <w:tr2bl w:val="nil"/>
            </w:tcBorders>
            <w:shd w:val="clear" w:color="auto" w:fill="auto"/>
            <w:vAlign w:val="center"/>
          </w:tcPr>
          <w:p w14:paraId="330F85EE">
            <w:pPr>
              <w:pStyle w:val="20"/>
              <w:ind w:left="119"/>
              <w:rPr>
                <w:rFonts w:ascii="Times New Roman" w:hAnsi="Times New Roman" w:eastAsia="微软雅黑" w:cs="Times New Roman"/>
                <w:b/>
                <w:bCs/>
                <w:sz w:val="21"/>
                <w:szCs w:val="21"/>
                <w:lang w:eastAsia="zh-CN"/>
              </w:rPr>
            </w:pPr>
            <w:r>
              <w:rPr>
                <w:rFonts w:ascii="Times New Roman" w:hAnsi="Times New Roman" w:eastAsia="微软雅黑" w:cs="Times New Roman"/>
                <w:b/>
                <w:bCs/>
                <w:sz w:val="21"/>
                <w:szCs w:val="21"/>
                <w:lang w:eastAsia="zh-CN"/>
              </w:rPr>
              <w:t>化疗药物检测</w:t>
            </w:r>
          </w:p>
        </w:tc>
        <w:tc>
          <w:tcPr>
            <w:tcW w:w="5581" w:type="dxa"/>
            <w:tcBorders>
              <w:top w:val="single" w:color="A4A4A4" w:sz="4" w:space="0"/>
              <w:bottom w:val="single" w:color="A4A4A4" w:sz="4" w:space="0"/>
              <w:right w:val="nil"/>
              <w:tl2br w:val="nil"/>
              <w:tr2bl w:val="nil"/>
            </w:tcBorders>
            <w:shd w:val="clear" w:color="auto" w:fill="auto"/>
          </w:tcPr>
          <w:p w14:paraId="15381EFF">
            <w:pPr>
              <w:pStyle w:val="20"/>
              <w:spacing w:before="77"/>
              <w:ind w:left="119" w:right="119"/>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详见</w:t>
            </w:r>
            <w:r>
              <w:rPr>
                <w:rFonts w:hint="eastAsia" w:ascii="微软雅黑" w:hAnsi="微软雅黑" w:eastAsia="微软雅黑" w:cs="微软雅黑"/>
                <w:sz w:val="21"/>
                <w:szCs w:val="21"/>
                <w:lang w:eastAsia="zh-CN"/>
              </w:rPr>
              <w:t>“</w:t>
            </w:r>
            <w:r>
              <w:rPr>
                <w:rFonts w:ascii="Times New Roman" w:hAnsi="Times New Roman" w:eastAsia="微软雅黑" w:cs="Times New Roman"/>
                <w:sz w:val="21"/>
                <w:szCs w:val="21"/>
                <w:lang w:eastAsia="zh-CN"/>
              </w:rPr>
              <w:t>化疗药物检测解析</w:t>
            </w:r>
            <w:r>
              <w:rPr>
                <w:rFonts w:hint="eastAsia" w:ascii="微软雅黑" w:hAnsi="微软雅黑" w:eastAsia="微软雅黑" w:cs="微软雅黑"/>
                <w:sz w:val="21"/>
                <w:szCs w:val="21"/>
                <w:lang w:eastAsia="zh-CN"/>
              </w:rPr>
              <w:t>”</w:t>
            </w:r>
            <w:r>
              <w:rPr>
                <w:rFonts w:ascii="Times New Roman" w:hAnsi="Times New Roman" w:eastAsia="微软雅黑" w:cs="Times New Roman"/>
                <w:sz w:val="21"/>
                <w:szCs w:val="21"/>
                <w:lang w:eastAsia="zh-CN"/>
              </w:rPr>
              <w:t>部分</w:t>
            </w:r>
          </w:p>
        </w:tc>
      </w:tr>
      <w:tr w14:paraId="060CC75E">
        <w:tblPrEx>
          <w:tblBorders>
            <w:top w:val="single" w:color="00AF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jc w:val="center"/>
        </w:trPr>
        <w:tc>
          <w:tcPr>
            <w:tcW w:w="9870" w:type="dxa"/>
            <w:gridSpan w:val="3"/>
            <w:tcBorders>
              <w:top w:val="single" w:color="A4A4A4" w:sz="4" w:space="0"/>
              <w:left w:val="nil"/>
              <w:bottom w:val="single" w:color="A4A4A4" w:sz="4" w:space="0"/>
              <w:right w:val="nil"/>
              <w:tl2br w:val="nil"/>
              <w:tr2bl w:val="nil"/>
            </w:tcBorders>
            <w:shd w:val="clear" w:color="auto" w:fill="auto"/>
            <w:vAlign w:val="center"/>
          </w:tcPr>
          <w:p w14:paraId="780E3A67">
            <w:pPr>
              <w:pStyle w:val="20"/>
              <w:spacing w:before="77"/>
              <w:ind w:left="119" w:right="119"/>
              <w:rPr>
                <w:rFonts w:ascii="Times New Roman" w:hAnsi="Times New Roman" w:eastAsia="微软雅黑" w:cs="Times New Roman"/>
                <w:sz w:val="21"/>
                <w:szCs w:val="21"/>
                <w:lang w:eastAsia="zh-CN"/>
              </w:rPr>
            </w:pPr>
            <w:r>
              <w:rPr>
                <w:rFonts w:hint="eastAsia" w:ascii="Times New Roman" w:hAnsi="Times New Roman" w:eastAsia="微软雅黑" w:cs="黑体"/>
                <w:b/>
                <w:bCs/>
                <w:sz w:val="21"/>
                <w:lang w:eastAsia="zh-CN"/>
              </w:rPr>
              <w:t>{%tr endif %}</w:t>
            </w:r>
          </w:p>
        </w:tc>
      </w:tr>
      <w:tr w14:paraId="6224A012">
        <w:tblPrEx>
          <w:tblBorders>
            <w:top w:val="single" w:color="00AF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jc w:val="center"/>
        </w:trPr>
        <w:tc>
          <w:tcPr>
            <w:tcW w:w="4289" w:type="dxa"/>
            <w:gridSpan w:val="2"/>
            <w:tcBorders>
              <w:top w:val="single" w:color="A4A4A4" w:sz="4" w:space="0"/>
              <w:left w:val="nil"/>
              <w:tl2br w:val="nil"/>
              <w:tr2bl w:val="nil"/>
            </w:tcBorders>
            <w:shd w:val="clear" w:color="auto" w:fill="auto"/>
            <w:vAlign w:val="center"/>
          </w:tcPr>
          <w:p w14:paraId="101EEB46">
            <w:pPr>
              <w:pStyle w:val="20"/>
              <w:ind w:left="119"/>
              <w:rPr>
                <w:rFonts w:ascii="Times New Roman" w:hAnsi="Times New Roman" w:eastAsia="微软雅黑" w:cs="Times New Roman"/>
                <w:b/>
                <w:bCs/>
                <w:sz w:val="21"/>
                <w:szCs w:val="21"/>
                <w:lang w:eastAsia="zh-CN"/>
              </w:rPr>
            </w:pPr>
            <w:r>
              <w:rPr>
                <w:rFonts w:ascii="Times New Roman" w:hAnsi="Times New Roman" w:eastAsia="微软雅黑" w:cs="Times New Roman"/>
                <w:b/>
                <w:bCs/>
                <w:sz w:val="21"/>
                <w:szCs w:val="21"/>
              </w:rPr>
              <w:t>样品总体质量评估</w:t>
            </w:r>
          </w:p>
        </w:tc>
        <w:tc>
          <w:tcPr>
            <w:tcW w:w="5581" w:type="dxa"/>
            <w:tcBorders>
              <w:top w:val="single" w:color="A4A4A4" w:sz="4" w:space="0"/>
              <w:right w:val="nil"/>
              <w:tl2br w:val="nil"/>
              <w:tr2bl w:val="nil"/>
            </w:tcBorders>
            <w:shd w:val="clear" w:color="auto" w:fill="auto"/>
            <w:vAlign w:val="center"/>
          </w:tcPr>
          <w:p w14:paraId="13B5923E">
            <w:pPr>
              <w:pStyle w:val="20"/>
              <w:ind w:left="119" w:right="119"/>
              <w:jc w:val="both"/>
              <w:rPr>
                <w:rFonts w:ascii="Times New Roman" w:hAnsi="Times New Roman" w:eastAsia="微软雅黑" w:cs="Times New Roman"/>
                <w:sz w:val="21"/>
                <w:szCs w:val="21"/>
                <w:lang w:eastAsia="zh-CN"/>
              </w:rPr>
            </w:pPr>
            <w:r>
              <w:rPr>
                <w:rFonts w:hint="eastAsia" w:ascii="Times New Roman" w:hAnsi="Times New Roman" w:eastAsia="微软雅黑" w:cs="黑体"/>
                <w:sz w:val="21"/>
                <w:lang w:eastAsia="zh-CN"/>
              </w:rPr>
              <w:t xml:space="preserve">{{ </w:t>
            </w:r>
            <w:r>
              <w:rPr>
                <w:rFonts w:ascii="Times New Roman" w:hAnsi="Times New Roman" w:eastAsia="微软雅黑" w:cs="黑体"/>
                <w:sz w:val="21"/>
                <w:lang w:eastAsia="zh-CN"/>
              </w:rPr>
              <w:t>overall_quality_assessment</w:t>
            </w:r>
            <w:r>
              <w:rPr>
                <w:rFonts w:hint="eastAsia" w:ascii="Times New Roman" w:hAnsi="Times New Roman" w:eastAsia="微软雅黑" w:cs="黑体"/>
                <w:sz w:val="21"/>
                <w:lang w:eastAsia="zh-CN"/>
              </w:rPr>
              <w:t xml:space="preserve"> }}</w:t>
            </w:r>
          </w:p>
        </w:tc>
      </w:tr>
    </w:tbl>
    <w:p w14:paraId="2FCCF93A">
      <w:pPr>
        <w:rPr>
          <w:rFonts w:ascii="Times New Roman" w:hAnsi="Times New Roman" w:eastAsia="微软雅黑" w:cs="Times New Roman"/>
          <w:b/>
          <w:bCs/>
          <w:sz w:val="18"/>
          <w:szCs w:val="18"/>
        </w:rPr>
      </w:pPr>
      <w:r>
        <w:rPr>
          <w:rFonts w:hint="eastAsia" w:ascii="微软雅黑" w:hAnsi="微软雅黑" w:eastAsia="微软雅黑" w:cs="微软雅黑"/>
          <w:b/>
          <w:bCs/>
          <w:sz w:val="18"/>
          <w:szCs w:val="18"/>
          <w:lang w:eastAsia="zh-CN" w:bidi="ar"/>
        </w:rPr>
        <w:t>注</w:t>
      </w:r>
      <w:r>
        <w:rPr>
          <w:rFonts w:ascii="微软雅黑" w:hAnsi="微软雅黑" w:eastAsia="微软雅黑" w:cs="微软雅黑"/>
          <w:b/>
          <w:bCs/>
          <w:sz w:val="18"/>
          <w:szCs w:val="18"/>
          <w:lang w:eastAsia="zh-CN" w:bidi="ar"/>
        </w:rPr>
        <w:t>：</w:t>
      </w:r>
    </w:p>
    <w:p w14:paraId="0E8DA8C5">
      <w:pPr>
        <w:numPr>
          <w:ilvl w:val="0"/>
          <w:numId w:val="6"/>
        </w:numP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本报告为基因检测结果，基因、药物等信息列举未按照重要性排序。</w:t>
      </w:r>
    </w:p>
    <w:p w14:paraId="5300501E">
      <w:pPr>
        <w:numPr>
          <w:ilvl w:val="0"/>
          <w:numId w:val="6"/>
        </w:numP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检测结果仅供科学研究和临床用药参考，具体治疗方案请咨询主治医生。</w:t>
      </w:r>
    </w:p>
    <w:p w14:paraId="1DF42D9E">
      <w:pPr>
        <w:numPr>
          <w:ilvl w:val="0"/>
          <w:numId w:val="6"/>
        </w:numP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本报告只对本次采集样本负责，如有疑问，请在7个工作日内与我们联系。</w:t>
      </w:r>
    </w:p>
    <w:p w14:paraId="39235DF6">
      <w:pPr>
        <w:rPr>
          <w:rFonts w:hint="default" w:ascii="Times New Roman" w:hAnsi="Times New Roman" w:eastAsia="微软雅黑" w:cs="Times New Roman"/>
          <w:sz w:val="24"/>
          <w:szCs w:val="24"/>
          <w:lang w:val="en-US" w:eastAsia="zh-CN"/>
        </w:rPr>
      </w:pPr>
      <w:r>
        <w:rPr>
          <w:rFonts w:hint="eastAsia" w:ascii="Times New Roman" w:hAnsi="Times New Roman" w:eastAsia="微软雅黑" w:cs="Times New Roman"/>
          <w:sz w:val="24"/>
          <w:szCs w:val="24"/>
          <w:lang w:eastAsia="zh-CN"/>
        </w:rPr>
        <w:t xml:space="preserve">{% if testedby == </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1</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 xml:space="preserve"> %}</w:t>
      </w:r>
    </w:p>
    <w:p w14:paraId="3EBB9F3E">
      <w:pPr>
        <w:rPr>
          <w:lang w:eastAsia="zh-CN"/>
        </w:rPr>
      </w:pPr>
    </w:p>
    <w:p w14:paraId="23E28C12">
      <w:pPr>
        <w:rPr>
          <w:lang w:eastAsia="zh-CN"/>
        </w:rPr>
      </w:pPr>
    </w:p>
    <w:tbl>
      <w:tblPr>
        <w:tblStyle w:val="36"/>
        <w:tblW w:w="6772" w:type="dxa"/>
        <w:jc w:val="right"/>
        <w:tblLayout w:type="fixed"/>
        <w:tblCellMar>
          <w:top w:w="0" w:type="dxa"/>
          <w:left w:w="0" w:type="dxa"/>
          <w:bottom w:w="0" w:type="dxa"/>
          <w:right w:w="0" w:type="dxa"/>
        </w:tblCellMar>
      </w:tblPr>
      <w:tblGrid>
        <w:gridCol w:w="1272"/>
        <w:gridCol w:w="2040"/>
        <w:gridCol w:w="1166"/>
        <w:gridCol w:w="2294"/>
      </w:tblGrid>
      <w:tr w14:paraId="5E8C0B60">
        <w:tblPrEx>
          <w:tblCellMar>
            <w:top w:w="0" w:type="dxa"/>
            <w:left w:w="0" w:type="dxa"/>
            <w:bottom w:w="0" w:type="dxa"/>
            <w:right w:w="0" w:type="dxa"/>
          </w:tblCellMar>
        </w:tblPrEx>
        <w:trPr>
          <w:trHeight w:val="441" w:hRule="exact"/>
          <w:jc w:val="right"/>
        </w:trPr>
        <w:tc>
          <w:tcPr>
            <w:tcW w:w="1272" w:type="dxa"/>
            <w:vAlign w:val="center"/>
          </w:tcPr>
          <w:p w14:paraId="312130FC">
            <w:pPr>
              <w:pStyle w:val="20"/>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040" w:type="dxa"/>
            <w:vAlign w:val="center"/>
          </w:tcPr>
          <w:p w14:paraId="41029E41">
            <w:pPr>
              <w:pStyle w:val="20"/>
              <w:spacing w:before="13"/>
              <w:jc w:val="both"/>
              <w:rPr>
                <w:rFonts w:ascii="Times New Roman" w:hAnsi="Times New Roman" w:cs="Times New Roman"/>
                <w:b/>
                <w:sz w:val="24"/>
                <w:szCs w:val="24"/>
              </w:rPr>
            </w:pPr>
            <w:r>
              <w:rPr>
                <w:sz w:val="22"/>
              </w:rPr>
              <mc:AlternateContent>
                <mc:Choice Requires="wpg">
                  <w:drawing>
                    <wp:anchor distT="0" distB="0" distL="114300" distR="114300" simplePos="0" relativeHeight="251666432" behindDoc="0" locked="0" layoutInCell="1" allowOverlap="1">
                      <wp:simplePos x="0" y="0"/>
                      <wp:positionH relativeFrom="column">
                        <wp:posOffset>7620</wp:posOffset>
                      </wp:positionH>
                      <wp:positionV relativeFrom="paragraph">
                        <wp:posOffset>-480060</wp:posOffset>
                      </wp:positionV>
                      <wp:extent cx="3058160" cy="1442720"/>
                      <wp:effectExtent l="0" t="0" r="5080" b="5080"/>
                      <wp:wrapNone/>
                      <wp:docPr id="9" name="组合 9"/>
                      <wp:cNvGraphicFramePr/>
                      <a:graphic xmlns:a="http://schemas.openxmlformats.org/drawingml/2006/main">
                        <a:graphicData uri="http://schemas.microsoft.com/office/word/2010/wordprocessingGroup">
                          <wpg:wgp>
                            <wpg:cNvGrpSpPr/>
                            <wpg:grpSpPr>
                              <a:xfrm>
                                <a:off x="0" y="0"/>
                                <a:ext cx="3058160" cy="1442720"/>
                                <a:chOff x="19211" y="18842"/>
                                <a:chExt cx="4816" cy="2272"/>
                              </a:xfrm>
                            </wpg:grpSpPr>
                            <wpg:grpSp>
                              <wpg:cNvPr id="2" name="组合 6"/>
                              <wpg:cNvGrpSpPr/>
                              <wpg:grpSpPr>
                                <a:xfrm>
                                  <a:off x="19211" y="18842"/>
                                  <a:ext cx="4816" cy="2273"/>
                                  <a:chOff x="19199" y="18902"/>
                                  <a:chExt cx="4816" cy="2273"/>
                                </a:xfrm>
                              </wpg:grpSpPr>
                              <pic:pic xmlns:pic="http://schemas.openxmlformats.org/drawingml/2006/picture">
                                <pic:nvPicPr>
                                  <pic:cNvPr id="16" name="图片 6" descr="蔡冬雪"/>
                                  <pic:cNvPicPr>
                                    <a:picLocks noChangeAspect="1"/>
                                  </pic:cNvPicPr>
                                </pic:nvPicPr>
                                <pic:blipFill>
                                  <a:blip r:embed="rId11">
                                    <a:clrChange>
                                      <a:clrFrom>
                                        <a:srgbClr val="FFFFFF">
                                          <a:alpha val="100000"/>
                                        </a:srgbClr>
                                      </a:clrFrom>
                                      <a:clrTo>
                                        <a:srgbClr val="FFFFFF">
                                          <a:alpha val="100000"/>
                                          <a:alpha val="0"/>
                                        </a:srgbClr>
                                      </a:clrTo>
                                    </a:clrChange>
                                  </a:blip>
                                  <a:srcRect l="18656" t="33322" r="18897" b="26699"/>
                                  <a:stretch>
                                    <a:fillRect/>
                                  </a:stretch>
                                </pic:blipFill>
                                <pic:spPr>
                                  <a:xfrm>
                                    <a:off x="19199" y="19551"/>
                                    <a:ext cx="1261" cy="566"/>
                                  </a:xfrm>
                                  <a:prstGeom prst="rect">
                                    <a:avLst/>
                                  </a:prstGeom>
                                </pic:spPr>
                              </pic:pic>
                              <pic:pic xmlns:pic="http://schemas.openxmlformats.org/drawingml/2006/picture">
                                <pic:nvPicPr>
                                  <pic:cNvPr id="21" name="图片 2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a:xfrm>
                                    <a:off x="21742" y="18902"/>
                                    <a:ext cx="2273" cy="2273"/>
                                  </a:xfrm>
                                  <a:prstGeom prst="rect">
                                    <a:avLst/>
                                  </a:prstGeom>
                                  <a:noFill/>
                                  <a:ln>
                                    <a:noFill/>
                                  </a:ln>
                                </pic:spPr>
                              </pic:pic>
                            </wpg:grpSp>
                            <pic:pic xmlns:pic="http://schemas.openxmlformats.org/drawingml/2006/picture">
                              <pic:nvPicPr>
                                <pic:cNvPr id="12" name="图片 4" descr="王建丽"/>
                                <pic:cNvPicPr>
                                  <a:picLocks noChangeAspect="1"/>
                                </pic:cNvPicPr>
                              </pic:nvPicPr>
                              <pic:blipFill>
                                <a:blip r:embed="rId13">
                                  <a:clrChange>
                                    <a:clrFrom>
                                      <a:srgbClr val="FFFFFF">
                                        <a:alpha val="100000"/>
                                      </a:srgbClr>
                                    </a:clrFrom>
                                    <a:clrTo>
                                      <a:srgbClr val="FFFFFF">
                                        <a:alpha val="100000"/>
                                        <a:alpha val="0"/>
                                      </a:srgbClr>
                                    </a:clrTo>
                                  </a:clrChange>
                                </a:blip>
                                <a:stretch>
                                  <a:fillRect/>
                                </a:stretch>
                              </pic:blipFill>
                              <pic:spPr>
                                <a:xfrm>
                                  <a:off x="22261" y="19395"/>
                                  <a:ext cx="1258" cy="713"/>
                                </a:xfrm>
                                <a:prstGeom prst="rect">
                                  <a:avLst/>
                                </a:prstGeom>
                              </pic:spPr>
                            </pic:pic>
                          </wpg:wgp>
                        </a:graphicData>
                      </a:graphic>
                    </wp:anchor>
                  </w:drawing>
                </mc:Choice>
                <mc:Fallback>
                  <w:pict>
                    <v:group id="_x0000_s1026" o:spid="_x0000_s1026" o:spt="203" style="position:absolute;left:0pt;margin-left:0.6pt;margin-top:-37.8pt;height:113.6pt;width:240.8pt;z-index:251666432;mso-width-relative:page;mso-height-relative:page;" coordorigin="19211,18842" coordsize="4816,2272" o:gfxdata="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2V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">
                      <o:lock v:ext="edit" aspectratio="f"/>
                      <v:group id="组合 6" o:spid="_x0000_s1026" o:spt="203" style="position:absolute;left:19211;top:18842;height:2273;width:4816;" coordorigin="19199,18902" coordsize="4816,2273" o:gfxdata="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">
                        <o:lock v:ext="edit" aspectratio="f"/>
                        <v:shape id="图片 6" o:spid="_x0000_s1026" o:spt="75" alt="蔡冬雪" type="#_x0000_t75" style="position:absolute;left:19199;top:19551;height:566;width:1261;" filled="f" o:preferrelative="t" stroked="f" coordsize="21600,21600" o:gfxdata="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q0Sug7sAAADb&#10;AAAADwAAAAAAAAABACAAAAAiAAAAZHJzL2Rvd25yZXYueG1sUEsBAhQAFAAAAAgAh07iQDMvBZ47&#10;AAAAOQAAABAAAAAAAAAAAQAgAAAACgEAAGRycy9zaGFwZXhtbC54bWxQSwUGAAAAAAYABgBbAQAA&#10;tAMAAAAA&#10;">
                          <v:fill on="f" focussize="0,0"/>
                          <v:stroke on="f"/>
                          <v:imagedata r:id="rId11" cropleft="12226f" croptop="21838f" cropright="12384f" cropbottom="17497f" chromakey="#FFFFFF" o:title=""/>
                          <o:lock v:ext="edit" aspectratio="t"/>
                        </v:shape>
                        <v:shape id="图片 25" o:spid="_x0000_s1026" o:spt="75" type="#_x0000_t75" style="position:absolute;left:21742;top:18902;height:2273;width:2273;" filled="f" o:preferrelative="t" stroked="f" coordsize="21600,21600" o:gfxdata="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wrzamvQAA&#10;ANsAAAAPAAAAAAAAAAEAIAAAACIAAABkcnMvZG93bnJldi54bWxQSwECFAAUAAAACACHTuJAMy8F&#10;njsAAAA5AAAAEAAAAAAAAAABACAAAAAMAQAAZHJzL3NoYXBleG1sLnhtbFBLBQYAAAAABgAGAFsB&#10;AAC2AwAAAAA=&#10;">
                          <v:fill on="f" focussize="0,0"/>
                          <v:stroke on="f"/>
                          <v:imagedata r:id="rId12" o:title=""/>
                          <o:lock v:ext="edit" aspectratio="t"/>
                        </v:shape>
                      </v:group>
                      <v:shape id="图片 4" o:spid="_x0000_s1026" o:spt="75" alt="王建丽" type="#_x0000_t75" style="position:absolute;left:22261;top:19395;height:713;width:1258;" filled="f" o:preferrelative="t" stroked="f" coordsize="21600,21600" o:gfxdata="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v+BDgrsAAADb&#10;AAAADwAAAAAAAAABACAAAAAiAAAAZHJzL2Rvd25yZXYueG1sUEsBAhQAFAAAAAgAh07iQDMvBZ47&#10;AAAAOQAAABAAAAAAAAAAAQAgAAAACgEAAGRycy9zaGFwZXhtbC54bWxQSwUGAAAAAAYABgBbAQAA&#10;tAMAAAAA&#10;">
                        <v:fill on="f" focussize="0,0"/>
                        <v:stroke on="f"/>
                        <v:imagedata r:id="rId13" chromakey="#FFFFFF" o:title=""/>
                        <o:lock v:ext="edit" aspectratio="t"/>
                      </v:shape>
                    </v:group>
                  </w:pict>
                </mc:Fallback>
              </mc:AlternateContent>
            </w:r>
          </w:p>
        </w:tc>
        <w:tc>
          <w:tcPr>
            <w:tcW w:w="1166" w:type="dxa"/>
            <w:vAlign w:val="center"/>
          </w:tcPr>
          <w:p w14:paraId="1B401B7D">
            <w:pPr>
              <w:pStyle w:val="20"/>
              <w:spacing w:before="13"/>
              <w:jc w:val="both"/>
              <w:rPr>
                <w:rFonts w:ascii="Times New Roman" w:hAnsi="Times New Roman" w:cs="Times New Roman"/>
                <w:b/>
                <w:sz w:val="24"/>
                <w:szCs w:val="24"/>
              </w:rPr>
            </w:pPr>
            <w:r>
              <w:rPr>
                <w:rFonts w:ascii="Times New Roman" w:hAnsi="Times New Roman" w:cs="Times New Roman"/>
                <w:b/>
                <w:sz w:val="24"/>
                <w:szCs w:val="24"/>
              </w:rPr>
              <w:t>复核人</w:t>
            </w:r>
            <w:r>
              <w:rPr>
                <w:rFonts w:ascii="Times New Roman" w:hAnsi="Times New Roman" w:cs="Times New Roman"/>
                <w:b/>
                <w:sz w:val="24"/>
                <w:szCs w:val="24"/>
                <w:lang w:eastAsia="zh-CN"/>
              </w:rPr>
              <w:t>：</w:t>
            </w:r>
          </w:p>
        </w:tc>
        <w:tc>
          <w:tcPr>
            <w:tcW w:w="2294" w:type="dxa"/>
            <w:vAlign w:val="center"/>
          </w:tcPr>
          <w:p w14:paraId="5FD3C0DE">
            <w:pPr>
              <w:pStyle w:val="20"/>
              <w:spacing w:before="13"/>
              <w:ind w:right="15"/>
              <w:jc w:val="both"/>
              <w:rPr>
                <w:rFonts w:ascii="Times New Roman" w:hAnsi="Times New Roman" w:cs="Times New Roman"/>
                <w:b/>
                <w:sz w:val="24"/>
                <w:szCs w:val="24"/>
              </w:rPr>
            </w:pPr>
          </w:p>
        </w:tc>
      </w:tr>
      <w:tr w14:paraId="7BDB586D">
        <w:tblPrEx>
          <w:tblCellMar>
            <w:top w:w="0" w:type="dxa"/>
            <w:left w:w="0" w:type="dxa"/>
            <w:bottom w:w="0" w:type="dxa"/>
            <w:right w:w="0" w:type="dxa"/>
          </w:tblCellMar>
        </w:tblPrEx>
        <w:trPr>
          <w:trHeight w:val="457" w:hRule="exact"/>
          <w:jc w:val="right"/>
        </w:trPr>
        <w:tc>
          <w:tcPr>
            <w:tcW w:w="1272" w:type="dxa"/>
            <w:vAlign w:val="center"/>
          </w:tcPr>
          <w:p w14:paraId="0F170CFA">
            <w:pPr>
              <w:pStyle w:val="20"/>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040" w:type="dxa"/>
            <w:vAlign w:val="center"/>
          </w:tcPr>
          <w:p w14:paraId="2217657A">
            <w:pPr>
              <w:pStyle w:val="20"/>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166" w:type="dxa"/>
            <w:vAlign w:val="center"/>
          </w:tcPr>
          <w:p w14:paraId="67D9C374">
            <w:pPr>
              <w:pStyle w:val="20"/>
              <w:spacing w:line="341" w:lineRule="exact"/>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294" w:type="dxa"/>
            <w:vAlign w:val="center"/>
          </w:tcPr>
          <w:p w14:paraId="56342588">
            <w:pPr>
              <w:pStyle w:val="20"/>
              <w:spacing w:line="363" w:lineRule="exact"/>
              <w:ind w:right="15"/>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r>
    </w:tbl>
    <w:p w14:paraId="7A021684">
      <w:pPr>
        <w:rPr>
          <w:rFonts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xml:space="preserve">{% endif %}{% if testedby == </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2</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 xml:space="preserve"> %}</w:t>
      </w:r>
    </w:p>
    <w:p w14:paraId="05A9790D">
      <w:pPr>
        <w:rPr>
          <w:rFonts w:hint="default"/>
          <w:sz w:val="24"/>
          <w:lang w:val="en-US" w:eastAsia="zh-CN"/>
        </w:rPr>
      </w:pPr>
    </w:p>
    <w:p w14:paraId="7AAE4FF2">
      <w:pPr>
        <w:rPr>
          <w:sz w:val="24"/>
          <w:lang w:eastAsia="zh-CN"/>
        </w:rPr>
      </w:pPr>
      <w:bookmarkStart w:id="339" w:name="_GoBack"/>
      <w:bookmarkEnd w:id="339"/>
    </w:p>
    <w:tbl>
      <w:tblPr>
        <w:tblStyle w:val="36"/>
        <w:tblW w:w="6772" w:type="dxa"/>
        <w:jc w:val="right"/>
        <w:tblLayout w:type="fixed"/>
        <w:tblCellMar>
          <w:top w:w="0" w:type="dxa"/>
          <w:left w:w="0" w:type="dxa"/>
          <w:bottom w:w="0" w:type="dxa"/>
          <w:right w:w="0" w:type="dxa"/>
        </w:tblCellMar>
      </w:tblPr>
      <w:tblGrid>
        <w:gridCol w:w="1272"/>
        <w:gridCol w:w="2040"/>
        <w:gridCol w:w="1166"/>
        <w:gridCol w:w="2294"/>
      </w:tblGrid>
      <w:tr w14:paraId="677EE50E">
        <w:tblPrEx>
          <w:tblCellMar>
            <w:top w:w="0" w:type="dxa"/>
            <w:left w:w="0" w:type="dxa"/>
            <w:bottom w:w="0" w:type="dxa"/>
            <w:right w:w="0" w:type="dxa"/>
          </w:tblCellMar>
        </w:tblPrEx>
        <w:trPr>
          <w:trHeight w:val="441" w:hRule="exact"/>
          <w:jc w:val="right"/>
        </w:trPr>
        <w:tc>
          <w:tcPr>
            <w:tcW w:w="1272" w:type="dxa"/>
            <w:vAlign w:val="center"/>
          </w:tcPr>
          <w:p w14:paraId="5297BFD2">
            <w:pPr>
              <w:pStyle w:val="20"/>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040" w:type="dxa"/>
            <w:vAlign w:val="center"/>
          </w:tcPr>
          <w:p w14:paraId="747DA2AA">
            <w:pPr>
              <w:pStyle w:val="20"/>
              <w:spacing w:before="13"/>
              <w:jc w:val="both"/>
              <w:rPr>
                <w:rFonts w:ascii="Times New Roman" w:hAnsi="Times New Roman" w:cs="Times New Roman"/>
                <w:b/>
                <w:sz w:val="24"/>
                <w:szCs w:val="24"/>
              </w:rPr>
            </w:pPr>
            <w:r>
              <w:rPr>
                <w:sz w:val="22"/>
              </w:rPr>
              <mc:AlternateContent>
                <mc:Choice Requires="wpg">
                  <w:drawing>
                    <wp:anchor distT="0" distB="0" distL="114300" distR="114300" simplePos="0" relativeHeight="251667456" behindDoc="0" locked="0" layoutInCell="1" allowOverlap="1">
                      <wp:simplePos x="0" y="0"/>
                      <wp:positionH relativeFrom="column">
                        <wp:posOffset>0</wp:posOffset>
                      </wp:positionH>
                      <wp:positionV relativeFrom="paragraph">
                        <wp:posOffset>-370840</wp:posOffset>
                      </wp:positionV>
                      <wp:extent cx="3134360" cy="1443355"/>
                      <wp:effectExtent l="0" t="0" r="5080" b="4445"/>
                      <wp:wrapNone/>
                      <wp:docPr id="14" name="组合 14"/>
                      <wp:cNvGraphicFramePr/>
                      <a:graphic xmlns:a="http://schemas.openxmlformats.org/drawingml/2006/main">
                        <a:graphicData uri="http://schemas.microsoft.com/office/word/2010/wordprocessingGroup">
                          <wpg:wgp>
                            <wpg:cNvGrpSpPr/>
                            <wpg:grpSpPr>
                              <a:xfrm>
                                <a:off x="0" y="0"/>
                                <a:ext cx="3134360" cy="1443355"/>
                                <a:chOff x="19199" y="20810"/>
                                <a:chExt cx="4936" cy="2273"/>
                              </a:xfrm>
                            </wpg:grpSpPr>
                            <wpg:grpSp>
                              <wpg:cNvPr id="15" name="组合 23"/>
                              <wpg:cNvGrpSpPr/>
                              <wpg:grpSpPr>
                                <a:xfrm>
                                  <a:off x="19199" y="20810"/>
                                  <a:ext cx="4936" cy="2273"/>
                                  <a:chOff x="19199" y="20810"/>
                                  <a:chExt cx="4936" cy="2273"/>
                                </a:xfrm>
                              </wpg:grpSpPr>
                              <pic:pic xmlns:pic="http://schemas.openxmlformats.org/drawingml/2006/picture">
                                <pic:nvPicPr>
                                  <pic:cNvPr id="13" name="图片 1"/>
                                  <pic:cNvPicPr>
                                    <a:picLocks noChangeAspect="1"/>
                                  </pic:cNvPicPr>
                                </pic:nvPicPr>
                                <pic:blipFill>
                                  <a:blip r:embed="rId14">
                                    <a:clrChange>
                                      <a:clrFrom>
                                        <a:srgbClr val="FFFFFF">
                                          <a:alpha val="100000"/>
                                        </a:srgbClr>
                                      </a:clrFrom>
                                      <a:clrTo>
                                        <a:srgbClr val="FFFFFF">
                                          <a:alpha val="100000"/>
                                          <a:alpha val="0"/>
                                        </a:srgbClr>
                                      </a:clrTo>
                                    </a:clrChange>
                                  </a:blip>
                                  <a:srcRect l="10922" t="11667"/>
                                  <a:stretch>
                                    <a:fillRect/>
                                  </a:stretch>
                                </pic:blipFill>
                                <pic:spPr>
                                  <a:xfrm>
                                    <a:off x="19199" y="21203"/>
                                    <a:ext cx="1672" cy="901"/>
                                  </a:xfrm>
                                  <a:prstGeom prst="rect">
                                    <a:avLst/>
                                  </a:prstGeom>
                                  <a:noFill/>
                                  <a:ln>
                                    <a:noFill/>
                                  </a:ln>
                                </pic:spPr>
                              </pic:pic>
                              <pic:pic xmlns:pic="http://schemas.openxmlformats.org/drawingml/2006/picture">
                                <pic:nvPicPr>
                                  <pic:cNvPr id="18" name="图片 2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a:xfrm>
                                    <a:off x="21862" y="20810"/>
                                    <a:ext cx="2273" cy="2273"/>
                                  </a:xfrm>
                                  <a:prstGeom prst="rect">
                                    <a:avLst/>
                                  </a:prstGeom>
                                  <a:noFill/>
                                  <a:ln>
                                    <a:noFill/>
                                  </a:ln>
                                </pic:spPr>
                              </pic:pic>
                            </wpg:grpSp>
                            <pic:pic xmlns:pic="http://schemas.openxmlformats.org/drawingml/2006/picture">
                              <pic:nvPicPr>
                                <pic:cNvPr id="19" name="图片 11" descr="王建丽"/>
                                <pic:cNvPicPr>
                                  <a:picLocks noChangeAspect="1"/>
                                </pic:cNvPicPr>
                              </pic:nvPicPr>
                              <pic:blipFill>
                                <a:blip r:embed="rId13">
                                  <a:clrChange>
                                    <a:clrFrom>
                                      <a:srgbClr val="FFFFFF">
                                        <a:alpha val="100000"/>
                                      </a:srgbClr>
                                    </a:clrFrom>
                                    <a:clrTo>
                                      <a:srgbClr val="FFFFFF">
                                        <a:alpha val="100000"/>
                                        <a:alpha val="0"/>
                                      </a:srgbClr>
                                    </a:clrTo>
                                  </a:clrChange>
                                </a:blip>
                                <a:stretch>
                                  <a:fillRect/>
                                </a:stretch>
                              </pic:blipFill>
                              <pic:spPr>
                                <a:xfrm>
                                  <a:off x="22321" y="21215"/>
                                  <a:ext cx="1488" cy="842"/>
                                </a:xfrm>
                                <a:prstGeom prst="rect">
                                  <a:avLst/>
                                </a:prstGeom>
                              </pic:spPr>
                            </pic:pic>
                          </wpg:wgp>
                        </a:graphicData>
                      </a:graphic>
                    </wp:anchor>
                  </w:drawing>
                </mc:Choice>
                <mc:Fallback>
                  <w:pict>
                    <v:group id="_x0000_s1026" o:spid="_x0000_s1026" o:spt="203" style="position:absolute;left:0pt;margin-left:0pt;margin-top:-29.2pt;height:113.65pt;width:246.8pt;z-index:251667456;mso-width-relative:page;mso-height-relative:page;" coordorigin="19199,20810" coordsize="4936,2273" o:gfxdata="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">
                      <o:lock v:ext="edit" aspectratio="f"/>
                      <v:group id="组合 23" o:spid="_x0000_s1026" o:spt="203" style="position:absolute;left:19199;top:20810;height:2273;width:4936;" coordorigin="19199,20810" coordsize="4936,2273" o:gfxdata="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">
                        <o:lock v:ext="edit" aspectratio="f"/>
                        <v:shape id="图片 1" o:spid="_x0000_s1026" o:spt="75" type="#_x0000_t75" style="position:absolute;left:19199;top:21203;height:901;width:1672;" filled="f" o:preferrelative="t" stroked="f" coordsize="21600,21600" o:gfxdata="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FUj+5y2AAAA2wAAAA8A&#10;AAAAAAAAAQAgAAAAIgAAAGRycy9kb3ducmV2LnhtbFBLAQIUABQAAAAIAIdO4kAzLwWeOwAAADkA&#10;AAAQAAAAAAAAAAEAIAAAAAUBAABkcnMvc2hhcGV4bWwueG1sUEsFBgAAAAAGAAYAWwEAAK8DAAAA&#10;AA==&#10;">
                          <v:fill on="f" focussize="0,0"/>
                          <v:stroke on="f"/>
                          <v:imagedata r:id="rId14" cropleft="7158f" croptop="7646f" chromakey="#FFFFFF" o:title=""/>
                          <o:lock v:ext="edit" aspectratio="t"/>
                        </v:shape>
                        <v:shape id="图片 25" o:spid="_x0000_s1026" o:spt="75" type="#_x0000_t75" style="position:absolute;left:21862;top:20810;height:2273;width:2273;" filled="f" o:preferrelative="t" stroked="f" coordsize="21600,21600" o:gfxdata="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v+VWGvQAA&#10;ANsAAAAPAAAAAAAAAAEAIAAAACIAAABkcnMvZG93bnJldi54bWxQSwECFAAUAAAACACHTuJAMy8F&#10;njsAAAA5AAAAEAAAAAAAAAABACAAAAAMAQAAZHJzL3NoYXBleG1sLnhtbFBLBQYAAAAABgAGAFsB&#10;AAC2AwAAAAA=&#10;">
                          <v:fill on="f" focussize="0,0"/>
                          <v:stroke on="f"/>
                          <v:imagedata r:id="rId12" o:title=""/>
                          <o:lock v:ext="edit" aspectratio="t"/>
                        </v:shape>
                      </v:group>
                      <v:shape id="图片 11" o:spid="_x0000_s1026" o:spt="75" alt="王建丽" type="#_x0000_t75" style="position:absolute;left:22321;top:21215;height:842;width:1488;" filled="f" o:preferrelative="t" stroked="f" coordsize="21600,21600" o:gfxdata="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xRNHzvQAA&#10;ANsAAAAPAAAAAAAAAAEAIAAAACIAAABkcnMvZG93bnJldi54bWxQSwECFAAUAAAACACHTuJAMy8F&#10;njsAAAA5AAAAEAAAAAAAAAABACAAAAAMAQAAZHJzL3NoYXBleG1sLnhtbFBLBQYAAAAABgAGAFsB&#10;AAC2AwAAAAA=&#10;">
                        <v:fill on="f" focussize="0,0"/>
                        <v:stroke on="f"/>
                        <v:imagedata r:id="rId13" chromakey="#FFFFFF" o:title=""/>
                        <o:lock v:ext="edit" aspectratio="t"/>
                      </v:shape>
                    </v:group>
                  </w:pict>
                </mc:Fallback>
              </mc:AlternateContent>
            </w:r>
          </w:p>
        </w:tc>
        <w:tc>
          <w:tcPr>
            <w:tcW w:w="1166" w:type="dxa"/>
            <w:vAlign w:val="center"/>
          </w:tcPr>
          <w:p w14:paraId="52FEB304">
            <w:pPr>
              <w:pStyle w:val="20"/>
              <w:spacing w:before="13"/>
              <w:jc w:val="both"/>
              <w:rPr>
                <w:rFonts w:ascii="Times New Roman" w:hAnsi="Times New Roman" w:cs="Times New Roman"/>
                <w:b/>
                <w:sz w:val="24"/>
                <w:szCs w:val="24"/>
              </w:rPr>
            </w:pPr>
            <w:r>
              <w:rPr>
                <w:rFonts w:ascii="Times New Roman" w:hAnsi="Times New Roman" w:cs="Times New Roman"/>
                <w:b/>
                <w:sz w:val="24"/>
                <w:szCs w:val="24"/>
              </w:rPr>
              <w:t>复核人</w:t>
            </w:r>
            <w:r>
              <w:rPr>
                <w:rFonts w:ascii="Times New Roman" w:hAnsi="Times New Roman" w:cs="Times New Roman"/>
                <w:b/>
                <w:sz w:val="24"/>
                <w:szCs w:val="24"/>
                <w:lang w:eastAsia="zh-CN"/>
              </w:rPr>
              <w:t>：</w:t>
            </w:r>
          </w:p>
        </w:tc>
        <w:tc>
          <w:tcPr>
            <w:tcW w:w="2294" w:type="dxa"/>
            <w:vAlign w:val="center"/>
          </w:tcPr>
          <w:p w14:paraId="06D5E244">
            <w:pPr>
              <w:pStyle w:val="20"/>
              <w:spacing w:before="13"/>
              <w:ind w:right="15"/>
              <w:jc w:val="both"/>
              <w:rPr>
                <w:rFonts w:ascii="Times New Roman" w:hAnsi="Times New Roman" w:cs="Times New Roman"/>
                <w:b/>
                <w:sz w:val="24"/>
                <w:szCs w:val="24"/>
              </w:rPr>
            </w:pPr>
          </w:p>
        </w:tc>
      </w:tr>
      <w:tr w14:paraId="6DB2C803">
        <w:trPr>
          <w:trHeight w:val="457" w:hRule="exact"/>
          <w:jc w:val="right"/>
        </w:trPr>
        <w:tc>
          <w:tcPr>
            <w:tcW w:w="1272" w:type="dxa"/>
            <w:vAlign w:val="center"/>
          </w:tcPr>
          <w:p w14:paraId="0C5796F0">
            <w:pPr>
              <w:pStyle w:val="20"/>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040" w:type="dxa"/>
            <w:vAlign w:val="center"/>
          </w:tcPr>
          <w:p w14:paraId="52165CA6">
            <w:pPr>
              <w:pStyle w:val="20"/>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166" w:type="dxa"/>
            <w:vAlign w:val="center"/>
          </w:tcPr>
          <w:p w14:paraId="17ABEA53">
            <w:pPr>
              <w:pStyle w:val="20"/>
              <w:spacing w:line="341" w:lineRule="exact"/>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294" w:type="dxa"/>
            <w:vAlign w:val="center"/>
          </w:tcPr>
          <w:p w14:paraId="09645C3A">
            <w:pPr>
              <w:pStyle w:val="20"/>
              <w:spacing w:line="363" w:lineRule="exact"/>
              <w:ind w:right="15"/>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r>
    </w:tbl>
    <w:p w14:paraId="796FE0EF">
      <w:pPr>
        <w:rPr>
          <w:rFonts w:ascii="Times New Roman" w:hAnsi="Times New Roman" w:eastAsia="微软雅黑" w:cs="黑体"/>
          <w:b/>
          <w:bCs/>
          <w:color w:val="00B050"/>
          <w:sz w:val="28"/>
          <w:szCs w:val="36"/>
          <w:lang w:eastAsia="zh-CN"/>
        </w:rPr>
      </w:pPr>
      <w:r>
        <w:rPr>
          <w:rFonts w:hint="eastAsia" w:ascii="Times New Roman" w:hAnsi="Times New Roman" w:eastAsia="微软雅黑" w:cs="Times New Roman"/>
          <w:sz w:val="24"/>
          <w:szCs w:val="24"/>
          <w:lang w:eastAsia="zh-CN"/>
        </w:rPr>
        <w:t>{% endif %}</w:t>
      </w:r>
      <w:r>
        <w:rPr>
          <w:rFonts w:ascii="Times New Roman" w:hAnsi="Times New Roman" w:eastAsia="微软雅黑" w:cs="黑体"/>
          <w:b/>
          <w:bCs/>
          <w:color w:val="00B050"/>
          <w:sz w:val="28"/>
          <w:szCs w:val="36"/>
          <w:lang w:eastAsia="zh-CN"/>
        </w:rPr>
        <w:br w:type="page"/>
      </w:r>
    </w:p>
    <w:p w14:paraId="70E29892">
      <w:pPr>
        <w:pStyle w:val="3"/>
        <w:numPr>
          <w:ilvl w:val="255"/>
          <w:numId w:val="0"/>
        </w:numPr>
        <w:jc w:val="left"/>
        <w:rPr>
          <w:color w:val="auto"/>
          <w:sz w:val="30"/>
          <w:lang w:eastAsia="zh-CN"/>
        </w:rPr>
      </w:pPr>
      <w:bookmarkStart w:id="34" w:name="_Toc21059"/>
      <w:bookmarkStart w:id="35" w:name="_Toc210"/>
      <w:bookmarkStart w:id="36" w:name="_Toc24087"/>
      <w:bookmarkStart w:id="37" w:name="_Toc149837255"/>
      <w:bookmarkStart w:id="38" w:name="_Toc154"/>
      <w:r>
        <w:rPr>
          <w:rFonts w:hint="eastAsia"/>
          <w:color w:val="auto"/>
          <w:sz w:val="30"/>
          <w:lang w:eastAsia="zh-CN"/>
        </w:rPr>
        <w:t xml:space="preserve">{% if importantTargetedDiseaseName == </w:t>
      </w:r>
      <w:r>
        <w:rPr>
          <w:color w:val="auto"/>
          <w:sz w:val="30"/>
          <w:lang w:eastAsia="zh-CN"/>
        </w:rPr>
        <w:t>‘</w:t>
      </w:r>
      <w:r>
        <w:rPr>
          <w:rFonts w:hint="eastAsia"/>
          <w:color w:val="auto"/>
          <w:sz w:val="30"/>
          <w:lang w:eastAsia="zh-CN"/>
        </w:rPr>
        <w:t>泛癌种</w:t>
      </w:r>
      <w:r>
        <w:rPr>
          <w:color w:val="auto"/>
          <w:sz w:val="30"/>
          <w:lang w:eastAsia="zh-CN"/>
        </w:rPr>
        <w:t>’</w:t>
      </w:r>
      <w:r>
        <w:rPr>
          <w:rFonts w:hint="eastAsia"/>
          <w:color w:val="auto"/>
          <w:sz w:val="30"/>
          <w:lang w:eastAsia="zh-CN"/>
        </w:rPr>
        <w:t>%}重要靶向用药</w:t>
      </w:r>
      <w:bookmarkEnd w:id="34"/>
      <w:r>
        <w:rPr>
          <w:color w:val="auto"/>
          <w:sz w:val="30"/>
          <w:lang w:eastAsia="zh-CN"/>
        </w:rPr>
        <w:t>{%else%}</w:t>
      </w:r>
      <w:r>
        <w:rPr>
          <w:rFonts w:hint="eastAsia"/>
          <w:color w:val="auto"/>
          <w:sz w:val="30"/>
          <w:lang w:eastAsia="zh-CN"/>
        </w:rPr>
        <w:t xml:space="preserve">{% if importantTargetedDiseaseName == </w:t>
      </w:r>
      <w:r>
        <w:rPr>
          <w:color w:val="auto"/>
          <w:sz w:val="30"/>
          <w:lang w:eastAsia="zh-CN"/>
        </w:rPr>
        <w:t>‘</w:t>
      </w:r>
      <w:r>
        <w:rPr>
          <w:rFonts w:hint="eastAsia"/>
          <w:color w:val="auto"/>
          <w:sz w:val="30"/>
          <w:lang w:eastAsia="zh-CN"/>
        </w:rPr>
        <w:t>肺癌</w:t>
      </w:r>
      <w:r>
        <w:rPr>
          <w:color w:val="auto"/>
          <w:sz w:val="30"/>
          <w:lang w:eastAsia="zh-CN"/>
        </w:rPr>
        <w:t>’</w:t>
      </w:r>
      <w:r>
        <w:rPr>
          <w:rFonts w:hint="eastAsia"/>
          <w:color w:val="auto"/>
          <w:sz w:val="30"/>
          <w:lang w:eastAsia="zh-CN"/>
        </w:rPr>
        <w:t xml:space="preserve">%}肺癌{% elif importantTargetedDiseaseName == </w:t>
      </w:r>
      <w:r>
        <w:rPr>
          <w:color w:val="auto"/>
          <w:sz w:val="30"/>
          <w:lang w:eastAsia="zh-CN"/>
        </w:rPr>
        <w:t>‘</w:t>
      </w:r>
      <w:r>
        <w:rPr>
          <w:rFonts w:hint="eastAsia"/>
          <w:color w:val="auto"/>
          <w:sz w:val="30"/>
          <w:lang w:eastAsia="zh-CN"/>
        </w:rPr>
        <w:t>结直肠癌</w:t>
      </w:r>
      <w:r>
        <w:rPr>
          <w:color w:val="auto"/>
          <w:sz w:val="30"/>
          <w:lang w:eastAsia="zh-CN"/>
        </w:rPr>
        <w:t>’</w:t>
      </w:r>
      <w:r>
        <w:rPr>
          <w:rFonts w:hint="eastAsia"/>
          <w:color w:val="auto"/>
          <w:sz w:val="30"/>
          <w:lang w:eastAsia="zh-CN"/>
        </w:rPr>
        <w:t xml:space="preserve"> %}结直肠癌{% elif importantTargetedDiseaseName == </w:t>
      </w:r>
      <w:r>
        <w:rPr>
          <w:color w:val="auto"/>
          <w:sz w:val="30"/>
          <w:lang w:eastAsia="zh-CN"/>
        </w:rPr>
        <w:t>‘</w:t>
      </w:r>
      <w:r>
        <w:rPr>
          <w:rFonts w:hint="eastAsia"/>
          <w:color w:val="auto"/>
          <w:sz w:val="30"/>
          <w:lang w:eastAsia="zh-CN"/>
        </w:rPr>
        <w:t>乳腺癌</w:t>
      </w:r>
      <w:r>
        <w:rPr>
          <w:color w:val="auto"/>
          <w:sz w:val="30"/>
          <w:lang w:eastAsia="zh-CN"/>
        </w:rPr>
        <w:t>’</w:t>
      </w:r>
      <w:r>
        <w:rPr>
          <w:rFonts w:hint="eastAsia"/>
          <w:color w:val="auto"/>
          <w:sz w:val="30"/>
          <w:lang w:eastAsia="zh-CN"/>
        </w:rPr>
        <w:t xml:space="preserve"> %}乳腺癌{% endif %}精准诊疗{% endif %}相关基因结果汇总</w:t>
      </w:r>
      <w:bookmarkEnd w:id="35"/>
      <w:bookmarkEnd w:id="36"/>
      <w:bookmarkEnd w:id="37"/>
    </w:p>
    <w:p w14:paraId="76833F93">
      <w:p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if readsFlag == False %}</w:t>
      </w:r>
    </w:p>
    <w:tbl>
      <w:tblPr>
        <w:tblStyle w:val="14"/>
        <w:tblW w:w="9859" w:type="dxa"/>
        <w:tblInd w:w="96"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2004"/>
        <w:gridCol w:w="1859"/>
        <w:gridCol w:w="3953"/>
        <w:gridCol w:w="2043"/>
      </w:tblGrid>
      <w:tr w14:paraId="5CAC738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trPr>
        <w:tc>
          <w:tcPr>
            <w:tcW w:w="2017" w:type="dxa"/>
            <w:tcBorders>
              <w:top w:val="nil"/>
              <w:bottom w:val="nil"/>
              <w:right w:val="single" w:color="FFFFFF" w:sz="18" w:space="0"/>
            </w:tcBorders>
            <w:shd w:val="clear" w:color="auto" w:fill="61BB41"/>
            <w:vAlign w:val="center"/>
          </w:tcPr>
          <w:p w14:paraId="27288916">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基因</w:t>
            </w:r>
          </w:p>
        </w:tc>
        <w:tc>
          <w:tcPr>
            <w:tcW w:w="1871" w:type="dxa"/>
            <w:tcBorders>
              <w:top w:val="nil"/>
              <w:left w:val="single" w:color="FFFFFF" w:sz="18" w:space="0"/>
              <w:bottom w:val="nil"/>
              <w:right w:val="single" w:color="FFFFFF" w:sz="18" w:space="0"/>
            </w:tcBorders>
            <w:shd w:val="clear" w:color="auto" w:fill="61BB41"/>
            <w:vAlign w:val="center"/>
          </w:tcPr>
          <w:p w14:paraId="4DC9065D">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变异类型</w:t>
            </w:r>
          </w:p>
        </w:tc>
        <w:tc>
          <w:tcPr>
            <w:tcW w:w="3981" w:type="dxa"/>
            <w:tcBorders>
              <w:top w:val="nil"/>
              <w:left w:val="single" w:color="FFFFFF" w:sz="18" w:space="0"/>
              <w:bottom w:val="nil"/>
              <w:right w:val="single" w:color="FFFFFF" w:sz="18" w:space="0"/>
            </w:tcBorders>
            <w:shd w:val="clear" w:color="auto" w:fill="61BB41"/>
            <w:vAlign w:val="center"/>
          </w:tcPr>
          <w:p w14:paraId="6A0C0D2D">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检测结果</w:t>
            </w:r>
          </w:p>
        </w:tc>
        <w:tc>
          <w:tcPr>
            <w:tcW w:w="2056" w:type="dxa"/>
            <w:tcBorders>
              <w:top w:val="nil"/>
              <w:left w:val="single" w:color="FFFFFF" w:sz="18" w:space="0"/>
              <w:bottom w:val="nil"/>
            </w:tcBorders>
            <w:shd w:val="clear" w:color="auto" w:fill="61BB41"/>
            <w:vAlign w:val="center"/>
          </w:tcPr>
          <w:p w14:paraId="3D098EC0">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变异丰度/拷贝数</w:t>
            </w:r>
          </w:p>
        </w:tc>
      </w:tr>
      <w:tr w14:paraId="2498F3D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9925" w:type="dxa"/>
            <w:gridSpan w:val="4"/>
            <w:tcBorders>
              <w:top w:val="nil"/>
              <w:bottom w:val="single" w:color="A4A4A4" w:sz="4" w:space="0"/>
            </w:tcBorders>
            <w:shd w:val="clear" w:color="auto" w:fill="auto"/>
            <w:noWrap/>
            <w:vAlign w:val="center"/>
          </w:tcPr>
          <w:p w14:paraId="3DF78CF5">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{%tr for it in importantTargetedGeneFilter %}</w:t>
            </w:r>
          </w:p>
        </w:tc>
      </w:tr>
      <w:tr w14:paraId="3D070E3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2017" w:type="dxa"/>
            <w:tcBorders>
              <w:top w:val="single" w:color="A4A4A4" w:sz="4" w:space="0"/>
            </w:tcBorders>
            <w:shd w:val="clear" w:color="auto" w:fill="auto"/>
            <w:noWrap/>
            <w:vAlign w:val="center"/>
          </w:tcPr>
          <w:p w14:paraId="07AE54B3">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 it.gene }}</w:t>
            </w:r>
          </w:p>
        </w:tc>
        <w:tc>
          <w:tcPr>
            <w:tcW w:w="1871" w:type="dxa"/>
            <w:tcBorders>
              <w:top w:val="single" w:color="A4A4A4" w:sz="4" w:space="0"/>
            </w:tcBorders>
            <w:shd w:val="clear" w:color="auto" w:fill="auto"/>
            <w:noWrap/>
            <w:vAlign w:val="center"/>
          </w:tcPr>
          <w:p w14:paraId="35FCC97A">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 it.info }}</w:t>
            </w:r>
          </w:p>
        </w:tc>
        <w:tc>
          <w:tcPr>
            <w:tcW w:w="3981" w:type="dxa"/>
            <w:tcBorders>
              <w:top w:val="single" w:color="A4A4A4" w:sz="4" w:space="0"/>
            </w:tcBorders>
            <w:shd w:val="clear" w:color="auto" w:fill="auto"/>
            <w:vAlign w:val="center"/>
          </w:tcPr>
          <w:p w14:paraId="3CC5084F">
            <w:pPr>
              <w:widowControl/>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if it.ori_variantList == [] %}未检测到与用药相关突变{%else%}{% for i in it.ori_variantList %}{%if loop.last%}</w:t>
            </w:r>
            <w:r>
              <w:rPr>
                <w:rFonts w:hint="eastAsia" w:ascii="Times New Roman" w:hAnsi="Times New Roman" w:eastAsia="微软雅黑" w:cs="Times New Roman"/>
                <w:color w:val="FF0000"/>
                <w:sz w:val="21"/>
                <w:szCs w:val="21"/>
                <w:lang w:eastAsia="zh-CN"/>
              </w:rPr>
              <w:t>{{ i }}</w:t>
            </w:r>
            <w:r>
              <w:rPr>
                <w:rFonts w:hint="eastAsia" w:ascii="Times New Roman" w:hAnsi="Times New Roman" w:eastAsia="微软雅黑" w:cs="Times New Roman"/>
                <w:sz w:val="21"/>
                <w:szCs w:val="21"/>
                <w:lang w:eastAsia="zh-CN"/>
              </w:rPr>
              <w:t>{%else%}</w:t>
            </w:r>
            <w:r>
              <w:rPr>
                <w:rFonts w:hint="eastAsia" w:ascii="Times New Roman" w:hAnsi="Times New Roman" w:eastAsia="微软雅黑" w:cs="Times New Roman"/>
                <w:color w:val="FF0000"/>
                <w:sz w:val="21"/>
                <w:szCs w:val="21"/>
                <w:lang w:eastAsia="zh-CN"/>
              </w:rPr>
              <w:t>{{ i }}</w:t>
            </w:r>
          </w:p>
          <w:p w14:paraId="435BF335">
            <w:pPr>
              <w:widowControl/>
              <w:jc w:val="center"/>
              <w:textAlignment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{%endif%}{% endfor%}{%endif%}</w:t>
            </w:r>
          </w:p>
        </w:tc>
        <w:tc>
          <w:tcPr>
            <w:tcW w:w="2056" w:type="dxa"/>
            <w:tcBorders>
              <w:top w:val="single" w:color="A4A4A4" w:sz="4" w:space="0"/>
            </w:tcBorders>
            <w:shd w:val="clear" w:color="auto" w:fill="auto"/>
            <w:vAlign w:val="center"/>
          </w:tcPr>
          <w:p w14:paraId="6F3481DC">
            <w:pPr>
              <w:widowControl/>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if it.mutFreqList == [] %}-{%else%}{% for i in it.mutFreqList %}{%if loop.last%}</w:t>
            </w:r>
            <w:r>
              <w:rPr>
                <w:rFonts w:hint="eastAsia" w:ascii="Times New Roman" w:hAnsi="Times New Roman" w:eastAsia="微软雅黑" w:cs="Times New Roman"/>
                <w:color w:val="FF0000"/>
                <w:sz w:val="21"/>
                <w:szCs w:val="21"/>
                <w:lang w:eastAsia="zh-CN"/>
              </w:rPr>
              <w:t>{{ i }}</w:t>
            </w:r>
            <w:r>
              <w:rPr>
                <w:rFonts w:hint="eastAsia" w:ascii="Times New Roman" w:hAnsi="Times New Roman" w:eastAsia="微软雅黑" w:cs="Times New Roman"/>
                <w:sz w:val="21"/>
                <w:szCs w:val="21"/>
                <w:lang w:eastAsia="zh-CN"/>
              </w:rPr>
              <w:t>{%else%}</w:t>
            </w:r>
            <w:r>
              <w:rPr>
                <w:rFonts w:hint="eastAsia" w:ascii="Times New Roman" w:hAnsi="Times New Roman" w:eastAsia="微软雅黑" w:cs="Times New Roman"/>
                <w:color w:val="FF0000"/>
                <w:sz w:val="21"/>
                <w:szCs w:val="21"/>
                <w:lang w:eastAsia="zh-CN"/>
              </w:rPr>
              <w:t>{{ i }}</w:t>
            </w:r>
          </w:p>
          <w:p w14:paraId="27BF61FE">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{%endif%}{% endfor%}{%endif%}</w:t>
            </w:r>
          </w:p>
        </w:tc>
      </w:tr>
      <w:tr w14:paraId="4DD7837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9925" w:type="dxa"/>
            <w:gridSpan w:val="4"/>
            <w:shd w:val="clear" w:color="auto" w:fill="auto"/>
            <w:noWrap/>
            <w:vAlign w:val="center"/>
          </w:tcPr>
          <w:p w14:paraId="6FA1F5BC">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{%tr endfor %}</w:t>
            </w:r>
          </w:p>
        </w:tc>
      </w:tr>
    </w:tbl>
    <w:p w14:paraId="6F651703">
      <w:p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{%else%}</w:t>
      </w:r>
    </w:p>
    <w:tbl>
      <w:tblPr>
        <w:tblStyle w:val="14"/>
        <w:tblW w:w="9859" w:type="dxa"/>
        <w:tblInd w:w="96"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2004"/>
        <w:gridCol w:w="1859"/>
        <w:gridCol w:w="2656"/>
        <w:gridCol w:w="3340"/>
      </w:tblGrid>
      <w:tr w14:paraId="17B3375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trPr>
        <w:tc>
          <w:tcPr>
            <w:tcW w:w="2017" w:type="dxa"/>
            <w:tcBorders>
              <w:top w:val="nil"/>
              <w:bottom w:val="nil"/>
              <w:right w:val="single" w:color="FFFFFF" w:sz="18" w:space="0"/>
            </w:tcBorders>
            <w:shd w:val="clear" w:color="auto" w:fill="61BB41"/>
            <w:vAlign w:val="center"/>
          </w:tcPr>
          <w:p w14:paraId="53EFFB1C">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基因</w:t>
            </w:r>
          </w:p>
        </w:tc>
        <w:tc>
          <w:tcPr>
            <w:tcW w:w="1871" w:type="dxa"/>
            <w:tcBorders>
              <w:top w:val="nil"/>
              <w:left w:val="single" w:color="FFFFFF" w:sz="18" w:space="0"/>
              <w:bottom w:val="nil"/>
              <w:right w:val="single" w:color="FFFFFF" w:sz="18" w:space="0"/>
            </w:tcBorders>
            <w:shd w:val="clear" w:color="auto" w:fill="61BB41"/>
            <w:vAlign w:val="center"/>
          </w:tcPr>
          <w:p w14:paraId="72630D55">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变异类型</w:t>
            </w:r>
          </w:p>
        </w:tc>
        <w:tc>
          <w:tcPr>
            <w:tcW w:w="2674" w:type="dxa"/>
            <w:tcBorders>
              <w:top w:val="nil"/>
              <w:left w:val="single" w:color="FFFFFF" w:sz="18" w:space="0"/>
              <w:bottom w:val="nil"/>
              <w:right w:val="single" w:color="FFFFFF" w:sz="18" w:space="0"/>
            </w:tcBorders>
            <w:shd w:val="clear" w:color="auto" w:fill="61BB41"/>
            <w:vAlign w:val="center"/>
          </w:tcPr>
          <w:p w14:paraId="45C0F2C6">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检测结果</w:t>
            </w:r>
          </w:p>
        </w:tc>
        <w:tc>
          <w:tcPr>
            <w:tcW w:w="3363" w:type="dxa"/>
            <w:tcBorders>
              <w:top w:val="nil"/>
              <w:left w:val="single" w:color="FFFFFF" w:sz="18" w:space="0"/>
              <w:bottom w:val="nil"/>
            </w:tcBorders>
            <w:shd w:val="clear" w:color="auto" w:fill="61BB41"/>
            <w:vAlign w:val="center"/>
          </w:tcPr>
          <w:p w14:paraId="0E221D29">
            <w:pPr>
              <w:widowControl/>
              <w:jc w:val="center"/>
              <w:textAlignment w:val="center"/>
              <w:rPr>
                <w:rFonts w:ascii="微软雅黑" w:hAnsi="微软雅黑" w:eastAsia="微软雅黑" w:cs="微软雅黑"/>
                <w:b/>
                <w:bCs/>
                <w:color w:val="FFFFFF"/>
                <w:sz w:val="21"/>
                <w:szCs w:val="21"/>
                <w:lang w:eastAsia="zh-CN"/>
              </w:rPr>
            </w:pPr>
            <w:r>
              <w:rPr>
                <w:rFonts w:hint="eastAsia" w:ascii="微软雅黑" w:hAnsi="微软雅黑" w:eastAsia="微软雅黑" w:cs="微软雅黑"/>
                <w:b/>
                <w:bCs/>
                <w:color w:val="FFFFFF"/>
                <w:sz w:val="21"/>
                <w:szCs w:val="21"/>
                <w:lang w:eastAsia="zh-CN" w:bidi="ar"/>
              </w:rPr>
              <w:t>变异丰度/拷贝数/融合reads数</w:t>
            </w:r>
          </w:p>
        </w:tc>
      </w:tr>
      <w:tr w14:paraId="60885E8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9925" w:type="dxa"/>
            <w:gridSpan w:val="4"/>
            <w:tcBorders>
              <w:top w:val="nil"/>
              <w:bottom w:val="single" w:color="A4A4A4" w:sz="4" w:space="0"/>
            </w:tcBorders>
            <w:shd w:val="clear" w:color="auto" w:fill="auto"/>
            <w:noWrap/>
            <w:vAlign w:val="center"/>
          </w:tcPr>
          <w:p w14:paraId="27177733">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{%tr for it in importantTargetedGeneFilter %}</w:t>
            </w:r>
          </w:p>
        </w:tc>
      </w:tr>
      <w:tr w14:paraId="1D9AB21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2017" w:type="dxa"/>
            <w:tcBorders>
              <w:top w:val="single" w:color="A4A4A4" w:sz="4" w:space="0"/>
            </w:tcBorders>
            <w:shd w:val="clear" w:color="auto" w:fill="auto"/>
            <w:noWrap/>
            <w:vAlign w:val="center"/>
          </w:tcPr>
          <w:p w14:paraId="1EFAE75F">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 it.gene }}</w:t>
            </w:r>
          </w:p>
        </w:tc>
        <w:tc>
          <w:tcPr>
            <w:tcW w:w="1871" w:type="dxa"/>
            <w:tcBorders>
              <w:top w:val="single" w:color="A4A4A4" w:sz="4" w:space="0"/>
            </w:tcBorders>
            <w:shd w:val="clear" w:color="auto" w:fill="auto"/>
            <w:noWrap/>
            <w:vAlign w:val="center"/>
          </w:tcPr>
          <w:p w14:paraId="581AFD3C">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 it.info }}</w:t>
            </w:r>
          </w:p>
        </w:tc>
        <w:tc>
          <w:tcPr>
            <w:tcW w:w="2674" w:type="dxa"/>
            <w:tcBorders>
              <w:top w:val="single" w:color="A4A4A4" w:sz="4" w:space="0"/>
            </w:tcBorders>
            <w:shd w:val="clear" w:color="auto" w:fill="auto"/>
            <w:vAlign w:val="center"/>
          </w:tcPr>
          <w:p w14:paraId="79AC445F">
            <w:pPr>
              <w:widowControl/>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if it.ori_variantList == [] %}未检测到与用药相关突变{%else%}{% for i in it.ori_variantList %}{%if loop.last%}</w:t>
            </w:r>
            <w:r>
              <w:rPr>
                <w:rFonts w:hint="eastAsia" w:ascii="Times New Roman" w:hAnsi="Times New Roman" w:eastAsia="微软雅黑" w:cs="Times New Roman"/>
                <w:color w:val="FF0000"/>
                <w:sz w:val="21"/>
                <w:szCs w:val="21"/>
                <w:lang w:eastAsia="zh-CN"/>
              </w:rPr>
              <w:t>{{ i }}</w:t>
            </w:r>
            <w:r>
              <w:rPr>
                <w:rFonts w:hint="eastAsia" w:ascii="Times New Roman" w:hAnsi="Times New Roman" w:eastAsia="微软雅黑" w:cs="Times New Roman"/>
                <w:sz w:val="21"/>
                <w:szCs w:val="21"/>
                <w:lang w:eastAsia="zh-CN"/>
              </w:rPr>
              <w:t>{%else%}</w:t>
            </w:r>
            <w:r>
              <w:rPr>
                <w:rFonts w:hint="eastAsia" w:ascii="Times New Roman" w:hAnsi="Times New Roman" w:eastAsia="微软雅黑" w:cs="Times New Roman"/>
                <w:color w:val="FF0000"/>
                <w:sz w:val="21"/>
                <w:szCs w:val="21"/>
                <w:lang w:eastAsia="zh-CN"/>
              </w:rPr>
              <w:t>{{ i }}</w:t>
            </w:r>
          </w:p>
          <w:p w14:paraId="73368D80">
            <w:pPr>
              <w:widowControl/>
              <w:jc w:val="center"/>
              <w:textAlignment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{%endif%}{% endfor%}{%endif%}</w:t>
            </w:r>
          </w:p>
        </w:tc>
        <w:tc>
          <w:tcPr>
            <w:tcW w:w="3363" w:type="dxa"/>
            <w:tcBorders>
              <w:top w:val="single" w:color="A4A4A4" w:sz="4" w:space="0"/>
            </w:tcBorders>
            <w:shd w:val="clear" w:color="auto" w:fill="auto"/>
            <w:vAlign w:val="center"/>
          </w:tcPr>
          <w:p w14:paraId="6FF1CA47">
            <w:pPr>
              <w:widowControl/>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if it.mutFreqList == [] %}-{%else%}{% for i in it.mutFreqList %}{%if loop.last%}</w:t>
            </w:r>
            <w:r>
              <w:rPr>
                <w:rFonts w:hint="eastAsia" w:ascii="Times New Roman" w:hAnsi="Times New Roman" w:eastAsia="微软雅黑" w:cs="Times New Roman"/>
                <w:color w:val="FF0000"/>
                <w:sz w:val="21"/>
                <w:szCs w:val="21"/>
                <w:lang w:eastAsia="zh-CN"/>
              </w:rPr>
              <w:t>{{ i }}</w:t>
            </w:r>
            <w:r>
              <w:rPr>
                <w:rFonts w:hint="eastAsia" w:ascii="Times New Roman" w:hAnsi="Times New Roman" w:eastAsia="微软雅黑" w:cs="Times New Roman"/>
                <w:sz w:val="21"/>
                <w:szCs w:val="21"/>
                <w:lang w:eastAsia="zh-CN"/>
              </w:rPr>
              <w:t>{%else%}</w:t>
            </w:r>
            <w:r>
              <w:rPr>
                <w:rFonts w:hint="eastAsia" w:ascii="Times New Roman" w:hAnsi="Times New Roman" w:eastAsia="微软雅黑" w:cs="Times New Roman"/>
                <w:color w:val="FF0000"/>
                <w:sz w:val="21"/>
                <w:szCs w:val="21"/>
                <w:lang w:eastAsia="zh-CN"/>
              </w:rPr>
              <w:t>{{ i }}</w:t>
            </w:r>
          </w:p>
          <w:p w14:paraId="4A0FA3F6">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{%endif%}{% endfor%}{%endif%}</w:t>
            </w:r>
          </w:p>
        </w:tc>
      </w:tr>
      <w:tr w14:paraId="3AEE1EC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9925" w:type="dxa"/>
            <w:gridSpan w:val="4"/>
            <w:shd w:val="clear" w:color="auto" w:fill="auto"/>
            <w:noWrap/>
            <w:vAlign w:val="center"/>
          </w:tcPr>
          <w:p w14:paraId="3486A1ED">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{%tr endfor %}</w:t>
            </w:r>
          </w:p>
        </w:tc>
      </w:tr>
    </w:tbl>
    <w:p w14:paraId="7888F347">
      <w:pPr>
        <w:keepNext w:val="0"/>
        <w:keepLines w:val="0"/>
        <w:pageBreakBefore w:val="0"/>
        <w:widowControl w:val="0"/>
        <w:kinsoku/>
        <w:wordWrap/>
        <w:overflowPunct/>
        <w:topLinePunct w:val="0"/>
        <w:autoSpaceDE/>
        <w:autoSpaceDN/>
        <w:bidi w:val="0"/>
        <w:adjustRightInd/>
        <w:snapToGrid/>
        <w:spacing w:line="216" w:lineRule="auto"/>
        <w:textAlignment w:val="auto"/>
        <w:rPr>
          <w:rFonts w:ascii="Times New Roman" w:hAnsi="Times New Roman" w:eastAsia="微软雅黑" w:cs="Times New Roman"/>
          <w:b/>
          <w:bCs/>
          <w:sz w:val="18"/>
          <w:szCs w:val="18"/>
          <w:lang w:eastAsia="zh-CN"/>
        </w:rPr>
      </w:pPr>
      <w:r>
        <w:rPr>
          <w:rFonts w:hint="eastAsia" w:ascii="Times New Roman" w:hAnsi="Times New Roman" w:eastAsia="微软雅黑" w:cs="Times New Roman"/>
          <w:sz w:val="18"/>
          <w:szCs w:val="18"/>
          <w:lang w:eastAsia="zh-CN"/>
        </w:rPr>
        <w:t>{%endif%}</w:t>
      </w:r>
      <w:r>
        <w:rPr>
          <w:rFonts w:ascii="Times New Roman" w:hAnsi="Times New Roman" w:eastAsia="微软雅黑" w:cs="Times New Roman"/>
          <w:b/>
          <w:bCs/>
          <w:sz w:val="18"/>
          <w:szCs w:val="18"/>
          <w:lang w:eastAsia="zh-CN"/>
        </w:rPr>
        <w:t>注：</w:t>
      </w:r>
    </w:p>
    <w:p w14:paraId="258C2897">
      <w:pPr>
        <w:keepNext w:val="0"/>
        <w:keepLines w:val="0"/>
        <w:pageBreakBefore w:val="0"/>
        <w:widowControl w:val="0"/>
        <w:numPr>
          <w:ilvl w:val="0"/>
          <w:numId w:val="7"/>
        </w:numPr>
        <w:kinsoku/>
        <w:wordWrap/>
        <w:overflowPunct/>
        <w:topLinePunct w:val="0"/>
        <w:autoSpaceDE/>
        <w:autoSpaceDN/>
        <w:bidi w:val="0"/>
        <w:adjustRightInd/>
        <w:snapToGrid/>
        <w:spacing w:line="216" w:lineRule="auto"/>
        <w:textAlignment w:val="auto"/>
        <w:rPr>
          <w:rFonts w:ascii="Times New Roman" w:hAnsi="Times New Roman" w:eastAsia="微软雅黑" w:cs="Times New Roman"/>
          <w:sz w:val="18"/>
          <w:lang w:eastAsia="zh-CN"/>
        </w:rPr>
      </w:pPr>
      <w:r>
        <w:rPr>
          <w:rFonts w:hint="eastAsia" w:ascii="Times New Roman" w:hAnsi="Times New Roman" w:eastAsia="微软雅黑" w:cs="Times New Roman"/>
          <w:sz w:val="18"/>
          <w:szCs w:val="18"/>
          <w:lang w:eastAsia="zh-CN"/>
        </w:rPr>
        <w:t xml:space="preserve">上表仅列出了FDA批准/NMPA批准/NCCN指南{% 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泛癌种</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%}/专家共识{% endif %}推荐的{% 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泛癌种</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sz w:val="18"/>
          <w:lang w:eastAsia="zh-CN"/>
        </w:rPr>
        <w:t>用于指导靶向用药的相关基因突变。</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xml:space="preserve">与{% 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肺癌</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%}肺癌{% elif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结直肠癌</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%}结直肠癌{% elif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乳腺癌</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%}乳腺癌{% endif %}精准诊疗密切相关的基因突变。{% endif %}</w:t>
      </w:r>
    </w:p>
    <w:p w14:paraId="20AFA2F0">
      <w:pPr>
        <w:keepNext w:val="0"/>
        <w:keepLines w:val="0"/>
        <w:pageBreakBefore w:val="0"/>
        <w:widowControl w:val="0"/>
        <w:numPr>
          <w:ilvl w:val="0"/>
          <w:numId w:val="7"/>
        </w:numPr>
        <w:kinsoku/>
        <w:wordWrap/>
        <w:overflowPunct/>
        <w:topLinePunct w:val="0"/>
        <w:autoSpaceDE/>
        <w:autoSpaceDN/>
        <w:bidi w:val="0"/>
        <w:adjustRightInd/>
        <w:snapToGrid/>
        <w:spacing w:line="216" w:lineRule="auto"/>
        <w:textAlignment w:val="auto"/>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变异详情，可查看基因变异检测结果及解析。</w:t>
      </w:r>
    </w:p>
    <w:p w14:paraId="1F9E6B5D">
      <w:pPr>
        <w:keepNext w:val="0"/>
        <w:keepLines w:val="0"/>
        <w:pageBreakBefore w:val="0"/>
        <w:widowControl w:val="0"/>
        <w:numPr>
          <w:ilvl w:val="0"/>
          <w:numId w:val="7"/>
        </w:numPr>
        <w:kinsoku/>
        <w:wordWrap/>
        <w:overflowPunct/>
        <w:topLinePunct w:val="0"/>
        <w:autoSpaceDE/>
        <w:autoSpaceDN/>
        <w:bidi w:val="0"/>
        <w:adjustRightInd/>
        <w:snapToGrid/>
        <w:spacing w:line="216" w:lineRule="auto"/>
        <w:textAlignment w:val="auto"/>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以上基因的检测范围涵盖但不限于上表中列出的变异类型。</w:t>
      </w:r>
    </w:p>
    <w:p w14:paraId="10039B46">
      <w:pPr>
        <w:keepNext w:val="0"/>
        <w:keepLines w:val="0"/>
        <w:pageBreakBefore w:val="0"/>
        <w:widowControl w:val="0"/>
        <w:numPr>
          <w:ilvl w:val="0"/>
          <w:numId w:val="7"/>
        </w:numPr>
        <w:kinsoku/>
        <w:wordWrap/>
        <w:overflowPunct/>
        <w:topLinePunct w:val="0"/>
        <w:autoSpaceDE/>
        <w:autoSpaceDN/>
        <w:bidi w:val="0"/>
        <w:adjustRightInd/>
        <w:snapToGrid/>
        <w:spacing w:line="216" w:lineRule="auto"/>
        <w:textAlignment w:val="auto"/>
        <w:rPr>
          <w:rFonts w:hint="eastAsia"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"-"表示本次检测未发现相关变异。</w:t>
      </w:r>
      <w:r>
        <w:rPr>
          <w:rFonts w:hint="eastAsia" w:ascii="Times New Roman" w:hAnsi="Times New Roman" w:eastAsia="微软雅黑" w:cs="Times New Roman"/>
          <w:sz w:val="18"/>
          <w:lang w:eastAsia="zh-CN"/>
        </w:rPr>
        <w:br w:type="page"/>
      </w:r>
    </w:p>
    <w:p w14:paraId="18EB3892">
      <w:pPr>
        <w:pStyle w:val="2"/>
        <w:numPr>
          <w:ilvl w:val="0"/>
          <w:numId w:val="0"/>
        </w:numPr>
        <w:jc w:val="both"/>
        <w:rPr>
          <w:rStyle w:val="37"/>
          <w:b/>
          <w:bCs/>
          <w:color w:val="62B541"/>
          <w:sz w:val="32"/>
          <w:szCs w:val="40"/>
          <w14:shadow w14:blurRad="50800" w14:dist="38100" w14:dir="10800000" w14:sx="100000" w14:sy="100000" w14:kx="0" w14:ky="0" w14:algn="r">
            <w14:srgbClr w14:val="62B541">
              <w14:alpha w14:val="60000"/>
            </w14:srgbClr>
          </w14:shadow>
        </w:rPr>
      </w:pPr>
      <w:bookmarkStart w:id="39" w:name="_Toc22019"/>
      <w:r>
        <w:rPr>
          <w:rStyle w:val="37"/>
          <w:b/>
          <w:bCs/>
          <w:color w:val="62B541"/>
          <w:sz w:val="32"/>
          <w:szCs w:val="40"/>
          <w14:shadow w14:blurRad="50800" w14:dist="38100" w14:dir="10800000" w14:sx="100000" w14:sy="100000" w14:kx="0" w14:ky="0" w14:algn="r">
            <w14:srgbClr w14:val="62B541">
              <w14:alpha w14:val="60000"/>
            </w14:srgbClr>
          </w14:shadow>
        </w:rPr>
        <w:t>检测结果及用药提示</w:t>
      </w:r>
      <w:bookmarkEnd w:id="38"/>
      <w:bookmarkEnd w:id="39"/>
    </w:p>
    <w:bookmarkEnd w:id="21"/>
    <w:p w14:paraId="4ABF1F81">
      <w:pPr>
        <w:rPr>
          <w:rFonts w:ascii="Times New Roman" w:hAnsi="Times New Roman" w:eastAsia="微软雅黑" w:cs="Times New Roman"/>
          <w:sz w:val="24"/>
          <w:szCs w:val="24"/>
          <w:lang w:eastAsia="zh-CN"/>
        </w:rPr>
      </w:pPr>
      <w:bookmarkStart w:id="40" w:name="_Toc20571"/>
      <w:bookmarkStart w:id="41" w:name="_Toc2962"/>
      <w:bookmarkStart w:id="42" w:name="_Toc106294397"/>
      <w:bookmarkStart w:id="43" w:name="_Toc19159"/>
      <w:bookmarkStart w:id="44" w:name="_Toc19636"/>
      <w:bookmarkStart w:id="45" w:name="_Toc107825551"/>
      <w:bookmarkStart w:id="46" w:name="_Toc17240"/>
      <w:r>
        <w:rPr>
          <w:rFonts w:hint="eastAsia" w:ascii="Times New Roman" w:hAnsi="Times New Roman" w:eastAsia="微软雅黑" w:cs="Times New Roman"/>
          <w:sz w:val="24"/>
          <w:szCs w:val="24"/>
          <w:lang w:eastAsia="zh-CN"/>
        </w:rPr>
        <w:t>{% if endometrialCarcinoma == True %}</w:t>
      </w:r>
    </w:p>
    <w:p w14:paraId="46077703">
      <w:pPr>
        <w:pStyle w:val="3"/>
        <w:numPr>
          <w:ilvl w:val="255"/>
          <w:numId w:val="0"/>
        </w:numPr>
        <w:jc w:val="left"/>
        <w:rPr>
          <w:color w:val="auto"/>
          <w:sz w:val="30"/>
          <w:lang w:eastAsia="zh-CN"/>
        </w:rPr>
      </w:pPr>
      <w:bookmarkStart w:id="47" w:name="_Toc12680"/>
      <w:bookmarkStart w:id="48" w:name="_Toc149837257"/>
      <w:bookmarkStart w:id="49" w:name="_Toc2743"/>
      <w:r>
        <w:rPr>
          <w:rFonts w:hint="eastAsia"/>
          <w:color w:val="auto"/>
          <w:sz w:val="30"/>
          <w:lang w:eastAsia="zh-CN"/>
        </w:rPr>
        <w:t>子宫内膜癌TCGA分子分型检测结果</w:t>
      </w:r>
      <w:bookmarkEnd w:id="40"/>
      <w:bookmarkEnd w:id="41"/>
      <w:bookmarkEnd w:id="42"/>
      <w:bookmarkEnd w:id="43"/>
      <w:bookmarkEnd w:id="44"/>
      <w:bookmarkEnd w:id="47"/>
      <w:bookmarkEnd w:id="48"/>
      <w:bookmarkEnd w:id="49"/>
    </w:p>
    <w:tbl>
      <w:tblPr>
        <w:tblStyle w:val="14"/>
        <w:tblW w:w="9863" w:type="dxa"/>
        <w:jc w:val="center"/>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Layout w:type="fixed"/>
        <w:tblCellMar>
          <w:top w:w="0" w:type="dxa"/>
          <w:left w:w="108" w:type="dxa"/>
          <w:bottom w:w="0" w:type="dxa"/>
          <w:right w:w="108" w:type="dxa"/>
        </w:tblCellMar>
      </w:tblPr>
      <w:tblGrid>
        <w:gridCol w:w="4328"/>
        <w:gridCol w:w="5535"/>
      </w:tblGrid>
      <w:tr w14:paraId="7543E8B8">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108" w:type="dxa"/>
            <w:bottom w:w="0" w:type="dxa"/>
            <w:right w:w="108" w:type="dxa"/>
          </w:tblCellMar>
        </w:tblPrEx>
        <w:trPr>
          <w:trHeight w:val="258" w:hRule="atLeast"/>
          <w:jc w:val="center"/>
        </w:trPr>
        <w:tc>
          <w:tcPr>
            <w:tcW w:w="4328" w:type="dxa"/>
            <w:tcBorders>
              <w:top w:val="nil"/>
              <w:bottom w:val="nil"/>
              <w:right w:val="single" w:color="FFFFFF" w:themeColor="background1" w:sz="18" w:space="0"/>
            </w:tcBorders>
            <w:shd w:val="clear" w:color="auto" w:fill="62BC41"/>
            <w:vAlign w:val="center"/>
          </w:tcPr>
          <w:p w14:paraId="7EB84FF6">
            <w:pPr>
              <w:spacing w:before="13" w:line="252" w:lineRule="auto"/>
              <w:ind w:right="174"/>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检测项目</w:t>
            </w:r>
          </w:p>
        </w:tc>
        <w:tc>
          <w:tcPr>
            <w:tcW w:w="5535" w:type="dxa"/>
            <w:tcBorders>
              <w:top w:val="nil"/>
              <w:left w:val="single" w:color="FFFFFF" w:themeColor="background1" w:sz="18" w:space="0"/>
              <w:bottom w:val="nil"/>
            </w:tcBorders>
            <w:shd w:val="clear" w:color="auto" w:fill="62BC41"/>
            <w:vAlign w:val="center"/>
          </w:tcPr>
          <w:p w14:paraId="0496F88F">
            <w:pPr>
              <w:spacing w:before="13" w:line="252" w:lineRule="auto"/>
              <w:ind w:right="174"/>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检测</w:t>
            </w: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结果</w:t>
            </w:r>
          </w:p>
        </w:tc>
      </w:tr>
      <w:tr w14:paraId="4FE79E8D">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108" w:type="dxa"/>
            <w:bottom w:w="0" w:type="dxa"/>
            <w:right w:w="108" w:type="dxa"/>
          </w:tblCellMar>
        </w:tblPrEx>
        <w:trPr>
          <w:trHeight w:val="342" w:hRule="atLeast"/>
          <w:jc w:val="center"/>
        </w:trPr>
        <w:tc>
          <w:tcPr>
            <w:tcW w:w="4328" w:type="dxa"/>
            <w:tcBorders>
              <w:top w:val="nil"/>
              <w:bottom w:val="single" w:color="A4A4A4" w:sz="4" w:space="0"/>
              <w:right w:val="single" w:color="A4A4A4" w:sz="4" w:space="0"/>
            </w:tcBorders>
            <w:shd w:val="clear" w:color="auto" w:fill="auto"/>
            <w:vAlign w:val="center"/>
          </w:tcPr>
          <w:p w14:paraId="3AA150FD">
            <w:pPr>
              <w:spacing w:before="13" w:line="252" w:lineRule="auto"/>
              <w:ind w:right="174"/>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TCGA分子分型</w:t>
            </w:r>
          </w:p>
        </w:tc>
        <w:tc>
          <w:tcPr>
            <w:tcW w:w="5535" w:type="dxa"/>
            <w:tcBorders>
              <w:top w:val="nil"/>
              <w:left w:val="single" w:color="A4A4A4" w:sz="4" w:space="0"/>
              <w:bottom w:val="single" w:color="A4A4A4" w:sz="4" w:space="0"/>
            </w:tcBorders>
            <w:shd w:val="clear" w:color="auto" w:fill="auto"/>
            <w:vAlign w:val="center"/>
          </w:tcPr>
          <w:p w14:paraId="7263B0A2">
            <w:pPr>
              <w:spacing w:before="13" w:line="252" w:lineRule="auto"/>
              <w:ind w:right="174"/>
              <w:jc w:val="center"/>
              <w:rPr>
                <w:rFonts w:ascii="Times New Roman" w:hAnsi="Times New Roman" w:eastAsia="微软雅黑" w:cs="Times New Roman"/>
                <w:sz w:val="21"/>
                <w:szCs w:val="21"/>
                <w:lang w:eastAsia="zh-CN"/>
              </w:rPr>
            </w:pPr>
            <w:r>
              <w:rPr>
                <w:rFonts w:hint="eastAsia" w:ascii="Times New Roman" w:hAnsi="Times New Roman" w:eastAsia="微软雅黑" w:cs="黑体"/>
                <w:sz w:val="21"/>
                <w:lang w:eastAsia="zh-CN"/>
              </w:rPr>
              <w:t>{{ summaryOfRresults.</w:t>
            </w:r>
            <w:r>
              <w:rPr>
                <w:rFonts w:ascii="Times New Roman" w:hAnsi="Times New Roman" w:eastAsia="微软雅黑" w:cs="黑体"/>
                <w:sz w:val="21"/>
                <w:lang w:eastAsia="zh-CN"/>
              </w:rPr>
              <w:t>tcga</w:t>
            </w:r>
            <w:r>
              <w:rPr>
                <w:rFonts w:hint="eastAsia" w:ascii="Times New Roman" w:hAnsi="Times New Roman" w:eastAsia="微软雅黑" w:cs="黑体"/>
                <w:sz w:val="21"/>
                <w:lang w:eastAsia="zh-CN"/>
              </w:rPr>
              <w:t xml:space="preserve"> }}</w:t>
            </w:r>
          </w:p>
        </w:tc>
      </w:tr>
    </w:tbl>
    <w:p w14:paraId="18B1347D">
      <w:pPr>
        <w:rPr>
          <w:rFonts w:ascii="Times New Roman" w:hAnsi="Times New Roman" w:eastAsia="微软雅黑" w:cs="Times New Roman"/>
          <w:lang w:eastAsia="zh-CN"/>
        </w:rPr>
      </w:pPr>
    </w:p>
    <w:p w14:paraId="2BDEBA58">
      <w:pPr>
        <w:spacing w:before="47"/>
        <w:rPr>
          <w:rFonts w:ascii="Times New Roman" w:hAnsi="Times New Roman" w:eastAsia="微软雅黑" w:cs="Times New Roman"/>
          <w:sz w:val="18"/>
          <w:szCs w:val="18"/>
          <w:highlight w:val="yellow"/>
          <w:lang w:eastAsia="zh-CN"/>
        </w:rPr>
      </w:pPr>
      <w:r>
        <w:rPr>
          <w:rFonts w:hint="eastAsia" w:ascii="Times New Roman" w:hAnsi="Times New Roman" w:eastAsia="微软雅黑" w:cs="Times New Roman"/>
          <w:b/>
          <w:bCs/>
          <w:sz w:val="18"/>
          <w:szCs w:val="18"/>
          <w:lang w:eastAsia="zh-CN"/>
        </w:rPr>
        <w:t>注：</w:t>
      </w:r>
    </w:p>
    <w:p w14:paraId="7D6F351E">
      <w:pPr>
        <w:numPr>
          <w:ilvl w:val="0"/>
          <w:numId w:val="8"/>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2013年，癌症基因组图谱</w:t>
      </w:r>
      <w:r>
        <w:rPr>
          <w:rFonts w:hint="eastAsia" w:ascii="Times New Roman" w:hAnsi="Times New Roman" w:eastAsia="微软雅黑" w:cs="Times New Roman"/>
          <w:sz w:val="18"/>
          <w:lang w:eastAsia="zh-CN"/>
        </w:rPr>
        <w:t>（</w:t>
      </w:r>
      <w:r>
        <w:rPr>
          <w:rFonts w:ascii="Times New Roman" w:hAnsi="Times New Roman" w:eastAsia="微软雅黑" w:cs="Times New Roman"/>
          <w:sz w:val="18"/>
          <w:lang w:eastAsia="zh-CN"/>
        </w:rPr>
        <w:t>The</w:t>
      </w:r>
      <w:r>
        <w:rPr>
          <w:rFonts w:hint="eastAsia" w:ascii="Times New Roman" w:hAnsi="Times New Roman" w:eastAsia="微软雅黑" w:cs="Times New Roman"/>
          <w:sz w:val="18"/>
          <w:lang w:eastAsia="zh-CN"/>
        </w:rPr>
        <w:t xml:space="preserve"> </w:t>
      </w:r>
      <w:r>
        <w:rPr>
          <w:rFonts w:ascii="Times New Roman" w:hAnsi="Times New Roman" w:eastAsia="微软雅黑" w:cs="Times New Roman"/>
          <w:sz w:val="18"/>
          <w:lang w:eastAsia="zh-CN"/>
        </w:rPr>
        <w:t>Cancer</w:t>
      </w:r>
      <w:r>
        <w:rPr>
          <w:rFonts w:hint="eastAsia" w:ascii="Times New Roman" w:hAnsi="Times New Roman" w:eastAsia="微软雅黑" w:cs="Times New Roman"/>
          <w:sz w:val="18"/>
          <w:lang w:eastAsia="zh-CN"/>
        </w:rPr>
        <w:t xml:space="preserve"> </w:t>
      </w:r>
      <w:r>
        <w:rPr>
          <w:rFonts w:ascii="Times New Roman" w:hAnsi="Times New Roman" w:eastAsia="微软雅黑" w:cs="Times New Roman"/>
          <w:sz w:val="18"/>
          <w:lang w:eastAsia="zh-CN"/>
        </w:rPr>
        <w:t>Geenome</w:t>
      </w:r>
      <w:r>
        <w:rPr>
          <w:rFonts w:hint="eastAsia" w:ascii="Times New Roman" w:hAnsi="Times New Roman" w:eastAsia="微软雅黑" w:cs="Times New Roman"/>
          <w:sz w:val="18"/>
          <w:lang w:eastAsia="zh-CN"/>
        </w:rPr>
        <w:t xml:space="preserve"> </w:t>
      </w:r>
      <w:r>
        <w:rPr>
          <w:rFonts w:ascii="Times New Roman" w:hAnsi="Times New Roman" w:eastAsia="微软雅黑" w:cs="Times New Roman"/>
          <w:sz w:val="18"/>
          <w:lang w:eastAsia="zh-CN"/>
        </w:rPr>
        <w:t>Atlas</w:t>
      </w:r>
      <w:r>
        <w:rPr>
          <w:rFonts w:hint="eastAsia" w:ascii="Times New Roman" w:hAnsi="Times New Roman" w:eastAsia="微软雅黑" w:cs="Times New Roman"/>
          <w:sz w:val="18"/>
          <w:lang w:eastAsia="zh-CN"/>
        </w:rPr>
        <w:t>，</w:t>
      </w:r>
      <w:r>
        <w:rPr>
          <w:rFonts w:ascii="Times New Roman" w:hAnsi="Times New Roman" w:eastAsia="微软雅黑" w:cs="Times New Roman"/>
          <w:sz w:val="18"/>
          <w:lang w:eastAsia="zh-CN"/>
        </w:rPr>
        <w:t>TCGA</w:t>
      </w:r>
      <w:r>
        <w:rPr>
          <w:rFonts w:hint="eastAsia" w:ascii="Times New Roman" w:hAnsi="Times New Roman" w:eastAsia="微软雅黑" w:cs="Times New Roman"/>
          <w:sz w:val="18"/>
          <w:lang w:eastAsia="zh-CN"/>
        </w:rPr>
        <w:t>）</w:t>
      </w:r>
      <w:r>
        <w:rPr>
          <w:rFonts w:ascii="Times New Roman" w:hAnsi="Times New Roman" w:eastAsia="微软雅黑" w:cs="Times New Roman"/>
          <w:sz w:val="18"/>
          <w:lang w:eastAsia="zh-CN"/>
        </w:rPr>
        <w:t>多组学研究全面揭示了子宫内膜癌的分子遗传图谱，提出新的分子分型策略，依据多组学特征和预后的关联性分为4个亚型：POLE突变型、微卫星不稳定型（MSI-H</w:t>
      </w:r>
      <w:r>
        <w:rPr>
          <w:rFonts w:hint="eastAsia" w:ascii="Times New Roman" w:hAnsi="Times New Roman" w:eastAsia="微软雅黑" w:cs="Times New Roman"/>
          <w:sz w:val="18"/>
          <w:lang w:eastAsia="zh-CN"/>
        </w:rPr>
        <w:t>）</w:t>
      </w:r>
      <w:r>
        <w:rPr>
          <w:rFonts w:ascii="Times New Roman" w:hAnsi="Times New Roman" w:eastAsia="微软雅黑" w:cs="Times New Roman"/>
          <w:sz w:val="18"/>
          <w:lang w:eastAsia="zh-CN"/>
        </w:rPr>
        <w:t>、高拷贝型</w:t>
      </w:r>
      <w:r>
        <w:rPr>
          <w:rFonts w:hint="eastAsia" w:ascii="Times New Roman" w:hAnsi="Times New Roman" w:eastAsia="微软雅黑" w:cs="Times New Roman"/>
          <w:sz w:val="18"/>
          <w:lang w:eastAsia="zh-CN"/>
        </w:rPr>
        <w:t>（CN-H）</w:t>
      </w:r>
      <w:r>
        <w:rPr>
          <w:rFonts w:ascii="Times New Roman" w:hAnsi="Times New Roman" w:eastAsia="微软雅黑" w:cs="Times New Roman"/>
          <w:sz w:val="18"/>
          <w:lang w:eastAsia="zh-CN"/>
        </w:rPr>
        <w:t>和低拷贝型</w:t>
      </w:r>
      <w:r>
        <w:rPr>
          <w:rFonts w:hint="eastAsia" w:ascii="Times New Roman" w:hAnsi="Times New Roman" w:eastAsia="微软雅黑" w:cs="Times New Roman"/>
          <w:sz w:val="18"/>
          <w:lang w:eastAsia="zh-CN"/>
        </w:rPr>
        <w:t>（CN-L）</w:t>
      </w:r>
      <w:r>
        <w:rPr>
          <w:rFonts w:ascii="Times New Roman" w:hAnsi="Times New Roman" w:eastAsia="微软雅黑" w:cs="Times New Roman"/>
          <w:sz w:val="18"/>
          <w:lang w:eastAsia="zh-CN"/>
        </w:rPr>
        <w:t>，用于</w:t>
      </w:r>
      <w:r>
        <w:rPr>
          <w:rFonts w:hint="eastAsia" w:ascii="Times New Roman" w:hAnsi="Times New Roman" w:eastAsia="微软雅黑" w:cs="Times New Roman"/>
          <w:sz w:val="18"/>
          <w:lang w:eastAsia="zh-CN"/>
        </w:rPr>
        <w:t>子宫内膜癌</w:t>
      </w:r>
      <w:r>
        <w:rPr>
          <w:rFonts w:ascii="Times New Roman" w:hAnsi="Times New Roman" w:eastAsia="微软雅黑" w:cs="Times New Roman"/>
          <w:sz w:val="18"/>
          <w:lang w:eastAsia="zh-CN"/>
        </w:rPr>
        <w:t>患者预后和复发风险评估。当前，该分子分型策略已被纳入NCCN、ESGO等多个指南中，分型规则如下：</w:t>
      </w:r>
    </w:p>
    <w:p w14:paraId="3BF16A4F">
      <w:pPr>
        <w:widowControl/>
        <w:jc w:val="center"/>
        <w:rPr>
          <w:rFonts w:ascii="Times New Roman" w:hAnsi="Times New Roman" w:eastAsia="微软雅黑" w:cs="Times New Roman"/>
          <w:lang w:eastAsia="zh-CN"/>
        </w:rPr>
      </w:pPr>
      <w:r>
        <w:rPr>
          <w:rFonts w:ascii="Times New Roman" w:hAnsi="Times New Roman" w:eastAsia="微软雅黑" w:cs="Times New Roman"/>
          <w:lang w:eastAsia="zh-CN"/>
        </w:rPr>
        <w:drawing>
          <wp:inline distT="0" distB="0" distL="114300" distR="114300">
            <wp:extent cx="5582285" cy="2188845"/>
            <wp:effectExtent l="0" t="0" r="5715" b="8255"/>
            <wp:docPr id="20" name="图片 20" descr="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图片1"/>
                    <pic:cNvPicPr>
                      <a:picLocks noChangeAspect="1"/>
                    </pic:cNvPicPr>
                  </pic:nvPicPr>
                  <pic:blipFill>
                    <a:blip r:embed="rId15"/>
                    <a:stretch>
                      <a:fillRect/>
                    </a:stretch>
                  </pic:blipFill>
                  <pic:spPr>
                    <a:xfrm>
                      <a:off x="0" y="0"/>
                      <a:ext cx="5582285" cy="2188845"/>
                    </a:xfrm>
                    <a:prstGeom prst="rect">
                      <a:avLst/>
                    </a:prstGeom>
                  </pic:spPr>
                </pic:pic>
              </a:graphicData>
            </a:graphic>
          </wp:inline>
        </w:drawing>
      </w:r>
    </w:p>
    <w:p w14:paraId="2C738A91">
      <w:pPr>
        <w:widowControl/>
        <w:rPr>
          <w:rFonts w:ascii="Times New Roman" w:hAnsi="Times New Roman" w:eastAsia="微软雅黑" w:cs="Times New Roman"/>
          <w:lang w:eastAsia="zh-CN"/>
        </w:rPr>
      </w:pPr>
    </w:p>
    <w:p w14:paraId="50BDCED3">
      <w:pPr>
        <w:widowControl/>
        <w:jc w:val="center"/>
        <w:rPr>
          <w:rFonts w:ascii="Times New Roman" w:hAnsi="Times New Roman" w:eastAsia="微软雅黑" w:cs="Times New Roman"/>
          <w:sz w:val="20"/>
          <w:szCs w:val="20"/>
          <w:lang w:eastAsia="zh-CN"/>
        </w:rPr>
      </w:pPr>
      <w:r>
        <w:rPr>
          <w:rFonts w:hint="eastAsia" w:ascii="Times New Roman" w:hAnsi="Times New Roman" w:eastAsia="微软雅黑" w:cs="Times New Roman"/>
          <w:sz w:val="20"/>
          <w:szCs w:val="20"/>
          <w:lang w:eastAsia="zh-CN"/>
        </w:rPr>
        <w:t>图：子宫内膜癌分子分型规则（参考自</w:t>
      </w:r>
      <w:r>
        <w:rPr>
          <w:rFonts w:hint="eastAsia" w:ascii="Times New Roman" w:hAnsi="Times New Roman" w:eastAsia="微软雅黑" w:cs="Times New Roman"/>
          <w:color w:val="000000"/>
          <w:sz w:val="20"/>
          <w:szCs w:val="20"/>
          <w:lang w:eastAsia="zh-CN" w:bidi="ar"/>
        </w:rPr>
        <w:t>NCCN《子宫肿瘤临床实践指南》Version2.2022</w:t>
      </w:r>
      <w:r>
        <w:rPr>
          <w:rFonts w:hint="eastAsia" w:ascii="Times New Roman" w:hAnsi="Times New Roman" w:eastAsia="微软雅黑" w:cs="Times New Roman"/>
          <w:sz w:val="20"/>
          <w:szCs w:val="20"/>
          <w:lang w:eastAsia="zh-CN"/>
        </w:rPr>
        <w:t>）</w:t>
      </w:r>
    </w:p>
    <w:p w14:paraId="684BB4DA">
      <w:pPr>
        <w:rPr>
          <w:rFonts w:ascii="Times New Roman" w:hAnsi="Times New Roman" w:eastAsia="微软雅黑" w:cs="Times New Roman"/>
          <w:sz w:val="18"/>
          <w:lang w:eastAsia="zh-CN"/>
        </w:rPr>
      </w:pPr>
    </w:p>
    <w:p w14:paraId="1D851B60">
      <w:pPr>
        <w:numPr>
          <w:ilvl w:val="0"/>
          <w:numId w:val="8"/>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根据TCGA分子分型可以对患者的预后进行预测，其中POLE突变型患者预后最好，微卫星不稳定型</w:t>
      </w:r>
      <w:r>
        <w:rPr>
          <w:rFonts w:hint="eastAsia" w:ascii="Times New Roman" w:hAnsi="Times New Roman" w:eastAsia="微软雅黑" w:cs="Times New Roman"/>
          <w:sz w:val="18"/>
          <w:lang w:eastAsia="zh-CN"/>
        </w:rPr>
        <w:t>和低</w:t>
      </w:r>
      <w:r>
        <w:rPr>
          <w:rFonts w:ascii="Times New Roman" w:hAnsi="Times New Roman" w:eastAsia="微软雅黑" w:cs="Times New Roman"/>
          <w:sz w:val="18"/>
          <w:lang w:eastAsia="zh-CN"/>
        </w:rPr>
        <w:t>拷贝数型患者预后中等</w:t>
      </w:r>
      <w:r>
        <w:rPr>
          <w:rFonts w:hint="eastAsia" w:ascii="Times New Roman" w:hAnsi="Times New Roman" w:eastAsia="微软雅黑" w:cs="Times New Roman"/>
          <w:sz w:val="18"/>
          <w:lang w:eastAsia="zh-CN"/>
        </w:rPr>
        <w:t>，高</w:t>
      </w:r>
      <w:r>
        <w:rPr>
          <w:rFonts w:ascii="Times New Roman" w:hAnsi="Times New Roman" w:eastAsia="微软雅黑" w:cs="Times New Roman"/>
          <w:sz w:val="18"/>
          <w:lang w:eastAsia="zh-CN"/>
        </w:rPr>
        <w:t>拷贝数型患者</w:t>
      </w:r>
      <w:r>
        <w:rPr>
          <w:rFonts w:hint="eastAsia" w:ascii="Times New Roman" w:hAnsi="Times New Roman" w:eastAsia="微软雅黑" w:cs="Times New Roman"/>
          <w:sz w:val="18"/>
          <w:lang w:eastAsia="zh-CN"/>
        </w:rPr>
        <w:t>预后最差。</w:t>
      </w:r>
    </w:p>
    <w:p w14:paraId="638EC0BA">
      <w:pPr>
        <w:numPr>
          <w:ilvl w:val="0"/>
          <w:numId w:val="8"/>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目前针对TCGA分子分型指导子宫内膜癌辅助治疗的临床应用</w:t>
      </w:r>
      <w:r>
        <w:rPr>
          <w:rFonts w:hint="eastAsia" w:ascii="Times New Roman" w:hAnsi="Times New Roman" w:eastAsia="微软雅黑" w:cs="Times New Roman"/>
          <w:sz w:val="18"/>
          <w:lang w:eastAsia="zh-CN"/>
        </w:rPr>
        <w:t>尚</w:t>
      </w:r>
      <w:r>
        <w:rPr>
          <w:rFonts w:ascii="Times New Roman" w:hAnsi="Times New Roman" w:eastAsia="微软雅黑" w:cs="Times New Roman"/>
          <w:sz w:val="18"/>
          <w:lang w:eastAsia="zh-CN"/>
        </w:rPr>
        <w:t>缺乏前瞻性研究结果，但欧洲妇科肿瘤学会（ESGO）、欧洲放射治疗和肿瘤学会（ESTRO）、欧洲病理学家协会（ESP）联合制定的</w:t>
      </w:r>
      <w:r>
        <w:rPr>
          <w:rFonts w:hint="eastAsia" w:ascii="Times New Roman" w:hAnsi="Times New Roman" w:eastAsia="微软雅黑" w:cs="Times New Roman"/>
          <w:sz w:val="18"/>
          <w:szCs w:val="18"/>
          <w:lang w:eastAsia="zh-CN"/>
        </w:rPr>
        <w:t>《ESGO/ESTRO/ESP指南：子宫内膜癌患者的管理（2020版）》</w:t>
      </w:r>
      <w:r>
        <w:rPr>
          <w:rFonts w:ascii="Times New Roman" w:hAnsi="Times New Roman" w:eastAsia="微软雅黑" w:cs="Times New Roman"/>
          <w:sz w:val="18"/>
          <w:lang w:eastAsia="zh-CN"/>
        </w:rPr>
        <w:t>，推荐将分子分型结果与临床、病理特征进行整合，对患者的复发风险进行分层，用于指导辅助治疗</w:t>
      </w:r>
      <w:r>
        <w:rPr>
          <w:rFonts w:hint="eastAsia" w:ascii="Times New Roman" w:hAnsi="Times New Roman" w:eastAsia="微软雅黑" w:cs="Times New Roman"/>
          <w:sz w:val="18"/>
          <w:lang w:eastAsia="zh-CN"/>
        </w:rPr>
        <w:t>。该风险分层和辅助治疗建议进一步被中国抗癌协会妇科肿瘤专业委员会制定的《子宫内膜癌诊断与治疗指南（2021版）》所引用和推荐。</w:t>
      </w:r>
      <w:r>
        <w:rPr>
          <w:rFonts w:ascii="Times New Roman" w:hAnsi="Times New Roman" w:eastAsia="微软雅黑" w:cs="Times New Roman"/>
          <w:sz w:val="18"/>
          <w:lang w:eastAsia="zh-CN"/>
        </w:rPr>
        <w:t>复发风险分层和辅助治疗建议见附录</w:t>
      </w:r>
      <w:r>
        <w:rPr>
          <w:rFonts w:hint="eastAsia" w:ascii="Times New Roman" w:hAnsi="Times New Roman" w:eastAsia="微软雅黑" w:cs="Times New Roman"/>
          <w:sz w:val="18"/>
          <w:lang w:eastAsia="zh-CN"/>
        </w:rPr>
        <w:t>[子宫内膜癌分子分型与预后的相关性]，</w:t>
      </w:r>
      <w:r>
        <w:rPr>
          <w:rFonts w:ascii="Times New Roman" w:hAnsi="Times New Roman" w:eastAsia="微软雅黑" w:cs="Times New Roman"/>
          <w:sz w:val="18"/>
          <w:lang w:eastAsia="zh-CN"/>
        </w:rPr>
        <w:t>具体治疗策略还需结合临床及病理特征综合判断，请遵医嘱</w:t>
      </w:r>
      <w:r>
        <w:rPr>
          <w:rFonts w:hint="eastAsia" w:ascii="Times New Roman" w:hAnsi="Times New Roman" w:eastAsia="微软雅黑" w:cs="Times New Roman"/>
          <w:sz w:val="18"/>
          <w:lang w:eastAsia="zh-CN"/>
        </w:rPr>
        <w:t>。</w:t>
      </w:r>
    </w:p>
    <w:p w14:paraId="2C9B1722">
      <w:pPr>
        <w:rPr>
          <w:rFonts w:ascii="Times New Roman" w:hAnsi="Times New Roman"/>
          <w:sz w:val="30"/>
          <w:lang w:eastAsia="zh-CN"/>
        </w:rPr>
      </w:pPr>
      <w:r>
        <w:rPr>
          <w:rFonts w:hint="eastAsia" w:ascii="Times New Roman" w:hAnsi="Times New Roman"/>
          <w:sz w:val="30"/>
          <w:lang w:eastAsia="zh-CN"/>
        </w:rPr>
        <w:br w:type="page"/>
      </w:r>
      <w:r>
        <w:rPr>
          <w:rFonts w:hint="eastAsia" w:ascii="Times New Roman" w:hAnsi="Times New Roman" w:eastAsia="微软雅黑" w:cs="Times New Roman"/>
          <w:sz w:val="24"/>
          <w:szCs w:val="24"/>
          <w:lang w:eastAsia="zh-CN"/>
        </w:rPr>
        <w:t>{% endif %}</w:t>
      </w:r>
    </w:p>
    <w:p w14:paraId="1B395FC0">
      <w:pPr>
        <w:pStyle w:val="3"/>
        <w:numPr>
          <w:ilvl w:val="255"/>
          <w:numId w:val="0"/>
        </w:numPr>
        <w:jc w:val="left"/>
        <w:rPr>
          <w:color w:val="auto"/>
          <w:sz w:val="30"/>
        </w:rPr>
      </w:pPr>
      <w:bookmarkStart w:id="50" w:name="_Toc23924"/>
      <w:r>
        <w:rPr>
          <w:rFonts w:hint="eastAsia"/>
          <w:color w:val="auto"/>
          <w:sz w:val="30"/>
          <w:lang w:eastAsia="zh-CN"/>
        </w:rPr>
        <w:t>同源重组缺陷状态</w:t>
      </w:r>
      <w:r>
        <w:rPr>
          <w:color w:val="auto"/>
          <w:sz w:val="30"/>
        </w:rPr>
        <w:t>提示</w:t>
      </w:r>
      <w:bookmarkEnd w:id="45"/>
      <w:bookmarkEnd w:id="46"/>
      <w:bookmarkEnd w:id="50"/>
    </w:p>
    <w:tbl>
      <w:tblPr>
        <w:tblStyle w:val="14"/>
        <w:tblW w:w="9870" w:type="dxa"/>
        <w:jc w:val="center"/>
        <w:tblBorders>
          <w:top w:val="single" w:color="00AF50" w:sz="24" w:space="0"/>
          <w:left w:val="single" w:color="00AF50" w:sz="24" w:space="0"/>
          <w:bottom w:val="single" w:color="00AF50" w:sz="24" w:space="0"/>
          <w:right w:val="single" w:color="00AF50" w:sz="24" w:space="0"/>
          <w:insideH w:val="single" w:color="00AF50" w:sz="24" w:space="0"/>
          <w:insideV w:val="single" w:color="00AF50" w:sz="24" w:space="0"/>
        </w:tblBorders>
        <w:tblLayout w:type="fixed"/>
        <w:tblCellMar>
          <w:top w:w="0" w:type="dxa"/>
          <w:left w:w="0" w:type="dxa"/>
          <w:bottom w:w="0" w:type="dxa"/>
          <w:right w:w="0" w:type="dxa"/>
        </w:tblCellMar>
      </w:tblPr>
      <w:tblGrid>
        <w:gridCol w:w="3042"/>
        <w:gridCol w:w="6828"/>
      </w:tblGrid>
      <w:tr w14:paraId="6BD0514D">
        <w:tblPrEx>
          <w:tblBorders>
            <w:top w:val="single" w:color="00AF50" w:sz="24" w:space="0"/>
            <w:left w:val="single" w:color="00AF50" w:sz="24" w:space="0"/>
            <w:bottom w:val="single" w:color="00AF50" w:sz="24" w:space="0"/>
            <w:right w:val="single" w:color="00AF50" w:sz="24" w:space="0"/>
            <w:insideH w:val="single" w:color="00AF50" w:sz="24" w:space="0"/>
            <w:insideV w:val="single" w:color="00AF50" w:sz="24" w:space="0"/>
          </w:tblBorders>
          <w:tblCellMar>
            <w:top w:w="0" w:type="dxa"/>
            <w:left w:w="0" w:type="dxa"/>
            <w:bottom w:w="0" w:type="dxa"/>
            <w:right w:w="0" w:type="dxa"/>
          </w:tblCellMar>
        </w:tblPrEx>
        <w:trPr>
          <w:trHeight w:val="490" w:hRule="atLeast"/>
          <w:jc w:val="center"/>
        </w:trPr>
        <w:tc>
          <w:tcPr>
            <w:tcW w:w="3014" w:type="dxa"/>
            <w:tcBorders>
              <w:top w:val="nil"/>
              <w:left w:val="nil"/>
              <w:bottom w:val="nil"/>
              <w:right w:val="single" w:color="FFFFFF" w:sz="18" w:space="0"/>
            </w:tcBorders>
            <w:shd w:val="clear" w:color="auto" w:fill="62BC41"/>
            <w:vAlign w:val="center"/>
          </w:tcPr>
          <w:p w14:paraId="76DF2F5B">
            <w:pPr>
              <w:jc w:val="center"/>
              <w:rPr>
                <w:rFonts w:ascii="Times New Roman" w:hAnsi="Times New Roman" w:eastAsia="微软雅黑" w:cs="Times New Roman"/>
                <w:b/>
                <w:color w:val="FFFFFF" w:themeColor="background1"/>
                <w:sz w:val="21"/>
                <w:lang w:eastAsia="zh-CN"/>
                <w14:textFill>
                  <w14:solidFill>
                    <w14:schemeClr w14:val="bg1"/>
                  </w14:solidFill>
                </w14:textFill>
              </w:rPr>
            </w:pPr>
            <w:r>
              <w:rPr>
                <w:rFonts w:ascii="Times New Roman" w:hAnsi="Times New Roman" w:eastAsia="微软雅黑" w:cs="Times New Roman"/>
                <w:b/>
                <w:bCs/>
                <w:color w:val="FFFFFF" w:themeColor="background1"/>
                <w:sz w:val="28"/>
                <w:szCs w:val="36"/>
                <w:lang w:eastAsia="zh-CN"/>
                <w14:textFill>
                  <w14:solidFill>
                    <w14:schemeClr w14:val="bg1"/>
                  </w14:solidFill>
                </w14:textFill>
              </w:rPr>
              <w:br w:type="page"/>
            </w:r>
            <w:r>
              <w:rPr>
                <w:rFonts w:ascii="Times New Roman" w:hAnsi="Times New Roman" w:eastAsia="微软雅黑" w:cs="Times New Roman"/>
                <w:b/>
                <w:color w:val="FFFFFF" w:themeColor="background1"/>
                <w:sz w:val="21"/>
                <w14:textFill>
                  <w14:solidFill>
                    <w14:schemeClr w14:val="bg1"/>
                  </w14:solidFill>
                </w14:textFill>
              </w:rPr>
              <w:t>检测</w:t>
            </w:r>
            <w:r>
              <w:rPr>
                <w:rFonts w:hint="eastAsia" w:ascii="Times New Roman" w:hAnsi="Times New Roman" w:eastAsia="微软雅黑" w:cs="Times New Roman"/>
                <w:b/>
                <w:color w:val="FFFFFF" w:themeColor="background1"/>
                <w:sz w:val="21"/>
                <w:lang w:eastAsia="zh-CN"/>
                <w14:textFill>
                  <w14:solidFill>
                    <w14:schemeClr w14:val="bg1"/>
                  </w14:solidFill>
                </w14:textFill>
              </w:rPr>
              <w:t>标志物</w:t>
            </w:r>
          </w:p>
        </w:tc>
        <w:tc>
          <w:tcPr>
            <w:tcW w:w="6765" w:type="dxa"/>
            <w:tcBorders>
              <w:top w:val="nil"/>
              <w:left w:val="single" w:color="FFFFFF" w:sz="18" w:space="0"/>
              <w:bottom w:val="nil"/>
              <w:right w:val="nil"/>
            </w:tcBorders>
            <w:shd w:val="clear" w:color="auto" w:fill="62BC41"/>
            <w:vAlign w:val="center"/>
          </w:tcPr>
          <w:p w14:paraId="2C99D13D">
            <w:pPr>
              <w:jc w:val="center"/>
              <w:rPr>
                <w:rFonts w:ascii="Times New Roman" w:hAnsi="Times New Roman" w:eastAsia="微软雅黑" w:cs="Times New Roman"/>
                <w:b/>
                <w:color w:val="FFFFFF" w:themeColor="background1"/>
                <w14:textFill>
                  <w14:solidFill>
                    <w14:schemeClr w14:val="bg1"/>
                  </w14:solidFill>
                </w14:textFill>
              </w:rPr>
            </w:pPr>
            <w:r>
              <w:rPr>
                <w:rFonts w:ascii="Times New Roman" w:hAnsi="Times New Roman" w:eastAsia="微软雅黑" w:cs="Times New Roman"/>
                <w:b/>
                <w:color w:val="FFFFFF" w:themeColor="background1"/>
                <w:sz w:val="21"/>
                <w14:textFill>
                  <w14:solidFill>
                    <w14:schemeClr w14:val="bg1"/>
                  </w14:solidFill>
                </w14:textFill>
              </w:rPr>
              <w:t>检测结果</w:t>
            </w:r>
          </w:p>
        </w:tc>
      </w:tr>
      <w:tr w14:paraId="017190AD">
        <w:tblPrEx>
          <w:tblBorders>
            <w:top w:val="single" w:color="00AF50" w:sz="24" w:space="0"/>
            <w:left w:val="single" w:color="00AF50" w:sz="24" w:space="0"/>
            <w:bottom w:val="single" w:color="00AF50" w:sz="24" w:space="0"/>
            <w:right w:val="single" w:color="00AF50" w:sz="24" w:space="0"/>
            <w:insideH w:val="single" w:color="00AF50" w:sz="24" w:space="0"/>
            <w:insideV w:val="single" w:color="00AF50" w:sz="24" w:space="0"/>
          </w:tblBorders>
          <w:tblCellMar>
            <w:top w:w="0" w:type="dxa"/>
            <w:left w:w="0" w:type="dxa"/>
            <w:bottom w:w="0" w:type="dxa"/>
            <w:right w:w="0" w:type="dxa"/>
          </w:tblCellMar>
        </w:tblPrEx>
        <w:trPr>
          <w:trHeight w:val="488" w:hRule="atLeast"/>
          <w:jc w:val="center"/>
        </w:trPr>
        <w:tc>
          <w:tcPr>
            <w:tcW w:w="3014" w:type="dxa"/>
            <w:tcBorders>
              <w:top w:val="nil"/>
              <w:left w:val="nil"/>
              <w:bottom w:val="single" w:color="A4A4A4" w:sz="4" w:space="0"/>
              <w:right w:val="single" w:color="A4A4A4" w:sz="4" w:space="0"/>
            </w:tcBorders>
            <w:shd w:val="clear" w:color="auto" w:fill="auto"/>
            <w:tcMar>
              <w:top w:w="0" w:type="dxa"/>
              <w:left w:w="113" w:type="dxa"/>
              <w:bottom w:w="0" w:type="dxa"/>
              <w:right w:w="0" w:type="dxa"/>
            </w:tcMar>
            <w:vAlign w:val="center"/>
          </w:tcPr>
          <w:p w14:paraId="0C16C6E5">
            <w:pPr>
              <w:widowControl/>
              <w:rPr>
                <w:rFonts w:ascii="Times New Roman" w:hAnsi="Times New Roman" w:eastAsia="微软雅黑" w:cs="Times New Roman"/>
                <w:sz w:val="21"/>
              </w:rPr>
            </w:pPr>
            <w:r>
              <w:rPr>
                <w:rFonts w:hint="eastAsia" w:ascii="Times New Roman" w:hAnsi="Times New Roman" w:eastAsia="微软雅黑" w:cs="Times New Roman"/>
                <w:sz w:val="21"/>
                <w:lang w:eastAsia="zh-CN"/>
              </w:rPr>
              <w:t>BRCA1/2基因状态</w:t>
            </w:r>
          </w:p>
        </w:tc>
        <w:tc>
          <w:tcPr>
            <w:tcW w:w="6765" w:type="dxa"/>
            <w:tcBorders>
              <w:top w:val="nil"/>
              <w:left w:val="single" w:color="A4A4A4" w:sz="4" w:space="0"/>
              <w:bottom w:val="single" w:color="A4A4A4" w:sz="4" w:space="0"/>
              <w:right w:val="nil"/>
            </w:tcBorders>
            <w:shd w:val="clear" w:color="auto" w:fill="auto"/>
            <w:vAlign w:val="center"/>
          </w:tcPr>
          <w:p w14:paraId="789DC279">
            <w:pPr>
              <w:pStyle w:val="20"/>
              <w:spacing w:before="100" w:line="187" w:lineRule="auto"/>
              <w:ind w:left="118" w:right="178"/>
              <w:rPr>
                <w:rFonts w:ascii="Times New Roman" w:hAnsi="Times New Roman" w:eastAsia="微软雅黑" w:cs="Times New Roman"/>
                <w:sz w:val="21"/>
                <w:szCs w:val="21"/>
                <w:lang w:eastAsia="zh-CN"/>
              </w:rPr>
            </w:pPr>
            <w:r>
              <w:rPr>
                <w:rFonts w:hint="eastAsia" w:ascii="Times New Roman" w:hAnsi="Times New Roman" w:eastAsia="微软雅黑" w:cs="黑体"/>
                <w:sz w:val="21"/>
                <w:lang w:eastAsia="zh-CN"/>
              </w:rPr>
              <w:t>{{ summaryOfRresults.hrd</w:t>
            </w:r>
            <w:r>
              <w:rPr>
                <w:rFonts w:ascii="Times New Roman" w:hAnsi="Times New Roman" w:eastAsia="微软雅黑" w:cs="黑体"/>
                <w:sz w:val="21"/>
                <w:lang w:eastAsia="zh-CN"/>
              </w:rPr>
              <w:t>BRCAState</w:t>
            </w:r>
            <w:r>
              <w:rPr>
                <w:rFonts w:hint="eastAsia" w:ascii="Times New Roman" w:hAnsi="Times New Roman" w:eastAsia="微软雅黑" w:cs="黑体"/>
                <w:sz w:val="21"/>
                <w:lang w:eastAsia="zh-CN"/>
              </w:rPr>
              <w:t xml:space="preserve"> }}</w:t>
            </w:r>
          </w:p>
        </w:tc>
      </w:tr>
      <w:tr w14:paraId="519C0543">
        <w:tblPrEx>
          <w:tblBorders>
            <w:top w:val="single" w:color="00AF50" w:sz="24" w:space="0"/>
            <w:left w:val="single" w:color="00AF50" w:sz="24" w:space="0"/>
            <w:bottom w:val="single" w:color="00AF50" w:sz="24" w:space="0"/>
            <w:right w:val="single" w:color="00AF50" w:sz="24" w:space="0"/>
            <w:insideH w:val="single" w:color="00AF50" w:sz="24" w:space="0"/>
            <w:insideV w:val="single" w:color="00AF50" w:sz="24" w:space="0"/>
          </w:tblBorders>
          <w:tblCellMar>
            <w:top w:w="0" w:type="dxa"/>
            <w:left w:w="0" w:type="dxa"/>
            <w:bottom w:w="0" w:type="dxa"/>
            <w:right w:w="0" w:type="dxa"/>
          </w:tblCellMar>
        </w:tblPrEx>
        <w:trPr>
          <w:trHeight w:val="489" w:hRule="atLeast"/>
          <w:jc w:val="center"/>
        </w:trPr>
        <w:tc>
          <w:tcPr>
            <w:tcW w:w="3014" w:type="dxa"/>
            <w:tcBorders>
              <w:top w:val="single" w:color="A4A4A4" w:sz="4" w:space="0"/>
              <w:left w:val="nil"/>
              <w:bottom w:val="single" w:color="A4A4A4" w:sz="4" w:space="0"/>
              <w:right w:val="single" w:color="A4A4A4" w:sz="4" w:space="0"/>
            </w:tcBorders>
            <w:shd w:val="clear" w:color="auto" w:fill="auto"/>
            <w:vAlign w:val="center"/>
          </w:tcPr>
          <w:p w14:paraId="58C7F854">
            <w:pPr>
              <w:pStyle w:val="20"/>
              <w:spacing w:before="77"/>
              <w:ind w:left="119"/>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基因组不稳定性评分</w:t>
            </w:r>
          </w:p>
        </w:tc>
        <w:tc>
          <w:tcPr>
            <w:tcW w:w="6765" w:type="dxa"/>
            <w:tcBorders>
              <w:top w:val="single" w:color="A4A4A4" w:sz="4" w:space="0"/>
              <w:left w:val="single" w:color="A4A4A4" w:sz="4" w:space="0"/>
              <w:bottom w:val="single" w:color="A4A4A4" w:sz="4" w:space="0"/>
              <w:right w:val="nil"/>
            </w:tcBorders>
            <w:shd w:val="clear" w:color="auto" w:fill="auto"/>
            <w:vAlign w:val="center"/>
          </w:tcPr>
          <w:p w14:paraId="3D52DE02">
            <w:pPr>
              <w:pStyle w:val="20"/>
              <w:spacing w:before="77"/>
              <w:ind w:left="118"/>
              <w:rPr>
                <w:rFonts w:ascii="Times New Roman" w:hAnsi="Times New Roman" w:eastAsia="微软雅黑" w:cs="Times New Roman"/>
                <w:sz w:val="21"/>
                <w:lang w:eastAsia="zh-CN"/>
              </w:rPr>
            </w:pPr>
            <w:r>
              <w:rPr>
                <w:rFonts w:hint="eastAsia" w:ascii="Times New Roman" w:hAnsi="Times New Roman" w:eastAsia="微软雅黑" w:cs="黑体"/>
                <w:sz w:val="21"/>
                <w:lang w:eastAsia="zh-CN"/>
              </w:rPr>
              <w:t>{{ summaryOfRresults.hrd</w:t>
            </w:r>
            <w:r>
              <w:rPr>
                <w:rFonts w:ascii="Times New Roman" w:hAnsi="Times New Roman" w:eastAsia="微软雅黑" w:cs="黑体"/>
                <w:sz w:val="21"/>
                <w:lang w:eastAsia="zh-CN"/>
              </w:rPr>
              <w:t>Score</w:t>
            </w:r>
            <w:r>
              <w:rPr>
                <w:rFonts w:hint="eastAsia" w:ascii="Times New Roman" w:hAnsi="Times New Roman" w:eastAsia="微软雅黑" w:cs="黑体"/>
                <w:sz w:val="21"/>
                <w:lang w:eastAsia="zh-CN"/>
              </w:rPr>
              <w:t xml:space="preserve"> }}</w:t>
            </w:r>
          </w:p>
        </w:tc>
      </w:tr>
      <w:tr w14:paraId="7B0E8D5A">
        <w:tblPrEx>
          <w:tblBorders>
            <w:top w:val="single" w:color="00AF50" w:sz="24" w:space="0"/>
            <w:left w:val="single" w:color="00AF50" w:sz="24" w:space="0"/>
            <w:bottom w:val="single" w:color="00AF50" w:sz="24" w:space="0"/>
            <w:right w:val="single" w:color="00AF50" w:sz="24" w:space="0"/>
            <w:insideH w:val="single" w:color="00AF50" w:sz="24" w:space="0"/>
            <w:insideV w:val="single" w:color="00AF50" w:sz="24" w:space="0"/>
          </w:tblBorders>
          <w:tblCellMar>
            <w:top w:w="0" w:type="dxa"/>
            <w:left w:w="0" w:type="dxa"/>
            <w:bottom w:w="0" w:type="dxa"/>
            <w:right w:w="0" w:type="dxa"/>
          </w:tblCellMar>
        </w:tblPrEx>
        <w:trPr>
          <w:trHeight w:val="490" w:hRule="atLeast"/>
          <w:jc w:val="center"/>
        </w:trPr>
        <w:tc>
          <w:tcPr>
            <w:tcW w:w="3014" w:type="dxa"/>
            <w:tcBorders>
              <w:top w:val="single" w:color="A4A4A4" w:sz="4" w:space="0"/>
              <w:left w:val="nil"/>
              <w:bottom w:val="single" w:color="A4A4A4" w:sz="4" w:space="0"/>
              <w:right w:val="single" w:color="A4A4A4" w:sz="4" w:space="0"/>
            </w:tcBorders>
            <w:shd w:val="clear" w:color="auto" w:fill="auto"/>
            <w:vAlign w:val="center"/>
          </w:tcPr>
          <w:p w14:paraId="0795236A">
            <w:pPr>
              <w:pStyle w:val="20"/>
              <w:spacing w:before="77"/>
              <w:ind w:left="119"/>
              <w:rPr>
                <w:rFonts w:ascii="Times New Roman" w:hAnsi="Times New Roman" w:eastAsia="微软雅黑" w:cs="Times New Roman"/>
                <w:b/>
                <w:bCs/>
                <w:sz w:val="21"/>
              </w:rPr>
            </w:pPr>
            <w:r>
              <w:rPr>
                <w:rFonts w:ascii="Times New Roman" w:hAnsi="Times New Roman" w:eastAsia="微软雅黑" w:cs="Times New Roman"/>
                <w:b/>
                <w:bCs/>
                <w:sz w:val="21"/>
                <w:lang w:eastAsia="zh-CN"/>
              </w:rPr>
              <w:t>同源重组缺陷状态</w:t>
            </w:r>
          </w:p>
        </w:tc>
        <w:tc>
          <w:tcPr>
            <w:tcW w:w="6765" w:type="dxa"/>
            <w:tcBorders>
              <w:top w:val="single" w:color="A4A4A4" w:sz="4" w:space="0"/>
              <w:left w:val="single" w:color="A4A4A4" w:sz="4" w:space="0"/>
              <w:bottom w:val="single" w:color="A4A4A4" w:sz="4" w:space="0"/>
              <w:right w:val="nil"/>
            </w:tcBorders>
            <w:shd w:val="clear" w:color="auto" w:fill="auto"/>
            <w:vAlign w:val="center"/>
          </w:tcPr>
          <w:p w14:paraId="3B1E3F74">
            <w:pPr>
              <w:pStyle w:val="20"/>
              <w:spacing w:before="77"/>
              <w:ind w:left="118"/>
              <w:rPr>
                <w:rFonts w:ascii="Times New Roman" w:hAnsi="Times New Roman" w:eastAsia="微软雅黑" w:cs="Times New Roman"/>
                <w:b/>
                <w:bCs/>
                <w:sz w:val="21"/>
                <w:lang w:eastAsia="zh-CN"/>
              </w:rPr>
            </w:pPr>
            <w:r>
              <w:rPr>
                <w:rFonts w:hint="eastAsia" w:ascii="Times New Roman" w:hAnsi="Times New Roman" w:eastAsia="微软雅黑" w:cs="黑体"/>
                <w:sz w:val="21"/>
                <w:lang w:eastAsia="zh-CN"/>
              </w:rPr>
              <w:t>{{ summaryOfRresults.hrd</w:t>
            </w:r>
            <w:r>
              <w:rPr>
                <w:rFonts w:ascii="Times New Roman" w:hAnsi="Times New Roman" w:eastAsia="微软雅黑" w:cs="黑体"/>
                <w:sz w:val="21"/>
                <w:lang w:eastAsia="zh-CN"/>
              </w:rPr>
              <w:t>State</w:t>
            </w:r>
            <w:r>
              <w:rPr>
                <w:rFonts w:hint="eastAsia" w:ascii="Times New Roman" w:hAnsi="Times New Roman" w:eastAsia="微软雅黑" w:cs="黑体"/>
                <w:sz w:val="21"/>
                <w:lang w:eastAsia="zh-CN"/>
              </w:rPr>
              <w:t xml:space="preserve"> }}</w:t>
            </w:r>
          </w:p>
        </w:tc>
      </w:tr>
    </w:tbl>
    <w:p w14:paraId="22C63895">
      <w:pPr>
        <w:rPr>
          <w:rFonts w:ascii="Times New Roman" w:hAnsi="Times New Roman" w:eastAsia="微软雅黑" w:cs="Times New Roman"/>
          <w:b/>
          <w:sz w:val="18"/>
          <w:szCs w:val="18"/>
          <w:highlight w:val="yellow"/>
          <w:lang w:eastAsia="zh-CN"/>
        </w:rPr>
      </w:pPr>
    </w:p>
    <w:p w14:paraId="4F069463">
      <w:pPr>
        <w:rPr>
          <w:rFonts w:ascii="Times New Roman" w:hAnsi="Times New Roman" w:eastAsia="微软雅黑" w:cs="Times New Roman"/>
          <w:b/>
          <w:sz w:val="18"/>
          <w:szCs w:val="18"/>
          <w:lang w:eastAsia="zh-CN"/>
        </w:rPr>
      </w:pPr>
      <w:r>
        <w:rPr>
          <w:rFonts w:ascii="Times New Roman" w:hAnsi="Times New Roman" w:eastAsia="微软雅黑" w:cs="Times New Roman"/>
          <w:b/>
          <w:sz w:val="18"/>
          <w:szCs w:val="18"/>
          <w:lang w:eastAsia="zh-CN"/>
        </w:rPr>
        <w:t>注：</w:t>
      </w:r>
    </w:p>
    <w:p w14:paraId="30828468">
      <w:pPr>
        <w:numPr>
          <w:ilvl w:val="0"/>
          <w:numId w:val="9"/>
        </w:num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同源重组缺陷状态“阳性”定义为：存在致病或可能致病的BRCA基因变异和（或）基因组不稳定性评分（HRD score）大于等于43分，同源重组缺陷状态“阴性”定义为：不存在致病或可能致病变异的BRCA基因变异且基因组不稳定性评分（HRD score）小于43分。</w:t>
      </w:r>
    </w:p>
    <w:p w14:paraId="09B62CA3">
      <w:pPr>
        <w:numPr>
          <w:ilvl w:val="0"/>
          <w:numId w:val="9"/>
        </w:num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本报告中变异的解读基于当前对BRCA1/2变异的认识，随着数据库尤其是中国人群数据的完善及文献等资料的更新，对变异的解读有可能发生变更。</w:t>
      </w:r>
    </w:p>
    <w:p w14:paraId="6410DF6A">
      <w:pPr>
        <w:rPr>
          <w:lang w:eastAsia="zh-CN"/>
        </w:rPr>
      </w:pPr>
      <w:r>
        <w:rPr>
          <w:lang w:eastAsia="zh-CN"/>
        </w:rPr>
        <w:br w:type="page"/>
      </w:r>
    </w:p>
    <w:p w14:paraId="53FAD729">
      <w:pPr>
        <w:pStyle w:val="3"/>
        <w:numPr>
          <w:ilvl w:val="255"/>
          <w:numId w:val="0"/>
        </w:numPr>
        <w:jc w:val="left"/>
        <w:rPr>
          <w:color w:val="auto"/>
          <w:sz w:val="30"/>
          <w:lang w:eastAsia="zh-CN"/>
        </w:rPr>
      </w:pPr>
      <w:bookmarkStart w:id="51" w:name="_Toc149837258"/>
      <w:bookmarkStart w:id="52" w:name="_Toc10658"/>
      <w:bookmarkStart w:id="53" w:name="_Toc12998"/>
      <w:bookmarkStart w:id="54" w:name="_Toc25737"/>
      <w:bookmarkStart w:id="55" w:name="_Toc6221_WPSOffice_Level2"/>
      <w:bookmarkStart w:id="56" w:name="_Toc17526"/>
      <w:bookmarkStart w:id="57" w:name="_Toc23341"/>
      <w:bookmarkStart w:id="58" w:name="_Toc107825553"/>
      <w:bookmarkStart w:id="59" w:name="_Toc4339"/>
      <w:bookmarkStart w:id="60" w:name="_Toc7551_WPSOffice_Level2"/>
      <w:r>
        <w:rPr>
          <w:rFonts w:hint="eastAsia"/>
          <w:color w:val="auto"/>
          <w:sz w:val="30"/>
          <w:lang w:eastAsia="zh-CN"/>
        </w:rPr>
        <w:t>体细胞变异分级提示</w:t>
      </w:r>
      <w:bookmarkEnd w:id="51"/>
      <w:bookmarkEnd w:id="52"/>
      <w:bookmarkEnd w:id="53"/>
    </w:p>
    <w:p w14:paraId="7045A9EB">
      <w:pPr>
        <w:spacing w:after="240"/>
        <w:ind w:firstLine="420" w:firstLineChars="200"/>
        <w:rPr>
          <w:rFonts w:ascii="Times New Roman" w:hAnsi="Times New Roman" w:eastAsia="微软雅黑" w:cs="Times New Roman"/>
          <w:b/>
          <w:color w:val="000000" w:themeColor="text1"/>
          <w:sz w:val="24"/>
          <w:szCs w:val="24"/>
          <w:lang w:eastAsia="zh-CN"/>
          <w14:textFill>
            <w14:solidFill>
              <w14:schemeClr w14:val="tx1"/>
            </w14:solidFill>
          </w14:textFill>
        </w:rPr>
      </w:pPr>
      <w:r>
        <w:rPr>
          <w:rFonts w:hint="eastAsia" w:ascii="Times New Roman" w:hAnsi="Times New Roman" w:eastAsia="微软雅黑" w:cs="Times New Roman"/>
          <w:b/>
          <w:color w:val="000000" w:themeColor="text1"/>
          <w:sz w:val="21"/>
          <w:szCs w:val="21"/>
          <w:lang w:eastAsia="zh-CN"/>
          <w14:textFill>
            <w14:solidFill>
              <w14:schemeClr w14:val="tx1"/>
            </w14:solidFill>
          </w14:textFill>
        </w:rPr>
        <w:t>本次样本共检出{{ summaryOfRresults.thisGeneticmarkerVwListSize }}个体细胞突变，其中{{summaryOfRresults.somaticDrugCount}}个与靶向药物相关。{%if BodyDrugDrugDetectionStr or unknownVarAnalysisStr %}</w:t>
      </w:r>
      <w:r>
        <w:rPr>
          <w:rFonts w:ascii="Times New Roman" w:hAnsi="Times New Roman" w:eastAsia="微软雅黑" w:cs="Times New Roman"/>
          <w:b/>
          <w:color w:val="000000" w:themeColor="text1"/>
          <w:sz w:val="21"/>
          <w:szCs w:val="21"/>
          <w:lang w:eastAsia="zh-CN"/>
          <w14:textFill>
            <w14:solidFill>
              <w14:schemeClr w14:val="tx1"/>
            </w14:solidFill>
          </w14:textFill>
        </w:rPr>
        <w:t>具体信息详见</w:t>
      </w:r>
      <w:r>
        <w:rPr>
          <w:rFonts w:hint="eastAsia" w:ascii="微软雅黑" w:hAnsi="微软雅黑" w:eastAsia="微软雅黑" w:cs="微软雅黑"/>
          <w:b/>
          <w:color w:val="000000" w:themeColor="text1"/>
          <w:sz w:val="21"/>
          <w:szCs w:val="21"/>
          <w:lang w:eastAsia="zh-CN"/>
          <w14:textFill>
            <w14:solidFill>
              <w14:schemeClr w14:val="tx1"/>
            </w14:solidFill>
          </w14:textFill>
        </w:rPr>
        <w:t>“</w:t>
      </w:r>
      <w:r>
        <w:rPr>
          <w:rFonts w:ascii="Times New Roman" w:hAnsi="Times New Roman" w:eastAsia="微软雅黑" w:cs="Times New Roman"/>
          <w:b/>
          <w:color w:val="000000" w:themeColor="text1"/>
          <w:sz w:val="21"/>
          <w:szCs w:val="21"/>
          <w:lang w:eastAsia="zh-CN"/>
          <w14:textFill>
            <w14:solidFill>
              <w14:schemeClr w14:val="tx1"/>
            </w14:solidFill>
          </w14:textFill>
        </w:rPr>
        <w:t>基因检测结果解析</w:t>
      </w:r>
      <w:r>
        <w:rPr>
          <w:rFonts w:hint="eastAsia" w:ascii="微软雅黑" w:hAnsi="微软雅黑" w:eastAsia="微软雅黑" w:cs="微软雅黑"/>
          <w:b/>
          <w:color w:val="000000" w:themeColor="text1"/>
          <w:sz w:val="21"/>
          <w:szCs w:val="21"/>
          <w:lang w:eastAsia="zh-CN"/>
          <w14:textFill>
            <w14:solidFill>
              <w14:schemeClr w14:val="tx1"/>
            </w14:solidFill>
          </w14:textFill>
        </w:rPr>
        <w:t>”</w:t>
      </w:r>
      <w:r>
        <w:rPr>
          <w:rFonts w:ascii="Times New Roman" w:hAnsi="Times New Roman" w:eastAsia="微软雅黑" w:cs="Times New Roman"/>
          <w:b/>
          <w:color w:val="000000" w:themeColor="text1"/>
          <w:sz w:val="21"/>
          <w:szCs w:val="21"/>
          <w:lang w:eastAsia="zh-CN"/>
          <w14:textFill>
            <w14:solidFill>
              <w14:schemeClr w14:val="tx1"/>
            </w14:solidFill>
          </w14:textFill>
        </w:rPr>
        <w:t>。</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 endif %}</w:t>
      </w:r>
    </w:p>
    <w:tbl>
      <w:tblPr>
        <w:tblStyle w:val="21"/>
        <w:tblW w:w="5096" w:type="pct"/>
        <w:jc w:val="center"/>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904"/>
        <w:gridCol w:w="1077"/>
        <w:gridCol w:w="1527"/>
        <w:gridCol w:w="964"/>
        <w:gridCol w:w="1076"/>
        <w:gridCol w:w="2251"/>
        <w:gridCol w:w="2261"/>
      </w:tblGrid>
      <w:tr w14:paraId="487E2A8E">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tblHeader/>
          <w:jc w:val="center"/>
        </w:trPr>
        <w:tc>
          <w:tcPr>
            <w:tcW w:w="449" w:type="pct"/>
            <w:tcBorders>
              <w:top w:val="nil"/>
              <w:left w:val="nil"/>
              <w:bottom w:val="nil"/>
              <w:right w:val="single" w:color="FFFFFF" w:sz="18" w:space="0"/>
            </w:tcBorders>
            <w:shd w:val="clear" w:color="auto" w:fill="62B541"/>
            <w:vAlign w:val="center"/>
          </w:tcPr>
          <w:p w14:paraId="06F5D6E2">
            <w:pPr>
              <w:pStyle w:val="20"/>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变异分类</w:t>
            </w:r>
          </w:p>
        </w:tc>
        <w:tc>
          <w:tcPr>
            <w:tcW w:w="535" w:type="pct"/>
            <w:tcBorders>
              <w:top w:val="nil"/>
              <w:left w:val="single" w:color="FFFFFF" w:sz="18" w:space="0"/>
              <w:bottom w:val="nil"/>
              <w:right w:val="single" w:color="FFFFFF" w:sz="18" w:space="0"/>
            </w:tcBorders>
            <w:shd w:val="clear" w:color="auto" w:fill="62B541"/>
            <w:vAlign w:val="center"/>
          </w:tcPr>
          <w:p w14:paraId="1C939D0E">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突变基因</w:t>
            </w:r>
          </w:p>
        </w:tc>
        <w:tc>
          <w:tcPr>
            <w:tcW w:w="759" w:type="pct"/>
            <w:tcBorders>
              <w:top w:val="nil"/>
              <w:left w:val="single" w:color="FFFFFF" w:sz="18" w:space="0"/>
              <w:bottom w:val="nil"/>
              <w:right w:val="single" w:color="FFFFFF" w:sz="18" w:space="0"/>
            </w:tcBorders>
            <w:shd w:val="clear" w:color="auto" w:fill="62B541"/>
            <w:vAlign w:val="center"/>
          </w:tcPr>
          <w:p w14:paraId="3A4B9AC5">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检测结果</w:t>
            </w:r>
          </w:p>
        </w:tc>
        <w:tc>
          <w:tcPr>
            <w:tcW w:w="479" w:type="pct"/>
            <w:tcBorders>
              <w:top w:val="nil"/>
              <w:left w:val="single" w:color="FFFFFF" w:sz="18" w:space="0"/>
              <w:bottom w:val="nil"/>
              <w:right w:val="single" w:color="FFFFFF" w:sz="18" w:space="0"/>
            </w:tcBorders>
            <w:shd w:val="clear" w:color="auto" w:fill="62B541"/>
            <w:vAlign w:val="center"/>
          </w:tcPr>
          <w:p w14:paraId="37184668">
            <w:pPr>
              <w:pStyle w:val="20"/>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突变类型</w:t>
            </w:r>
          </w:p>
        </w:tc>
        <w:tc>
          <w:tcPr>
            <w:tcW w:w="535" w:type="pct"/>
            <w:tcBorders>
              <w:top w:val="nil"/>
              <w:left w:val="single" w:color="FFFFFF" w:sz="18" w:space="0"/>
              <w:bottom w:val="nil"/>
              <w:right w:val="single" w:color="FFFFFF" w:sz="18" w:space="0"/>
            </w:tcBorders>
            <w:shd w:val="clear" w:color="auto" w:fill="62B541"/>
            <w:vAlign w:val="center"/>
          </w:tcPr>
          <w:p w14:paraId="26B17804">
            <w:pPr>
              <w:pStyle w:val="20"/>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微软雅黑" w:hAnsi="微软雅黑" w:eastAsia="微软雅黑" w:cs="微软雅黑"/>
                <w:b/>
                <w:bCs/>
                <w:color w:val="FFFFFF"/>
                <w:sz w:val="21"/>
                <w:szCs w:val="21"/>
                <w:lang w:eastAsia="zh-CN" w:bidi="ar"/>
              </w:rPr>
              <w:t>变异丰度/</w:t>
            </w: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拷贝数{% if readsFlag == True %}</w:t>
            </w:r>
          </w:p>
          <w:p w14:paraId="2EB64081">
            <w:pPr>
              <w:pStyle w:val="20"/>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微软雅黑" w:hAnsi="微软雅黑" w:eastAsia="微软雅黑" w:cs="微软雅黑"/>
                <w:b/>
                <w:bCs/>
                <w:color w:val="FFFFFF"/>
                <w:sz w:val="21"/>
                <w:szCs w:val="21"/>
                <w:lang w:eastAsia="zh-CN" w:bidi="ar"/>
              </w:rPr>
              <w:t>/</w:t>
            </w: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reads数{%endif%}</w:t>
            </w:r>
          </w:p>
        </w:tc>
        <w:tc>
          <w:tcPr>
            <w:tcW w:w="1119" w:type="pct"/>
            <w:tcBorders>
              <w:top w:val="nil"/>
              <w:left w:val="single" w:color="FFFFFF" w:sz="18" w:space="0"/>
              <w:bottom w:val="nil"/>
              <w:right w:val="single" w:color="FFFFFF" w:sz="18" w:space="0"/>
            </w:tcBorders>
            <w:shd w:val="clear" w:color="auto" w:fill="62B541"/>
            <w:vAlign w:val="center"/>
          </w:tcPr>
          <w:p w14:paraId="17DDD8E8">
            <w:pPr>
              <w:pStyle w:val="20"/>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可能获益药物</w:t>
            </w:r>
          </w:p>
        </w:tc>
        <w:tc>
          <w:tcPr>
            <w:tcW w:w="1122" w:type="pct"/>
            <w:tcBorders>
              <w:top w:val="nil"/>
              <w:left w:val="single" w:color="FFFFFF" w:sz="18" w:space="0"/>
              <w:bottom w:val="nil"/>
              <w:right w:val="nil"/>
            </w:tcBorders>
            <w:shd w:val="clear" w:color="auto" w:fill="62B541"/>
            <w:vAlign w:val="center"/>
          </w:tcPr>
          <w:p w14:paraId="7A72B7F0">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可能耐药药物</w:t>
            </w:r>
          </w:p>
        </w:tc>
      </w:tr>
      <w:tr w14:paraId="4ECBCE6B">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7" w:hRule="atLeast"/>
          <w:jc w:val="center"/>
        </w:trPr>
        <w:tc>
          <w:tcPr>
            <w:tcW w:w="5000" w:type="pct"/>
            <w:gridSpan w:val="7"/>
            <w:tcBorders>
              <w:top w:val="nil"/>
              <w:left w:val="nil"/>
              <w:bottom w:val="single" w:color="A4A4A4" w:themeColor="background1" w:themeShade="A5" w:sz="4" w:space="0"/>
              <w:right w:val="nil"/>
            </w:tcBorders>
            <w:shd w:val="clear" w:color="auto" w:fill="auto"/>
            <w:vAlign w:val="center"/>
          </w:tcPr>
          <w:p w14:paraId="0AD1417D">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if bodyAndComplexDrugTipLineStr or unknownTipLineStr %}</w:t>
            </w:r>
          </w:p>
        </w:tc>
      </w:tr>
      <w:tr w14:paraId="43C370CB">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7" w:hRule="atLeast"/>
          <w:jc w:val="center"/>
        </w:trPr>
        <w:tc>
          <w:tcPr>
            <w:tcW w:w="5000" w:type="pct"/>
            <w:gridSpan w:val="7"/>
            <w:tcBorders>
              <w:top w:val="nil"/>
              <w:left w:val="nil"/>
              <w:bottom w:val="single" w:color="A4A4A4" w:themeColor="background1" w:themeShade="A5" w:sz="4" w:space="0"/>
              <w:right w:val="nil"/>
            </w:tcBorders>
            <w:shd w:val="clear" w:color="auto" w:fill="auto"/>
            <w:vAlign w:val="center"/>
          </w:tcPr>
          <w:p w14:paraId="4171405F">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bodyDrugTipLineStr %}</w:t>
            </w:r>
          </w:p>
        </w:tc>
      </w:tr>
      <w:tr w14:paraId="02572E88">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38"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2FD951D6">
            <w:pPr>
              <w:ind w:left="162" w:right="163"/>
              <w:jc w:val="center"/>
              <w:rPr>
                <w:rFonts w:ascii="Times New Roman" w:hAnsi="Times New Roman" w:eastAsia="微软雅黑" w:cs="Times New Roman"/>
                <w:b/>
                <w:sz w:val="21"/>
                <w:szCs w:val="21"/>
              </w:rPr>
            </w:pPr>
            <w:r>
              <w:rPr>
                <w:rFonts w:hint="eastAsia" w:ascii="Times New Roman" w:hAnsi="Times New Roman" w:eastAsia="微软雅黑" w:cs="Times New Roman"/>
                <w:b/>
                <w:sz w:val="21"/>
                <w:szCs w:val="21"/>
                <w:lang w:eastAsia="zh-CN"/>
              </w:rPr>
              <w:t>{{ tip.variationClass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15D5780A">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tip.gene }}</w:t>
            </w:r>
          </w:p>
        </w:tc>
        <w:tc>
          <w:tcPr>
            <w:tcW w:w="75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0E39F5D6">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tip.ori_variant }}</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264E8EEC">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0C997C8F">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tip.mutFreq }}</w:t>
            </w:r>
          </w:p>
        </w:tc>
        <w:tc>
          <w:tcPr>
            <w:tcW w:w="111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71435B6E">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 if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 [] %}无{% else%}{% for d in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1</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66609B0C">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2</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13917D57">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3</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2F7C0A35">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4</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478FCDD6">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c>
          <w:tcPr>
            <w:tcW w:w="1122"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042DC08F">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tip.ResistantDrug == [] %}无{% else%}{% for d in tip.ResistantDrug %}{%if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5</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06CE4D77">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6</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57A600C8">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7</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54C6158F">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8</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53EF8AD1">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r>
      <w:tr w14:paraId="5EC48774">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025"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34298D35">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2E888B2E">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52" w:hRule="atLeast"/>
          <w:jc w:val="center"/>
        </w:trPr>
        <w:tc>
          <w:tcPr>
            <w:tcW w:w="5000" w:type="pct"/>
            <w:gridSpan w:val="7"/>
            <w:tcBorders>
              <w:top w:val="single" w:color="A4A4A4" w:themeColor="background1" w:themeShade="A5" w:sz="4" w:space="0"/>
              <w:left w:val="nil"/>
              <w:bottom w:val="nil"/>
              <w:right w:val="nil"/>
            </w:tcBorders>
            <w:shd w:val="clear" w:color="auto" w:fill="auto"/>
            <w:vAlign w:val="center"/>
          </w:tcPr>
          <w:p w14:paraId="46F186B3">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unknownTipLineStr %}</w:t>
            </w:r>
          </w:p>
        </w:tc>
      </w:tr>
      <w:tr w14:paraId="71316CDA">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67E6A434">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tip.variationClass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700982E7">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tip.gene }}</w:t>
            </w:r>
          </w:p>
        </w:tc>
        <w:tc>
          <w:tcPr>
            <w:tcW w:w="75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63E301C0">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tip.ori_variant }}</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35D05D2A">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16CDC287">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tip.mutFreq }}</w:t>
            </w:r>
          </w:p>
        </w:tc>
        <w:tc>
          <w:tcPr>
            <w:tcW w:w="111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0F111CDE">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22"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640E629F">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r>
      <w:tr w14:paraId="35C28F25">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0"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110981BE">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21D548A0">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4"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37118F55">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complexDrugTipLineStr %}</w:t>
            </w:r>
          </w:p>
        </w:tc>
      </w:tr>
      <w:tr w14:paraId="17869F17">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306192BF">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tip.variationClass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1AE21DD8">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tip.comutation }}</w:t>
            </w:r>
          </w:p>
        </w:tc>
        <w:tc>
          <w:tcPr>
            <w:tcW w:w="75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1923A2FB">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7099FFAF">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7630895">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tip.mutFreq }}</w:t>
            </w:r>
          </w:p>
        </w:tc>
        <w:tc>
          <w:tcPr>
            <w:tcW w:w="111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061ED2D1">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 if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 [] %}无{% else%}{% for d in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1</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7D35BEEC">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2</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5D0301E5">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3</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4AABFBD5">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4</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0222F9BC">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c>
          <w:tcPr>
            <w:tcW w:w="1122"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6432B3C0">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tip.ResistantDrug == [] %}无{% else%}{% for d in tip.ResistantDrug %}{%if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5</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7BE24869">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6</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28BA4DAB">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7</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5D03F922">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8</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697A710B">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r>
      <w:tr w14:paraId="48F6FB1A">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29"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0F528D6A">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68D46E6F">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74" w:hRule="atLeast"/>
          <w:jc w:val="center"/>
        </w:trPr>
        <w:tc>
          <w:tcPr>
            <w:tcW w:w="5000" w:type="pct"/>
            <w:gridSpan w:val="7"/>
            <w:tcBorders>
              <w:top w:val="single" w:color="A4A4A4" w:themeColor="background1" w:themeShade="A5" w:sz="4" w:space="0"/>
              <w:left w:val="nil"/>
              <w:bottom w:val="nil"/>
              <w:right w:val="nil"/>
            </w:tcBorders>
            <w:shd w:val="clear" w:color="auto" w:fill="auto"/>
            <w:vAlign w:val="center"/>
          </w:tcPr>
          <w:p w14:paraId="2B0D78FC">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else %}</w:t>
            </w:r>
          </w:p>
        </w:tc>
      </w:tr>
      <w:tr w14:paraId="0878CDAD">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4E219C5E">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0B1C4713">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w:t>
            </w:r>
          </w:p>
        </w:tc>
        <w:tc>
          <w:tcPr>
            <w:tcW w:w="75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018A39EA">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0394A111">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1DA05AA6">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1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30F177E2">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22"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755B7C2A">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r>
      <w:tr w14:paraId="5969B483">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52"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600DE4D8">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endif %}</w:t>
            </w:r>
          </w:p>
        </w:tc>
      </w:tr>
    </w:tbl>
    <w:p w14:paraId="1C67A730">
      <w:pPr>
        <w:rPr>
          <w:rFonts w:ascii="Times New Roman" w:hAnsi="Times New Roman" w:eastAsia="微软雅黑" w:cs="Times New Roman"/>
          <w:b/>
          <w:sz w:val="18"/>
          <w:szCs w:val="18"/>
          <w:lang w:eastAsia="zh-CN"/>
        </w:rPr>
      </w:pPr>
      <w:r>
        <w:rPr>
          <w:rFonts w:ascii="Times New Roman" w:hAnsi="Times New Roman" w:eastAsia="微软雅黑" w:cs="Times New Roman"/>
          <w:b/>
          <w:sz w:val="18"/>
          <w:szCs w:val="18"/>
          <w:lang w:eastAsia="zh-CN"/>
        </w:rPr>
        <w:t>注：</w:t>
      </w:r>
    </w:p>
    <w:p w14:paraId="29525D25">
      <w:pPr>
        <w:pStyle w:val="6"/>
        <w:numPr>
          <w:ilvl w:val="0"/>
          <w:numId w:val="10"/>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本报告所列举的药物或基因变异并未按照基因或者药物的重要性排序，具体决策需参照临床实际。</w:t>
      </w:r>
    </w:p>
    <w:p w14:paraId="0E07A86F">
      <w:pPr>
        <w:pStyle w:val="6"/>
        <w:numPr>
          <w:ilvl w:val="0"/>
          <w:numId w:val="10"/>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基因变异所对应的可能获益/耐药药物信息来源于本机构内部数据库，同时参考NCCN指南、OncoKB [PMID: 28890946]等公共数据库内容，该数据仅供临床医生参考。随着数据库不断完善以及临床数据的更新，变异分级可能发生变化。</w:t>
      </w:r>
    </w:p>
    <w:p w14:paraId="497D40A9">
      <w:pPr>
        <w:pStyle w:val="6"/>
        <w:numPr>
          <w:ilvl w:val="0"/>
          <w:numId w:val="10"/>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基因变异按照临床意义的重要性分为四个等级：I类变异（具有A级或B级证据），II类变异（具有C级或D级证据），III类变异（在出具报告时文献尚未报道、或突变意义已经明确但无相关的靶向用药信息、或突变意义不明但可能存在潜在的临床意义），IV类变异（包括良性变异、或疑似良性变异，不在报告中展示）。</w:t>
      </w:r>
    </w:p>
    <w:p w14:paraId="7886BEDA">
      <w:pPr>
        <w:pStyle w:val="6"/>
        <w:numPr>
          <w:ilvl w:val="0"/>
          <w:numId w:val="10"/>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可能获益药物：根据AMP/ASCO/CAP相关指南[PMID: 27993330]共分为ABCD四个等级。A级：FDA/NMPA已经批准、或专业临床指南推荐在本癌种该靶点上可用的药物；B级：较大规模的临床试验证实、且取得临床专家共识在本癌种该靶点可用的药物；C级：FDA或其他专业机构批准于其他癌症类型、或已作为临床试验的筛选入组标准、或者有多个小型研究支持；D级：临床前研究、或者是病例报道支持。</w:t>
      </w:r>
    </w:p>
    <w:p w14:paraId="5C8C43D6">
      <w:pPr>
        <w:pStyle w:val="6"/>
        <w:numPr>
          <w:ilvl w:val="0"/>
          <w:numId w:val="10"/>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可能耐药药物：FDA/NMPA已经批准的、NCCN指南推荐的、临床试验或者临床研究有明确结果的、药物敏感性可能降低或产生耐药的靶向药物。</w:t>
      </w:r>
    </w:p>
    <w:p w14:paraId="0550C776">
      <w:pPr>
        <w:pStyle w:val="6"/>
        <w:numPr>
          <w:ilvl w:val="0"/>
          <w:numId w:val="10"/>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“-”表示该位点无相应靶向药物提示。</w:t>
      </w:r>
    </w:p>
    <w:p w14:paraId="08E79DF2">
      <w:pPr>
        <w:pStyle w:val="6"/>
        <w:numPr>
          <w:ilvl w:val="0"/>
          <w:numId w:val="10"/>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*标注的药物：NMPA批准的靶向药物。</w:t>
      </w:r>
    </w:p>
    <w:p w14:paraId="6E927B80">
      <w:pPr>
        <w:pStyle w:val="6"/>
        <w:numPr>
          <w:ilvl w:val="0"/>
          <w:numId w:val="10"/>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分析注释时采用RefSeq转录本编号。</w:t>
      </w:r>
    </w:p>
    <w:p w14:paraId="7917A83D">
      <w:pPr>
        <w:pStyle w:val="6"/>
        <w:numPr>
          <w:ilvl w:val="0"/>
          <w:numId w:val="10"/>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变异丰度：在某位点产生突变的等位基因在该位点全部等位基因中所占比率。</w:t>
      </w:r>
    </w:p>
    <w:p w14:paraId="509AD8E0">
      <w:pPr>
        <w:pStyle w:val="6"/>
        <w:numPr>
          <w:ilvl w:val="0"/>
          <w:numId w:val="10"/>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拷贝数：是指某⼀种基因或某⼀段特定的DNA序列在单倍体基因组中出现的数目。</w:t>
      </w:r>
      <w:r>
        <w:rPr>
          <w:rFonts w:hint="eastAsia" w:ascii="Times New Roman" w:hAnsi="Times New Roman" w:eastAsia="微软雅黑" w:cs="Times New Roman"/>
          <w:lang w:eastAsia="zh-CN"/>
        </w:rPr>
        <w:t>{% if readsFlag == True %}</w:t>
      </w:r>
    </w:p>
    <w:p w14:paraId="164240DC">
      <w:pPr>
        <w:pStyle w:val="6"/>
        <w:numPr>
          <w:ilvl w:val="0"/>
          <w:numId w:val="10"/>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reads数：RNA层面检测到的支持融合基因的片段数。</w:t>
      </w:r>
      <w:r>
        <w:rPr>
          <w:rFonts w:hint="eastAsia" w:ascii="Times New Roman" w:hAnsi="Times New Roman" w:eastAsia="微软雅黑" w:cs="Times New Roman"/>
          <w:lang w:eastAsia="zh-CN"/>
        </w:rPr>
        <w:t>{% endif %}</w:t>
      </w:r>
    </w:p>
    <w:p w14:paraId="1F31A093">
      <w:pPr>
        <w:pStyle w:val="6"/>
        <w:numPr>
          <w:ilvl w:val="0"/>
          <w:numId w:val="10"/>
        </w:numPr>
        <w:rPr>
          <w:rFonts w:ascii="Times New Roman" w:hAnsi="Times New Roman" w:eastAsia="微软雅黑" w:cs="Times New Roman"/>
          <w:lang w:eastAsia="zh-CN"/>
        </w:rPr>
      </w:pPr>
      <w:r>
        <w:rPr>
          <w:rFonts w:hint="eastAsia" w:ascii="Times New Roman" w:hAnsi="Times New Roman" w:eastAsia="微软雅黑" w:cs="Times New Roman"/>
          <w:bCs/>
          <w:lang w:eastAsia="zh-CN"/>
        </w:rPr>
        <w:t>基因变异检测结果：“NM”为基因的转录本编号，“exon”为外显子，“intron”为内含子，“c”为DNA序列，“p”为蛋白质。在DNA水平对某一突变位点的描述方式包括：碱基位点，正常碱基，“&gt;”符号，突变碱基。</w:t>
      </w:r>
      <w:r>
        <w:rPr>
          <w:rFonts w:hint="eastAsia" w:ascii="Times New Roman" w:hAnsi="Times New Roman" w:eastAsia="微软雅黑" w:cs="Times New Roman"/>
          <w:lang w:eastAsia="zh-CN"/>
        </w:rPr>
        <w:t>{% if complex == True %}</w:t>
      </w:r>
    </w:p>
    <w:p w14:paraId="22FDF0BB">
      <w:pPr>
        <w:pStyle w:val="6"/>
        <w:numPr>
          <w:ilvl w:val="0"/>
          <w:numId w:val="10"/>
        </w:numPr>
        <w:rPr>
          <w:rFonts w:ascii="Times New Roman" w:hAnsi="Times New Roman" w:eastAsia="微软雅黑" w:cs="Times New Roman"/>
          <w:lang w:eastAsia="zh-CN"/>
        </w:rPr>
      </w:pPr>
      <w:r>
        <w:rPr>
          <w:rFonts w:ascii="Times New Roman" w:hAnsi="Times New Roman" w:eastAsia="微软雅黑" w:cs="Times New Roman"/>
          <w:lang w:eastAsia="zh-CN"/>
        </w:rPr>
        <w:t>多靶点循证</w:t>
      </w:r>
      <w:r>
        <w:rPr>
          <w:rFonts w:hint="eastAsia" w:ascii="Times New Roman" w:hAnsi="Times New Roman" w:eastAsia="微软雅黑" w:cs="Times New Roman"/>
          <w:lang w:eastAsia="zh-CN"/>
        </w:rPr>
        <w:t>检测结果中的符号意义：“+”表示“并且”，“/”表示“或者”，“!”表示“不满足”。{% endif %}</w:t>
      </w:r>
    </w:p>
    <w:p w14:paraId="60FE054F">
      <w:pPr>
        <w:numPr>
          <w:ilvl w:val="0"/>
          <w:numId w:val="9"/>
        </w:numPr>
        <w:rPr>
          <w:rFonts w:ascii="Times New Roman" w:hAnsi="Times New Roman" w:eastAsia="微软雅黑" w:cs="Times New Roman"/>
          <w:sz w:val="18"/>
          <w:szCs w:val="18"/>
          <w:lang w:eastAsia="zh-CN"/>
        </w:rPr>
      </w:pPr>
      <w:r>
        <w:rPr>
          <w:rFonts w:ascii="Times New Roman" w:hAnsi="Times New Roman" w:eastAsia="微软雅黑" w:cs="Times New Roman"/>
          <w:b/>
          <w:color w:val="00B050"/>
          <w:sz w:val="24"/>
          <w:szCs w:val="24"/>
          <w:lang w:eastAsia="zh-CN"/>
        </w:rPr>
        <w:br w:type="page"/>
      </w:r>
    </w:p>
    <w:p w14:paraId="393B822E">
      <w:pPr>
        <w:pStyle w:val="3"/>
        <w:numPr>
          <w:ilvl w:val="255"/>
          <w:numId w:val="0"/>
        </w:numPr>
        <w:jc w:val="left"/>
      </w:pPr>
      <w:bookmarkStart w:id="61" w:name="_Toc29464"/>
      <w:bookmarkStart w:id="62" w:name="_Toc27285"/>
      <w:bookmarkStart w:id="63" w:name="_Toc149837259"/>
      <w:r>
        <w:rPr>
          <w:rFonts w:hint="eastAsia"/>
          <w:color w:val="auto"/>
          <w:sz w:val="30"/>
          <w:lang w:eastAsia="zh-CN"/>
        </w:rPr>
        <w:t>胚系变异结果提示</w:t>
      </w:r>
      <w:bookmarkEnd w:id="61"/>
      <w:bookmarkEnd w:id="62"/>
      <w:bookmarkEnd w:id="63"/>
    </w:p>
    <w:p w14:paraId="2E2857B0">
      <w:pPr>
        <w:spacing w:before="240" w:beforeLines="100" w:after="24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肿瘤遗传风险检测</w:t>
      </w:r>
    </w:p>
    <w:p w14:paraId="263F57B5">
      <w:pPr>
        <w:spacing w:before="240" w:beforeLines="100" w:after="240"/>
        <w:ind w:firstLine="420" w:firstLineChars="200"/>
        <w:rPr>
          <w:rFonts w:ascii="Times New Roman" w:hAnsi="Times New Roman" w:eastAsia="微软雅黑" w:cs="黑体"/>
          <w:b/>
          <w:bCs/>
          <w:sz w:val="21"/>
          <w:szCs w:val="21"/>
          <w:highlight w:val="yellow"/>
          <w:lang w:eastAsia="zh-CN"/>
        </w:rPr>
      </w:pPr>
      <w:r>
        <w:rPr>
          <w:rFonts w:hint="eastAsia" w:ascii="Times New Roman" w:hAnsi="Times New Roman" w:eastAsia="微软雅黑" w:cs="Times New Roman"/>
          <w:b/>
          <w:color w:val="000000" w:themeColor="text1"/>
          <w:sz w:val="21"/>
          <w:szCs w:val="21"/>
          <w:lang w:eastAsia="zh-CN"/>
          <w14:textFill>
            <w14:solidFill>
              <w14:schemeClr w14:val="tx1"/>
            </w14:solidFill>
          </w14:textFill>
        </w:rPr>
        <w:t>本次样本共检出</w:t>
      </w:r>
      <w:r>
        <w:rPr>
          <w:rFonts w:ascii="Times New Roman" w:hAnsi="Times New Roman" w:eastAsia="微软雅黑" w:cs="Times New Roman"/>
          <w:b/>
          <w:color w:val="000000" w:themeColor="text1"/>
          <w:sz w:val="21"/>
          <w:szCs w:val="21"/>
          <w:lang w:eastAsia="zh-CN"/>
          <w14:textFill>
            <w14:solidFill>
              <w14:schemeClr w14:val="tx1"/>
            </w14:solidFill>
          </w14:textFill>
        </w:rPr>
        <w:t>{{summaryOfRresults.crCheckLineStrYF1280Size}}</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个胚系突变，其中{{summaryOfRresults.hasPathogenicityCount}}个为致病/可能致病性突变，其中{{summaryOfRresults.crDrugList}}个与靶向药物相关</w:t>
      </w:r>
      <w:r>
        <w:rPr>
          <w:rFonts w:ascii="Times New Roman" w:hAnsi="Times New Roman" w:eastAsia="微软雅黑" w:cs="Times New Roman"/>
          <w:b/>
          <w:color w:val="000000" w:themeColor="text1"/>
          <w:sz w:val="21"/>
          <w:szCs w:val="21"/>
          <w:lang w:eastAsia="zh-CN"/>
          <w14:textFill>
            <w14:solidFill>
              <w14:schemeClr w14:val="tx1"/>
            </w14:solidFill>
          </w14:textFill>
        </w:rPr>
        <w:t>。</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{%if geneticCancerRiskInfo %}具体信息见“基因检测结果解析”。{% endif %}如果您有家族遗传史，可联系我们做进一步的检测。</w:t>
      </w:r>
    </w:p>
    <w:tbl>
      <w:tblPr>
        <w:tblStyle w:val="21"/>
        <w:tblW w:w="9844"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1255"/>
        <w:gridCol w:w="825"/>
        <w:gridCol w:w="825"/>
        <w:gridCol w:w="1146"/>
        <w:gridCol w:w="1056"/>
        <w:gridCol w:w="1140"/>
        <w:gridCol w:w="1140"/>
        <w:gridCol w:w="930"/>
        <w:gridCol w:w="1527"/>
      </w:tblGrid>
      <w:tr w14:paraId="0802A68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exact"/>
          <w:jc w:val="center"/>
        </w:trPr>
        <w:tc>
          <w:tcPr>
            <w:tcW w:w="1255" w:type="dxa"/>
            <w:tcBorders>
              <w:top w:val="nil"/>
              <w:bottom w:val="nil"/>
              <w:right w:val="single" w:color="FFFFFF" w:sz="18" w:space="0"/>
            </w:tcBorders>
            <w:shd w:val="clear" w:color="auto" w:fill="62B541"/>
            <w:vAlign w:val="center"/>
          </w:tcPr>
          <w:p w14:paraId="3EA664B3">
            <w:pPr>
              <w:pStyle w:val="20"/>
              <w:jc w:val="center"/>
              <w:rPr>
                <w:rFonts w:ascii="Times New Roman" w:hAnsi="Times New Roman" w:eastAsia="微软雅黑" w:cs="Times New Roman"/>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lang w:eastAsia="zh-CN"/>
                <w14:textFill>
                  <w14:solidFill>
                    <w14:schemeClr w14:val="bg1"/>
                  </w14:solidFill>
                </w14:textFill>
              </w:rPr>
              <w:t>突变</w:t>
            </w:r>
            <w:r>
              <w:rPr>
                <w:rFonts w:ascii="Times New Roman" w:hAnsi="Times New Roman" w:eastAsia="微软雅黑" w:cs="Times New Roman"/>
                <w:b/>
                <w:bCs/>
                <w:color w:val="FFFFFF" w:themeColor="background1"/>
                <w:sz w:val="21"/>
                <w:szCs w:val="21"/>
                <w14:textFill>
                  <w14:solidFill>
                    <w14:schemeClr w14:val="bg1"/>
                  </w14:solidFill>
                </w14:textFill>
              </w:rPr>
              <w:t>基因</w:t>
            </w:r>
          </w:p>
        </w:tc>
        <w:tc>
          <w:tcPr>
            <w:tcW w:w="825" w:type="dxa"/>
            <w:tcBorders>
              <w:top w:val="nil"/>
              <w:left w:val="single" w:color="FFFFFF" w:sz="18" w:space="0"/>
              <w:bottom w:val="nil"/>
              <w:right w:val="single" w:color="FFFFFF" w:sz="18" w:space="0"/>
            </w:tcBorders>
            <w:shd w:val="clear" w:color="auto" w:fill="62B541"/>
            <w:vAlign w:val="center"/>
          </w:tcPr>
          <w:p w14:paraId="420FAFDF">
            <w:pPr>
              <w:pStyle w:val="20"/>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染色体</w:t>
            </w:r>
          </w:p>
        </w:tc>
        <w:tc>
          <w:tcPr>
            <w:tcW w:w="825" w:type="dxa"/>
            <w:tcBorders>
              <w:top w:val="nil"/>
              <w:left w:val="single" w:color="FFFFFF" w:sz="18" w:space="0"/>
              <w:bottom w:val="nil"/>
              <w:right w:val="single" w:color="FFFFFF" w:sz="18" w:space="0"/>
            </w:tcBorders>
            <w:shd w:val="clear" w:color="auto" w:fill="62B541"/>
            <w:vAlign w:val="center"/>
          </w:tcPr>
          <w:p w14:paraId="72B18224">
            <w:pPr>
              <w:pStyle w:val="20"/>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区域</w:t>
            </w:r>
          </w:p>
        </w:tc>
        <w:tc>
          <w:tcPr>
            <w:tcW w:w="1146" w:type="dxa"/>
            <w:tcBorders>
              <w:top w:val="nil"/>
              <w:left w:val="single" w:color="FFFFFF" w:sz="18" w:space="0"/>
              <w:bottom w:val="nil"/>
              <w:right w:val="single" w:color="FFFFFF" w:sz="18" w:space="0"/>
            </w:tcBorders>
            <w:shd w:val="clear" w:color="auto" w:fill="62B541"/>
            <w:vAlign w:val="center"/>
          </w:tcPr>
          <w:p w14:paraId="2483FDC3">
            <w:pPr>
              <w:pStyle w:val="20"/>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核苷酸</w:t>
            </w:r>
          </w:p>
        </w:tc>
        <w:tc>
          <w:tcPr>
            <w:tcW w:w="1056" w:type="dxa"/>
            <w:tcBorders>
              <w:top w:val="nil"/>
              <w:left w:val="single" w:color="FFFFFF" w:sz="18" w:space="0"/>
              <w:bottom w:val="nil"/>
              <w:right w:val="single" w:color="FFFFFF" w:sz="18" w:space="0"/>
            </w:tcBorders>
            <w:shd w:val="clear" w:color="auto" w:fill="62B541"/>
            <w:vAlign w:val="center"/>
          </w:tcPr>
          <w:p w14:paraId="7C443BB1">
            <w:pPr>
              <w:pStyle w:val="20"/>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氨基酸</w:t>
            </w:r>
          </w:p>
        </w:tc>
        <w:tc>
          <w:tcPr>
            <w:tcW w:w="1140" w:type="dxa"/>
            <w:tcBorders>
              <w:top w:val="nil"/>
              <w:left w:val="single" w:color="FFFFFF" w:sz="18" w:space="0"/>
              <w:bottom w:val="nil"/>
              <w:right w:val="single" w:color="FFFFFF" w:sz="18" w:space="0"/>
            </w:tcBorders>
            <w:shd w:val="clear" w:color="auto" w:fill="62B541"/>
            <w:vAlign w:val="center"/>
          </w:tcPr>
          <w:p w14:paraId="491AFC2D">
            <w:pPr>
              <w:pStyle w:val="20"/>
              <w:jc w:val="center"/>
              <w:rPr>
                <w:rFonts w:ascii="Times New Roman" w:hAnsi="Times New Roman" w:eastAsia="微软雅黑" w:cs="Times New Roman"/>
                <w:b/>
                <w:bCs/>
                <w:color w:val="FFFFFF" w:themeColor="background1"/>
                <w:spacing w:val="-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突变类型</w:t>
            </w:r>
          </w:p>
        </w:tc>
        <w:tc>
          <w:tcPr>
            <w:tcW w:w="1140" w:type="dxa"/>
            <w:tcBorders>
              <w:top w:val="nil"/>
              <w:left w:val="single" w:color="FFFFFF" w:sz="18" w:space="0"/>
              <w:bottom w:val="nil"/>
              <w:right w:val="single" w:color="FFFFFF" w:sz="18" w:space="0"/>
            </w:tcBorders>
            <w:shd w:val="clear" w:color="auto" w:fill="62B541"/>
            <w:vAlign w:val="center"/>
          </w:tcPr>
          <w:p w14:paraId="78A9B2D8">
            <w:pPr>
              <w:pStyle w:val="20"/>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pacing w:val="-1"/>
                <w:sz w:val="21"/>
                <w:szCs w:val="21"/>
                <w14:textFill>
                  <w14:solidFill>
                    <w14:schemeClr w14:val="bg1"/>
                  </w14:solidFill>
                </w14:textFill>
              </w:rPr>
              <w:t>杂合/纯合</w:t>
            </w:r>
          </w:p>
        </w:tc>
        <w:tc>
          <w:tcPr>
            <w:tcW w:w="930" w:type="dxa"/>
            <w:tcBorders>
              <w:top w:val="nil"/>
              <w:left w:val="single" w:color="FFFFFF" w:sz="18" w:space="0"/>
              <w:bottom w:val="nil"/>
              <w:right w:val="single" w:color="FFFFFF" w:sz="18" w:space="0"/>
            </w:tcBorders>
            <w:shd w:val="clear" w:color="auto" w:fill="62B541"/>
            <w:vAlign w:val="center"/>
          </w:tcPr>
          <w:p w14:paraId="13AFE0B1">
            <w:pPr>
              <w:pStyle w:val="20"/>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千人频率</w:t>
            </w:r>
          </w:p>
        </w:tc>
        <w:tc>
          <w:tcPr>
            <w:tcW w:w="1527" w:type="dxa"/>
            <w:tcBorders>
              <w:top w:val="nil"/>
              <w:left w:val="single" w:color="FFFFFF" w:sz="18" w:space="0"/>
              <w:bottom w:val="nil"/>
            </w:tcBorders>
            <w:shd w:val="clear" w:color="auto" w:fill="62B541"/>
            <w:vAlign w:val="center"/>
          </w:tcPr>
          <w:p w14:paraId="36442C97">
            <w:pPr>
              <w:pStyle w:val="20"/>
              <w:spacing w:before="24" w:beforeLines="10"/>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临床意义</w:t>
            </w:r>
          </w:p>
        </w:tc>
      </w:tr>
      <w:tr w14:paraId="0FF15DD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9"/>
            <w:tcBorders>
              <w:top w:val="nil"/>
            </w:tcBorders>
            <w:shd w:val="clear" w:color="auto" w:fill="auto"/>
            <w:vAlign w:val="center"/>
          </w:tcPr>
          <w:p w14:paraId="6DB482B9">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if crCheckLineStrYF1280 != [] %}</w:t>
            </w:r>
          </w:p>
        </w:tc>
      </w:tr>
      <w:tr w14:paraId="2D9E0E7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9"/>
            <w:tcBorders>
              <w:bottom w:val="nil"/>
            </w:tcBorders>
            <w:shd w:val="clear" w:color="auto" w:fill="auto"/>
            <w:vAlign w:val="center"/>
          </w:tcPr>
          <w:p w14:paraId="26D69AA8">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cr in crCheckLineStrYF1280 %}</w:t>
            </w:r>
          </w:p>
        </w:tc>
      </w:tr>
      <w:tr w14:paraId="0ABD9C7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1255" w:type="dxa"/>
            <w:tcBorders>
              <w:top w:val="nil"/>
            </w:tcBorders>
            <w:shd w:val="clear" w:color="auto" w:fill="auto"/>
            <w:vAlign w:val="center"/>
          </w:tcPr>
          <w:p w14:paraId="0EB3AEAB">
            <w:pPr>
              <w:spacing w:before="20"/>
              <w:jc w:val="center"/>
              <w:rPr>
                <w:rFonts w:ascii="Times New Roman" w:hAnsi="Times New Roman" w:eastAsia="微软雅黑" w:cs="Times New Roman"/>
                <w:b/>
                <w:bCs/>
                <w:sz w:val="21"/>
                <w:szCs w:val="21"/>
                <w:lang w:eastAsia="zh-CN"/>
              </w:rPr>
            </w:pPr>
            <w:r>
              <w:rPr>
                <w:rFonts w:hint="eastAsia" w:ascii="Times New Roman" w:hAnsi="Times New Roman" w:eastAsia="微软雅黑" w:cs="Times New Roman"/>
                <w:b/>
                <w:bCs/>
                <w:sz w:val="21"/>
                <w:szCs w:val="21"/>
                <w:lang w:eastAsia="zh-CN"/>
              </w:rPr>
              <w:t>{{ cr.Gene }}</w:t>
            </w:r>
          </w:p>
        </w:tc>
        <w:tc>
          <w:tcPr>
            <w:tcW w:w="825" w:type="dxa"/>
            <w:tcBorders>
              <w:top w:val="nil"/>
            </w:tcBorders>
            <w:shd w:val="clear" w:color="auto" w:fill="auto"/>
            <w:vAlign w:val="center"/>
          </w:tcPr>
          <w:p w14:paraId="0CB7FC5E">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cr.Chr }}</w:t>
            </w:r>
          </w:p>
        </w:tc>
        <w:tc>
          <w:tcPr>
            <w:tcW w:w="825" w:type="dxa"/>
            <w:tcBorders>
              <w:top w:val="nil"/>
            </w:tcBorders>
            <w:shd w:val="clear" w:color="auto" w:fill="auto"/>
            <w:vAlign w:val="center"/>
          </w:tcPr>
          <w:p w14:paraId="6C154AE7">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w:t>
            </w:r>
            <w:r>
              <w:rPr>
                <w:rFonts w:ascii="Times New Roman" w:hAnsi="Times New Roman" w:eastAsia="微软雅黑" w:cs="Times New Roman"/>
                <w:sz w:val="21"/>
                <w:szCs w:val="21"/>
                <w:lang w:eastAsia="zh-CN"/>
              </w:rPr>
              <w:t>exon</w:t>
            </w:r>
            <w:r>
              <w:rPr>
                <w:rFonts w:hint="eastAsia" w:ascii="Times New Roman" w:hAnsi="Times New Roman" w:eastAsia="微软雅黑" w:cs="Times New Roman"/>
                <w:sz w:val="21"/>
                <w:szCs w:val="21"/>
                <w:lang w:eastAsia="zh-CN"/>
              </w:rPr>
              <w:t xml:space="preserve"> }}</w:t>
            </w:r>
          </w:p>
        </w:tc>
        <w:tc>
          <w:tcPr>
            <w:tcW w:w="1146" w:type="dxa"/>
            <w:tcBorders>
              <w:top w:val="nil"/>
            </w:tcBorders>
            <w:shd w:val="clear" w:color="auto" w:fill="auto"/>
            <w:vAlign w:val="center"/>
          </w:tcPr>
          <w:p w14:paraId="221E65C9">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cr.cHGVS }}</w:t>
            </w:r>
          </w:p>
        </w:tc>
        <w:tc>
          <w:tcPr>
            <w:tcW w:w="1056" w:type="dxa"/>
            <w:tcBorders>
              <w:top w:val="nil"/>
            </w:tcBorders>
            <w:shd w:val="clear" w:color="auto" w:fill="auto"/>
            <w:vAlign w:val="center"/>
          </w:tcPr>
          <w:p w14:paraId="45DE3F86">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cr.pHGVS }}</w:t>
            </w:r>
          </w:p>
        </w:tc>
        <w:tc>
          <w:tcPr>
            <w:tcW w:w="1140" w:type="dxa"/>
            <w:tcBorders>
              <w:top w:val="nil"/>
            </w:tcBorders>
            <w:shd w:val="clear" w:color="auto" w:fill="auto"/>
            <w:vAlign w:val="center"/>
          </w:tcPr>
          <w:p w14:paraId="38A3DD95">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cr.ExonicFunc }}</w:t>
            </w:r>
          </w:p>
        </w:tc>
        <w:tc>
          <w:tcPr>
            <w:tcW w:w="1140" w:type="dxa"/>
            <w:tcBorders>
              <w:top w:val="nil"/>
            </w:tcBorders>
            <w:shd w:val="clear" w:color="auto" w:fill="auto"/>
            <w:vAlign w:val="center"/>
          </w:tcPr>
          <w:p w14:paraId="3F861A46">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cr.Zygosity }}</w:t>
            </w:r>
          </w:p>
        </w:tc>
        <w:tc>
          <w:tcPr>
            <w:tcW w:w="930" w:type="dxa"/>
            <w:tcBorders>
              <w:top w:val="nil"/>
            </w:tcBorders>
            <w:shd w:val="clear" w:color="auto" w:fill="auto"/>
            <w:vAlign w:val="center"/>
          </w:tcPr>
          <w:p w14:paraId="56CD8A9D">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cr.c1000g2015aug_all }}</w:t>
            </w:r>
          </w:p>
        </w:tc>
        <w:tc>
          <w:tcPr>
            <w:tcW w:w="1527" w:type="dxa"/>
            <w:tcBorders>
              <w:top w:val="nil"/>
            </w:tcBorders>
            <w:shd w:val="clear" w:color="auto" w:fill="auto"/>
            <w:vAlign w:val="center"/>
          </w:tcPr>
          <w:p w14:paraId="2930E1BC">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cr.Clinical_significance }}</w:t>
            </w:r>
          </w:p>
        </w:tc>
      </w:tr>
      <w:tr w14:paraId="12D2C57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9"/>
            <w:shd w:val="clear" w:color="auto" w:fill="auto"/>
            <w:vAlign w:val="center"/>
          </w:tcPr>
          <w:p w14:paraId="3CCC67FC">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757F870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9"/>
            <w:tcBorders>
              <w:bottom w:val="nil"/>
            </w:tcBorders>
            <w:shd w:val="clear" w:color="auto" w:fill="auto"/>
            <w:vAlign w:val="center"/>
          </w:tcPr>
          <w:p w14:paraId="5BBF4CE3">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else %}</w:t>
            </w:r>
          </w:p>
        </w:tc>
      </w:tr>
      <w:tr w14:paraId="637F29D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1255" w:type="dxa"/>
            <w:tcBorders>
              <w:top w:val="nil"/>
            </w:tcBorders>
            <w:shd w:val="clear" w:color="auto" w:fill="auto"/>
            <w:vAlign w:val="center"/>
          </w:tcPr>
          <w:p w14:paraId="27913B9E">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w:t>
            </w:r>
          </w:p>
        </w:tc>
        <w:tc>
          <w:tcPr>
            <w:tcW w:w="825" w:type="dxa"/>
            <w:tcBorders>
              <w:top w:val="nil"/>
            </w:tcBorders>
            <w:shd w:val="clear" w:color="auto" w:fill="auto"/>
            <w:vAlign w:val="center"/>
          </w:tcPr>
          <w:p w14:paraId="06B13557">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825" w:type="dxa"/>
            <w:tcBorders>
              <w:top w:val="nil"/>
            </w:tcBorders>
            <w:shd w:val="clear" w:color="auto" w:fill="auto"/>
            <w:vAlign w:val="center"/>
          </w:tcPr>
          <w:p w14:paraId="7ACB5950">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46" w:type="dxa"/>
            <w:tcBorders>
              <w:top w:val="nil"/>
            </w:tcBorders>
            <w:shd w:val="clear" w:color="auto" w:fill="auto"/>
            <w:vAlign w:val="center"/>
          </w:tcPr>
          <w:p w14:paraId="68799C32">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056" w:type="dxa"/>
            <w:tcBorders>
              <w:top w:val="nil"/>
            </w:tcBorders>
            <w:shd w:val="clear" w:color="auto" w:fill="auto"/>
            <w:vAlign w:val="center"/>
          </w:tcPr>
          <w:p w14:paraId="79D0F3A0">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40" w:type="dxa"/>
            <w:tcBorders>
              <w:top w:val="nil"/>
            </w:tcBorders>
            <w:shd w:val="clear" w:color="auto" w:fill="auto"/>
            <w:vAlign w:val="center"/>
          </w:tcPr>
          <w:p w14:paraId="41876130">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40" w:type="dxa"/>
            <w:tcBorders>
              <w:top w:val="nil"/>
            </w:tcBorders>
            <w:shd w:val="clear" w:color="auto" w:fill="auto"/>
            <w:vAlign w:val="center"/>
          </w:tcPr>
          <w:p w14:paraId="5803D4C2">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930" w:type="dxa"/>
            <w:tcBorders>
              <w:top w:val="nil"/>
            </w:tcBorders>
            <w:shd w:val="clear" w:color="auto" w:fill="auto"/>
            <w:vAlign w:val="center"/>
          </w:tcPr>
          <w:p w14:paraId="69F11012">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527" w:type="dxa"/>
            <w:tcBorders>
              <w:top w:val="nil"/>
            </w:tcBorders>
            <w:shd w:val="clear" w:color="auto" w:fill="auto"/>
            <w:vAlign w:val="center"/>
          </w:tcPr>
          <w:p w14:paraId="5690F6D2">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r>
      <w:tr w14:paraId="33A69D9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9"/>
            <w:shd w:val="clear" w:color="auto" w:fill="auto"/>
            <w:vAlign w:val="center"/>
          </w:tcPr>
          <w:p w14:paraId="13F91429">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endif %}</w:t>
            </w:r>
          </w:p>
        </w:tc>
      </w:tr>
    </w:tbl>
    <w:p w14:paraId="6B8B55AF">
      <w:pPr>
        <w:rPr>
          <w:rFonts w:ascii="Times New Roman" w:hAnsi="Times New Roman" w:eastAsia="微软雅黑" w:cs="Times New Roman"/>
          <w:sz w:val="24"/>
          <w:szCs w:val="24"/>
          <w:lang w:eastAsia="zh-CN"/>
        </w:rPr>
      </w:pPr>
    </w:p>
    <w:p w14:paraId="33712EFB">
      <w:pPr>
        <w:spacing w:before="120" w:beforeLines="50" w:after="192" w:afterLines="80"/>
        <w:rPr>
          <w:rFonts w:ascii="Times New Roman" w:hAnsi="Times New Roman" w:eastAsia="微软雅黑" w:cs="黑体"/>
          <w:b/>
          <w:bCs/>
          <w:sz w:val="24"/>
          <w:szCs w:val="24"/>
          <w:lang w:eastAsia="zh-CN"/>
        </w:rPr>
      </w:pPr>
      <w:r>
        <w:rPr>
          <w:rFonts w:hint="eastAsia" w:ascii="Times New Roman" w:hAnsi="Times New Roman" w:eastAsia="微软雅黑" w:cs="Times New Roman"/>
          <w:b/>
          <w:sz w:val="24"/>
          <w:szCs w:val="24"/>
          <w:lang w:eastAsia="zh-CN"/>
        </w:rPr>
        <w:t>胚系变异用药提示</w:t>
      </w:r>
    </w:p>
    <w:tbl>
      <w:tblPr>
        <w:tblStyle w:val="21"/>
        <w:tblW w:w="5035" w:type="pct"/>
        <w:jc w:val="center"/>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1285"/>
        <w:gridCol w:w="1779"/>
        <w:gridCol w:w="1292"/>
        <w:gridCol w:w="1075"/>
        <w:gridCol w:w="2252"/>
        <w:gridCol w:w="2256"/>
      </w:tblGrid>
      <w:tr w14:paraId="55B56E36">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PrEx>
        <w:trPr>
          <w:trHeight w:val="510" w:hRule="atLeast"/>
          <w:tblHeader/>
          <w:jc w:val="center"/>
        </w:trPr>
        <w:tc>
          <w:tcPr>
            <w:tcW w:w="646" w:type="pct"/>
            <w:tcBorders>
              <w:top w:val="nil"/>
              <w:left w:val="nil"/>
              <w:bottom w:val="nil"/>
              <w:right w:val="single" w:color="FFFFFF" w:sz="18" w:space="0"/>
            </w:tcBorders>
            <w:shd w:val="clear" w:color="auto" w:fill="62B541"/>
            <w:vAlign w:val="center"/>
          </w:tcPr>
          <w:p w14:paraId="5202B036">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突变基因</w:t>
            </w:r>
          </w:p>
        </w:tc>
        <w:tc>
          <w:tcPr>
            <w:tcW w:w="895" w:type="pct"/>
            <w:tcBorders>
              <w:top w:val="nil"/>
              <w:left w:val="single" w:color="FFFFFF" w:sz="18" w:space="0"/>
              <w:bottom w:val="nil"/>
              <w:right w:val="single" w:color="FFFFFF" w:sz="18" w:space="0"/>
            </w:tcBorders>
            <w:shd w:val="clear" w:color="auto" w:fill="62B541"/>
            <w:vAlign w:val="center"/>
          </w:tcPr>
          <w:p w14:paraId="7E22FA7D">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检测结果</w:t>
            </w:r>
          </w:p>
        </w:tc>
        <w:tc>
          <w:tcPr>
            <w:tcW w:w="650" w:type="pct"/>
            <w:tcBorders>
              <w:top w:val="nil"/>
              <w:left w:val="single" w:color="FFFFFF" w:sz="18" w:space="0"/>
              <w:bottom w:val="nil"/>
              <w:right w:val="single" w:color="FFFFFF" w:sz="18" w:space="0"/>
            </w:tcBorders>
            <w:shd w:val="clear" w:color="auto" w:fill="62B541"/>
            <w:vAlign w:val="center"/>
          </w:tcPr>
          <w:p w14:paraId="64670ED4">
            <w:pPr>
              <w:pStyle w:val="20"/>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突变类型</w:t>
            </w:r>
          </w:p>
        </w:tc>
        <w:tc>
          <w:tcPr>
            <w:tcW w:w="541" w:type="pct"/>
            <w:tcBorders>
              <w:top w:val="nil"/>
              <w:left w:val="single" w:color="FFFFFF" w:sz="18" w:space="0"/>
              <w:bottom w:val="nil"/>
              <w:right w:val="single" w:color="FFFFFF" w:sz="18" w:space="0"/>
            </w:tcBorders>
            <w:shd w:val="clear" w:color="auto" w:fill="62B541"/>
            <w:vAlign w:val="center"/>
          </w:tcPr>
          <w:p w14:paraId="17B0D4B9">
            <w:pPr>
              <w:pStyle w:val="20"/>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bCs/>
                <w:color w:val="FFFFFF" w:themeColor="background1"/>
                <w:spacing w:val="-1"/>
                <w:sz w:val="21"/>
                <w:szCs w:val="21"/>
                <w14:textFill>
                  <w14:solidFill>
                    <w14:schemeClr w14:val="bg1"/>
                  </w14:solidFill>
                </w14:textFill>
              </w:rPr>
              <w:t>杂合/纯合</w:t>
            </w:r>
          </w:p>
        </w:tc>
        <w:tc>
          <w:tcPr>
            <w:tcW w:w="1133" w:type="pct"/>
            <w:tcBorders>
              <w:top w:val="nil"/>
              <w:left w:val="single" w:color="FFFFFF" w:sz="18" w:space="0"/>
              <w:bottom w:val="nil"/>
              <w:right w:val="single" w:color="FFFFFF" w:sz="18" w:space="0"/>
            </w:tcBorders>
            <w:shd w:val="clear" w:color="auto" w:fill="62B541"/>
            <w:vAlign w:val="center"/>
          </w:tcPr>
          <w:p w14:paraId="7E8C4E7C">
            <w:pPr>
              <w:pStyle w:val="20"/>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可能获益药物</w:t>
            </w:r>
          </w:p>
        </w:tc>
        <w:tc>
          <w:tcPr>
            <w:tcW w:w="1133" w:type="pct"/>
            <w:tcBorders>
              <w:top w:val="nil"/>
              <w:left w:val="single" w:color="FFFFFF" w:sz="18" w:space="0"/>
              <w:bottom w:val="nil"/>
              <w:right w:val="nil"/>
            </w:tcBorders>
            <w:shd w:val="clear" w:color="auto" w:fill="62B541"/>
            <w:vAlign w:val="center"/>
          </w:tcPr>
          <w:p w14:paraId="7CD9E463">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可能耐药药物</w:t>
            </w:r>
          </w:p>
        </w:tc>
      </w:tr>
      <w:tr w14:paraId="3C8CB883">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3" w:hRule="atLeast"/>
          <w:jc w:val="center"/>
        </w:trPr>
        <w:tc>
          <w:tcPr>
            <w:tcW w:w="5000" w:type="pct"/>
            <w:gridSpan w:val="6"/>
            <w:tcBorders>
              <w:top w:val="nil"/>
              <w:left w:val="nil"/>
              <w:bottom w:val="nil"/>
              <w:right w:val="nil"/>
            </w:tcBorders>
            <w:shd w:val="clear" w:color="auto" w:fill="auto"/>
            <w:vAlign w:val="center"/>
          </w:tcPr>
          <w:p w14:paraId="41DA0D9A">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if embryonalDrugTipLineStr != [] %}</w:t>
            </w:r>
          </w:p>
        </w:tc>
      </w:tr>
      <w:tr w14:paraId="4227AB5A">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3" w:hRule="atLeast"/>
          <w:jc w:val="center"/>
        </w:trPr>
        <w:tc>
          <w:tcPr>
            <w:tcW w:w="5000" w:type="pct"/>
            <w:gridSpan w:val="6"/>
            <w:tcBorders>
              <w:top w:val="nil"/>
              <w:left w:val="nil"/>
              <w:bottom w:val="nil"/>
              <w:right w:val="nil"/>
            </w:tcBorders>
            <w:shd w:val="clear" w:color="auto" w:fill="auto"/>
            <w:vAlign w:val="center"/>
          </w:tcPr>
          <w:p w14:paraId="68616FEB">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embryonalDrugTipLineStr %}</w:t>
            </w:r>
          </w:p>
        </w:tc>
      </w:tr>
      <w:tr w14:paraId="77DF8862">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38" w:hRule="atLeast"/>
          <w:jc w:val="center"/>
        </w:trPr>
        <w:tc>
          <w:tcPr>
            <w:tcW w:w="1286" w:type="dxa"/>
            <w:tcBorders>
              <w:top w:val="nil"/>
              <w:left w:val="nil"/>
              <w:bottom w:val="single" w:color="A4A4A4" w:themeColor="background1" w:themeShade="A5" w:sz="4" w:space="0"/>
            </w:tcBorders>
            <w:shd w:val="clear" w:color="auto" w:fill="auto"/>
            <w:vAlign w:val="center"/>
          </w:tcPr>
          <w:p w14:paraId="51B22B8D">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tip.gene }}</w:t>
            </w:r>
          </w:p>
        </w:tc>
        <w:tc>
          <w:tcPr>
            <w:tcW w:w="1780" w:type="dxa"/>
            <w:tcBorders>
              <w:top w:val="nil"/>
              <w:bottom w:val="single" w:color="A4A4A4" w:themeColor="background1" w:themeShade="A5" w:sz="4" w:space="0"/>
            </w:tcBorders>
            <w:shd w:val="clear" w:color="auto" w:fill="auto"/>
            <w:vAlign w:val="center"/>
          </w:tcPr>
          <w:p w14:paraId="082D98C3">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tip.ori_variant }}</w:t>
            </w:r>
          </w:p>
        </w:tc>
        <w:tc>
          <w:tcPr>
            <w:tcW w:w="650" w:type="pct"/>
            <w:tcBorders>
              <w:top w:val="nil"/>
              <w:bottom w:val="single" w:color="A4A4A4" w:themeColor="background1" w:themeShade="A5" w:sz="4" w:space="0"/>
            </w:tcBorders>
            <w:shd w:val="clear" w:color="auto" w:fill="auto"/>
            <w:vAlign w:val="center"/>
          </w:tcPr>
          <w:p w14:paraId="260907EF">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41" w:type="pct"/>
            <w:tcBorders>
              <w:top w:val="nil"/>
              <w:bottom w:val="single" w:color="A4A4A4" w:themeColor="background1" w:themeShade="A5" w:sz="4" w:space="0"/>
            </w:tcBorders>
            <w:shd w:val="clear" w:color="auto" w:fill="auto"/>
            <w:vAlign w:val="center"/>
          </w:tcPr>
          <w:p w14:paraId="660B8FF9">
            <w:pPr>
              <w:jc w:val="center"/>
              <w:rPr>
                <w:rFonts w:ascii="Times New Roman" w:hAnsi="Times New Roman" w:eastAsia="微软雅黑" w:cs="Times New Roman"/>
                <w:sz w:val="21"/>
                <w:szCs w:val="21"/>
              </w:rPr>
            </w:pPr>
            <w:r>
              <w:rPr>
                <w:rFonts w:hint="eastAsia" w:ascii="Times New Roman" w:hAnsi="Times New Roman" w:eastAsia="微软雅黑" w:cs="Times New Roman"/>
                <w:sz w:val="21"/>
                <w:szCs w:val="21"/>
                <w:lang w:eastAsia="zh-CN"/>
              </w:rPr>
              <w:t>{{ tip.mutFreq }}</w:t>
            </w:r>
          </w:p>
        </w:tc>
        <w:tc>
          <w:tcPr>
            <w:tcW w:w="2253" w:type="dxa"/>
            <w:tcBorders>
              <w:top w:val="nil"/>
              <w:bottom w:val="single" w:color="A4A4A4" w:themeColor="background1" w:themeShade="A5" w:sz="4" w:space="0"/>
            </w:tcBorders>
            <w:shd w:val="clear" w:color="auto" w:fill="auto"/>
            <w:vAlign w:val="center"/>
          </w:tcPr>
          <w:p w14:paraId="7865E6DC">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 if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 [] %}无{% else%}{% for d in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1</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38654CC5">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2</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560FF7AA">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3</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5DF43121">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4</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7E8C7468">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c>
          <w:tcPr>
            <w:tcW w:w="2253" w:type="dxa"/>
            <w:tcBorders>
              <w:top w:val="nil"/>
              <w:bottom w:val="single" w:color="A4A4A4" w:themeColor="background1" w:themeShade="A5" w:sz="4" w:space="0"/>
              <w:right w:val="nil"/>
            </w:tcBorders>
            <w:shd w:val="clear" w:color="auto" w:fill="auto"/>
            <w:vAlign w:val="center"/>
          </w:tcPr>
          <w:p w14:paraId="445FB184">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tip.ResistantDrug == [] %}无{% else%}{% for d in tip.ResistantDrug %}{%if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5</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7229B037">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6</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3B6FECA3">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7</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3D141D8C">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8</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44CB8814">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r>
      <w:tr w14:paraId="24AA0A65">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9" w:hRule="atLeast"/>
          <w:jc w:val="center"/>
        </w:trPr>
        <w:tc>
          <w:tcPr>
            <w:tcW w:w="5000" w:type="pct"/>
            <w:gridSpan w:val="6"/>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63CE89D1">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39D1E512">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9" w:hRule="atLeast"/>
          <w:jc w:val="center"/>
        </w:trPr>
        <w:tc>
          <w:tcPr>
            <w:tcW w:w="9942" w:type="dxa"/>
            <w:gridSpan w:val="6"/>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1BA38724">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else %}</w:t>
            </w:r>
          </w:p>
        </w:tc>
      </w:tr>
      <w:tr w14:paraId="69D3F5F2">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9" w:hRule="atLeast"/>
          <w:jc w:val="center"/>
        </w:trPr>
        <w:tc>
          <w:tcPr>
            <w:tcW w:w="9942" w:type="dxa"/>
            <w:gridSpan w:val="6"/>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1C287295">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本次检测未发现靶药相关致病性及可能致病性胚系突变</w:t>
            </w:r>
          </w:p>
        </w:tc>
      </w:tr>
      <w:tr w14:paraId="39759950">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9" w:hRule="atLeast"/>
          <w:jc w:val="center"/>
        </w:trPr>
        <w:tc>
          <w:tcPr>
            <w:tcW w:w="9942" w:type="dxa"/>
            <w:gridSpan w:val="6"/>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6ADDD4C6">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endif %}</w:t>
            </w:r>
          </w:p>
        </w:tc>
      </w:tr>
    </w:tbl>
    <w:p w14:paraId="607F8676">
      <w:pPr>
        <w:spacing w:before="47"/>
        <w:rPr>
          <w:rFonts w:ascii="Times New Roman" w:hAnsi="Times New Roman" w:eastAsia="微软雅黑" w:cs="Times New Roman"/>
          <w:b/>
          <w:bCs/>
          <w:sz w:val="18"/>
          <w:szCs w:val="18"/>
          <w:lang w:eastAsia="zh-CN"/>
        </w:rPr>
      </w:pPr>
      <w:r>
        <w:rPr>
          <w:rFonts w:ascii="Times New Roman" w:hAnsi="Times New Roman" w:eastAsia="微软雅黑" w:cs="Times New Roman"/>
          <w:b/>
          <w:bCs/>
          <w:sz w:val="18"/>
          <w:szCs w:val="18"/>
          <w:lang w:eastAsia="zh-CN"/>
        </w:rPr>
        <w:t>注：</w:t>
      </w:r>
    </w:p>
    <w:p w14:paraId="48699CAD">
      <w:pPr>
        <w:pStyle w:val="22"/>
        <w:numPr>
          <w:ilvl w:val="0"/>
          <w:numId w:val="11"/>
        </w:numPr>
        <w:spacing w:before="47"/>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本报告只给出千人频率均在2%以下的胚系非同义突变。</w:t>
      </w:r>
    </w:p>
    <w:p w14:paraId="7BCFCFFD">
      <w:pPr>
        <w:pStyle w:val="22"/>
        <w:numPr>
          <w:ilvl w:val="0"/>
          <w:numId w:val="11"/>
        </w:numPr>
        <w:spacing w:before="47"/>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根据美国医学遗传医师学会（ACMG）指导意见，个体携带的变异，分为5个大类：</w:t>
      </w:r>
    </w:p>
    <w:p w14:paraId="605F3396">
      <w:pPr>
        <w:ind w:firstLine="360" w:firstLineChars="200"/>
        <w:rPr>
          <w:rFonts w:ascii="Times New Roman" w:hAnsi="Times New Roman" w:eastAsia="微软雅黑" w:cs="Times New Roman"/>
          <w:sz w:val="18"/>
          <w:szCs w:val="18"/>
          <w:lang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val="zh-CN" w:eastAsia="zh-CN"/>
        </w:rPr>
        <w:t>致病性变异：有大量证据表明这种变异是高风险的致病性变异。</w:t>
      </w:r>
    </w:p>
    <w:p w14:paraId="47AEEC1F">
      <w:pPr>
        <w:ind w:firstLine="360" w:firstLineChars="200"/>
        <w:rPr>
          <w:rFonts w:ascii="Times New Roman" w:hAnsi="Times New Roman" w:eastAsia="微软雅黑" w:cs="Times New Roman"/>
          <w:sz w:val="18"/>
          <w:szCs w:val="18"/>
          <w:lang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val="zh-CN" w:eastAsia="zh-CN"/>
        </w:rPr>
        <w:t>可能致病性变异：有一些证据表明这种变异是高风险的致病性变异。</w:t>
      </w:r>
    </w:p>
    <w:p w14:paraId="3C5742E3">
      <w:pPr>
        <w:ind w:firstLine="360" w:firstLineChars="200"/>
        <w:rPr>
          <w:rFonts w:ascii="Times New Roman" w:hAnsi="Times New Roman" w:eastAsia="微软雅黑" w:cs="Times New Roman"/>
          <w:sz w:val="18"/>
          <w:szCs w:val="18"/>
          <w:lang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val="zh-CN" w:eastAsia="zh-CN"/>
        </w:rPr>
        <w:t>不确定性变异：没有足够的证据，将变异分类到其他四类中。</w:t>
      </w:r>
    </w:p>
    <w:p w14:paraId="3D24D90C">
      <w:pPr>
        <w:ind w:firstLine="360" w:firstLineChars="200"/>
        <w:rPr>
          <w:rFonts w:ascii="Times New Roman" w:hAnsi="Times New Roman" w:eastAsia="微软雅黑" w:cs="Times New Roman"/>
          <w:sz w:val="18"/>
          <w:szCs w:val="18"/>
          <w:lang w:val="zh-CN"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eastAsia="zh-CN"/>
        </w:rPr>
        <w:t>可能良性</w:t>
      </w:r>
      <w:r>
        <w:rPr>
          <w:rFonts w:ascii="Times New Roman" w:hAnsi="Times New Roman" w:eastAsia="微软雅黑" w:cs="Times New Roman"/>
          <w:sz w:val="18"/>
          <w:szCs w:val="18"/>
          <w:lang w:val="zh-CN" w:eastAsia="zh-CN"/>
        </w:rPr>
        <w:t>变异：有一些证据表明这种变异不是高风险的致病变异。</w:t>
      </w:r>
    </w:p>
    <w:p w14:paraId="4198E809">
      <w:pPr>
        <w:ind w:firstLine="360" w:firstLineChars="200"/>
        <w:rPr>
          <w:rFonts w:ascii="Times New Roman" w:hAnsi="Times New Roman" w:eastAsia="微软雅黑" w:cs="Times New Roman"/>
          <w:sz w:val="18"/>
          <w:szCs w:val="18"/>
          <w:lang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eastAsia="zh-CN"/>
        </w:rPr>
        <w:t>良性</w:t>
      </w:r>
      <w:r>
        <w:rPr>
          <w:rFonts w:ascii="Times New Roman" w:hAnsi="Times New Roman" w:eastAsia="微软雅黑" w:cs="Times New Roman"/>
          <w:sz w:val="18"/>
          <w:szCs w:val="18"/>
          <w:lang w:val="zh-CN" w:eastAsia="zh-CN"/>
        </w:rPr>
        <w:t>变异：有大量证据表明这种变异不是高风险的致病变异。</w:t>
      </w:r>
    </w:p>
    <w:p w14:paraId="0653F61D">
      <w:pPr>
        <w:numPr>
          <w:ilvl w:val="0"/>
          <w:numId w:val="11"/>
        </w:numP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基因变异临床意义等级来源于ACMG指南及Clinvar等公共数据库，随着相关指南、数据库不断完善以及临床数据的更新，变异分级可能发生变化。</w:t>
      </w:r>
    </w:p>
    <w:p w14:paraId="563B748B">
      <w:pPr>
        <w:numPr>
          <w:ilvl w:val="0"/>
          <w:numId w:val="11"/>
        </w:num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良性变异和可能良性变异不在报告中展示。</w:t>
      </w:r>
    </w:p>
    <w:p w14:paraId="29D57982">
      <w:pPr>
        <w:widowControl/>
        <w:rPr>
          <w:rFonts w:ascii="Times New Roman" w:hAnsi="Times New Roman" w:eastAsia="微软雅黑" w:cs="Times New Roman"/>
          <w:b/>
          <w:bCs/>
          <w:color w:val="0070C0"/>
          <w:sz w:val="28"/>
          <w:szCs w:val="28"/>
          <w:lang w:eastAsia="zh-CN"/>
        </w:rPr>
      </w:pPr>
      <w:r>
        <w:rPr>
          <w:rFonts w:ascii="Times New Roman" w:hAnsi="Times New Roman" w:eastAsia="微软雅黑" w:cs="Times New Roman"/>
          <w:b/>
          <w:bCs/>
          <w:color w:val="0070C0"/>
          <w:sz w:val="28"/>
          <w:szCs w:val="28"/>
          <w:lang w:eastAsia="zh-CN"/>
        </w:rPr>
        <w:br w:type="page"/>
      </w:r>
    </w:p>
    <w:p w14:paraId="53C81917">
      <w:pPr>
        <w:pStyle w:val="3"/>
        <w:numPr>
          <w:ilvl w:val="255"/>
          <w:numId w:val="0"/>
        </w:numPr>
        <w:jc w:val="left"/>
        <w:rPr>
          <w:lang w:eastAsia="zh-CN"/>
        </w:rPr>
      </w:pPr>
      <w:bookmarkStart w:id="64" w:name="_Toc23333"/>
      <w:bookmarkStart w:id="65" w:name="_Toc149837260"/>
      <w:bookmarkStart w:id="66" w:name="_Toc4808"/>
      <w:r>
        <w:rPr>
          <w:rFonts w:hint="eastAsia"/>
          <w:color w:val="auto"/>
          <w:sz w:val="30"/>
          <w:lang w:eastAsia="zh-CN"/>
        </w:rPr>
        <w:t>本癌种FDA/NMPA获批的其他可选靶向药物</w:t>
      </w:r>
      <w:bookmarkEnd w:id="64"/>
      <w:bookmarkEnd w:id="65"/>
      <w:bookmarkEnd w:id="66"/>
    </w:p>
    <w:tbl>
      <w:tblPr>
        <w:tblStyle w:val="15"/>
        <w:tblW w:w="9937"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13" w:type="dxa"/>
          <w:bottom w:w="0" w:type="dxa"/>
          <w:right w:w="113" w:type="dxa"/>
        </w:tblCellMar>
      </w:tblPr>
      <w:tblGrid>
        <w:gridCol w:w="1210"/>
        <w:gridCol w:w="1210"/>
        <w:gridCol w:w="6124"/>
        <w:gridCol w:w="1393"/>
      </w:tblGrid>
      <w:tr w14:paraId="0FC622C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PrEx>
        <w:trPr>
          <w:trHeight w:val="567" w:hRule="atLeast"/>
          <w:jc w:val="center"/>
        </w:trPr>
        <w:tc>
          <w:tcPr>
            <w:tcW w:w="1210" w:type="dxa"/>
            <w:tcBorders>
              <w:top w:val="nil"/>
              <w:bottom w:val="nil"/>
              <w:right w:val="single" w:color="FFFFFF" w:sz="18" w:space="0"/>
            </w:tcBorders>
            <w:shd w:val="clear" w:color="auto" w:fill="62BC41"/>
            <w:vAlign w:val="center"/>
          </w:tcPr>
          <w:p w14:paraId="5C9CD6B1">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癌种</w:t>
            </w:r>
          </w:p>
        </w:tc>
        <w:tc>
          <w:tcPr>
            <w:tcW w:w="1210" w:type="dxa"/>
            <w:tcBorders>
              <w:top w:val="nil"/>
              <w:left w:val="single" w:color="FFFFFF" w:sz="18" w:space="0"/>
              <w:bottom w:val="nil"/>
              <w:right w:val="single" w:color="FFFFFF" w:sz="18" w:space="0"/>
            </w:tcBorders>
            <w:shd w:val="clear" w:color="auto" w:fill="62BC41"/>
            <w:vAlign w:val="center"/>
          </w:tcPr>
          <w:p w14:paraId="42DEFC14">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药物</w:t>
            </w:r>
          </w:p>
        </w:tc>
        <w:tc>
          <w:tcPr>
            <w:tcW w:w="6124" w:type="dxa"/>
            <w:tcBorders>
              <w:top w:val="nil"/>
              <w:left w:val="single" w:color="FFFFFF" w:sz="18" w:space="0"/>
              <w:bottom w:val="nil"/>
              <w:right w:val="single" w:color="FFFFFF" w:sz="18" w:space="0"/>
            </w:tcBorders>
            <w:shd w:val="clear" w:color="auto" w:fill="62BC41"/>
            <w:vAlign w:val="center"/>
          </w:tcPr>
          <w:p w14:paraId="298C0FD7">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获批适应症</w:t>
            </w:r>
          </w:p>
        </w:tc>
        <w:tc>
          <w:tcPr>
            <w:tcW w:w="1393" w:type="dxa"/>
            <w:tcBorders>
              <w:top w:val="nil"/>
              <w:left w:val="single" w:color="FFFFFF" w:sz="18" w:space="0"/>
              <w:bottom w:val="nil"/>
            </w:tcBorders>
            <w:shd w:val="clear" w:color="auto" w:fill="62BC41"/>
            <w:vAlign w:val="center"/>
          </w:tcPr>
          <w:p w14:paraId="0FBE899A">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获批机构</w:t>
            </w:r>
          </w:p>
        </w:tc>
      </w:tr>
      <w:tr w14:paraId="362AD1C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9937" w:type="dxa"/>
            <w:gridSpan w:val="4"/>
            <w:vAlign w:val="center"/>
          </w:tcPr>
          <w:p w14:paraId="63E75E23">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add in approvedDrugData %}</w:t>
            </w:r>
          </w:p>
        </w:tc>
      </w:tr>
      <w:tr w14:paraId="4EB2F53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1210" w:type="dxa"/>
            <w:vAlign w:val="center"/>
          </w:tcPr>
          <w:p w14:paraId="71F688FC">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add.disease }}</w:t>
            </w:r>
          </w:p>
        </w:tc>
        <w:tc>
          <w:tcPr>
            <w:tcW w:w="1210" w:type="dxa"/>
            <w:vAlign w:val="center"/>
          </w:tcPr>
          <w:p w14:paraId="3A9B40B9">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add.drug }}</w:t>
            </w:r>
          </w:p>
        </w:tc>
        <w:tc>
          <w:tcPr>
            <w:tcW w:w="6124" w:type="dxa"/>
            <w:vAlign w:val="center"/>
          </w:tcPr>
          <w:p w14:paraId="6E4C663B">
            <w:pPr>
              <w:widowControl/>
              <w:snapToGrid w:val="0"/>
              <w:jc w:val="left"/>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add.indication }}</w:t>
            </w:r>
          </w:p>
        </w:tc>
        <w:tc>
          <w:tcPr>
            <w:tcW w:w="1393" w:type="dxa"/>
            <w:vAlign w:val="center"/>
          </w:tcPr>
          <w:p w14:paraId="6C64C3AD">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add.institution }}</w:t>
            </w:r>
          </w:p>
        </w:tc>
      </w:tr>
      <w:tr w14:paraId="5708575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9937" w:type="dxa"/>
            <w:gridSpan w:val="4"/>
            <w:vAlign w:val="center"/>
          </w:tcPr>
          <w:p w14:paraId="518C1BCD">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bl>
    <w:p w14:paraId="53D9B852">
      <w:pPr>
        <w:rPr>
          <w:sz w:val="30"/>
          <w:lang w:eastAsia="zh-CN"/>
        </w:rPr>
      </w:pPr>
      <w:r>
        <w:rPr>
          <w:rFonts w:hint="eastAsia"/>
          <w:sz w:val="30"/>
          <w:lang w:eastAsia="zh-CN"/>
        </w:rPr>
        <w:br w:type="page"/>
      </w:r>
    </w:p>
    <w:bookmarkEnd w:id="54"/>
    <w:bookmarkEnd w:id="55"/>
    <w:bookmarkEnd w:id="56"/>
    <w:bookmarkEnd w:id="57"/>
    <w:bookmarkEnd w:id="58"/>
    <w:bookmarkEnd w:id="59"/>
    <w:bookmarkEnd w:id="60"/>
    <w:p w14:paraId="52B14CA4">
      <w:pPr>
        <w:pStyle w:val="3"/>
        <w:numPr>
          <w:ilvl w:val="255"/>
          <w:numId w:val="0"/>
        </w:numPr>
        <w:jc w:val="left"/>
      </w:pPr>
      <w:bookmarkStart w:id="67" w:name="_Toc25791"/>
      <w:bookmarkStart w:id="68" w:name="_Toc10854"/>
      <w:bookmarkStart w:id="69" w:name="_Toc149837261"/>
      <w:r>
        <w:rPr>
          <w:rFonts w:hint="eastAsia"/>
          <w:color w:val="auto"/>
          <w:sz w:val="30"/>
          <w:lang w:eastAsia="zh-CN"/>
        </w:rPr>
        <w:t>免疫药物用药提示</w:t>
      </w:r>
      <w:bookmarkEnd w:id="67"/>
      <w:bookmarkEnd w:id="68"/>
      <w:bookmarkEnd w:id="69"/>
      <w:bookmarkStart w:id="70" w:name="_Toc5824_WPSOffice_Level3"/>
    </w:p>
    <w:p w14:paraId="3A600B87">
      <w:pPr>
        <w:spacing w:before="120" w:beforeLines="50" w:after="192" w:afterLines="8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免疫用药</w:t>
      </w:r>
      <w:r>
        <w:rPr>
          <w:rFonts w:ascii="Times New Roman" w:hAnsi="Times New Roman" w:eastAsia="微软雅黑" w:cs="Times New Roman"/>
          <w:b/>
          <w:sz w:val="24"/>
          <w:szCs w:val="24"/>
          <w:lang w:eastAsia="zh-CN"/>
        </w:rPr>
        <w:t>检测结果</w:t>
      </w:r>
    </w:p>
    <w:tbl>
      <w:tblPr>
        <w:tblStyle w:val="14"/>
        <w:tblW w:w="9938" w:type="dxa"/>
        <w:tblInd w:w="98"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1434"/>
        <w:gridCol w:w="2436"/>
        <w:gridCol w:w="2623"/>
        <w:gridCol w:w="3445"/>
      </w:tblGrid>
      <w:tr w14:paraId="76F7F69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trPr>
        <w:tc>
          <w:tcPr>
            <w:tcW w:w="3870" w:type="dxa"/>
            <w:gridSpan w:val="2"/>
            <w:tcBorders>
              <w:top w:val="nil"/>
              <w:bottom w:val="nil"/>
              <w:right w:val="single" w:color="FFFFFF" w:sz="18" w:space="0"/>
            </w:tcBorders>
            <w:shd w:val="clear" w:color="auto" w:fill="62B541"/>
            <w:vAlign w:val="center"/>
          </w:tcPr>
          <w:p w14:paraId="35574DDE">
            <w:pPr>
              <w:widowControl/>
              <w:snapToGrid w:val="0"/>
              <w:jc w:val="center"/>
              <w:textAlignment w:val="center"/>
              <w:rPr>
                <w:rFonts w:ascii="Times New Roman" w:hAnsi="Times New Roman" w:eastAsia="微软雅黑" w:cs="Times New Roman"/>
                <w:b/>
                <w:bCs/>
                <w:color w:val="FFFFFF"/>
                <w:sz w:val="21"/>
                <w:szCs w:val="21"/>
                <w:lang w:eastAsia="zh-CN"/>
              </w:rPr>
            </w:pPr>
            <w:r>
              <w:rPr>
                <w:rFonts w:hint="eastAsia" w:ascii="Times New Roman" w:hAnsi="Times New Roman" w:eastAsia="微软雅黑" w:cs="Times New Roman"/>
                <w:b/>
                <w:bCs/>
                <w:color w:val="FFFFFF"/>
                <w:sz w:val="21"/>
                <w:szCs w:val="21"/>
                <w:lang w:eastAsia="zh-CN"/>
              </w:rPr>
              <w:t>检出指标/基因</w:t>
            </w:r>
          </w:p>
        </w:tc>
        <w:tc>
          <w:tcPr>
            <w:tcW w:w="2623" w:type="dxa"/>
            <w:tcBorders>
              <w:top w:val="nil"/>
              <w:left w:val="single" w:color="FFFFFF" w:sz="18" w:space="0"/>
              <w:bottom w:val="nil"/>
              <w:right w:val="single" w:color="FFFFFF" w:sz="18" w:space="0"/>
            </w:tcBorders>
            <w:shd w:val="clear" w:color="auto" w:fill="62B541"/>
            <w:vAlign w:val="center"/>
          </w:tcPr>
          <w:p w14:paraId="7A8070A2">
            <w:pPr>
              <w:widowControl/>
              <w:snapToGrid w:val="0"/>
              <w:jc w:val="center"/>
              <w:textAlignment w:val="center"/>
              <w:rPr>
                <w:rFonts w:ascii="Times New Roman" w:hAnsi="Times New Roman" w:eastAsia="微软雅黑" w:cs="Times New Roman"/>
                <w:b/>
                <w:bCs/>
                <w:color w:val="FFFFFF"/>
                <w:sz w:val="21"/>
                <w:szCs w:val="21"/>
              </w:rPr>
            </w:pPr>
            <w:r>
              <w:rPr>
                <w:rStyle w:val="43"/>
                <w:rFonts w:hint="default" w:ascii="Times New Roman" w:hAnsi="Times New Roman" w:cs="Times New Roman"/>
                <w:lang w:eastAsia="zh-CN" w:bidi="ar"/>
              </w:rPr>
              <w:t>检测结果</w:t>
            </w:r>
          </w:p>
        </w:tc>
        <w:tc>
          <w:tcPr>
            <w:tcW w:w="3445" w:type="dxa"/>
            <w:tcBorders>
              <w:top w:val="nil"/>
              <w:left w:val="single" w:color="FFFFFF" w:sz="18" w:space="0"/>
              <w:bottom w:val="nil"/>
            </w:tcBorders>
            <w:shd w:val="clear" w:color="auto" w:fill="62B541"/>
            <w:vAlign w:val="center"/>
          </w:tcPr>
          <w:p w14:paraId="08ADD86A">
            <w:pPr>
              <w:widowControl/>
              <w:snapToGrid w:val="0"/>
              <w:jc w:val="center"/>
              <w:textAlignment w:val="center"/>
              <w:rPr>
                <w:rFonts w:ascii="Times New Roman" w:hAnsi="Times New Roman" w:eastAsia="微软雅黑" w:cs="Times New Roman"/>
                <w:b/>
                <w:bCs/>
                <w:color w:val="FFFFFF"/>
                <w:sz w:val="21"/>
                <w:szCs w:val="21"/>
              </w:rPr>
            </w:pPr>
            <w:r>
              <w:rPr>
                <w:rStyle w:val="43"/>
                <w:rFonts w:hint="default" w:ascii="Times New Roman" w:hAnsi="Times New Roman" w:cs="Times New Roman"/>
                <w:lang w:eastAsia="zh-CN" w:bidi="ar"/>
              </w:rPr>
              <w:t>检测意义</w:t>
            </w:r>
          </w:p>
        </w:tc>
      </w:tr>
      <w:tr w14:paraId="510ABDA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3870" w:type="dxa"/>
            <w:gridSpan w:val="2"/>
            <w:tcBorders>
              <w:top w:val="nil"/>
            </w:tcBorders>
            <w:shd w:val="clear" w:color="auto" w:fill="auto"/>
            <w:vAlign w:val="center"/>
          </w:tcPr>
          <w:p w14:paraId="68DE2EA4">
            <w:pPr>
              <w:widowControl/>
              <w:snapToGrid w:val="0"/>
              <w:jc w:val="center"/>
              <w:textAlignment w:val="center"/>
              <w:rPr>
                <w:rFonts w:ascii="Times New Roman" w:hAnsi="Times New Roman" w:eastAsia="微软雅黑" w:cs="Times New Roman"/>
                <w:b/>
                <w:bCs/>
                <w:color w:val="000000"/>
                <w:sz w:val="21"/>
                <w:szCs w:val="21"/>
                <w:lang w:eastAsia="zh-CN"/>
              </w:rPr>
            </w:pPr>
            <w:r>
              <w:rPr>
                <w:rStyle w:val="44"/>
                <w:rFonts w:eastAsia="微软雅黑"/>
                <w:lang w:eastAsia="zh-CN" w:bidi="ar"/>
              </w:rPr>
              <w:t>肿瘤突变负荷（TMB）</w:t>
            </w:r>
          </w:p>
        </w:tc>
        <w:tc>
          <w:tcPr>
            <w:tcW w:w="2623" w:type="dxa"/>
            <w:tcBorders>
              <w:top w:val="nil"/>
            </w:tcBorders>
            <w:shd w:val="clear" w:color="auto" w:fill="auto"/>
            <w:vAlign w:val="center"/>
          </w:tcPr>
          <w:p w14:paraId="3F241F7B">
            <w:pPr>
              <w:widowControl/>
              <w:snapToGrid w:val="0"/>
              <w:jc w:val="center"/>
              <w:textAlignment w:val="center"/>
              <w:rPr>
                <w:rStyle w:val="45"/>
                <w:rFonts w:hint="default" w:ascii="Times New Roman" w:hAnsi="Times New Roman" w:cs="Times New Roman"/>
                <w:lang w:eastAsia="zh-CN" w:bidi="ar"/>
              </w:rPr>
            </w:pPr>
            <w:r>
              <w:rPr>
                <w:rFonts w:hint="eastAsia" w:ascii="Times New Roman" w:hAnsi="Times New Roman" w:eastAsia="微软雅黑" w:cs="Times New Roman"/>
                <w:sz w:val="21"/>
                <w:szCs w:val="21"/>
                <w:lang w:eastAsia="zh-CN"/>
              </w:rPr>
              <w:t xml:space="preserve">{% if summaryOfRresults.tmb_status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TMB-H</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 %}</w:t>
            </w:r>
            <w:r>
              <w:rPr>
                <w:rFonts w:ascii="Times New Roman" w:hAnsi="Times New Roman" w:eastAsia="微软雅黑" w:cs="Times New Roman"/>
                <w:sz w:val="21"/>
                <w:szCs w:val="21"/>
                <w:lang w:eastAsia="zh-CN"/>
              </w:rPr>
              <w:t>肿瘤</w:t>
            </w:r>
            <w:r>
              <w:rPr>
                <w:rFonts w:hint="eastAsia" w:ascii="Times New Roman" w:hAnsi="Times New Roman" w:eastAsia="微软雅黑" w:cs="Times New Roman"/>
                <w:sz w:val="21"/>
                <w:szCs w:val="21"/>
                <w:lang w:eastAsia="zh-CN"/>
              </w:rPr>
              <w:t>突变</w:t>
            </w:r>
            <w:r>
              <w:rPr>
                <w:rFonts w:ascii="Times New Roman" w:hAnsi="Times New Roman" w:eastAsia="微软雅黑" w:cs="Times New Roman"/>
                <w:sz w:val="21"/>
                <w:szCs w:val="21"/>
                <w:lang w:eastAsia="zh-CN"/>
              </w:rPr>
              <w:t>负荷高</w:t>
            </w:r>
            <w:r>
              <w:rPr>
                <w:rFonts w:hint="eastAsia" w:ascii="Times New Roman" w:hAnsi="Times New Roman" w:eastAsia="微软雅黑" w:cs="Times New Roman"/>
                <w:sz w:val="21"/>
                <w:szCs w:val="21"/>
                <w:lang w:eastAsia="zh-CN"/>
              </w:rPr>
              <w:t>{% else %}</w:t>
            </w:r>
            <w:r>
              <w:rPr>
                <w:rFonts w:ascii="Times New Roman" w:hAnsi="Times New Roman" w:eastAsia="微软雅黑" w:cs="Times New Roman"/>
                <w:sz w:val="21"/>
                <w:szCs w:val="21"/>
                <w:lang w:eastAsia="zh-CN"/>
              </w:rPr>
              <w:t>肿瘤突变负荷低</w:t>
            </w:r>
            <w:r>
              <w:rPr>
                <w:rFonts w:hint="eastAsia" w:ascii="Times New Roman" w:hAnsi="Times New Roman" w:eastAsia="微软雅黑" w:cs="Times New Roman"/>
                <w:sz w:val="21"/>
                <w:szCs w:val="21"/>
                <w:lang w:eastAsia="zh-CN"/>
              </w:rPr>
              <w:t>{% endif %}</w:t>
            </w:r>
          </w:p>
          <w:p w14:paraId="12FEB6A3">
            <w:pPr>
              <w:widowControl/>
              <w:snapToGrid w:val="0"/>
              <w:jc w:val="center"/>
              <w:textAlignment w:val="center"/>
              <w:rPr>
                <w:rStyle w:val="45"/>
                <w:rFonts w:hint="default" w:ascii="Times New Roman" w:hAnsi="Times New Roman" w:cs="Times New Roman"/>
                <w:lang w:eastAsia="zh-CN" w:bidi="ar"/>
              </w:rPr>
            </w:pP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summaryOfRresults.tmb_status}}</w:t>
            </w:r>
            <w:r>
              <w:rPr>
                <w:rFonts w:ascii="Times New Roman" w:hAnsi="Times New Roman" w:eastAsia="微软雅黑" w:cs="Times New Roman"/>
                <w:sz w:val="21"/>
                <w:szCs w:val="21"/>
                <w:lang w:eastAsia="zh-CN"/>
              </w:rPr>
              <w:t>）</w:t>
            </w:r>
            <w:r>
              <w:rPr>
                <w:rStyle w:val="45"/>
                <w:rFonts w:hint="default" w:ascii="Times New Roman" w:hAnsi="Times New Roman" w:cs="Times New Roman"/>
                <w:lang w:eastAsia="zh-CN" w:bidi="ar"/>
              </w:rPr>
              <w:t>，</w:t>
            </w:r>
            <w:r>
              <w:rPr>
                <w:rFonts w:hint="eastAsia" w:ascii="Times New Roman" w:hAnsi="Times New Roman" w:eastAsia="微软雅黑" w:cs="Times New Roman"/>
                <w:sz w:val="21"/>
                <w:szCs w:val="21"/>
                <w:lang w:eastAsia="zh-CN"/>
              </w:rPr>
              <w:t>{{ summaryOfRresults.tmb }}</w:t>
            </w:r>
            <w:r>
              <w:rPr>
                <w:rFonts w:ascii="Times New Roman" w:hAnsi="Times New Roman" w:eastAsia="微软雅黑" w:cs="Times New Roman"/>
                <w:sz w:val="21"/>
                <w:szCs w:val="21"/>
                <w:lang w:eastAsia="zh-CN"/>
              </w:rPr>
              <w:t>Muts/Mb</w:t>
            </w:r>
          </w:p>
        </w:tc>
        <w:tc>
          <w:tcPr>
            <w:tcW w:w="3445" w:type="dxa"/>
            <w:tcBorders>
              <w:top w:val="nil"/>
            </w:tcBorders>
            <w:shd w:val="clear" w:color="auto" w:fill="auto"/>
            <w:vAlign w:val="center"/>
          </w:tcPr>
          <w:p w14:paraId="3D512B4A">
            <w:pPr>
              <w:widowControl/>
              <w:snapToGrid w:val="0"/>
              <w:jc w:val="both"/>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xml:space="preserve">{% if summaryOfRresults.tmb_status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TMB-H</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 %}</w:t>
            </w:r>
            <w:r>
              <w:rPr>
                <w:rFonts w:ascii="Times New Roman" w:hAnsi="Times New Roman" w:eastAsia="微软雅黑" w:cs="Times New Roman"/>
                <w:sz w:val="21"/>
                <w:szCs w:val="21"/>
                <w:lang w:eastAsia="zh-CN"/>
              </w:rPr>
              <w:t>肿瘤</w:t>
            </w:r>
            <w:r>
              <w:rPr>
                <w:rStyle w:val="45"/>
                <w:rFonts w:hint="default" w:ascii="Times New Roman" w:hAnsi="Times New Roman" w:cs="Times New Roman"/>
                <w:lang w:eastAsia="zh-CN" w:bidi="ar"/>
              </w:rPr>
              <w:t>突变负荷高（TMB-H）的患者接受免疫检查点抑制剂药物治疗的获益率较高。</w:t>
            </w:r>
            <w:r>
              <w:rPr>
                <w:rFonts w:hint="eastAsia" w:ascii="Times New Roman" w:hAnsi="Times New Roman" w:eastAsia="微软雅黑" w:cs="Times New Roman"/>
                <w:sz w:val="21"/>
                <w:szCs w:val="21"/>
                <w:lang w:eastAsia="zh-CN"/>
              </w:rPr>
              <w:t>{% else %}</w:t>
            </w:r>
            <w:r>
              <w:rPr>
                <w:rFonts w:ascii="Times New Roman" w:hAnsi="Times New Roman" w:eastAsia="微软雅黑" w:cs="Times New Roman"/>
                <w:sz w:val="21"/>
                <w:szCs w:val="21"/>
                <w:lang w:eastAsia="zh-CN"/>
              </w:rPr>
              <w:t>肿瘤</w:t>
            </w:r>
            <w:r>
              <w:rPr>
                <w:rStyle w:val="45"/>
                <w:rFonts w:hint="default" w:ascii="Times New Roman" w:hAnsi="Times New Roman" w:cs="Times New Roman"/>
                <w:lang w:eastAsia="zh-CN" w:bidi="ar"/>
              </w:rPr>
              <w:t>突变负荷低（TMB-L）的患者接受免疫检查点抑制剂药物治疗的获益率较低。</w:t>
            </w:r>
            <w:r>
              <w:rPr>
                <w:rFonts w:hint="eastAsia" w:ascii="Times New Roman" w:hAnsi="Times New Roman" w:eastAsia="微软雅黑" w:cs="Times New Roman"/>
                <w:sz w:val="21"/>
                <w:szCs w:val="21"/>
                <w:lang w:eastAsia="zh-CN"/>
              </w:rPr>
              <w:t>{% endif %}</w:t>
            </w:r>
          </w:p>
        </w:tc>
      </w:tr>
      <w:tr w14:paraId="49EA435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3870" w:type="dxa"/>
            <w:gridSpan w:val="2"/>
            <w:shd w:val="clear" w:color="auto" w:fill="auto"/>
            <w:vAlign w:val="center"/>
          </w:tcPr>
          <w:p w14:paraId="6F32F45C">
            <w:pPr>
              <w:widowControl/>
              <w:snapToGrid w:val="0"/>
              <w:jc w:val="center"/>
              <w:textAlignment w:val="center"/>
              <w:rPr>
                <w:rFonts w:ascii="Times New Roman" w:hAnsi="Times New Roman" w:eastAsia="微软雅黑" w:cs="Times New Roman"/>
                <w:b/>
                <w:bCs/>
                <w:color w:val="000000"/>
                <w:sz w:val="21"/>
                <w:szCs w:val="21"/>
                <w:lang w:eastAsia="zh-CN"/>
              </w:rPr>
            </w:pPr>
            <w:r>
              <w:rPr>
                <w:rStyle w:val="46"/>
                <w:rFonts w:hint="default" w:ascii="Times New Roman" w:hAnsi="Times New Roman" w:cs="Times New Roman"/>
                <w:lang w:eastAsia="zh-CN" w:bidi="ar"/>
              </w:rPr>
              <w:t>微卫星不稳定（</w:t>
            </w:r>
            <w:r>
              <w:rPr>
                <w:rStyle w:val="44"/>
                <w:rFonts w:eastAsia="微软雅黑"/>
                <w:lang w:eastAsia="zh-CN" w:bidi="ar"/>
              </w:rPr>
              <w:t>MSI</w:t>
            </w:r>
            <w:r>
              <w:rPr>
                <w:rStyle w:val="46"/>
                <w:rFonts w:hint="default" w:ascii="Times New Roman" w:hAnsi="Times New Roman" w:cs="Times New Roman"/>
                <w:lang w:eastAsia="zh-CN" w:bidi="ar"/>
              </w:rPr>
              <w:t>）</w:t>
            </w:r>
          </w:p>
        </w:tc>
        <w:tc>
          <w:tcPr>
            <w:tcW w:w="2623" w:type="dxa"/>
            <w:shd w:val="clear" w:color="auto" w:fill="auto"/>
            <w:vAlign w:val="center"/>
          </w:tcPr>
          <w:p w14:paraId="074F0E99">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summaryOfRresults.msi_status_state }}</w:t>
            </w:r>
          </w:p>
        </w:tc>
        <w:tc>
          <w:tcPr>
            <w:tcW w:w="3445" w:type="dxa"/>
            <w:shd w:val="clear" w:color="auto" w:fill="auto"/>
            <w:vAlign w:val="center"/>
          </w:tcPr>
          <w:p w14:paraId="549B16C5">
            <w:pPr>
              <w:widowControl/>
              <w:snapToGrid w:val="0"/>
              <w:spacing w:line="240" w:lineRule="atLeast"/>
              <w:jc w:val="both"/>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xml:space="preserve">{% if summaryOfRresults.msi_status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MSI-H</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 %}</w:t>
            </w:r>
            <w:r>
              <w:rPr>
                <w:rStyle w:val="45"/>
                <w:rFonts w:hint="default" w:ascii="Times New Roman" w:hAnsi="Times New Roman" w:cs="Times New Roman"/>
                <w:lang w:eastAsia="zh-CN" w:bidi="ar"/>
              </w:rPr>
              <w:t>微卫星不稳定型（</w:t>
            </w:r>
            <w:r>
              <w:rPr>
                <w:rStyle w:val="47"/>
                <w:rFonts w:eastAsia="微软雅黑"/>
                <w:lang w:eastAsia="zh-CN" w:bidi="ar"/>
              </w:rPr>
              <w:t>MSI-H</w:t>
            </w:r>
            <w:r>
              <w:rPr>
                <w:rStyle w:val="45"/>
                <w:rFonts w:hint="default" w:ascii="Times New Roman" w:hAnsi="Times New Roman" w:cs="Times New Roman"/>
                <w:lang w:eastAsia="zh-CN" w:bidi="ar"/>
              </w:rPr>
              <w:t>）患者免疫治疗预后较好，接受免疫检查点抑制剂药物治疗的获益率较高。</w:t>
            </w:r>
            <w:r>
              <w:rPr>
                <w:rFonts w:hint="eastAsia" w:ascii="Times New Roman" w:hAnsi="Times New Roman" w:eastAsia="微软雅黑" w:cs="Times New Roman"/>
                <w:sz w:val="21"/>
                <w:szCs w:val="21"/>
                <w:lang w:eastAsia="zh-CN"/>
              </w:rPr>
              <w:t>{% else %}</w:t>
            </w:r>
            <w:r>
              <w:rPr>
                <w:rFonts w:hint="eastAsia" w:ascii="Times New Roman" w:hAnsi="Times New Roman" w:eastAsia="微软雅黑" w:cs="Times New Roman"/>
                <w:color w:val="000000"/>
                <w:sz w:val="21"/>
                <w:szCs w:val="21"/>
                <w:lang w:eastAsia="zh-CN" w:bidi="ar"/>
              </w:rPr>
              <w:t>微卫星稳定型（</w:t>
            </w:r>
            <w:r>
              <w:rPr>
                <w:rFonts w:ascii="Times New Roman" w:hAnsi="Times New Roman" w:eastAsia="微软雅黑" w:cs="Times New Roman"/>
                <w:color w:val="000000"/>
                <w:sz w:val="21"/>
                <w:szCs w:val="21"/>
                <w:lang w:eastAsia="zh-CN" w:bidi="ar"/>
              </w:rPr>
              <w:t>MSS</w:t>
            </w:r>
            <w:r>
              <w:rPr>
                <w:rFonts w:hint="eastAsia" w:ascii="Times New Roman" w:hAnsi="Times New Roman" w:eastAsia="微软雅黑" w:cs="Times New Roman"/>
                <w:color w:val="000000"/>
                <w:sz w:val="21"/>
                <w:szCs w:val="21"/>
                <w:lang w:eastAsia="zh-CN" w:bidi="ar"/>
              </w:rPr>
              <w:t>）患者接受免疫检查点抑制剂药物治疗的获益率较低。</w:t>
            </w:r>
            <w:r>
              <w:rPr>
                <w:rFonts w:hint="eastAsia" w:ascii="Times New Roman" w:hAnsi="Times New Roman" w:eastAsia="微软雅黑" w:cs="Times New Roman"/>
                <w:sz w:val="21"/>
                <w:szCs w:val="21"/>
                <w:lang w:eastAsia="zh-CN"/>
              </w:rPr>
              <w:t>{% endif %}</w:t>
            </w:r>
          </w:p>
        </w:tc>
      </w:tr>
      <w:tr w14:paraId="293EA66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restart"/>
            <w:shd w:val="clear" w:color="auto" w:fill="auto"/>
            <w:vAlign w:val="center"/>
          </w:tcPr>
          <w:p w14:paraId="163AEAA9">
            <w:pPr>
              <w:widowControl/>
              <w:snapToGrid w:val="0"/>
              <w:jc w:val="center"/>
              <w:textAlignment w:val="center"/>
              <w:rPr>
                <w:rStyle w:val="46"/>
                <w:rFonts w:hint="default" w:ascii="Times New Roman" w:hAnsi="Times New Roman" w:cs="Times New Roman"/>
                <w:lang w:eastAsia="zh-CN" w:bidi="ar"/>
              </w:rPr>
            </w:pPr>
            <w:r>
              <w:rPr>
                <w:rStyle w:val="46"/>
                <w:rFonts w:hint="default" w:ascii="Times New Roman" w:hAnsi="Times New Roman" w:cs="Times New Roman"/>
                <w:lang w:eastAsia="zh-CN" w:bidi="ar"/>
              </w:rPr>
              <w:t>错配修复（</w:t>
            </w:r>
            <w:r>
              <w:rPr>
                <w:rStyle w:val="44"/>
                <w:rFonts w:eastAsia="微软雅黑"/>
                <w:lang w:eastAsia="zh-CN" w:bidi="ar"/>
              </w:rPr>
              <w:t>MMR</w:t>
            </w:r>
            <w:r>
              <w:rPr>
                <w:rStyle w:val="46"/>
                <w:rFonts w:hint="default" w:ascii="Times New Roman" w:hAnsi="Times New Roman" w:cs="Times New Roman"/>
                <w:lang w:eastAsia="zh-CN" w:bidi="ar"/>
              </w:rPr>
              <w:t>）</w:t>
            </w:r>
          </w:p>
          <w:p w14:paraId="0824FE62">
            <w:pPr>
              <w:widowControl/>
              <w:snapToGrid w:val="0"/>
              <w:jc w:val="center"/>
              <w:textAlignment w:val="center"/>
              <w:rPr>
                <w:rFonts w:ascii="Times New Roman" w:hAnsi="Times New Roman" w:eastAsia="微软雅黑" w:cs="Times New Roman"/>
                <w:b/>
                <w:bCs/>
                <w:color w:val="000000"/>
                <w:sz w:val="21"/>
                <w:szCs w:val="21"/>
                <w:lang w:eastAsia="zh-CN"/>
              </w:rPr>
            </w:pPr>
            <w:r>
              <w:rPr>
                <w:rStyle w:val="46"/>
                <w:rFonts w:hint="default" w:ascii="Times New Roman" w:hAnsi="Times New Roman" w:cs="Times New Roman"/>
                <w:lang w:eastAsia="zh-CN" w:bidi="ar"/>
              </w:rPr>
              <w:t>基因</w:t>
            </w:r>
          </w:p>
        </w:tc>
        <w:tc>
          <w:tcPr>
            <w:tcW w:w="2436" w:type="dxa"/>
            <w:shd w:val="clear" w:color="auto" w:fill="auto"/>
            <w:vAlign w:val="center"/>
          </w:tcPr>
          <w:p w14:paraId="661038D8">
            <w:pPr>
              <w:widowControl/>
              <w:snapToGrid w:val="0"/>
              <w:textAlignment w:val="center"/>
              <w:rPr>
                <w:rFonts w:ascii="Times New Roman" w:hAnsi="Times New Roman" w:eastAsia="微软雅黑" w:cs="Times New Roman"/>
                <w:color w:val="000000"/>
                <w:sz w:val="21"/>
                <w:szCs w:val="21"/>
              </w:rPr>
            </w:pPr>
            <w:r>
              <w:rPr>
                <w:rStyle w:val="47"/>
                <w:rFonts w:eastAsia="微软雅黑"/>
                <w:lang w:eastAsia="zh-CN" w:bidi="ar"/>
              </w:rPr>
              <w:t>MLH1</w:t>
            </w:r>
            <w:r>
              <w:rPr>
                <w:rStyle w:val="47"/>
                <w:rFonts w:hint="eastAsia" w:eastAsia="微软雅黑"/>
                <w:lang w:eastAsia="zh-CN" w:bidi="ar"/>
              </w:rPr>
              <w:t>失活突变</w:t>
            </w:r>
          </w:p>
        </w:tc>
        <w:tc>
          <w:tcPr>
            <w:tcW w:w="2623" w:type="dxa"/>
            <w:shd w:val="clear" w:color="auto" w:fill="auto"/>
            <w:vAlign w:val="center"/>
          </w:tcPr>
          <w:p w14:paraId="7578F645">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dmmr.dmmrMLH1 %}{%if loop.last%}{{ i }}{%else%}{{ i }}</w:t>
            </w:r>
          </w:p>
          <w:p w14:paraId="09CF89DD">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restart"/>
            <w:shd w:val="clear" w:color="auto" w:fill="auto"/>
            <w:vAlign w:val="center"/>
          </w:tcPr>
          <w:p w14:paraId="3E68CA83">
            <w:pPr>
              <w:snapToGrid w:val="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dmmr.detectionSignificance }}</w:t>
            </w:r>
          </w:p>
        </w:tc>
      </w:tr>
      <w:tr w14:paraId="1279CFA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568749D1">
            <w:pPr>
              <w:snapToGrid w:val="0"/>
              <w:jc w:val="center"/>
              <w:rPr>
                <w:rFonts w:ascii="Times New Roman" w:hAnsi="Times New Roman" w:eastAsia="微软雅黑" w:cs="Times New Roman"/>
                <w:b/>
                <w:bCs/>
                <w:color w:val="000000"/>
                <w:sz w:val="21"/>
                <w:szCs w:val="21"/>
              </w:rPr>
            </w:pPr>
          </w:p>
        </w:tc>
        <w:tc>
          <w:tcPr>
            <w:tcW w:w="2436" w:type="dxa"/>
            <w:shd w:val="clear" w:color="auto" w:fill="auto"/>
            <w:vAlign w:val="center"/>
          </w:tcPr>
          <w:p w14:paraId="021438BC">
            <w:pPr>
              <w:widowControl/>
              <w:snapToGrid w:val="0"/>
              <w:textAlignment w:val="center"/>
              <w:rPr>
                <w:rFonts w:ascii="Times New Roman" w:hAnsi="Times New Roman" w:eastAsia="微软雅黑" w:cs="Times New Roman"/>
                <w:color w:val="000000"/>
                <w:sz w:val="21"/>
                <w:szCs w:val="21"/>
              </w:rPr>
            </w:pPr>
            <w:r>
              <w:rPr>
                <w:rStyle w:val="47"/>
                <w:rFonts w:eastAsia="微软雅黑"/>
                <w:lang w:eastAsia="zh-CN" w:bidi="ar"/>
              </w:rPr>
              <w:t>MSH2</w:t>
            </w:r>
            <w:r>
              <w:rPr>
                <w:rStyle w:val="47"/>
                <w:rFonts w:hint="eastAsia" w:eastAsia="微软雅黑"/>
                <w:lang w:eastAsia="zh-CN" w:bidi="ar"/>
              </w:rPr>
              <w:t>失活突变</w:t>
            </w:r>
          </w:p>
        </w:tc>
        <w:tc>
          <w:tcPr>
            <w:tcW w:w="2623" w:type="dxa"/>
            <w:shd w:val="clear" w:color="auto" w:fill="auto"/>
            <w:vAlign w:val="center"/>
          </w:tcPr>
          <w:p w14:paraId="2648BAC7">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dmmr.dmmrM</w:t>
            </w:r>
            <w:r>
              <w:rPr>
                <w:rStyle w:val="47"/>
                <w:rFonts w:eastAsia="微软雅黑"/>
                <w:color w:val="auto"/>
                <w:lang w:eastAsia="zh-CN" w:bidi="ar"/>
              </w:rPr>
              <w:t>SH</w:t>
            </w:r>
            <w:r>
              <w:rPr>
                <w:rFonts w:hint="eastAsia" w:ascii="Times New Roman" w:hAnsi="Times New Roman" w:eastAsia="微软雅黑" w:cs="Times New Roman"/>
                <w:sz w:val="21"/>
                <w:szCs w:val="21"/>
                <w:lang w:eastAsia="zh-CN"/>
              </w:rPr>
              <w:t>2 %}{%if loop.last%}{{ i }}{%else%}{{ i }}</w:t>
            </w:r>
          </w:p>
          <w:p w14:paraId="61A06CE2">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vAlign w:val="center"/>
          </w:tcPr>
          <w:p w14:paraId="0C040AD7">
            <w:pPr>
              <w:snapToGrid w:val="0"/>
              <w:jc w:val="both"/>
              <w:rPr>
                <w:rFonts w:ascii="Times New Roman" w:hAnsi="Times New Roman" w:eastAsia="微软雅黑" w:cs="Times New Roman"/>
                <w:color w:val="000000"/>
                <w:sz w:val="21"/>
                <w:szCs w:val="21"/>
              </w:rPr>
            </w:pPr>
          </w:p>
        </w:tc>
      </w:tr>
      <w:tr w14:paraId="2E4DBAF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1B34773E">
            <w:pPr>
              <w:snapToGrid w:val="0"/>
              <w:jc w:val="center"/>
              <w:rPr>
                <w:rFonts w:ascii="Times New Roman" w:hAnsi="Times New Roman" w:eastAsia="微软雅黑" w:cs="Times New Roman"/>
                <w:b/>
                <w:bCs/>
                <w:color w:val="000000"/>
                <w:sz w:val="21"/>
                <w:szCs w:val="21"/>
              </w:rPr>
            </w:pPr>
          </w:p>
        </w:tc>
        <w:tc>
          <w:tcPr>
            <w:tcW w:w="2436" w:type="dxa"/>
            <w:shd w:val="clear" w:color="auto" w:fill="auto"/>
            <w:vAlign w:val="center"/>
          </w:tcPr>
          <w:p w14:paraId="6D6D21FC">
            <w:pPr>
              <w:widowControl/>
              <w:snapToGrid w:val="0"/>
              <w:textAlignment w:val="center"/>
              <w:rPr>
                <w:rFonts w:ascii="Times New Roman" w:hAnsi="Times New Roman" w:eastAsia="微软雅黑" w:cs="Times New Roman"/>
                <w:color w:val="000000"/>
                <w:sz w:val="21"/>
                <w:szCs w:val="21"/>
              </w:rPr>
            </w:pPr>
            <w:r>
              <w:rPr>
                <w:rStyle w:val="47"/>
                <w:rFonts w:eastAsia="微软雅黑"/>
                <w:lang w:eastAsia="zh-CN" w:bidi="ar"/>
              </w:rPr>
              <w:t>MSH6</w:t>
            </w:r>
            <w:r>
              <w:rPr>
                <w:rStyle w:val="47"/>
                <w:rFonts w:hint="eastAsia" w:eastAsia="微软雅黑"/>
                <w:lang w:eastAsia="zh-CN" w:bidi="ar"/>
              </w:rPr>
              <w:t>失活突变</w:t>
            </w:r>
          </w:p>
        </w:tc>
        <w:tc>
          <w:tcPr>
            <w:tcW w:w="2623" w:type="dxa"/>
            <w:shd w:val="clear" w:color="auto" w:fill="auto"/>
            <w:vAlign w:val="center"/>
          </w:tcPr>
          <w:p w14:paraId="230D9A7D">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dmmr.dmmrM</w:t>
            </w:r>
            <w:r>
              <w:rPr>
                <w:rStyle w:val="47"/>
                <w:rFonts w:eastAsia="微软雅黑"/>
                <w:color w:val="auto"/>
                <w:lang w:eastAsia="zh-CN" w:bidi="ar"/>
              </w:rPr>
              <w:t>SH6</w:t>
            </w:r>
            <w:r>
              <w:rPr>
                <w:rFonts w:hint="eastAsia" w:ascii="Times New Roman" w:hAnsi="Times New Roman" w:eastAsia="微软雅黑" w:cs="Times New Roman"/>
                <w:sz w:val="21"/>
                <w:szCs w:val="21"/>
                <w:lang w:eastAsia="zh-CN"/>
              </w:rPr>
              <w:t xml:space="preserve"> %}{%if loop.last%}{{ i }}{%else%}{{ i }}</w:t>
            </w:r>
          </w:p>
          <w:p w14:paraId="4B5DCE5B">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vAlign w:val="center"/>
          </w:tcPr>
          <w:p w14:paraId="569AF7E8">
            <w:pPr>
              <w:snapToGrid w:val="0"/>
              <w:jc w:val="both"/>
              <w:rPr>
                <w:rFonts w:ascii="Times New Roman" w:hAnsi="Times New Roman" w:eastAsia="微软雅黑" w:cs="Times New Roman"/>
                <w:color w:val="000000"/>
                <w:sz w:val="21"/>
                <w:szCs w:val="21"/>
              </w:rPr>
            </w:pPr>
          </w:p>
        </w:tc>
      </w:tr>
      <w:tr w14:paraId="2850F8F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726CA128">
            <w:pPr>
              <w:snapToGrid w:val="0"/>
              <w:jc w:val="center"/>
              <w:rPr>
                <w:rFonts w:ascii="Times New Roman" w:hAnsi="Times New Roman" w:eastAsia="微软雅黑" w:cs="Times New Roman"/>
                <w:b/>
                <w:bCs/>
                <w:color w:val="000000"/>
                <w:sz w:val="21"/>
                <w:szCs w:val="21"/>
              </w:rPr>
            </w:pPr>
          </w:p>
        </w:tc>
        <w:tc>
          <w:tcPr>
            <w:tcW w:w="2436" w:type="dxa"/>
            <w:shd w:val="clear" w:color="auto" w:fill="auto"/>
            <w:vAlign w:val="center"/>
          </w:tcPr>
          <w:p w14:paraId="3012F52A">
            <w:pPr>
              <w:widowControl/>
              <w:snapToGrid w:val="0"/>
              <w:textAlignment w:val="center"/>
              <w:rPr>
                <w:rFonts w:ascii="Times New Roman" w:hAnsi="Times New Roman" w:eastAsia="微软雅黑" w:cs="Times New Roman"/>
                <w:color w:val="000000"/>
                <w:sz w:val="21"/>
                <w:szCs w:val="21"/>
              </w:rPr>
            </w:pPr>
            <w:r>
              <w:rPr>
                <w:rStyle w:val="47"/>
                <w:rFonts w:eastAsia="微软雅黑"/>
                <w:lang w:eastAsia="zh-CN" w:bidi="ar"/>
              </w:rPr>
              <w:t>PMS2</w:t>
            </w:r>
            <w:r>
              <w:rPr>
                <w:rStyle w:val="47"/>
                <w:rFonts w:hint="eastAsia" w:eastAsia="微软雅黑"/>
                <w:lang w:eastAsia="zh-CN" w:bidi="ar"/>
              </w:rPr>
              <w:t>失活突变</w:t>
            </w:r>
          </w:p>
        </w:tc>
        <w:tc>
          <w:tcPr>
            <w:tcW w:w="2623" w:type="dxa"/>
            <w:shd w:val="clear" w:color="auto" w:fill="auto"/>
            <w:vAlign w:val="center"/>
          </w:tcPr>
          <w:p w14:paraId="555B251B">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dmmr.dmmr</w:t>
            </w:r>
            <w:r>
              <w:rPr>
                <w:rStyle w:val="47"/>
                <w:rFonts w:eastAsia="微软雅黑"/>
                <w:color w:val="auto"/>
                <w:lang w:eastAsia="zh-CN" w:bidi="ar"/>
              </w:rPr>
              <w:t>PMS2</w:t>
            </w:r>
            <w:r>
              <w:rPr>
                <w:rFonts w:hint="eastAsia" w:ascii="Times New Roman" w:hAnsi="Times New Roman" w:eastAsia="微软雅黑" w:cs="Times New Roman"/>
                <w:sz w:val="21"/>
                <w:szCs w:val="21"/>
                <w:lang w:eastAsia="zh-CN"/>
              </w:rPr>
              <w:t xml:space="preserve"> %}{%if loop.last%}{{ i }}{%else%}{{ i }}</w:t>
            </w:r>
          </w:p>
          <w:p w14:paraId="29AD11BB">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vAlign w:val="center"/>
          </w:tcPr>
          <w:p w14:paraId="6EB3A46C">
            <w:pPr>
              <w:snapToGrid w:val="0"/>
              <w:jc w:val="both"/>
              <w:rPr>
                <w:rFonts w:ascii="Times New Roman" w:hAnsi="Times New Roman" w:eastAsia="微软雅黑" w:cs="Times New Roman"/>
                <w:color w:val="000000"/>
                <w:sz w:val="21"/>
                <w:szCs w:val="21"/>
              </w:rPr>
            </w:pPr>
          </w:p>
        </w:tc>
      </w:tr>
      <w:tr w14:paraId="3E44AF7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restart"/>
            <w:shd w:val="clear" w:color="auto" w:fill="auto"/>
            <w:vAlign w:val="center"/>
          </w:tcPr>
          <w:p w14:paraId="071B0B6C">
            <w:pPr>
              <w:widowControl/>
              <w:snapToGrid w:val="0"/>
              <w:jc w:val="center"/>
              <w:textAlignment w:val="center"/>
              <w:rPr>
                <w:rFonts w:ascii="Times New Roman" w:hAnsi="Times New Roman" w:eastAsia="微软雅黑" w:cs="Times New Roman"/>
                <w:b/>
                <w:bCs/>
                <w:sz w:val="21"/>
                <w:szCs w:val="21"/>
                <w:lang w:eastAsia="zh-CN" w:bidi="ar"/>
              </w:rPr>
            </w:pPr>
            <w:r>
              <w:rPr>
                <w:rFonts w:hint="eastAsia" w:ascii="Times New Roman" w:hAnsi="Times New Roman" w:eastAsia="微软雅黑" w:cs="Times New Roman"/>
                <w:b/>
                <w:bCs/>
                <w:sz w:val="21"/>
                <w:szCs w:val="21"/>
                <w:lang w:eastAsia="zh-CN"/>
              </w:rPr>
              <w:t>免疫</w:t>
            </w:r>
            <w:r>
              <w:rPr>
                <w:rFonts w:ascii="Times New Roman" w:hAnsi="Times New Roman" w:eastAsia="微软雅黑" w:cs="Times New Roman"/>
                <w:b/>
                <w:bCs/>
                <w:sz w:val="21"/>
                <w:szCs w:val="21"/>
                <w:lang w:eastAsia="zh-CN"/>
              </w:rPr>
              <w:t>正相关基因</w:t>
            </w:r>
          </w:p>
        </w:tc>
        <w:tc>
          <w:tcPr>
            <w:tcW w:w="8504" w:type="dxa"/>
            <w:gridSpan w:val="3"/>
            <w:shd w:val="clear" w:color="auto" w:fill="auto"/>
            <w:noWrap/>
            <w:vAlign w:val="center"/>
          </w:tcPr>
          <w:p w14:paraId="2E9C3745">
            <w:pPr>
              <w:snapToGrid w:val="0"/>
              <w:rPr>
                <w:rFonts w:ascii="Times New Roman" w:hAnsi="Times New Roman" w:eastAsia="微软雅黑" w:cs="Times New Roman"/>
                <w:color w:val="000000"/>
                <w:sz w:val="21"/>
                <w:szCs w:val="21"/>
                <w:lang w:eastAsia="zh-CN"/>
              </w:rPr>
            </w:pPr>
            <w:r>
              <w:rPr>
                <w:rFonts w:ascii="Times New Roman" w:hAnsi="Times New Roman" w:eastAsia="微软雅黑" w:cs="Times New Roman"/>
                <w:sz w:val="21"/>
                <w:szCs w:val="21"/>
                <w:lang w:eastAsia="zh-CN"/>
              </w:rPr>
              <w:t>DNA损伤修复</w:t>
            </w:r>
            <w:r>
              <w:rPr>
                <w:rFonts w:hint="eastAsia" w:ascii="Times New Roman" w:hAnsi="Times New Roman" w:eastAsia="微软雅黑" w:cs="Times New Roman"/>
                <w:sz w:val="21"/>
                <w:szCs w:val="21"/>
                <w:lang w:eastAsia="zh-CN"/>
              </w:rPr>
              <w:t>（DDR）</w:t>
            </w:r>
            <w:r>
              <w:rPr>
                <w:rFonts w:ascii="Times New Roman" w:hAnsi="Times New Roman" w:eastAsia="微软雅黑" w:cs="Times New Roman"/>
                <w:sz w:val="21"/>
                <w:szCs w:val="21"/>
                <w:lang w:eastAsia="zh-CN"/>
              </w:rPr>
              <w:t>通路基因</w:t>
            </w:r>
          </w:p>
        </w:tc>
      </w:tr>
      <w:tr w14:paraId="001292C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0FF47F2A">
            <w:pPr>
              <w:widowControl/>
              <w:snapToGrid w:val="0"/>
              <w:jc w:val="center"/>
              <w:textAlignment w:val="center"/>
              <w:rPr>
                <w:rFonts w:ascii="Times New Roman" w:hAnsi="Times New Roman" w:eastAsia="微软雅黑" w:cs="Times New Roman"/>
                <w:color w:val="000000"/>
                <w:sz w:val="21"/>
                <w:szCs w:val="21"/>
                <w:lang w:eastAsia="zh-CN"/>
              </w:rPr>
            </w:pPr>
          </w:p>
        </w:tc>
        <w:tc>
          <w:tcPr>
            <w:tcW w:w="2436" w:type="dxa"/>
            <w:shd w:val="clear" w:color="auto" w:fill="auto"/>
            <w:noWrap/>
            <w:vAlign w:val="center"/>
          </w:tcPr>
          <w:p w14:paraId="5A00798B">
            <w:pPr>
              <w:widowControl/>
              <w:snapToGrid w:val="0"/>
              <w:textAlignment w:val="center"/>
              <w:rPr>
                <w:rStyle w:val="47"/>
                <w:rFonts w:eastAsia="微软雅黑"/>
                <w:lang w:eastAsia="zh-CN" w:bidi="ar"/>
              </w:rPr>
            </w:pPr>
            <w:r>
              <w:rPr>
                <w:rStyle w:val="47"/>
                <w:rFonts w:eastAsia="微软雅黑"/>
                <w:lang w:eastAsia="zh-CN" w:bidi="ar"/>
              </w:rPr>
              <w:t>ATM突变</w:t>
            </w:r>
          </w:p>
        </w:tc>
        <w:tc>
          <w:tcPr>
            <w:tcW w:w="2623" w:type="dxa"/>
            <w:shd w:val="clear" w:color="auto" w:fill="auto"/>
            <w:vAlign w:val="center"/>
          </w:tcPr>
          <w:p w14:paraId="6C2E134A">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7"/>
                <w:rFonts w:eastAsia="微软雅黑"/>
                <w:color w:val="000000" w:themeColor="text1"/>
                <w:lang w:eastAsia="zh-CN" w:bidi="ar"/>
                <w14:textFill>
                  <w14:solidFill>
                    <w14:schemeClr w14:val="tx1"/>
                  </w14:solidFill>
                </w14:textFill>
              </w:rPr>
              <w:t>ATM</w:t>
            </w:r>
            <w:r>
              <w:rPr>
                <w:rFonts w:hint="eastAsia" w:ascii="Times New Roman" w:hAnsi="Times New Roman" w:eastAsia="微软雅黑" w:cs="Times New Roman"/>
                <w:sz w:val="21"/>
                <w:szCs w:val="21"/>
                <w:lang w:eastAsia="zh-CN"/>
              </w:rPr>
              <w:t xml:space="preserve"> %}{%if loop.last%}{{ i }}{%else%}{{ i }}</w:t>
            </w:r>
          </w:p>
          <w:p w14:paraId="34057F8E">
            <w:pPr>
              <w:widowControl/>
              <w:snapToGrid w:val="0"/>
              <w:jc w:val="center"/>
              <w:textAlignment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sz w:val="21"/>
                <w:szCs w:val="21"/>
                <w:lang w:eastAsia="zh-CN"/>
              </w:rPr>
              <w:t>{%endif%}{% endfor %}</w:t>
            </w:r>
          </w:p>
        </w:tc>
        <w:tc>
          <w:tcPr>
            <w:tcW w:w="3445" w:type="dxa"/>
            <w:vMerge w:val="restart"/>
            <w:shd w:val="clear" w:color="auto" w:fill="auto"/>
            <w:vAlign w:val="center"/>
          </w:tcPr>
          <w:p w14:paraId="3500B87B">
            <w:pPr>
              <w:snapToGrid w:val="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positiveDDR.detectionSignificance }}</w:t>
            </w:r>
          </w:p>
        </w:tc>
      </w:tr>
      <w:tr w14:paraId="025C04F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3670562E">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3DDFED0A">
            <w:pPr>
              <w:widowControl/>
              <w:snapToGrid w:val="0"/>
              <w:textAlignment w:val="center"/>
              <w:rPr>
                <w:rStyle w:val="47"/>
                <w:rFonts w:eastAsia="微软雅黑"/>
                <w:lang w:eastAsia="zh-CN" w:bidi="ar"/>
              </w:rPr>
            </w:pPr>
            <w:r>
              <w:rPr>
                <w:rStyle w:val="47"/>
                <w:rFonts w:eastAsia="微软雅黑"/>
                <w:lang w:eastAsia="zh-CN" w:bidi="ar"/>
              </w:rPr>
              <w:t>ATR突变</w:t>
            </w:r>
          </w:p>
        </w:tc>
        <w:tc>
          <w:tcPr>
            <w:tcW w:w="2623" w:type="dxa"/>
            <w:shd w:val="clear" w:color="auto" w:fill="auto"/>
            <w:vAlign w:val="center"/>
          </w:tcPr>
          <w:p w14:paraId="1BD44EAB">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7"/>
                <w:rFonts w:eastAsia="微软雅黑"/>
                <w:color w:val="000000" w:themeColor="text1"/>
                <w:lang w:eastAsia="zh-CN" w:bidi="ar"/>
                <w14:textFill>
                  <w14:solidFill>
                    <w14:schemeClr w14:val="tx1"/>
                  </w14:solidFill>
                </w14:textFill>
              </w:rPr>
              <w:t>ATR</w:t>
            </w:r>
            <w:r>
              <w:rPr>
                <w:rFonts w:hint="eastAsia" w:ascii="Times New Roman" w:hAnsi="Times New Roman" w:eastAsia="微软雅黑" w:cs="Times New Roman"/>
                <w:sz w:val="21"/>
                <w:szCs w:val="21"/>
                <w:lang w:eastAsia="zh-CN"/>
              </w:rPr>
              <w:t xml:space="preserve"> %}{%if loop.last%}{{ i }}{%else%}{{ i }}</w:t>
            </w:r>
          </w:p>
          <w:p w14:paraId="769E322B">
            <w:pPr>
              <w:widowControl/>
              <w:snapToGrid w:val="0"/>
              <w:jc w:val="center"/>
              <w:textAlignment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vAlign w:val="center"/>
          </w:tcPr>
          <w:p w14:paraId="023FC8F5">
            <w:pPr>
              <w:snapToGrid w:val="0"/>
              <w:rPr>
                <w:rFonts w:ascii="Times New Roman" w:hAnsi="Times New Roman" w:eastAsia="微软雅黑" w:cs="Times New Roman"/>
                <w:sz w:val="21"/>
                <w:szCs w:val="21"/>
                <w:lang w:eastAsia="zh-CN"/>
              </w:rPr>
            </w:pPr>
          </w:p>
        </w:tc>
      </w:tr>
      <w:tr w14:paraId="77CB901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264BB9EC">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4B3D01EA">
            <w:pPr>
              <w:widowControl/>
              <w:snapToGrid w:val="0"/>
              <w:textAlignment w:val="center"/>
              <w:rPr>
                <w:rStyle w:val="47"/>
                <w:rFonts w:eastAsia="微软雅黑"/>
                <w:lang w:eastAsia="zh-CN" w:bidi="ar"/>
              </w:rPr>
            </w:pPr>
            <w:r>
              <w:rPr>
                <w:rStyle w:val="47"/>
                <w:rFonts w:eastAsia="微软雅黑"/>
                <w:lang w:eastAsia="zh-CN" w:bidi="ar"/>
              </w:rPr>
              <w:t>BAP1突变</w:t>
            </w:r>
          </w:p>
        </w:tc>
        <w:tc>
          <w:tcPr>
            <w:tcW w:w="2623" w:type="dxa"/>
            <w:shd w:val="clear" w:color="auto" w:fill="auto"/>
            <w:vAlign w:val="center"/>
          </w:tcPr>
          <w:p w14:paraId="5FC41D11">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7"/>
                <w:rFonts w:eastAsia="微软雅黑"/>
                <w:color w:val="000000" w:themeColor="text1"/>
                <w:lang w:eastAsia="zh-CN" w:bidi="ar"/>
                <w14:textFill>
                  <w14:solidFill>
                    <w14:schemeClr w14:val="tx1"/>
                  </w14:solidFill>
                </w14:textFill>
              </w:rPr>
              <w:t>BAP1</w:t>
            </w:r>
            <w:r>
              <w:rPr>
                <w:rFonts w:hint="eastAsia" w:ascii="Times New Roman" w:hAnsi="Times New Roman" w:eastAsia="微软雅黑" w:cs="Times New Roman"/>
                <w:sz w:val="21"/>
                <w:szCs w:val="21"/>
                <w:lang w:eastAsia="zh-CN"/>
              </w:rPr>
              <w:t xml:space="preserve"> %}{%if loop.last%}{{ i }}{%else%}{{ i }}</w:t>
            </w:r>
          </w:p>
          <w:p w14:paraId="7ECCC952">
            <w:pPr>
              <w:widowControl/>
              <w:snapToGrid w:val="0"/>
              <w:jc w:val="center"/>
              <w:textAlignment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vAlign w:val="center"/>
          </w:tcPr>
          <w:p w14:paraId="406462D3">
            <w:pPr>
              <w:snapToGrid w:val="0"/>
              <w:rPr>
                <w:rFonts w:ascii="Times New Roman" w:hAnsi="Times New Roman" w:eastAsia="微软雅黑" w:cs="Times New Roman"/>
                <w:sz w:val="21"/>
                <w:szCs w:val="21"/>
                <w:lang w:eastAsia="zh-CN"/>
              </w:rPr>
            </w:pPr>
          </w:p>
        </w:tc>
      </w:tr>
      <w:tr w14:paraId="76046D9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4E752C20">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4FE73B75">
            <w:pPr>
              <w:widowControl/>
              <w:snapToGrid w:val="0"/>
              <w:textAlignment w:val="center"/>
              <w:rPr>
                <w:rStyle w:val="47"/>
                <w:rFonts w:eastAsia="微软雅黑"/>
                <w:lang w:eastAsia="zh-CN" w:bidi="ar"/>
              </w:rPr>
            </w:pPr>
            <w:r>
              <w:rPr>
                <w:rStyle w:val="47"/>
                <w:rFonts w:eastAsia="微软雅黑"/>
                <w:lang w:eastAsia="zh-CN" w:bidi="ar"/>
              </w:rPr>
              <w:t>BLM突变</w:t>
            </w:r>
          </w:p>
        </w:tc>
        <w:tc>
          <w:tcPr>
            <w:tcW w:w="2623" w:type="dxa"/>
            <w:shd w:val="clear" w:color="auto" w:fill="auto"/>
            <w:noWrap/>
            <w:vAlign w:val="center"/>
          </w:tcPr>
          <w:p w14:paraId="5F7F6816">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7"/>
                <w:rFonts w:eastAsia="微软雅黑"/>
                <w:color w:val="000000" w:themeColor="text1"/>
                <w:lang w:eastAsia="zh-CN" w:bidi="ar"/>
                <w14:textFill>
                  <w14:solidFill>
                    <w14:schemeClr w14:val="tx1"/>
                  </w14:solidFill>
                </w14:textFill>
              </w:rPr>
              <w:t>BLM</w:t>
            </w:r>
            <w:r>
              <w:rPr>
                <w:rFonts w:hint="eastAsia" w:ascii="Times New Roman" w:hAnsi="Times New Roman" w:eastAsia="微软雅黑" w:cs="Times New Roman"/>
                <w:sz w:val="21"/>
                <w:szCs w:val="21"/>
                <w:lang w:eastAsia="zh-CN"/>
              </w:rPr>
              <w:t xml:space="preserve"> %}{%if loop.last%}{{ i }}{%else%}{{ i }}</w:t>
            </w:r>
          </w:p>
          <w:p w14:paraId="37AF9B96">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vAlign w:val="center"/>
          </w:tcPr>
          <w:p w14:paraId="7F3F92AC">
            <w:pPr>
              <w:snapToGrid w:val="0"/>
              <w:rPr>
                <w:rFonts w:ascii="Times New Roman" w:hAnsi="Times New Roman" w:eastAsia="微软雅黑" w:cs="Times New Roman"/>
                <w:sz w:val="21"/>
                <w:szCs w:val="21"/>
                <w:lang w:eastAsia="zh-CN"/>
              </w:rPr>
            </w:pPr>
          </w:p>
        </w:tc>
      </w:tr>
      <w:tr w14:paraId="5886D15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6BA82FD1">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6A721E09">
            <w:pPr>
              <w:widowControl/>
              <w:snapToGrid w:val="0"/>
              <w:textAlignment w:val="center"/>
              <w:rPr>
                <w:rStyle w:val="47"/>
                <w:rFonts w:eastAsia="微软雅黑"/>
                <w:lang w:eastAsia="zh-CN" w:bidi="ar"/>
              </w:rPr>
            </w:pPr>
            <w:r>
              <w:rPr>
                <w:rStyle w:val="47"/>
                <w:rFonts w:eastAsia="微软雅黑"/>
                <w:lang w:eastAsia="zh-CN" w:bidi="ar"/>
              </w:rPr>
              <w:t>BRCA1突变</w:t>
            </w:r>
          </w:p>
        </w:tc>
        <w:tc>
          <w:tcPr>
            <w:tcW w:w="2623" w:type="dxa"/>
            <w:shd w:val="clear" w:color="auto" w:fill="auto"/>
            <w:noWrap/>
            <w:vAlign w:val="center"/>
          </w:tcPr>
          <w:p w14:paraId="6440BF13">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7"/>
                <w:rFonts w:eastAsia="微软雅黑"/>
                <w:color w:val="000000" w:themeColor="text1"/>
                <w:lang w:eastAsia="zh-CN" w:bidi="ar"/>
                <w14:textFill>
                  <w14:solidFill>
                    <w14:schemeClr w14:val="tx1"/>
                  </w14:solidFill>
                </w14:textFill>
              </w:rPr>
              <w:t>BRCA1</w:t>
            </w:r>
            <w:r>
              <w:rPr>
                <w:rFonts w:hint="eastAsia" w:ascii="Times New Roman" w:hAnsi="Times New Roman" w:eastAsia="微软雅黑" w:cs="Times New Roman"/>
                <w:sz w:val="21"/>
                <w:szCs w:val="21"/>
                <w:lang w:eastAsia="zh-CN"/>
              </w:rPr>
              <w:t xml:space="preserve"> %}{%if loop.last%}{{ i }}{%else%}{{ i }}</w:t>
            </w:r>
          </w:p>
          <w:p w14:paraId="50599F2D">
            <w:pPr>
              <w:widowControl/>
              <w:snapToGrid w:val="0"/>
              <w:jc w:val="center"/>
              <w:textAlignment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vAlign w:val="center"/>
          </w:tcPr>
          <w:p w14:paraId="3E8F8DB5">
            <w:pPr>
              <w:snapToGrid w:val="0"/>
              <w:rPr>
                <w:rFonts w:ascii="Times New Roman" w:hAnsi="Times New Roman" w:eastAsia="微软雅黑" w:cs="Times New Roman"/>
                <w:sz w:val="21"/>
                <w:szCs w:val="21"/>
                <w:lang w:eastAsia="zh-CN"/>
              </w:rPr>
            </w:pPr>
          </w:p>
        </w:tc>
      </w:tr>
      <w:tr w14:paraId="4C62929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20CF023F">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0269413A">
            <w:pPr>
              <w:widowControl/>
              <w:snapToGrid w:val="0"/>
              <w:textAlignment w:val="center"/>
              <w:rPr>
                <w:rStyle w:val="47"/>
                <w:rFonts w:eastAsia="微软雅黑"/>
                <w:lang w:eastAsia="zh-CN" w:bidi="ar"/>
              </w:rPr>
            </w:pPr>
            <w:r>
              <w:rPr>
                <w:rStyle w:val="47"/>
                <w:rFonts w:eastAsia="微软雅黑"/>
                <w:lang w:eastAsia="zh-CN" w:bidi="ar"/>
              </w:rPr>
              <w:t>BRCA2突变</w:t>
            </w:r>
          </w:p>
        </w:tc>
        <w:tc>
          <w:tcPr>
            <w:tcW w:w="2623" w:type="dxa"/>
            <w:shd w:val="clear" w:color="auto" w:fill="auto"/>
            <w:noWrap/>
            <w:vAlign w:val="center"/>
          </w:tcPr>
          <w:p w14:paraId="761BBB2E">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7"/>
                <w:rFonts w:eastAsia="微软雅黑"/>
                <w:color w:val="000000" w:themeColor="text1"/>
                <w:lang w:eastAsia="zh-CN" w:bidi="ar"/>
                <w14:textFill>
                  <w14:solidFill>
                    <w14:schemeClr w14:val="tx1"/>
                  </w14:solidFill>
                </w14:textFill>
              </w:rPr>
              <w:t>BRCA2</w:t>
            </w:r>
            <w:r>
              <w:rPr>
                <w:rFonts w:hint="eastAsia" w:ascii="Times New Roman" w:hAnsi="Times New Roman" w:eastAsia="微软雅黑" w:cs="Times New Roman"/>
                <w:sz w:val="21"/>
                <w:szCs w:val="21"/>
                <w:lang w:eastAsia="zh-CN"/>
              </w:rPr>
              <w:t xml:space="preserve"> %}{%if loop.last%}{{ i }}{%else%}{{ i }}</w:t>
            </w:r>
          </w:p>
          <w:p w14:paraId="26AEF410">
            <w:pPr>
              <w:widowControl/>
              <w:snapToGrid w:val="0"/>
              <w:jc w:val="center"/>
              <w:textAlignment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vAlign w:val="center"/>
          </w:tcPr>
          <w:p w14:paraId="4EE4E1D5">
            <w:pPr>
              <w:snapToGrid w:val="0"/>
              <w:rPr>
                <w:rFonts w:ascii="Times New Roman" w:hAnsi="Times New Roman" w:eastAsia="微软雅黑" w:cs="Times New Roman"/>
                <w:sz w:val="21"/>
                <w:szCs w:val="21"/>
                <w:lang w:eastAsia="zh-CN"/>
              </w:rPr>
            </w:pPr>
          </w:p>
        </w:tc>
      </w:tr>
      <w:tr w14:paraId="369282D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6086EF1F">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2916AC7B">
            <w:pPr>
              <w:widowControl/>
              <w:snapToGrid w:val="0"/>
              <w:textAlignment w:val="center"/>
              <w:rPr>
                <w:rStyle w:val="47"/>
                <w:rFonts w:eastAsia="微软雅黑"/>
                <w:lang w:eastAsia="zh-CN" w:bidi="ar"/>
              </w:rPr>
            </w:pPr>
            <w:r>
              <w:rPr>
                <w:rStyle w:val="47"/>
                <w:rFonts w:eastAsia="微软雅黑"/>
                <w:lang w:eastAsia="zh-CN" w:bidi="ar"/>
              </w:rPr>
              <w:t>BRIP1突变</w:t>
            </w:r>
          </w:p>
        </w:tc>
        <w:tc>
          <w:tcPr>
            <w:tcW w:w="2623" w:type="dxa"/>
            <w:shd w:val="clear" w:color="auto" w:fill="auto"/>
            <w:noWrap/>
            <w:vAlign w:val="center"/>
          </w:tcPr>
          <w:p w14:paraId="703C2404">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7"/>
                <w:rFonts w:eastAsia="微软雅黑"/>
                <w:color w:val="000000" w:themeColor="text1"/>
                <w:lang w:eastAsia="zh-CN" w:bidi="ar"/>
                <w14:textFill>
                  <w14:solidFill>
                    <w14:schemeClr w14:val="tx1"/>
                  </w14:solidFill>
                </w14:textFill>
              </w:rPr>
              <w:t>BRIP1</w:t>
            </w:r>
            <w:r>
              <w:rPr>
                <w:rFonts w:hint="eastAsia" w:ascii="Times New Roman" w:hAnsi="Times New Roman" w:eastAsia="微软雅黑" w:cs="Times New Roman"/>
                <w:sz w:val="21"/>
                <w:szCs w:val="21"/>
                <w:lang w:eastAsia="zh-CN"/>
              </w:rPr>
              <w:t xml:space="preserve"> %}{%if loop.last%}{{ i }}{%else%}{{ i }}</w:t>
            </w:r>
          </w:p>
          <w:p w14:paraId="41E042D7">
            <w:pPr>
              <w:widowControl/>
              <w:snapToGrid w:val="0"/>
              <w:jc w:val="center"/>
              <w:textAlignment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vAlign w:val="center"/>
          </w:tcPr>
          <w:p w14:paraId="48128D47">
            <w:pPr>
              <w:snapToGrid w:val="0"/>
              <w:rPr>
                <w:rFonts w:ascii="Times New Roman" w:hAnsi="Times New Roman" w:eastAsia="微软雅黑" w:cs="Times New Roman"/>
                <w:sz w:val="21"/>
                <w:szCs w:val="21"/>
                <w:lang w:eastAsia="zh-CN"/>
              </w:rPr>
            </w:pPr>
          </w:p>
        </w:tc>
      </w:tr>
      <w:tr w14:paraId="40EA077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68E513A3">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21E78262">
            <w:pPr>
              <w:widowControl/>
              <w:snapToGrid w:val="0"/>
              <w:textAlignment w:val="center"/>
              <w:rPr>
                <w:rStyle w:val="47"/>
                <w:rFonts w:eastAsia="微软雅黑"/>
                <w:lang w:eastAsia="zh-CN" w:bidi="ar"/>
              </w:rPr>
            </w:pPr>
            <w:r>
              <w:rPr>
                <w:rStyle w:val="47"/>
                <w:rFonts w:eastAsia="微软雅黑"/>
                <w:lang w:eastAsia="zh-CN" w:bidi="ar"/>
              </w:rPr>
              <w:t>CHEK1突变</w:t>
            </w:r>
          </w:p>
        </w:tc>
        <w:tc>
          <w:tcPr>
            <w:tcW w:w="2623" w:type="dxa"/>
            <w:shd w:val="clear" w:color="auto" w:fill="auto"/>
            <w:noWrap/>
            <w:vAlign w:val="center"/>
          </w:tcPr>
          <w:p w14:paraId="100531CD">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7"/>
                <w:rFonts w:eastAsia="微软雅黑"/>
                <w:color w:val="000000" w:themeColor="text1"/>
                <w:lang w:eastAsia="zh-CN" w:bidi="ar"/>
                <w14:textFill>
                  <w14:solidFill>
                    <w14:schemeClr w14:val="tx1"/>
                  </w14:solidFill>
                </w14:textFill>
              </w:rPr>
              <w:t>CHEK1</w:t>
            </w:r>
            <w:r>
              <w:rPr>
                <w:rFonts w:hint="eastAsia" w:ascii="Times New Roman" w:hAnsi="Times New Roman" w:eastAsia="微软雅黑" w:cs="Times New Roman"/>
                <w:sz w:val="21"/>
                <w:szCs w:val="21"/>
                <w:lang w:eastAsia="zh-CN"/>
              </w:rPr>
              <w:t xml:space="preserve"> %}{%if loop.last%}{{ i }}{%else%}{{ i }}</w:t>
            </w:r>
          </w:p>
          <w:p w14:paraId="0DDE8F48">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365F763C">
            <w:pPr>
              <w:snapToGrid w:val="0"/>
              <w:rPr>
                <w:rFonts w:ascii="Times New Roman" w:hAnsi="Times New Roman" w:eastAsia="微软雅黑" w:cs="Times New Roman"/>
                <w:sz w:val="21"/>
                <w:szCs w:val="21"/>
                <w:lang w:eastAsia="zh-CN"/>
              </w:rPr>
            </w:pPr>
          </w:p>
        </w:tc>
      </w:tr>
      <w:tr w14:paraId="7CA3616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63778690">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3E628245">
            <w:pPr>
              <w:widowControl/>
              <w:snapToGrid w:val="0"/>
              <w:textAlignment w:val="center"/>
              <w:rPr>
                <w:rStyle w:val="47"/>
                <w:rFonts w:eastAsia="微软雅黑"/>
                <w:lang w:eastAsia="zh-CN" w:bidi="ar"/>
              </w:rPr>
            </w:pPr>
            <w:r>
              <w:rPr>
                <w:rStyle w:val="47"/>
                <w:rFonts w:eastAsia="微软雅黑"/>
                <w:lang w:eastAsia="zh-CN" w:bidi="ar"/>
              </w:rPr>
              <w:t>CHEK2突变</w:t>
            </w:r>
          </w:p>
        </w:tc>
        <w:tc>
          <w:tcPr>
            <w:tcW w:w="2623" w:type="dxa"/>
            <w:shd w:val="clear" w:color="auto" w:fill="auto"/>
            <w:noWrap/>
            <w:vAlign w:val="center"/>
          </w:tcPr>
          <w:p w14:paraId="582540C4">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7"/>
                <w:rFonts w:eastAsia="微软雅黑"/>
                <w:color w:val="000000" w:themeColor="text1"/>
                <w:lang w:eastAsia="zh-CN" w:bidi="ar"/>
                <w14:textFill>
                  <w14:solidFill>
                    <w14:schemeClr w14:val="tx1"/>
                  </w14:solidFill>
                </w14:textFill>
              </w:rPr>
              <w:t>CHEK2</w:t>
            </w:r>
            <w:r>
              <w:rPr>
                <w:rFonts w:hint="eastAsia" w:ascii="Times New Roman" w:hAnsi="Times New Roman" w:eastAsia="微软雅黑" w:cs="Times New Roman"/>
                <w:sz w:val="21"/>
                <w:szCs w:val="21"/>
                <w:lang w:eastAsia="zh-CN"/>
              </w:rPr>
              <w:t xml:space="preserve"> %}{%if loop.last%}{{ i }}{%else%}{{ i }}</w:t>
            </w:r>
          </w:p>
          <w:p w14:paraId="659462E6">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5364AAF8">
            <w:pPr>
              <w:snapToGrid w:val="0"/>
              <w:rPr>
                <w:rFonts w:ascii="Times New Roman" w:hAnsi="Times New Roman" w:eastAsia="微软雅黑" w:cs="Times New Roman"/>
                <w:sz w:val="21"/>
                <w:szCs w:val="21"/>
                <w:lang w:eastAsia="zh-CN"/>
              </w:rPr>
            </w:pPr>
          </w:p>
        </w:tc>
      </w:tr>
      <w:tr w14:paraId="7F739A2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0D60376A">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26B0AAAF">
            <w:pPr>
              <w:widowControl/>
              <w:snapToGrid w:val="0"/>
              <w:textAlignment w:val="center"/>
              <w:rPr>
                <w:rStyle w:val="47"/>
                <w:rFonts w:eastAsia="微软雅黑"/>
                <w:lang w:eastAsia="zh-CN" w:bidi="ar"/>
              </w:rPr>
            </w:pPr>
            <w:r>
              <w:rPr>
                <w:rStyle w:val="47"/>
                <w:rFonts w:eastAsia="微软雅黑"/>
                <w:lang w:eastAsia="zh-CN" w:bidi="ar"/>
              </w:rPr>
              <w:t>ERCC2突变</w:t>
            </w:r>
          </w:p>
        </w:tc>
        <w:tc>
          <w:tcPr>
            <w:tcW w:w="2623" w:type="dxa"/>
            <w:shd w:val="clear" w:color="auto" w:fill="auto"/>
            <w:noWrap/>
            <w:vAlign w:val="center"/>
          </w:tcPr>
          <w:p w14:paraId="286D542A">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7"/>
                <w:rFonts w:eastAsia="微软雅黑"/>
                <w:color w:val="000000" w:themeColor="text1"/>
                <w:lang w:eastAsia="zh-CN" w:bidi="ar"/>
                <w14:textFill>
                  <w14:solidFill>
                    <w14:schemeClr w14:val="tx1"/>
                  </w14:solidFill>
                </w14:textFill>
              </w:rPr>
              <w:t>ERCC2</w:t>
            </w:r>
            <w:r>
              <w:rPr>
                <w:rFonts w:hint="eastAsia" w:ascii="Times New Roman" w:hAnsi="Times New Roman" w:eastAsia="微软雅黑" w:cs="Times New Roman"/>
                <w:sz w:val="21"/>
                <w:szCs w:val="21"/>
                <w:lang w:eastAsia="zh-CN"/>
              </w:rPr>
              <w:t xml:space="preserve"> %}{%if loop.last%}{{ i }}{%else%}{{ i }}</w:t>
            </w:r>
          </w:p>
          <w:p w14:paraId="0C8AC13D">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2B9A3208">
            <w:pPr>
              <w:snapToGrid w:val="0"/>
              <w:rPr>
                <w:rFonts w:ascii="Times New Roman" w:hAnsi="Times New Roman" w:eastAsia="微软雅黑" w:cs="Times New Roman"/>
                <w:sz w:val="21"/>
                <w:szCs w:val="21"/>
                <w:lang w:eastAsia="zh-CN"/>
              </w:rPr>
            </w:pPr>
          </w:p>
        </w:tc>
      </w:tr>
      <w:tr w14:paraId="5B31146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080FE0DA">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2C55F1CE">
            <w:pPr>
              <w:widowControl/>
              <w:snapToGrid w:val="0"/>
              <w:textAlignment w:val="center"/>
              <w:rPr>
                <w:rStyle w:val="47"/>
                <w:rFonts w:eastAsia="微软雅黑"/>
                <w:lang w:eastAsia="zh-CN" w:bidi="ar"/>
              </w:rPr>
            </w:pPr>
            <w:r>
              <w:rPr>
                <w:rStyle w:val="47"/>
                <w:rFonts w:eastAsia="微软雅黑"/>
                <w:lang w:eastAsia="zh-CN" w:bidi="ar"/>
              </w:rPr>
              <w:t>ERCC3突变</w:t>
            </w:r>
          </w:p>
        </w:tc>
        <w:tc>
          <w:tcPr>
            <w:tcW w:w="2623" w:type="dxa"/>
            <w:shd w:val="clear" w:color="auto" w:fill="auto"/>
            <w:noWrap/>
            <w:vAlign w:val="center"/>
          </w:tcPr>
          <w:p w14:paraId="14365257">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7"/>
                <w:rFonts w:eastAsia="微软雅黑"/>
                <w:color w:val="000000" w:themeColor="text1"/>
                <w:lang w:eastAsia="zh-CN" w:bidi="ar"/>
                <w14:textFill>
                  <w14:solidFill>
                    <w14:schemeClr w14:val="tx1"/>
                  </w14:solidFill>
                </w14:textFill>
              </w:rPr>
              <w:t>ERCC3</w:t>
            </w:r>
            <w:r>
              <w:rPr>
                <w:rFonts w:hint="eastAsia" w:ascii="Times New Roman" w:hAnsi="Times New Roman" w:eastAsia="微软雅黑" w:cs="Times New Roman"/>
                <w:sz w:val="21"/>
                <w:szCs w:val="21"/>
                <w:lang w:eastAsia="zh-CN"/>
              </w:rPr>
              <w:t xml:space="preserve"> %}{%if loop.last%}{{ i }}{%else%}{{ i }}</w:t>
            </w:r>
          </w:p>
          <w:p w14:paraId="212F9BD4">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207B4F2E">
            <w:pPr>
              <w:snapToGrid w:val="0"/>
              <w:rPr>
                <w:rFonts w:ascii="Times New Roman" w:hAnsi="Times New Roman" w:eastAsia="微软雅黑" w:cs="Times New Roman"/>
                <w:sz w:val="21"/>
                <w:szCs w:val="21"/>
                <w:lang w:eastAsia="zh-CN"/>
              </w:rPr>
            </w:pPr>
          </w:p>
        </w:tc>
      </w:tr>
      <w:tr w14:paraId="4225376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47EC2999">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03582F9F">
            <w:pPr>
              <w:widowControl/>
              <w:snapToGrid w:val="0"/>
              <w:textAlignment w:val="center"/>
              <w:rPr>
                <w:rStyle w:val="47"/>
                <w:rFonts w:eastAsia="微软雅黑"/>
                <w:lang w:eastAsia="zh-CN" w:bidi="ar"/>
              </w:rPr>
            </w:pPr>
            <w:r>
              <w:rPr>
                <w:rStyle w:val="47"/>
                <w:rFonts w:eastAsia="微软雅黑"/>
                <w:lang w:eastAsia="zh-CN" w:bidi="ar"/>
              </w:rPr>
              <w:t>ERCC4突变</w:t>
            </w:r>
          </w:p>
        </w:tc>
        <w:tc>
          <w:tcPr>
            <w:tcW w:w="2623" w:type="dxa"/>
            <w:shd w:val="clear" w:color="auto" w:fill="auto"/>
            <w:noWrap/>
            <w:vAlign w:val="center"/>
          </w:tcPr>
          <w:p w14:paraId="475F72D9">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7"/>
                <w:rFonts w:eastAsia="微软雅黑"/>
                <w:color w:val="000000" w:themeColor="text1"/>
                <w:lang w:eastAsia="zh-CN" w:bidi="ar"/>
                <w14:textFill>
                  <w14:solidFill>
                    <w14:schemeClr w14:val="tx1"/>
                  </w14:solidFill>
                </w14:textFill>
              </w:rPr>
              <w:t>ERCC4</w:t>
            </w:r>
            <w:r>
              <w:rPr>
                <w:rFonts w:hint="eastAsia" w:ascii="Times New Roman" w:hAnsi="Times New Roman" w:eastAsia="微软雅黑" w:cs="Times New Roman"/>
                <w:sz w:val="21"/>
                <w:szCs w:val="21"/>
                <w:lang w:eastAsia="zh-CN"/>
              </w:rPr>
              <w:t xml:space="preserve"> %}{%if loop.last%}{{ i }}{%else%}{{ i }}</w:t>
            </w:r>
          </w:p>
          <w:p w14:paraId="0F1295DC">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649E56A0">
            <w:pPr>
              <w:snapToGrid w:val="0"/>
              <w:rPr>
                <w:rFonts w:ascii="Times New Roman" w:hAnsi="Times New Roman" w:eastAsia="微软雅黑" w:cs="Times New Roman"/>
                <w:sz w:val="21"/>
                <w:szCs w:val="21"/>
                <w:lang w:eastAsia="zh-CN"/>
              </w:rPr>
            </w:pPr>
          </w:p>
        </w:tc>
      </w:tr>
      <w:tr w14:paraId="3145A81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3806C874">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4819B364">
            <w:pPr>
              <w:widowControl/>
              <w:snapToGrid w:val="0"/>
              <w:textAlignment w:val="center"/>
              <w:rPr>
                <w:rStyle w:val="47"/>
                <w:rFonts w:eastAsia="微软雅黑"/>
                <w:lang w:eastAsia="zh-CN" w:bidi="ar"/>
              </w:rPr>
            </w:pPr>
            <w:r>
              <w:rPr>
                <w:rStyle w:val="47"/>
                <w:rFonts w:eastAsia="微软雅黑"/>
                <w:lang w:eastAsia="zh-CN" w:bidi="ar"/>
              </w:rPr>
              <w:t>ERCC5突</w:t>
            </w:r>
            <w:r>
              <w:rPr>
                <w:rStyle w:val="47"/>
                <w:rFonts w:hint="eastAsia" w:eastAsia="微软雅黑"/>
                <w:lang w:eastAsia="zh-CN" w:bidi="ar"/>
              </w:rPr>
              <w:t>变</w:t>
            </w:r>
          </w:p>
        </w:tc>
        <w:tc>
          <w:tcPr>
            <w:tcW w:w="2623" w:type="dxa"/>
            <w:shd w:val="clear" w:color="auto" w:fill="auto"/>
            <w:noWrap/>
            <w:vAlign w:val="center"/>
          </w:tcPr>
          <w:p w14:paraId="52460142">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7"/>
                <w:rFonts w:eastAsia="微软雅黑"/>
                <w:color w:val="000000" w:themeColor="text1"/>
                <w:lang w:eastAsia="zh-CN" w:bidi="ar"/>
                <w14:textFill>
                  <w14:solidFill>
                    <w14:schemeClr w14:val="tx1"/>
                  </w14:solidFill>
                </w14:textFill>
              </w:rPr>
              <w:t>ERCC5</w:t>
            </w:r>
            <w:r>
              <w:rPr>
                <w:rFonts w:hint="eastAsia" w:ascii="Times New Roman" w:hAnsi="Times New Roman" w:eastAsia="微软雅黑" w:cs="Times New Roman"/>
                <w:sz w:val="21"/>
                <w:szCs w:val="21"/>
                <w:lang w:eastAsia="zh-CN"/>
              </w:rPr>
              <w:t xml:space="preserve"> %}{%if loop.last%}{{ i }}{%else%}{{ i }}</w:t>
            </w:r>
          </w:p>
          <w:p w14:paraId="16CD691A">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7A1E6A6B">
            <w:pPr>
              <w:snapToGrid w:val="0"/>
              <w:rPr>
                <w:rFonts w:ascii="Times New Roman" w:hAnsi="Times New Roman" w:eastAsia="微软雅黑" w:cs="Times New Roman"/>
                <w:sz w:val="21"/>
                <w:szCs w:val="21"/>
                <w:lang w:eastAsia="zh-CN"/>
              </w:rPr>
            </w:pPr>
          </w:p>
        </w:tc>
      </w:tr>
      <w:tr w14:paraId="26DA4D5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3F56A594">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4C9E1283">
            <w:pPr>
              <w:widowControl/>
              <w:snapToGrid w:val="0"/>
              <w:textAlignment w:val="center"/>
              <w:rPr>
                <w:rStyle w:val="47"/>
                <w:rFonts w:eastAsia="微软雅黑"/>
                <w:lang w:eastAsia="zh-CN" w:bidi="ar"/>
              </w:rPr>
            </w:pPr>
            <w:r>
              <w:rPr>
                <w:rStyle w:val="47"/>
                <w:rFonts w:eastAsia="微软雅黑"/>
                <w:lang w:eastAsia="zh-CN" w:bidi="ar"/>
              </w:rPr>
              <w:t>FANCA突变</w:t>
            </w:r>
          </w:p>
        </w:tc>
        <w:tc>
          <w:tcPr>
            <w:tcW w:w="2623" w:type="dxa"/>
            <w:shd w:val="clear" w:color="auto" w:fill="auto"/>
            <w:noWrap/>
            <w:vAlign w:val="center"/>
          </w:tcPr>
          <w:p w14:paraId="7A033FF6">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7"/>
                <w:rFonts w:eastAsia="微软雅黑"/>
                <w:color w:val="000000" w:themeColor="text1"/>
                <w:lang w:eastAsia="zh-CN" w:bidi="ar"/>
                <w14:textFill>
                  <w14:solidFill>
                    <w14:schemeClr w14:val="tx1"/>
                  </w14:solidFill>
                </w14:textFill>
              </w:rPr>
              <w:t>FANCA</w:t>
            </w:r>
            <w:r>
              <w:rPr>
                <w:rFonts w:hint="eastAsia" w:ascii="Times New Roman" w:hAnsi="Times New Roman" w:eastAsia="微软雅黑" w:cs="Times New Roman"/>
                <w:sz w:val="21"/>
                <w:szCs w:val="21"/>
                <w:lang w:eastAsia="zh-CN"/>
              </w:rPr>
              <w:t xml:space="preserve"> %}{%if loop.last%}{{ i }}{%else%}{{ i }}</w:t>
            </w:r>
          </w:p>
          <w:p w14:paraId="50C4C88F">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1BC8F654">
            <w:pPr>
              <w:snapToGrid w:val="0"/>
              <w:rPr>
                <w:rFonts w:ascii="Times New Roman" w:hAnsi="Times New Roman" w:eastAsia="微软雅黑" w:cs="Times New Roman"/>
                <w:sz w:val="21"/>
                <w:szCs w:val="21"/>
                <w:lang w:eastAsia="zh-CN"/>
              </w:rPr>
            </w:pPr>
          </w:p>
        </w:tc>
      </w:tr>
      <w:tr w14:paraId="0EA2EF3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4D899DC1">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14D84B02">
            <w:pPr>
              <w:widowControl/>
              <w:snapToGrid w:val="0"/>
              <w:textAlignment w:val="center"/>
              <w:rPr>
                <w:rStyle w:val="47"/>
                <w:rFonts w:eastAsia="微软雅黑"/>
                <w:lang w:eastAsia="zh-CN" w:bidi="ar"/>
              </w:rPr>
            </w:pPr>
            <w:r>
              <w:rPr>
                <w:rStyle w:val="47"/>
                <w:rFonts w:eastAsia="微软雅黑"/>
                <w:lang w:eastAsia="zh-CN" w:bidi="ar"/>
              </w:rPr>
              <w:t>FANCC突变</w:t>
            </w:r>
          </w:p>
        </w:tc>
        <w:tc>
          <w:tcPr>
            <w:tcW w:w="2623" w:type="dxa"/>
            <w:shd w:val="clear" w:color="auto" w:fill="auto"/>
            <w:noWrap/>
            <w:vAlign w:val="center"/>
          </w:tcPr>
          <w:p w14:paraId="2B15A382">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7"/>
                <w:rFonts w:eastAsia="微软雅黑"/>
                <w:color w:val="000000" w:themeColor="text1"/>
                <w:lang w:eastAsia="zh-CN" w:bidi="ar"/>
                <w14:textFill>
                  <w14:solidFill>
                    <w14:schemeClr w14:val="tx1"/>
                  </w14:solidFill>
                </w14:textFill>
              </w:rPr>
              <w:t>FANCC</w:t>
            </w:r>
            <w:r>
              <w:rPr>
                <w:rFonts w:hint="eastAsia" w:ascii="Times New Roman" w:hAnsi="Times New Roman" w:eastAsia="微软雅黑" w:cs="Times New Roman"/>
                <w:sz w:val="21"/>
                <w:szCs w:val="21"/>
                <w:lang w:eastAsia="zh-CN"/>
              </w:rPr>
              <w:t xml:space="preserve"> %}{%if loop.last%}{{ i }}{%else%}{{ i }}</w:t>
            </w:r>
          </w:p>
          <w:p w14:paraId="63DB015E">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2FA94E0E">
            <w:pPr>
              <w:snapToGrid w:val="0"/>
              <w:rPr>
                <w:rFonts w:ascii="Times New Roman" w:hAnsi="Times New Roman" w:eastAsia="微软雅黑" w:cs="Times New Roman"/>
                <w:sz w:val="21"/>
                <w:szCs w:val="21"/>
                <w:lang w:eastAsia="zh-CN"/>
              </w:rPr>
            </w:pPr>
          </w:p>
        </w:tc>
      </w:tr>
      <w:tr w14:paraId="2E22B7C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40D4A903">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279745AC">
            <w:pPr>
              <w:widowControl/>
              <w:snapToGrid w:val="0"/>
              <w:textAlignment w:val="center"/>
              <w:rPr>
                <w:rStyle w:val="47"/>
                <w:rFonts w:eastAsia="微软雅黑"/>
                <w:lang w:eastAsia="zh-CN" w:bidi="ar"/>
              </w:rPr>
            </w:pPr>
            <w:r>
              <w:rPr>
                <w:rStyle w:val="47"/>
                <w:rFonts w:eastAsia="微软雅黑"/>
                <w:lang w:eastAsia="zh-CN" w:bidi="ar"/>
              </w:rPr>
              <w:t>MRE11</w:t>
            </w:r>
            <w:r>
              <w:rPr>
                <w:rStyle w:val="47"/>
                <w:rFonts w:hint="eastAsia" w:eastAsia="微软雅黑"/>
                <w:lang w:eastAsia="zh-CN" w:bidi="ar"/>
              </w:rPr>
              <w:t>突变</w:t>
            </w:r>
          </w:p>
        </w:tc>
        <w:tc>
          <w:tcPr>
            <w:tcW w:w="2623" w:type="dxa"/>
            <w:shd w:val="clear" w:color="auto" w:fill="auto"/>
            <w:noWrap/>
            <w:vAlign w:val="center"/>
          </w:tcPr>
          <w:p w14:paraId="62B52A10">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7"/>
                <w:rFonts w:eastAsia="微软雅黑"/>
                <w:color w:val="000000" w:themeColor="text1"/>
                <w:lang w:eastAsia="zh-CN" w:bidi="ar"/>
                <w14:textFill>
                  <w14:solidFill>
                    <w14:schemeClr w14:val="tx1"/>
                  </w14:solidFill>
                </w14:textFill>
              </w:rPr>
              <w:t>MRE11</w:t>
            </w:r>
            <w:r>
              <w:rPr>
                <w:rFonts w:hint="eastAsia" w:ascii="Times New Roman" w:hAnsi="Times New Roman" w:eastAsia="微软雅黑" w:cs="Times New Roman"/>
                <w:sz w:val="21"/>
                <w:szCs w:val="21"/>
                <w:lang w:eastAsia="zh-CN"/>
              </w:rPr>
              <w:t xml:space="preserve"> %}{%if loop.last%}{{ i }}{%else%}{{ i }}</w:t>
            </w:r>
          </w:p>
          <w:p w14:paraId="03D7189B">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00CCF0E9">
            <w:pPr>
              <w:snapToGrid w:val="0"/>
              <w:rPr>
                <w:rFonts w:ascii="Times New Roman" w:hAnsi="Times New Roman" w:eastAsia="微软雅黑" w:cs="Times New Roman"/>
                <w:sz w:val="21"/>
                <w:szCs w:val="21"/>
                <w:lang w:eastAsia="zh-CN"/>
              </w:rPr>
            </w:pPr>
          </w:p>
        </w:tc>
      </w:tr>
      <w:tr w14:paraId="6C38CC8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7DE091AC">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7DAFA09F">
            <w:pPr>
              <w:widowControl/>
              <w:snapToGrid w:val="0"/>
              <w:textAlignment w:val="center"/>
              <w:rPr>
                <w:rStyle w:val="47"/>
                <w:rFonts w:eastAsia="微软雅黑"/>
                <w:lang w:eastAsia="zh-CN" w:bidi="ar"/>
              </w:rPr>
            </w:pPr>
            <w:r>
              <w:rPr>
                <w:rStyle w:val="47"/>
                <w:rFonts w:eastAsia="微软雅黑"/>
                <w:lang w:eastAsia="zh-CN" w:bidi="ar"/>
              </w:rPr>
              <w:t>NBN突变</w:t>
            </w:r>
          </w:p>
        </w:tc>
        <w:tc>
          <w:tcPr>
            <w:tcW w:w="2623" w:type="dxa"/>
            <w:shd w:val="clear" w:color="auto" w:fill="auto"/>
            <w:noWrap/>
            <w:vAlign w:val="center"/>
          </w:tcPr>
          <w:p w14:paraId="6622E39F">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7"/>
                <w:rFonts w:eastAsia="微软雅黑"/>
                <w:color w:val="000000" w:themeColor="text1"/>
                <w:lang w:eastAsia="zh-CN" w:bidi="ar"/>
                <w14:textFill>
                  <w14:solidFill>
                    <w14:schemeClr w14:val="tx1"/>
                  </w14:solidFill>
                </w14:textFill>
              </w:rPr>
              <w:t>NBN</w:t>
            </w:r>
            <w:r>
              <w:rPr>
                <w:rFonts w:hint="eastAsia" w:ascii="Times New Roman" w:hAnsi="Times New Roman" w:eastAsia="微软雅黑" w:cs="Times New Roman"/>
                <w:sz w:val="21"/>
                <w:szCs w:val="21"/>
                <w:lang w:eastAsia="zh-CN"/>
              </w:rPr>
              <w:t xml:space="preserve"> %}{%if loop.last%}{{ i }}{%else%}{{ i }}</w:t>
            </w:r>
          </w:p>
          <w:p w14:paraId="769E9645">
            <w:pPr>
              <w:widowControl/>
              <w:snapToGrid w:val="0"/>
              <w:jc w:val="center"/>
              <w:textAlignment w:val="center"/>
              <w:rPr>
                <w:rFonts w:ascii="Times New Roman" w:hAnsi="Times New Roman" w:eastAsia="微软雅黑" w:cs="Times New Roman"/>
                <w:color w:val="000000"/>
                <w:sz w:val="21"/>
                <w:szCs w:val="21"/>
                <w:shd w:val="clear" w:color="auto" w:fill="FFFF00"/>
                <w:lang w:eastAsia="zh-CN"/>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7BA3A53E">
            <w:pPr>
              <w:snapToGrid w:val="0"/>
              <w:rPr>
                <w:rFonts w:ascii="Times New Roman" w:hAnsi="Times New Roman" w:eastAsia="微软雅黑" w:cs="Times New Roman"/>
                <w:sz w:val="21"/>
                <w:szCs w:val="21"/>
                <w:lang w:eastAsia="zh-CN"/>
              </w:rPr>
            </w:pPr>
          </w:p>
        </w:tc>
      </w:tr>
      <w:tr w14:paraId="61D6303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483E5EDF">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20CF7CDB">
            <w:pPr>
              <w:widowControl/>
              <w:snapToGrid w:val="0"/>
              <w:textAlignment w:val="center"/>
              <w:rPr>
                <w:rStyle w:val="47"/>
                <w:rFonts w:eastAsia="微软雅黑"/>
                <w:lang w:eastAsia="zh-CN" w:bidi="ar"/>
              </w:rPr>
            </w:pPr>
            <w:r>
              <w:rPr>
                <w:rStyle w:val="47"/>
                <w:rFonts w:eastAsia="微软雅黑"/>
                <w:lang w:eastAsia="zh-CN" w:bidi="ar"/>
              </w:rPr>
              <w:t>RAD50突变</w:t>
            </w:r>
          </w:p>
        </w:tc>
        <w:tc>
          <w:tcPr>
            <w:tcW w:w="2623" w:type="dxa"/>
            <w:shd w:val="clear" w:color="auto" w:fill="auto"/>
            <w:noWrap/>
            <w:vAlign w:val="center"/>
          </w:tcPr>
          <w:p w14:paraId="6C866D74">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7"/>
                <w:rFonts w:eastAsia="微软雅黑"/>
                <w:color w:val="000000" w:themeColor="text1"/>
                <w:lang w:eastAsia="zh-CN" w:bidi="ar"/>
                <w14:textFill>
                  <w14:solidFill>
                    <w14:schemeClr w14:val="tx1"/>
                  </w14:solidFill>
                </w14:textFill>
              </w:rPr>
              <w:t>RAD50</w:t>
            </w:r>
            <w:r>
              <w:rPr>
                <w:rFonts w:hint="eastAsia" w:ascii="Times New Roman" w:hAnsi="Times New Roman" w:eastAsia="微软雅黑" w:cs="Times New Roman"/>
                <w:sz w:val="21"/>
                <w:szCs w:val="21"/>
                <w:lang w:eastAsia="zh-CN"/>
              </w:rPr>
              <w:t xml:space="preserve"> %}{%if loop.last%}{{ i }}{%else%}{{ i }}</w:t>
            </w:r>
          </w:p>
          <w:p w14:paraId="5A3BD3FF">
            <w:pPr>
              <w:widowControl/>
              <w:snapToGrid w:val="0"/>
              <w:jc w:val="center"/>
              <w:textAlignment w:val="center"/>
              <w:rPr>
                <w:rFonts w:ascii="Times New Roman" w:hAnsi="Times New Roman" w:eastAsia="微软雅黑" w:cs="Times New Roman"/>
                <w:color w:val="000000"/>
                <w:sz w:val="21"/>
                <w:szCs w:val="21"/>
                <w:shd w:val="clear" w:color="auto" w:fill="FFFF00"/>
                <w:lang w:eastAsia="zh-CN"/>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56A31C94">
            <w:pPr>
              <w:snapToGrid w:val="0"/>
              <w:rPr>
                <w:rFonts w:ascii="Times New Roman" w:hAnsi="Times New Roman" w:eastAsia="微软雅黑" w:cs="Times New Roman"/>
                <w:sz w:val="21"/>
                <w:szCs w:val="21"/>
                <w:lang w:eastAsia="zh-CN"/>
              </w:rPr>
            </w:pPr>
          </w:p>
        </w:tc>
      </w:tr>
      <w:tr w14:paraId="30F70F5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366385DB">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52C5198A">
            <w:pPr>
              <w:widowControl/>
              <w:snapToGrid w:val="0"/>
              <w:textAlignment w:val="center"/>
              <w:rPr>
                <w:rStyle w:val="47"/>
                <w:rFonts w:eastAsia="微软雅黑"/>
                <w:lang w:eastAsia="zh-CN" w:bidi="ar"/>
              </w:rPr>
            </w:pPr>
            <w:r>
              <w:rPr>
                <w:rStyle w:val="47"/>
                <w:rFonts w:eastAsia="微软雅黑"/>
                <w:lang w:eastAsia="zh-CN" w:bidi="ar"/>
              </w:rPr>
              <w:t>RAD51突变</w:t>
            </w:r>
          </w:p>
        </w:tc>
        <w:tc>
          <w:tcPr>
            <w:tcW w:w="2623" w:type="dxa"/>
            <w:shd w:val="clear" w:color="auto" w:fill="auto"/>
            <w:noWrap/>
            <w:vAlign w:val="center"/>
          </w:tcPr>
          <w:p w14:paraId="21E7C8F4">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7"/>
                <w:rFonts w:eastAsia="微软雅黑"/>
                <w:color w:val="000000" w:themeColor="text1"/>
                <w:lang w:eastAsia="zh-CN" w:bidi="ar"/>
                <w14:textFill>
                  <w14:solidFill>
                    <w14:schemeClr w14:val="tx1"/>
                  </w14:solidFill>
                </w14:textFill>
              </w:rPr>
              <w:t>RAD51</w:t>
            </w:r>
            <w:r>
              <w:rPr>
                <w:rFonts w:hint="eastAsia" w:ascii="Times New Roman" w:hAnsi="Times New Roman" w:eastAsia="微软雅黑" w:cs="Times New Roman"/>
                <w:sz w:val="21"/>
                <w:szCs w:val="21"/>
                <w:lang w:eastAsia="zh-CN"/>
              </w:rPr>
              <w:t xml:space="preserve"> %}{%if loop.last%}{{ i }}{%else%}{{ i }}</w:t>
            </w:r>
          </w:p>
          <w:p w14:paraId="59103A7C">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19B4E164">
            <w:pPr>
              <w:snapToGrid w:val="0"/>
              <w:rPr>
                <w:rFonts w:ascii="Times New Roman" w:hAnsi="Times New Roman" w:eastAsia="微软雅黑" w:cs="Times New Roman"/>
                <w:sz w:val="21"/>
                <w:szCs w:val="21"/>
                <w:lang w:eastAsia="zh-CN"/>
              </w:rPr>
            </w:pPr>
          </w:p>
        </w:tc>
      </w:tr>
      <w:tr w14:paraId="76C2897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1DEB3249">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1FB506E0">
            <w:pPr>
              <w:widowControl/>
              <w:snapToGrid w:val="0"/>
              <w:textAlignment w:val="center"/>
              <w:rPr>
                <w:rStyle w:val="47"/>
                <w:rFonts w:eastAsia="微软雅黑"/>
                <w:lang w:eastAsia="zh-CN" w:bidi="ar"/>
              </w:rPr>
            </w:pPr>
            <w:r>
              <w:rPr>
                <w:rStyle w:val="47"/>
                <w:rFonts w:eastAsia="微软雅黑"/>
                <w:lang w:eastAsia="zh-CN" w:bidi="ar"/>
              </w:rPr>
              <w:t>RAD51B突变</w:t>
            </w:r>
          </w:p>
        </w:tc>
        <w:tc>
          <w:tcPr>
            <w:tcW w:w="2623" w:type="dxa"/>
            <w:shd w:val="clear" w:color="auto" w:fill="auto"/>
            <w:noWrap/>
            <w:vAlign w:val="center"/>
          </w:tcPr>
          <w:p w14:paraId="01E008F1">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7"/>
                <w:rFonts w:eastAsia="微软雅黑"/>
                <w:color w:val="000000" w:themeColor="text1"/>
                <w:lang w:eastAsia="zh-CN" w:bidi="ar"/>
                <w14:textFill>
                  <w14:solidFill>
                    <w14:schemeClr w14:val="tx1"/>
                  </w14:solidFill>
                </w14:textFill>
              </w:rPr>
              <w:t>RAD51B</w:t>
            </w:r>
            <w:r>
              <w:rPr>
                <w:rFonts w:hint="eastAsia" w:ascii="Times New Roman" w:hAnsi="Times New Roman" w:eastAsia="微软雅黑" w:cs="Times New Roman"/>
                <w:sz w:val="21"/>
                <w:szCs w:val="21"/>
                <w:lang w:eastAsia="zh-CN"/>
              </w:rPr>
              <w:t xml:space="preserve"> %}{%if loop.last%}{{ i }}{%else%}{{ i }}</w:t>
            </w:r>
          </w:p>
          <w:p w14:paraId="1D1190FC">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473631C9">
            <w:pPr>
              <w:snapToGrid w:val="0"/>
              <w:rPr>
                <w:rFonts w:ascii="Times New Roman" w:hAnsi="Times New Roman" w:eastAsia="微软雅黑" w:cs="Times New Roman"/>
                <w:sz w:val="21"/>
                <w:szCs w:val="21"/>
                <w:lang w:eastAsia="zh-CN"/>
              </w:rPr>
            </w:pPr>
          </w:p>
        </w:tc>
      </w:tr>
      <w:tr w14:paraId="0F277C3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2373C2FB">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68E1B672">
            <w:pPr>
              <w:widowControl/>
              <w:snapToGrid w:val="0"/>
              <w:textAlignment w:val="center"/>
              <w:rPr>
                <w:rStyle w:val="47"/>
                <w:rFonts w:eastAsia="微软雅黑"/>
                <w:lang w:eastAsia="zh-CN" w:bidi="ar"/>
              </w:rPr>
            </w:pPr>
            <w:r>
              <w:rPr>
                <w:rStyle w:val="47"/>
                <w:rFonts w:eastAsia="微软雅黑"/>
                <w:lang w:eastAsia="zh-CN" w:bidi="ar"/>
              </w:rPr>
              <w:t>RAD51D突变</w:t>
            </w:r>
          </w:p>
        </w:tc>
        <w:tc>
          <w:tcPr>
            <w:tcW w:w="2623" w:type="dxa"/>
            <w:shd w:val="clear" w:color="auto" w:fill="auto"/>
            <w:noWrap/>
            <w:vAlign w:val="center"/>
          </w:tcPr>
          <w:p w14:paraId="7428CE4A">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7"/>
                <w:rFonts w:eastAsia="微软雅黑"/>
                <w:color w:val="000000" w:themeColor="text1"/>
                <w:lang w:eastAsia="zh-CN" w:bidi="ar"/>
                <w14:textFill>
                  <w14:solidFill>
                    <w14:schemeClr w14:val="tx1"/>
                  </w14:solidFill>
                </w14:textFill>
              </w:rPr>
              <w:t>RAD51D</w:t>
            </w:r>
            <w:r>
              <w:rPr>
                <w:rStyle w:val="47"/>
                <w:rFonts w:hint="eastAsia" w:eastAsia="微软雅黑"/>
                <w:color w:val="000000" w:themeColor="text1"/>
                <w:lang w:eastAsia="zh-CN" w:bidi="ar"/>
                <w14:textFill>
                  <w14:solidFill>
                    <w14:schemeClr w14:val="tx1"/>
                  </w14:solidFill>
                </w14:textFill>
              </w:rPr>
              <w:t xml:space="preserve"> </w:t>
            </w:r>
            <w:r>
              <w:rPr>
                <w:rFonts w:hint="eastAsia" w:ascii="Times New Roman" w:hAnsi="Times New Roman" w:eastAsia="微软雅黑" w:cs="Times New Roman"/>
                <w:sz w:val="21"/>
                <w:szCs w:val="21"/>
                <w:lang w:eastAsia="zh-CN"/>
              </w:rPr>
              <w:t>%}{%if loop.last%}{{ i }}{%else%}{{ i }}</w:t>
            </w:r>
          </w:p>
          <w:p w14:paraId="20019F14">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0B29873A">
            <w:pPr>
              <w:snapToGrid w:val="0"/>
              <w:rPr>
                <w:rFonts w:ascii="Times New Roman" w:hAnsi="Times New Roman" w:eastAsia="微软雅黑" w:cs="Times New Roman"/>
                <w:sz w:val="21"/>
                <w:szCs w:val="21"/>
                <w:lang w:eastAsia="zh-CN"/>
              </w:rPr>
            </w:pPr>
          </w:p>
        </w:tc>
      </w:tr>
      <w:tr w14:paraId="5B89600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585F3DFF">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4563E2AE">
            <w:pPr>
              <w:widowControl/>
              <w:snapToGrid w:val="0"/>
              <w:textAlignment w:val="center"/>
              <w:rPr>
                <w:rStyle w:val="47"/>
                <w:rFonts w:eastAsia="微软雅黑"/>
                <w:lang w:eastAsia="zh-CN" w:bidi="ar"/>
              </w:rPr>
            </w:pPr>
            <w:r>
              <w:rPr>
                <w:rStyle w:val="47"/>
                <w:rFonts w:eastAsia="微软雅黑"/>
                <w:lang w:eastAsia="zh-CN" w:bidi="ar"/>
              </w:rPr>
              <w:t>RAD54L突变</w:t>
            </w:r>
          </w:p>
        </w:tc>
        <w:tc>
          <w:tcPr>
            <w:tcW w:w="2623" w:type="dxa"/>
            <w:shd w:val="clear" w:color="auto" w:fill="auto"/>
            <w:noWrap/>
            <w:vAlign w:val="center"/>
          </w:tcPr>
          <w:p w14:paraId="7B7EA0D1">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7"/>
                <w:rFonts w:eastAsia="微软雅黑"/>
                <w:color w:val="000000" w:themeColor="text1"/>
                <w:lang w:eastAsia="zh-CN" w:bidi="ar"/>
                <w14:textFill>
                  <w14:solidFill>
                    <w14:schemeClr w14:val="tx1"/>
                  </w14:solidFill>
                </w14:textFill>
              </w:rPr>
              <w:t>RAD54L</w:t>
            </w:r>
            <w:r>
              <w:rPr>
                <w:rFonts w:hint="eastAsia" w:ascii="Times New Roman" w:hAnsi="Times New Roman" w:eastAsia="微软雅黑" w:cs="Times New Roman"/>
                <w:sz w:val="21"/>
                <w:szCs w:val="21"/>
                <w:lang w:eastAsia="zh-CN"/>
              </w:rPr>
              <w:t xml:space="preserve"> %}{%if loop.last%}{{ i }}{%else%}{{ i }}</w:t>
            </w:r>
          </w:p>
          <w:p w14:paraId="71A57699">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7C394D60">
            <w:pPr>
              <w:snapToGrid w:val="0"/>
              <w:rPr>
                <w:rFonts w:ascii="Times New Roman" w:hAnsi="Times New Roman" w:eastAsia="微软雅黑" w:cs="Times New Roman"/>
                <w:sz w:val="21"/>
                <w:szCs w:val="21"/>
                <w:lang w:eastAsia="zh-CN"/>
              </w:rPr>
            </w:pPr>
          </w:p>
        </w:tc>
      </w:tr>
      <w:tr w14:paraId="2B9312C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3157062E">
            <w:pPr>
              <w:widowControl/>
              <w:snapToGrid w:val="0"/>
              <w:jc w:val="center"/>
              <w:textAlignment w:val="center"/>
              <w:rPr>
                <w:rFonts w:ascii="Times New Roman" w:hAnsi="Times New Roman" w:eastAsia="微软雅黑" w:cs="Times New Roman"/>
                <w:color w:val="000000"/>
                <w:sz w:val="21"/>
                <w:szCs w:val="21"/>
                <w:highlight w:val="yellow"/>
                <w:lang w:eastAsia="zh-CN" w:bidi="ar"/>
              </w:rPr>
            </w:pPr>
          </w:p>
        </w:tc>
        <w:tc>
          <w:tcPr>
            <w:tcW w:w="8504" w:type="dxa"/>
            <w:gridSpan w:val="3"/>
            <w:shd w:val="clear" w:color="auto" w:fill="auto"/>
            <w:noWrap/>
            <w:vAlign w:val="center"/>
          </w:tcPr>
          <w:p w14:paraId="3217546B">
            <w:pPr>
              <w:snapToGrid w:val="0"/>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其他基因</w:t>
            </w:r>
          </w:p>
        </w:tc>
      </w:tr>
      <w:tr w14:paraId="2E7CD9F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11C25119">
            <w:pPr>
              <w:widowControl/>
              <w:snapToGrid w:val="0"/>
              <w:jc w:val="center"/>
              <w:textAlignment w:val="center"/>
              <w:rPr>
                <w:rFonts w:ascii="Times New Roman" w:hAnsi="Times New Roman" w:eastAsia="微软雅黑" w:cs="Times New Roman"/>
                <w:color w:val="000000"/>
                <w:sz w:val="21"/>
                <w:szCs w:val="21"/>
                <w:highlight w:val="yellow"/>
              </w:rPr>
            </w:pPr>
          </w:p>
        </w:tc>
        <w:tc>
          <w:tcPr>
            <w:tcW w:w="2436" w:type="dxa"/>
            <w:shd w:val="clear" w:color="auto" w:fill="auto"/>
            <w:noWrap/>
            <w:vAlign w:val="center"/>
          </w:tcPr>
          <w:p w14:paraId="5A2639B5">
            <w:pPr>
              <w:widowControl/>
              <w:snapToGrid w:val="0"/>
              <w:textAlignment w:val="center"/>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bidi="ar"/>
              </w:rPr>
              <w:t>CD274(PDL1)</w:t>
            </w:r>
            <w:r>
              <w:rPr>
                <w:rFonts w:hint="eastAsia" w:ascii="Times New Roman" w:hAnsi="Times New Roman" w:eastAsia="微软雅黑" w:cs="Times New Roman"/>
                <w:color w:val="000000"/>
                <w:sz w:val="21"/>
                <w:szCs w:val="21"/>
                <w:lang w:eastAsia="zh-CN" w:bidi="ar"/>
              </w:rPr>
              <w:t>扩增</w:t>
            </w:r>
          </w:p>
        </w:tc>
        <w:tc>
          <w:tcPr>
            <w:tcW w:w="2623" w:type="dxa"/>
            <w:shd w:val="clear" w:color="auto" w:fill="auto"/>
            <w:noWrap/>
            <w:vAlign w:val="center"/>
          </w:tcPr>
          <w:p w14:paraId="3501081D">
            <w:pPr>
              <w:widowControl/>
              <w:snapToGrid w:val="0"/>
              <w:jc w:val="center"/>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sz w:val="21"/>
                <w:szCs w:val="21"/>
                <w:lang w:eastAsia="zh-CN"/>
              </w:rPr>
              <w:t>{{ positiveOther.positiveOther</w:t>
            </w:r>
            <w:r>
              <w:rPr>
                <w:rFonts w:ascii="Times New Roman" w:hAnsi="Times New Roman" w:eastAsia="微软雅黑" w:cs="Times New Roman"/>
                <w:sz w:val="21"/>
                <w:szCs w:val="21"/>
                <w:lang w:eastAsia="zh-CN" w:bidi="ar"/>
              </w:rPr>
              <w:t>CD274</w:t>
            </w:r>
            <w:r>
              <w:rPr>
                <w:rFonts w:hint="eastAsia" w:ascii="Times New Roman" w:hAnsi="Times New Roman" w:eastAsia="微软雅黑" w:cs="Times New Roman"/>
                <w:sz w:val="21"/>
                <w:szCs w:val="21"/>
                <w:lang w:eastAsia="zh-CN"/>
              </w:rPr>
              <w:t xml:space="preserve"> }}</w:t>
            </w:r>
          </w:p>
        </w:tc>
        <w:tc>
          <w:tcPr>
            <w:tcW w:w="3445" w:type="dxa"/>
            <w:vMerge w:val="restart"/>
            <w:shd w:val="clear" w:color="auto" w:fill="auto"/>
            <w:noWrap/>
            <w:vAlign w:val="center"/>
          </w:tcPr>
          <w:p w14:paraId="60FB5C5C">
            <w:pPr>
              <w:snapToGrid w:val="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positiveOther.detectionSignificance }}</w:t>
            </w:r>
          </w:p>
        </w:tc>
      </w:tr>
      <w:tr w14:paraId="468C0FF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7E98777C">
            <w:pPr>
              <w:widowControl/>
              <w:snapToGrid w:val="0"/>
              <w:jc w:val="center"/>
              <w:textAlignment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55B517AF">
            <w:pPr>
              <w:widowControl/>
              <w:snapToGrid w:val="0"/>
              <w:textAlignment w:val="center"/>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bidi="ar"/>
              </w:rPr>
              <w:t>KRAS突变</w:t>
            </w:r>
          </w:p>
        </w:tc>
        <w:tc>
          <w:tcPr>
            <w:tcW w:w="2623" w:type="dxa"/>
            <w:shd w:val="clear" w:color="auto" w:fill="auto"/>
            <w:noWrap/>
            <w:vAlign w:val="center"/>
          </w:tcPr>
          <w:p w14:paraId="219A2078">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positiveOther.positiveOther</w:t>
            </w:r>
            <w:r>
              <w:rPr>
                <w:rFonts w:ascii="Times New Roman" w:hAnsi="Times New Roman" w:eastAsia="微软雅黑" w:cs="Times New Roman"/>
                <w:sz w:val="21"/>
                <w:szCs w:val="21"/>
                <w:lang w:eastAsia="zh-CN" w:bidi="ar"/>
              </w:rPr>
              <w:t>KRAS</w:t>
            </w:r>
            <w:r>
              <w:rPr>
                <w:rFonts w:hint="eastAsia" w:ascii="Times New Roman" w:hAnsi="Times New Roman" w:eastAsia="微软雅黑" w:cs="Times New Roman"/>
                <w:sz w:val="21"/>
                <w:szCs w:val="21"/>
                <w:lang w:eastAsia="zh-CN"/>
              </w:rPr>
              <w:t xml:space="preserve"> %}{%if loop.last%}{{ i }}{%else%}{{ i }}</w:t>
            </w:r>
          </w:p>
          <w:p w14:paraId="72E02ADE">
            <w:pPr>
              <w:widowControl/>
              <w:snapToGrid w:val="0"/>
              <w:jc w:val="center"/>
              <w:textAlignment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59E8065D">
            <w:pPr>
              <w:snapToGrid w:val="0"/>
              <w:rPr>
                <w:rFonts w:ascii="Times New Roman" w:hAnsi="Times New Roman" w:eastAsia="微软雅黑" w:cs="Times New Roman"/>
                <w:sz w:val="21"/>
                <w:szCs w:val="21"/>
                <w:lang w:eastAsia="zh-CN"/>
              </w:rPr>
            </w:pPr>
          </w:p>
        </w:tc>
      </w:tr>
      <w:tr w14:paraId="673D3BB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6BE5197A">
            <w:pPr>
              <w:widowControl/>
              <w:snapToGrid w:val="0"/>
              <w:jc w:val="center"/>
              <w:textAlignment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1B9C120C">
            <w:pPr>
              <w:widowControl/>
              <w:snapToGrid w:val="0"/>
              <w:textAlignment w:val="center"/>
              <w:rPr>
                <w:rFonts w:ascii="Times New Roman" w:hAnsi="Times New Roman" w:eastAsia="微软雅黑" w:cs="Times New Roman"/>
                <w:color w:val="000000"/>
                <w:sz w:val="21"/>
                <w:szCs w:val="21"/>
              </w:rPr>
            </w:pPr>
            <w:r>
              <w:rPr>
                <w:rFonts w:ascii="Times New Roman" w:hAnsi="Times New Roman" w:eastAsia="微软雅黑" w:cs="Times New Roman"/>
                <w:color w:val="000000"/>
                <w:sz w:val="21"/>
                <w:szCs w:val="21"/>
                <w:lang w:eastAsia="zh-CN" w:bidi="ar"/>
              </w:rPr>
              <w:t>PBRM1突变</w:t>
            </w:r>
          </w:p>
        </w:tc>
        <w:tc>
          <w:tcPr>
            <w:tcW w:w="2623" w:type="dxa"/>
            <w:shd w:val="clear" w:color="auto" w:fill="auto"/>
            <w:noWrap/>
            <w:vAlign w:val="center"/>
          </w:tcPr>
          <w:p w14:paraId="5784BC92">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positiveOther.positiveOther</w:t>
            </w:r>
            <w:r>
              <w:rPr>
                <w:rFonts w:ascii="Times New Roman" w:hAnsi="Times New Roman" w:eastAsia="微软雅黑" w:cs="Times New Roman"/>
                <w:sz w:val="21"/>
                <w:szCs w:val="21"/>
                <w:lang w:eastAsia="zh-CN" w:bidi="ar"/>
              </w:rPr>
              <w:t>PBRM1</w:t>
            </w:r>
            <w:r>
              <w:rPr>
                <w:rFonts w:hint="eastAsia" w:ascii="Times New Roman" w:hAnsi="Times New Roman" w:eastAsia="微软雅黑" w:cs="Times New Roman"/>
                <w:sz w:val="21"/>
                <w:szCs w:val="21"/>
                <w:lang w:eastAsia="zh-CN"/>
              </w:rPr>
              <w:t xml:space="preserve"> %}{%if loop.last%}{{ i }}{%else%}{{ i }}</w:t>
            </w:r>
          </w:p>
          <w:p w14:paraId="74921BE6">
            <w:pPr>
              <w:widowControl/>
              <w:snapToGrid w:val="0"/>
              <w:jc w:val="center"/>
              <w:textAlignment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3233EDFA">
            <w:pPr>
              <w:snapToGrid w:val="0"/>
              <w:rPr>
                <w:rFonts w:ascii="Times New Roman" w:hAnsi="Times New Roman" w:eastAsia="微软雅黑" w:cs="Times New Roman"/>
                <w:sz w:val="21"/>
                <w:szCs w:val="21"/>
                <w:lang w:eastAsia="zh-CN"/>
              </w:rPr>
            </w:pPr>
          </w:p>
        </w:tc>
      </w:tr>
      <w:tr w14:paraId="3ABF5E1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3E811E77">
            <w:pPr>
              <w:widowControl/>
              <w:snapToGrid w:val="0"/>
              <w:jc w:val="center"/>
              <w:textAlignment w:val="center"/>
              <w:rPr>
                <w:rFonts w:ascii="Times New Roman" w:hAnsi="Times New Roman" w:eastAsia="微软雅黑" w:cs="Times New Roman"/>
                <w:color w:val="000000"/>
                <w:sz w:val="21"/>
                <w:szCs w:val="21"/>
                <w:highlight w:val="yellow"/>
              </w:rPr>
            </w:pPr>
          </w:p>
        </w:tc>
        <w:tc>
          <w:tcPr>
            <w:tcW w:w="2436" w:type="dxa"/>
            <w:shd w:val="clear" w:color="auto" w:fill="auto"/>
            <w:noWrap/>
            <w:vAlign w:val="center"/>
          </w:tcPr>
          <w:p w14:paraId="1B1E5CEC">
            <w:pPr>
              <w:widowControl/>
              <w:snapToGrid w:val="0"/>
              <w:textAlignment w:val="center"/>
              <w:rPr>
                <w:rFonts w:ascii="Times New Roman" w:hAnsi="Times New Roman" w:eastAsia="微软雅黑" w:cs="Times New Roman"/>
                <w:color w:val="000000"/>
                <w:sz w:val="21"/>
                <w:szCs w:val="21"/>
              </w:rPr>
            </w:pPr>
            <w:r>
              <w:rPr>
                <w:rFonts w:ascii="Times New Roman" w:hAnsi="Times New Roman" w:eastAsia="微软雅黑" w:cs="Times New Roman"/>
                <w:color w:val="000000"/>
                <w:sz w:val="21"/>
                <w:szCs w:val="21"/>
                <w:lang w:eastAsia="zh-CN" w:bidi="ar"/>
              </w:rPr>
              <w:t>PDCD1LG2(PDL2)</w:t>
            </w:r>
            <w:r>
              <w:rPr>
                <w:rFonts w:hint="eastAsia" w:ascii="Times New Roman" w:hAnsi="Times New Roman" w:eastAsia="微软雅黑" w:cs="Times New Roman"/>
                <w:color w:val="000000"/>
                <w:sz w:val="21"/>
                <w:szCs w:val="21"/>
                <w:lang w:eastAsia="zh-CN" w:bidi="ar"/>
              </w:rPr>
              <w:t>扩增</w:t>
            </w:r>
          </w:p>
        </w:tc>
        <w:tc>
          <w:tcPr>
            <w:tcW w:w="2623" w:type="dxa"/>
            <w:shd w:val="clear" w:color="auto" w:fill="auto"/>
            <w:noWrap/>
            <w:vAlign w:val="center"/>
          </w:tcPr>
          <w:p w14:paraId="0EF60087">
            <w:pPr>
              <w:widowControl/>
              <w:snapToGrid w:val="0"/>
              <w:jc w:val="center"/>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sz w:val="21"/>
                <w:szCs w:val="21"/>
                <w:lang w:eastAsia="zh-CN"/>
              </w:rPr>
              <w:t>{{ positiveOther.positiveOther</w:t>
            </w:r>
            <w:r>
              <w:rPr>
                <w:rFonts w:ascii="Times New Roman" w:hAnsi="Times New Roman" w:eastAsia="微软雅黑" w:cs="Times New Roman"/>
                <w:sz w:val="21"/>
                <w:szCs w:val="21"/>
                <w:lang w:eastAsia="zh-CN" w:bidi="ar"/>
              </w:rPr>
              <w:t>PDCD1LG2</w:t>
            </w:r>
            <w:r>
              <w:rPr>
                <w:rFonts w:hint="eastAsia" w:ascii="Times New Roman" w:hAnsi="Times New Roman" w:eastAsia="微软雅黑" w:cs="Times New Roman"/>
                <w:sz w:val="21"/>
                <w:szCs w:val="21"/>
                <w:lang w:eastAsia="zh-CN"/>
              </w:rPr>
              <w:t xml:space="preserve"> }}</w:t>
            </w:r>
          </w:p>
        </w:tc>
        <w:tc>
          <w:tcPr>
            <w:tcW w:w="3445" w:type="dxa"/>
            <w:vMerge w:val="continue"/>
            <w:shd w:val="clear" w:color="auto" w:fill="auto"/>
            <w:noWrap/>
            <w:vAlign w:val="center"/>
          </w:tcPr>
          <w:p w14:paraId="37101E69">
            <w:pPr>
              <w:snapToGrid w:val="0"/>
              <w:rPr>
                <w:rFonts w:ascii="Times New Roman" w:hAnsi="Times New Roman" w:eastAsia="微软雅黑" w:cs="Times New Roman"/>
                <w:sz w:val="21"/>
                <w:szCs w:val="21"/>
                <w:lang w:eastAsia="zh-CN"/>
              </w:rPr>
            </w:pPr>
          </w:p>
        </w:tc>
      </w:tr>
      <w:tr w14:paraId="4CB3F5E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5730646B">
            <w:pPr>
              <w:widowControl/>
              <w:snapToGrid w:val="0"/>
              <w:jc w:val="center"/>
              <w:textAlignment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72FB04BC">
            <w:pPr>
              <w:widowControl/>
              <w:snapToGrid w:val="0"/>
              <w:textAlignment w:val="center"/>
              <w:rPr>
                <w:rFonts w:ascii="Times New Roman" w:hAnsi="Times New Roman" w:eastAsia="微软雅黑" w:cs="Times New Roman"/>
                <w:color w:val="000000"/>
                <w:sz w:val="21"/>
                <w:szCs w:val="21"/>
              </w:rPr>
            </w:pPr>
            <w:r>
              <w:rPr>
                <w:rFonts w:ascii="Times New Roman" w:hAnsi="Times New Roman" w:eastAsia="微软雅黑" w:cs="Times New Roman"/>
                <w:color w:val="000000"/>
                <w:sz w:val="21"/>
                <w:szCs w:val="21"/>
                <w:lang w:eastAsia="zh-CN" w:bidi="ar"/>
              </w:rPr>
              <w:t>POLD1突变</w:t>
            </w:r>
          </w:p>
        </w:tc>
        <w:tc>
          <w:tcPr>
            <w:tcW w:w="2623" w:type="dxa"/>
            <w:shd w:val="clear" w:color="auto" w:fill="auto"/>
            <w:noWrap/>
            <w:vAlign w:val="center"/>
          </w:tcPr>
          <w:p w14:paraId="0B2743E8">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positiveOther.positiveOther</w:t>
            </w:r>
            <w:r>
              <w:rPr>
                <w:rFonts w:ascii="Times New Roman" w:hAnsi="Times New Roman" w:eastAsia="微软雅黑" w:cs="Times New Roman"/>
                <w:sz w:val="21"/>
                <w:szCs w:val="21"/>
                <w:lang w:eastAsia="zh-CN" w:bidi="ar"/>
              </w:rPr>
              <w:t>POLD1</w:t>
            </w:r>
            <w:r>
              <w:rPr>
                <w:rFonts w:hint="eastAsia" w:ascii="Times New Roman" w:hAnsi="Times New Roman" w:eastAsia="微软雅黑" w:cs="Times New Roman"/>
                <w:sz w:val="21"/>
                <w:szCs w:val="21"/>
                <w:lang w:eastAsia="zh-CN"/>
              </w:rPr>
              <w:t xml:space="preserve"> %}{%if loop.last%}{{ i }}{%else%}{{ i }}</w:t>
            </w:r>
          </w:p>
          <w:p w14:paraId="3805CE0F">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21EDF970">
            <w:pPr>
              <w:snapToGrid w:val="0"/>
              <w:rPr>
                <w:rFonts w:ascii="Times New Roman" w:hAnsi="Times New Roman" w:eastAsia="微软雅黑" w:cs="Times New Roman"/>
                <w:sz w:val="21"/>
                <w:szCs w:val="21"/>
                <w:lang w:eastAsia="zh-CN"/>
              </w:rPr>
            </w:pPr>
          </w:p>
        </w:tc>
      </w:tr>
      <w:tr w14:paraId="2CEEC36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04399994">
            <w:pPr>
              <w:widowControl/>
              <w:snapToGrid w:val="0"/>
              <w:jc w:val="center"/>
              <w:textAlignment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562277B7">
            <w:pPr>
              <w:widowControl/>
              <w:snapToGrid w:val="0"/>
              <w:textAlignment w:val="center"/>
              <w:rPr>
                <w:rFonts w:ascii="Times New Roman" w:hAnsi="Times New Roman" w:eastAsia="微软雅黑" w:cs="Times New Roman"/>
                <w:color w:val="000000"/>
                <w:sz w:val="21"/>
                <w:szCs w:val="21"/>
              </w:rPr>
            </w:pPr>
            <w:r>
              <w:rPr>
                <w:rFonts w:ascii="Times New Roman" w:hAnsi="Times New Roman" w:eastAsia="微软雅黑" w:cs="Times New Roman"/>
                <w:color w:val="000000"/>
                <w:sz w:val="21"/>
                <w:szCs w:val="21"/>
                <w:lang w:eastAsia="zh-CN" w:bidi="ar"/>
              </w:rPr>
              <w:t>POLE突变</w:t>
            </w:r>
          </w:p>
        </w:tc>
        <w:tc>
          <w:tcPr>
            <w:tcW w:w="2623" w:type="dxa"/>
            <w:shd w:val="clear" w:color="auto" w:fill="auto"/>
            <w:noWrap/>
            <w:vAlign w:val="center"/>
          </w:tcPr>
          <w:p w14:paraId="39A4349B">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positiveOther.positiveOther</w:t>
            </w:r>
            <w:r>
              <w:rPr>
                <w:rFonts w:ascii="Times New Roman" w:hAnsi="Times New Roman" w:eastAsia="微软雅黑" w:cs="Times New Roman"/>
                <w:sz w:val="21"/>
                <w:szCs w:val="21"/>
                <w:lang w:eastAsia="zh-CN" w:bidi="ar"/>
              </w:rPr>
              <w:t>POLE</w:t>
            </w:r>
            <w:r>
              <w:rPr>
                <w:rFonts w:hint="eastAsia" w:ascii="Times New Roman" w:hAnsi="Times New Roman" w:eastAsia="微软雅黑" w:cs="Times New Roman"/>
                <w:sz w:val="21"/>
                <w:szCs w:val="21"/>
                <w:lang w:eastAsia="zh-CN"/>
              </w:rPr>
              <w:t xml:space="preserve"> %}{%if loop.last%}{{ i }}{%else%}{{ i }}</w:t>
            </w:r>
          </w:p>
          <w:p w14:paraId="1C22B30F">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583C1154">
            <w:pPr>
              <w:snapToGrid w:val="0"/>
              <w:rPr>
                <w:rFonts w:ascii="Times New Roman" w:hAnsi="Times New Roman" w:eastAsia="微软雅黑" w:cs="Times New Roman"/>
                <w:sz w:val="21"/>
                <w:szCs w:val="21"/>
                <w:lang w:eastAsia="zh-CN"/>
              </w:rPr>
            </w:pPr>
          </w:p>
        </w:tc>
      </w:tr>
      <w:tr w14:paraId="7FFD245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356E1E9D">
            <w:pPr>
              <w:widowControl/>
              <w:snapToGrid w:val="0"/>
              <w:jc w:val="center"/>
              <w:textAlignment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4395C133">
            <w:pPr>
              <w:widowControl/>
              <w:snapToGrid w:val="0"/>
              <w:textAlignment w:val="center"/>
              <w:rPr>
                <w:rFonts w:ascii="Times New Roman" w:hAnsi="Times New Roman" w:eastAsia="微软雅黑" w:cs="Times New Roman"/>
                <w:color w:val="000000"/>
                <w:sz w:val="21"/>
                <w:szCs w:val="21"/>
              </w:rPr>
            </w:pPr>
            <w:r>
              <w:rPr>
                <w:rFonts w:ascii="Times New Roman" w:hAnsi="Times New Roman" w:eastAsia="微软雅黑" w:cs="Times New Roman"/>
                <w:color w:val="000000"/>
                <w:sz w:val="21"/>
                <w:szCs w:val="21"/>
                <w:lang w:eastAsia="zh-CN" w:bidi="ar"/>
              </w:rPr>
              <w:t>TP53突变</w:t>
            </w:r>
          </w:p>
        </w:tc>
        <w:tc>
          <w:tcPr>
            <w:tcW w:w="2623" w:type="dxa"/>
            <w:shd w:val="clear" w:color="auto" w:fill="auto"/>
            <w:noWrap/>
            <w:vAlign w:val="center"/>
          </w:tcPr>
          <w:p w14:paraId="2C8552FB">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positiveOther.positiveOther</w:t>
            </w:r>
            <w:r>
              <w:rPr>
                <w:rFonts w:ascii="Times New Roman" w:hAnsi="Times New Roman" w:eastAsia="微软雅黑" w:cs="Times New Roman"/>
                <w:sz w:val="21"/>
                <w:szCs w:val="21"/>
                <w:lang w:eastAsia="zh-CN" w:bidi="ar"/>
              </w:rPr>
              <w:t>TP53</w:t>
            </w:r>
            <w:r>
              <w:rPr>
                <w:rFonts w:hint="eastAsia" w:ascii="Times New Roman" w:hAnsi="Times New Roman" w:eastAsia="微软雅黑" w:cs="Times New Roman"/>
                <w:sz w:val="21"/>
                <w:szCs w:val="21"/>
                <w:lang w:eastAsia="zh-CN"/>
              </w:rPr>
              <w:t xml:space="preserve"> %}{%if loop.last%}{{ i }}{%else%}{{ i }}</w:t>
            </w:r>
          </w:p>
          <w:p w14:paraId="10856126">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40C325F1">
            <w:pPr>
              <w:snapToGrid w:val="0"/>
              <w:rPr>
                <w:rFonts w:ascii="Times New Roman" w:hAnsi="Times New Roman" w:eastAsia="微软雅黑" w:cs="Times New Roman"/>
                <w:sz w:val="21"/>
                <w:szCs w:val="21"/>
                <w:lang w:eastAsia="zh-CN"/>
              </w:rPr>
            </w:pPr>
          </w:p>
        </w:tc>
      </w:tr>
      <w:tr w14:paraId="634F336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restart"/>
            <w:shd w:val="clear" w:color="auto" w:fill="auto"/>
            <w:noWrap/>
            <w:vAlign w:val="center"/>
          </w:tcPr>
          <w:p w14:paraId="2D0F8643">
            <w:pPr>
              <w:widowControl/>
              <w:snapToGrid w:val="0"/>
              <w:jc w:val="center"/>
              <w:textAlignment w:val="center"/>
              <w:rPr>
                <w:rFonts w:ascii="Times New Roman" w:hAnsi="Times New Roman" w:eastAsia="微软雅黑" w:cs="Times New Roman"/>
                <w:b/>
                <w:bCs/>
                <w:sz w:val="21"/>
                <w:szCs w:val="21"/>
                <w:lang w:eastAsia="zh-CN" w:bidi="ar"/>
              </w:rPr>
            </w:pPr>
            <w:r>
              <w:rPr>
                <w:rFonts w:hint="eastAsia" w:ascii="Times New Roman" w:hAnsi="Times New Roman" w:eastAsia="微软雅黑" w:cs="Times New Roman"/>
                <w:b/>
                <w:bCs/>
                <w:sz w:val="21"/>
                <w:szCs w:val="21"/>
                <w:lang w:eastAsia="zh-CN"/>
              </w:rPr>
              <w:t>免疫</w:t>
            </w:r>
            <w:r>
              <w:rPr>
                <w:rFonts w:ascii="Times New Roman" w:hAnsi="Times New Roman" w:eastAsia="微软雅黑" w:cs="Times New Roman"/>
                <w:b/>
                <w:bCs/>
                <w:sz w:val="21"/>
                <w:szCs w:val="21"/>
                <w:lang w:eastAsia="zh-CN"/>
              </w:rPr>
              <w:t>负相关基因</w:t>
            </w:r>
          </w:p>
        </w:tc>
        <w:tc>
          <w:tcPr>
            <w:tcW w:w="2436" w:type="dxa"/>
            <w:shd w:val="clear" w:color="auto" w:fill="auto"/>
            <w:noWrap/>
            <w:vAlign w:val="center"/>
          </w:tcPr>
          <w:p w14:paraId="5AFDF308">
            <w:pPr>
              <w:widowControl/>
              <w:snapToGrid w:val="0"/>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ALK融合</w:t>
            </w:r>
          </w:p>
        </w:tc>
        <w:tc>
          <w:tcPr>
            <w:tcW w:w="2623" w:type="dxa"/>
            <w:shd w:val="clear" w:color="auto" w:fill="auto"/>
            <w:noWrap/>
            <w:vAlign w:val="center"/>
          </w:tcPr>
          <w:p w14:paraId="170C83D6">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negative.negative</w:t>
            </w:r>
            <w:r>
              <w:rPr>
                <w:rFonts w:hint="eastAsia" w:ascii="Times New Roman" w:hAnsi="Times New Roman" w:eastAsia="微软雅黑" w:cs="Times New Roman"/>
                <w:sz w:val="21"/>
                <w:szCs w:val="21"/>
                <w:lang w:eastAsia="zh-CN" w:bidi="ar"/>
              </w:rPr>
              <w:t>ALK</w:t>
            </w:r>
            <w:r>
              <w:rPr>
                <w:rFonts w:hint="eastAsia" w:ascii="Times New Roman" w:hAnsi="Times New Roman" w:eastAsia="微软雅黑" w:cs="Times New Roman"/>
                <w:sz w:val="21"/>
                <w:szCs w:val="21"/>
                <w:lang w:eastAsia="zh-CN"/>
              </w:rPr>
              <w:t xml:space="preserve"> %}{%if loop.last%}{{ i }}{%else%}{{ i }}</w:t>
            </w:r>
          </w:p>
          <w:p w14:paraId="228BDF90">
            <w:pPr>
              <w:snapToGrid w:val="0"/>
              <w:jc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sz w:val="21"/>
                <w:szCs w:val="21"/>
                <w:lang w:eastAsia="zh-CN"/>
              </w:rPr>
              <w:t>{%endif%}{% endfor %}</w:t>
            </w:r>
          </w:p>
        </w:tc>
        <w:tc>
          <w:tcPr>
            <w:tcW w:w="3445" w:type="dxa"/>
            <w:vMerge w:val="restart"/>
            <w:shd w:val="clear" w:color="auto" w:fill="auto"/>
            <w:noWrap/>
            <w:vAlign w:val="center"/>
          </w:tcPr>
          <w:p w14:paraId="41F3FDC9">
            <w:pPr>
              <w:snapToGrid w:val="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negative.detectionSignificance }}</w:t>
            </w:r>
          </w:p>
        </w:tc>
      </w:tr>
      <w:tr w14:paraId="553B842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727D40D6">
            <w:pPr>
              <w:widowControl/>
              <w:snapToGrid w:val="0"/>
              <w:jc w:val="center"/>
              <w:textAlignment w:val="center"/>
              <w:rPr>
                <w:rFonts w:ascii="Times New Roman" w:hAnsi="Times New Roman" w:eastAsia="微软雅黑" w:cs="Times New Roman"/>
                <w:sz w:val="21"/>
                <w:szCs w:val="21"/>
              </w:rPr>
            </w:pPr>
          </w:p>
        </w:tc>
        <w:tc>
          <w:tcPr>
            <w:tcW w:w="2436" w:type="dxa"/>
            <w:shd w:val="clear" w:color="auto" w:fill="auto"/>
            <w:noWrap/>
            <w:vAlign w:val="center"/>
          </w:tcPr>
          <w:p w14:paraId="448D8B36">
            <w:pPr>
              <w:widowControl/>
              <w:snapToGrid w:val="0"/>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B2M突变</w:t>
            </w:r>
          </w:p>
        </w:tc>
        <w:tc>
          <w:tcPr>
            <w:tcW w:w="2623" w:type="dxa"/>
            <w:shd w:val="clear" w:color="auto" w:fill="auto"/>
            <w:noWrap/>
            <w:vAlign w:val="center"/>
          </w:tcPr>
          <w:p w14:paraId="6F85A593">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negative.negative</w:t>
            </w:r>
            <w:r>
              <w:rPr>
                <w:rFonts w:hint="eastAsia" w:ascii="Times New Roman" w:hAnsi="Times New Roman" w:eastAsia="微软雅黑" w:cs="Times New Roman"/>
                <w:sz w:val="21"/>
                <w:szCs w:val="21"/>
                <w:lang w:eastAsia="zh-CN" w:bidi="ar"/>
              </w:rPr>
              <w:t>B2M</w:t>
            </w:r>
            <w:r>
              <w:rPr>
                <w:rFonts w:hint="eastAsia" w:ascii="Times New Roman" w:hAnsi="Times New Roman" w:eastAsia="微软雅黑" w:cs="Times New Roman"/>
                <w:sz w:val="21"/>
                <w:szCs w:val="21"/>
                <w:lang w:eastAsia="zh-CN"/>
              </w:rPr>
              <w:t xml:space="preserve"> %}{%if loop.last%}{{ i }}{%else%}{{ i }}</w:t>
            </w:r>
          </w:p>
          <w:p w14:paraId="5C070D41">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7DE65E0A">
            <w:pPr>
              <w:snapToGrid w:val="0"/>
              <w:rPr>
                <w:rFonts w:ascii="Times New Roman" w:hAnsi="Times New Roman" w:eastAsia="微软雅黑" w:cs="Times New Roman"/>
                <w:sz w:val="21"/>
                <w:szCs w:val="21"/>
                <w:lang w:eastAsia="zh-CN"/>
              </w:rPr>
            </w:pPr>
          </w:p>
        </w:tc>
      </w:tr>
      <w:tr w14:paraId="633F7C1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7743C3CB">
            <w:pPr>
              <w:widowControl/>
              <w:snapToGrid w:val="0"/>
              <w:jc w:val="center"/>
              <w:textAlignment w:val="center"/>
              <w:rPr>
                <w:rFonts w:ascii="Times New Roman" w:hAnsi="Times New Roman" w:eastAsia="微软雅黑" w:cs="Times New Roman"/>
                <w:sz w:val="21"/>
                <w:szCs w:val="21"/>
              </w:rPr>
            </w:pPr>
          </w:p>
        </w:tc>
        <w:tc>
          <w:tcPr>
            <w:tcW w:w="2436" w:type="dxa"/>
            <w:shd w:val="clear" w:color="auto" w:fill="auto"/>
            <w:noWrap/>
            <w:vAlign w:val="center"/>
          </w:tcPr>
          <w:p w14:paraId="4F8D62F8">
            <w:pPr>
              <w:widowControl/>
              <w:snapToGrid w:val="0"/>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CTNNB1突变</w:t>
            </w:r>
          </w:p>
        </w:tc>
        <w:tc>
          <w:tcPr>
            <w:tcW w:w="2623" w:type="dxa"/>
            <w:shd w:val="clear" w:color="auto" w:fill="auto"/>
            <w:noWrap/>
            <w:vAlign w:val="center"/>
          </w:tcPr>
          <w:p w14:paraId="56988849">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negative.negative</w:t>
            </w:r>
            <w:r>
              <w:rPr>
                <w:rFonts w:hint="eastAsia" w:ascii="Times New Roman" w:hAnsi="Times New Roman" w:eastAsia="微软雅黑" w:cs="Times New Roman"/>
                <w:sz w:val="21"/>
                <w:szCs w:val="21"/>
                <w:lang w:eastAsia="zh-CN" w:bidi="ar"/>
              </w:rPr>
              <w:t>CTNNB1</w:t>
            </w:r>
            <w:r>
              <w:rPr>
                <w:rFonts w:hint="eastAsia" w:ascii="Times New Roman" w:hAnsi="Times New Roman" w:eastAsia="微软雅黑" w:cs="Times New Roman"/>
                <w:sz w:val="21"/>
                <w:szCs w:val="21"/>
                <w:lang w:eastAsia="zh-CN"/>
              </w:rPr>
              <w:t xml:space="preserve"> %}{%if loop.last%}{{ i }}{%else%}{{ i }}</w:t>
            </w:r>
          </w:p>
          <w:p w14:paraId="60A50E0C">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412AC96C">
            <w:pPr>
              <w:snapToGrid w:val="0"/>
              <w:rPr>
                <w:rFonts w:ascii="Times New Roman" w:hAnsi="Times New Roman" w:eastAsia="微软雅黑" w:cs="Times New Roman"/>
                <w:sz w:val="21"/>
                <w:szCs w:val="21"/>
                <w:lang w:eastAsia="zh-CN"/>
              </w:rPr>
            </w:pPr>
          </w:p>
        </w:tc>
      </w:tr>
      <w:tr w14:paraId="033AA65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21414E4C">
            <w:pPr>
              <w:widowControl/>
              <w:snapToGrid w:val="0"/>
              <w:jc w:val="center"/>
              <w:textAlignment w:val="center"/>
              <w:rPr>
                <w:rFonts w:ascii="Times New Roman" w:hAnsi="Times New Roman" w:eastAsia="微软雅黑" w:cs="Times New Roman"/>
                <w:sz w:val="21"/>
                <w:szCs w:val="21"/>
              </w:rPr>
            </w:pPr>
          </w:p>
        </w:tc>
        <w:tc>
          <w:tcPr>
            <w:tcW w:w="2436" w:type="dxa"/>
            <w:shd w:val="clear" w:color="auto" w:fill="auto"/>
            <w:noWrap/>
            <w:vAlign w:val="center"/>
          </w:tcPr>
          <w:p w14:paraId="0D102256">
            <w:pPr>
              <w:widowControl/>
              <w:snapToGrid w:val="0"/>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EGFR突变(EX19del/L858R)</w:t>
            </w:r>
          </w:p>
        </w:tc>
        <w:tc>
          <w:tcPr>
            <w:tcW w:w="2623" w:type="dxa"/>
            <w:shd w:val="clear" w:color="auto" w:fill="auto"/>
            <w:noWrap/>
            <w:vAlign w:val="center"/>
          </w:tcPr>
          <w:p w14:paraId="43069C3B">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negative.negative</w:t>
            </w:r>
            <w:r>
              <w:rPr>
                <w:rFonts w:hint="eastAsia" w:ascii="Times New Roman" w:hAnsi="Times New Roman" w:eastAsia="微软雅黑" w:cs="Times New Roman"/>
                <w:sz w:val="21"/>
                <w:szCs w:val="21"/>
                <w:lang w:eastAsia="zh-CN" w:bidi="ar"/>
              </w:rPr>
              <w:t>EGFR</w:t>
            </w:r>
            <w:r>
              <w:rPr>
                <w:rFonts w:hint="eastAsia" w:ascii="Times New Roman" w:hAnsi="Times New Roman" w:eastAsia="微软雅黑" w:cs="Times New Roman"/>
                <w:sz w:val="21"/>
                <w:szCs w:val="21"/>
                <w:lang w:eastAsia="zh-CN"/>
              </w:rPr>
              <w:t xml:space="preserve"> %}{%if loop.last%}{{ i }}{%else%}{{ i }}</w:t>
            </w:r>
          </w:p>
          <w:p w14:paraId="6790FD52">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18C510B2">
            <w:pPr>
              <w:snapToGrid w:val="0"/>
              <w:rPr>
                <w:rFonts w:ascii="Times New Roman" w:hAnsi="Times New Roman" w:eastAsia="微软雅黑" w:cs="Times New Roman"/>
                <w:sz w:val="21"/>
                <w:szCs w:val="21"/>
                <w:lang w:eastAsia="zh-CN"/>
              </w:rPr>
            </w:pPr>
          </w:p>
        </w:tc>
      </w:tr>
      <w:tr w14:paraId="0E795D1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1722FA28">
            <w:pPr>
              <w:widowControl/>
              <w:snapToGrid w:val="0"/>
              <w:jc w:val="center"/>
              <w:textAlignment w:val="center"/>
              <w:rPr>
                <w:rFonts w:ascii="Times New Roman" w:hAnsi="Times New Roman" w:eastAsia="微软雅黑" w:cs="Times New Roman"/>
                <w:sz w:val="21"/>
                <w:szCs w:val="21"/>
              </w:rPr>
            </w:pPr>
          </w:p>
        </w:tc>
        <w:tc>
          <w:tcPr>
            <w:tcW w:w="2436" w:type="dxa"/>
            <w:shd w:val="clear" w:color="auto" w:fill="auto"/>
            <w:noWrap/>
            <w:vAlign w:val="center"/>
          </w:tcPr>
          <w:p w14:paraId="3E716D9D">
            <w:pPr>
              <w:widowControl/>
              <w:snapToGrid w:val="0"/>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JAK1突变</w:t>
            </w:r>
          </w:p>
        </w:tc>
        <w:tc>
          <w:tcPr>
            <w:tcW w:w="2623" w:type="dxa"/>
            <w:shd w:val="clear" w:color="auto" w:fill="auto"/>
            <w:noWrap/>
            <w:vAlign w:val="center"/>
          </w:tcPr>
          <w:p w14:paraId="765DFC66">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negative.negative</w:t>
            </w:r>
            <w:r>
              <w:rPr>
                <w:rFonts w:hint="eastAsia" w:ascii="Times New Roman" w:hAnsi="Times New Roman" w:eastAsia="微软雅黑" w:cs="Times New Roman"/>
                <w:sz w:val="21"/>
                <w:szCs w:val="21"/>
                <w:lang w:eastAsia="zh-CN" w:bidi="ar"/>
              </w:rPr>
              <w:t>JAK1</w:t>
            </w:r>
            <w:r>
              <w:rPr>
                <w:rFonts w:hint="eastAsia" w:ascii="Times New Roman" w:hAnsi="Times New Roman" w:eastAsia="微软雅黑" w:cs="Times New Roman"/>
                <w:sz w:val="21"/>
                <w:szCs w:val="21"/>
                <w:lang w:eastAsia="zh-CN"/>
              </w:rPr>
              <w:t xml:space="preserve"> %}{%if loop.last%}{{ i }}{%else%}{{ i }}</w:t>
            </w:r>
          </w:p>
          <w:p w14:paraId="46D838ED">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411DE74D">
            <w:pPr>
              <w:snapToGrid w:val="0"/>
              <w:rPr>
                <w:rFonts w:ascii="Times New Roman" w:hAnsi="Times New Roman" w:eastAsia="微软雅黑" w:cs="Times New Roman"/>
                <w:sz w:val="21"/>
                <w:szCs w:val="21"/>
                <w:lang w:eastAsia="zh-CN"/>
              </w:rPr>
            </w:pPr>
          </w:p>
        </w:tc>
      </w:tr>
      <w:tr w14:paraId="2CC5FA4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278C5323">
            <w:pPr>
              <w:widowControl/>
              <w:snapToGrid w:val="0"/>
              <w:jc w:val="center"/>
              <w:textAlignment w:val="center"/>
              <w:rPr>
                <w:rFonts w:ascii="Times New Roman" w:hAnsi="Times New Roman" w:eastAsia="微软雅黑" w:cs="Times New Roman"/>
                <w:sz w:val="21"/>
                <w:szCs w:val="21"/>
              </w:rPr>
            </w:pPr>
          </w:p>
        </w:tc>
        <w:tc>
          <w:tcPr>
            <w:tcW w:w="2436" w:type="dxa"/>
            <w:shd w:val="clear" w:color="auto" w:fill="auto"/>
            <w:noWrap/>
            <w:vAlign w:val="center"/>
          </w:tcPr>
          <w:p w14:paraId="51123BE2">
            <w:pPr>
              <w:widowControl/>
              <w:snapToGrid w:val="0"/>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JAK2突变</w:t>
            </w:r>
          </w:p>
        </w:tc>
        <w:tc>
          <w:tcPr>
            <w:tcW w:w="2623" w:type="dxa"/>
            <w:shd w:val="clear" w:color="auto" w:fill="auto"/>
            <w:noWrap/>
            <w:vAlign w:val="center"/>
          </w:tcPr>
          <w:p w14:paraId="79E755F9">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negative.negative</w:t>
            </w:r>
            <w:r>
              <w:rPr>
                <w:rFonts w:hint="eastAsia" w:ascii="Times New Roman" w:hAnsi="Times New Roman" w:eastAsia="微软雅黑" w:cs="Times New Roman"/>
                <w:sz w:val="21"/>
                <w:szCs w:val="21"/>
                <w:lang w:eastAsia="zh-CN" w:bidi="ar"/>
              </w:rPr>
              <w:t>JAK2</w:t>
            </w:r>
            <w:r>
              <w:rPr>
                <w:rFonts w:hint="eastAsia" w:ascii="Times New Roman" w:hAnsi="Times New Roman" w:eastAsia="微软雅黑" w:cs="Times New Roman"/>
                <w:sz w:val="21"/>
                <w:szCs w:val="21"/>
                <w:lang w:eastAsia="zh-CN"/>
              </w:rPr>
              <w:t xml:space="preserve"> %}{%if loop.last%}{{ i }}{%else%}{{ i }}</w:t>
            </w:r>
          </w:p>
          <w:p w14:paraId="47286161">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473206B8">
            <w:pPr>
              <w:snapToGrid w:val="0"/>
              <w:rPr>
                <w:rFonts w:ascii="Times New Roman" w:hAnsi="Times New Roman" w:eastAsia="微软雅黑" w:cs="Times New Roman"/>
                <w:sz w:val="21"/>
                <w:szCs w:val="21"/>
                <w:lang w:eastAsia="zh-CN"/>
              </w:rPr>
            </w:pPr>
          </w:p>
        </w:tc>
      </w:tr>
      <w:tr w14:paraId="7CEA0A9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03E74AAC">
            <w:pPr>
              <w:widowControl/>
              <w:snapToGrid w:val="0"/>
              <w:jc w:val="center"/>
              <w:textAlignment w:val="center"/>
              <w:rPr>
                <w:rFonts w:ascii="Times New Roman" w:hAnsi="Times New Roman" w:eastAsia="微软雅黑" w:cs="Times New Roman"/>
                <w:sz w:val="21"/>
                <w:szCs w:val="21"/>
              </w:rPr>
            </w:pPr>
          </w:p>
        </w:tc>
        <w:tc>
          <w:tcPr>
            <w:tcW w:w="2436" w:type="dxa"/>
            <w:shd w:val="clear" w:color="auto" w:fill="auto"/>
            <w:noWrap/>
            <w:vAlign w:val="center"/>
          </w:tcPr>
          <w:p w14:paraId="70B73111">
            <w:pPr>
              <w:widowControl/>
              <w:snapToGrid w:val="0"/>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KEAP1突变</w:t>
            </w:r>
          </w:p>
        </w:tc>
        <w:tc>
          <w:tcPr>
            <w:tcW w:w="2623" w:type="dxa"/>
            <w:shd w:val="clear" w:color="auto" w:fill="auto"/>
            <w:noWrap/>
            <w:vAlign w:val="center"/>
          </w:tcPr>
          <w:p w14:paraId="6D687952">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negative.negative</w:t>
            </w:r>
            <w:r>
              <w:rPr>
                <w:rFonts w:hint="eastAsia" w:ascii="Times New Roman" w:hAnsi="Times New Roman" w:eastAsia="微软雅黑" w:cs="Times New Roman"/>
                <w:sz w:val="21"/>
                <w:szCs w:val="21"/>
                <w:lang w:eastAsia="zh-CN" w:bidi="ar"/>
              </w:rPr>
              <w:t>KEAP1</w:t>
            </w:r>
            <w:r>
              <w:rPr>
                <w:rFonts w:hint="eastAsia" w:ascii="Times New Roman" w:hAnsi="Times New Roman" w:eastAsia="微软雅黑" w:cs="Times New Roman"/>
                <w:sz w:val="21"/>
                <w:szCs w:val="21"/>
                <w:lang w:eastAsia="zh-CN"/>
              </w:rPr>
              <w:t xml:space="preserve"> %}{%if loop.last%}{{ i }}{%else%}{{ i }}</w:t>
            </w:r>
          </w:p>
          <w:p w14:paraId="4D2FA000">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39991499">
            <w:pPr>
              <w:snapToGrid w:val="0"/>
              <w:rPr>
                <w:rFonts w:ascii="Times New Roman" w:hAnsi="Times New Roman" w:eastAsia="微软雅黑" w:cs="Times New Roman"/>
                <w:sz w:val="21"/>
                <w:szCs w:val="21"/>
                <w:lang w:eastAsia="zh-CN"/>
              </w:rPr>
            </w:pPr>
          </w:p>
        </w:tc>
      </w:tr>
      <w:tr w14:paraId="1429DCD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0E214AE1">
            <w:pPr>
              <w:widowControl/>
              <w:snapToGrid w:val="0"/>
              <w:jc w:val="center"/>
              <w:textAlignment w:val="center"/>
              <w:rPr>
                <w:rFonts w:ascii="Times New Roman" w:hAnsi="Times New Roman" w:eastAsia="微软雅黑" w:cs="Times New Roman"/>
                <w:sz w:val="21"/>
                <w:szCs w:val="21"/>
              </w:rPr>
            </w:pPr>
          </w:p>
        </w:tc>
        <w:tc>
          <w:tcPr>
            <w:tcW w:w="2436" w:type="dxa"/>
            <w:shd w:val="clear" w:color="auto" w:fill="auto"/>
            <w:noWrap/>
            <w:vAlign w:val="center"/>
          </w:tcPr>
          <w:p w14:paraId="40F64254">
            <w:pPr>
              <w:widowControl/>
              <w:snapToGrid w:val="0"/>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PTEN突变</w:t>
            </w:r>
          </w:p>
        </w:tc>
        <w:tc>
          <w:tcPr>
            <w:tcW w:w="2623" w:type="dxa"/>
            <w:shd w:val="clear" w:color="auto" w:fill="auto"/>
            <w:noWrap/>
            <w:vAlign w:val="center"/>
          </w:tcPr>
          <w:p w14:paraId="4F271BF8">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negative.negative</w:t>
            </w:r>
            <w:r>
              <w:rPr>
                <w:rFonts w:hint="eastAsia" w:ascii="Times New Roman" w:hAnsi="Times New Roman" w:eastAsia="微软雅黑" w:cs="Times New Roman"/>
                <w:sz w:val="21"/>
                <w:szCs w:val="21"/>
                <w:lang w:eastAsia="zh-CN" w:bidi="ar"/>
              </w:rPr>
              <w:t>PTEN</w:t>
            </w:r>
            <w:r>
              <w:rPr>
                <w:rFonts w:hint="eastAsia" w:ascii="Times New Roman" w:hAnsi="Times New Roman" w:eastAsia="微软雅黑" w:cs="Times New Roman"/>
                <w:sz w:val="21"/>
                <w:szCs w:val="21"/>
                <w:lang w:eastAsia="zh-CN"/>
              </w:rPr>
              <w:t xml:space="preserve"> %}{%if loop.last%}{{ i }}{%else%}{{ i }}</w:t>
            </w:r>
          </w:p>
          <w:p w14:paraId="13169EB6">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49BE3700">
            <w:pPr>
              <w:snapToGrid w:val="0"/>
              <w:rPr>
                <w:rFonts w:ascii="Times New Roman" w:hAnsi="Times New Roman" w:eastAsia="微软雅黑" w:cs="Times New Roman"/>
                <w:sz w:val="21"/>
                <w:szCs w:val="21"/>
                <w:lang w:eastAsia="zh-CN"/>
              </w:rPr>
            </w:pPr>
          </w:p>
        </w:tc>
      </w:tr>
      <w:tr w14:paraId="0889208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3E0B0CFE">
            <w:pPr>
              <w:widowControl/>
              <w:snapToGrid w:val="0"/>
              <w:jc w:val="center"/>
              <w:textAlignment w:val="center"/>
              <w:rPr>
                <w:rFonts w:ascii="Times New Roman" w:hAnsi="Times New Roman" w:eastAsia="微软雅黑" w:cs="Times New Roman"/>
                <w:sz w:val="21"/>
                <w:szCs w:val="21"/>
              </w:rPr>
            </w:pPr>
          </w:p>
        </w:tc>
        <w:tc>
          <w:tcPr>
            <w:tcW w:w="2436" w:type="dxa"/>
            <w:shd w:val="clear" w:color="auto" w:fill="auto"/>
            <w:noWrap/>
            <w:vAlign w:val="center"/>
          </w:tcPr>
          <w:p w14:paraId="2AE34A56">
            <w:pPr>
              <w:widowControl/>
              <w:snapToGrid w:val="0"/>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STK11突变</w:t>
            </w:r>
          </w:p>
        </w:tc>
        <w:tc>
          <w:tcPr>
            <w:tcW w:w="2623" w:type="dxa"/>
            <w:shd w:val="clear" w:color="auto" w:fill="auto"/>
            <w:noWrap/>
            <w:vAlign w:val="center"/>
          </w:tcPr>
          <w:p w14:paraId="0A6DC272">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negative.negative</w:t>
            </w:r>
            <w:r>
              <w:rPr>
                <w:rFonts w:hint="eastAsia" w:ascii="Times New Roman" w:hAnsi="Times New Roman" w:eastAsia="微软雅黑" w:cs="Times New Roman"/>
                <w:sz w:val="21"/>
                <w:szCs w:val="21"/>
                <w:lang w:eastAsia="zh-CN" w:bidi="ar"/>
              </w:rPr>
              <w:t>STK11</w:t>
            </w:r>
            <w:r>
              <w:rPr>
                <w:rFonts w:hint="eastAsia" w:ascii="Times New Roman" w:hAnsi="Times New Roman" w:eastAsia="微软雅黑" w:cs="Times New Roman"/>
                <w:sz w:val="21"/>
                <w:szCs w:val="21"/>
                <w:lang w:eastAsia="zh-CN"/>
              </w:rPr>
              <w:t xml:space="preserve"> %}{%if loop.last%}{{ i }}{%else%}{{ i }}</w:t>
            </w:r>
          </w:p>
          <w:p w14:paraId="52D56983">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10EE74F0">
            <w:pPr>
              <w:snapToGrid w:val="0"/>
              <w:rPr>
                <w:rFonts w:ascii="Times New Roman" w:hAnsi="Times New Roman" w:eastAsia="微软雅黑" w:cs="Times New Roman"/>
                <w:sz w:val="21"/>
                <w:szCs w:val="21"/>
                <w:lang w:eastAsia="zh-CN"/>
              </w:rPr>
            </w:pPr>
          </w:p>
        </w:tc>
      </w:tr>
      <w:tr w14:paraId="166AD66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restart"/>
            <w:shd w:val="clear" w:color="auto" w:fill="auto"/>
            <w:noWrap/>
            <w:vAlign w:val="center"/>
          </w:tcPr>
          <w:p w14:paraId="45C1D5C5">
            <w:pPr>
              <w:widowControl/>
              <w:snapToGrid w:val="0"/>
              <w:jc w:val="center"/>
              <w:textAlignment w:val="center"/>
              <w:rPr>
                <w:rFonts w:ascii="Times New Roman" w:hAnsi="Times New Roman" w:eastAsia="微软雅黑" w:cs="Times New Roman"/>
                <w:b/>
                <w:bCs/>
                <w:sz w:val="21"/>
                <w:szCs w:val="21"/>
                <w:lang w:eastAsia="zh-CN" w:bidi="ar"/>
              </w:rPr>
            </w:pPr>
            <w:r>
              <w:rPr>
                <w:rFonts w:hint="eastAsia" w:ascii="Times New Roman" w:hAnsi="Times New Roman" w:eastAsia="微软雅黑" w:cs="Times New Roman"/>
                <w:b/>
                <w:bCs/>
                <w:sz w:val="21"/>
                <w:szCs w:val="21"/>
                <w:lang w:eastAsia="zh-CN" w:bidi="ar"/>
              </w:rPr>
              <w:t>免疫</w:t>
            </w:r>
            <w:r>
              <w:rPr>
                <w:rFonts w:ascii="Times New Roman" w:hAnsi="Times New Roman" w:eastAsia="微软雅黑" w:cs="Times New Roman"/>
                <w:b/>
                <w:bCs/>
                <w:sz w:val="21"/>
                <w:szCs w:val="21"/>
                <w:lang w:eastAsia="zh-CN" w:bidi="ar"/>
              </w:rPr>
              <w:t>超进展相关基因(HPD)</w:t>
            </w:r>
          </w:p>
        </w:tc>
        <w:tc>
          <w:tcPr>
            <w:tcW w:w="2436" w:type="dxa"/>
            <w:shd w:val="clear" w:color="auto" w:fill="auto"/>
            <w:noWrap/>
            <w:vAlign w:val="center"/>
          </w:tcPr>
          <w:p w14:paraId="2E645139">
            <w:pPr>
              <w:widowControl/>
              <w:snapToGrid w:val="0"/>
              <w:textAlignment w:val="center"/>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bidi="ar"/>
              </w:rPr>
              <w:t>CCND1扩增</w:t>
            </w:r>
          </w:p>
        </w:tc>
        <w:tc>
          <w:tcPr>
            <w:tcW w:w="2623" w:type="dxa"/>
            <w:shd w:val="clear" w:color="auto" w:fill="auto"/>
            <w:noWrap/>
            <w:vAlign w:val="center"/>
          </w:tcPr>
          <w:p w14:paraId="171E7578">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hpd.hpd</w:t>
            </w:r>
            <w:r>
              <w:rPr>
                <w:rFonts w:ascii="Times New Roman" w:hAnsi="Times New Roman" w:eastAsia="微软雅黑" w:cs="Times New Roman"/>
                <w:sz w:val="21"/>
                <w:szCs w:val="21"/>
                <w:lang w:eastAsia="zh-CN" w:bidi="ar"/>
              </w:rPr>
              <w:t>CCND1</w:t>
            </w:r>
            <w:r>
              <w:rPr>
                <w:rFonts w:hint="eastAsia" w:ascii="Times New Roman" w:hAnsi="Times New Roman" w:eastAsia="微软雅黑" w:cs="Times New Roman"/>
                <w:sz w:val="21"/>
                <w:szCs w:val="21"/>
                <w:lang w:eastAsia="zh-CN"/>
              </w:rPr>
              <w:t xml:space="preserve"> }}</w:t>
            </w:r>
          </w:p>
        </w:tc>
        <w:tc>
          <w:tcPr>
            <w:tcW w:w="3445" w:type="dxa"/>
            <w:vMerge w:val="restart"/>
            <w:shd w:val="clear" w:color="auto" w:fill="auto"/>
            <w:noWrap/>
            <w:vAlign w:val="center"/>
          </w:tcPr>
          <w:p w14:paraId="5C4BAB5C">
            <w:pPr>
              <w:snapToGrid w:val="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hpd.detectionSignificance }}</w:t>
            </w:r>
          </w:p>
        </w:tc>
      </w:tr>
      <w:tr w14:paraId="4845D30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151A4868">
            <w:pPr>
              <w:widowControl/>
              <w:snapToGrid w:val="0"/>
              <w:jc w:val="center"/>
              <w:textAlignment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6558158C">
            <w:pPr>
              <w:widowControl/>
              <w:snapToGrid w:val="0"/>
              <w:textAlignment w:val="center"/>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bidi="ar"/>
              </w:rPr>
              <w:t>FGF3扩增</w:t>
            </w:r>
          </w:p>
        </w:tc>
        <w:tc>
          <w:tcPr>
            <w:tcW w:w="2623" w:type="dxa"/>
            <w:shd w:val="clear" w:color="auto" w:fill="auto"/>
            <w:noWrap/>
            <w:vAlign w:val="center"/>
          </w:tcPr>
          <w:p w14:paraId="21B9BFA1">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hpd.hpd</w:t>
            </w:r>
            <w:r>
              <w:rPr>
                <w:rFonts w:ascii="Times New Roman" w:hAnsi="Times New Roman" w:eastAsia="微软雅黑" w:cs="Times New Roman"/>
                <w:sz w:val="21"/>
                <w:szCs w:val="21"/>
                <w:lang w:eastAsia="zh-CN" w:bidi="ar"/>
              </w:rPr>
              <w:t>FGF3</w:t>
            </w:r>
            <w:r>
              <w:rPr>
                <w:rFonts w:hint="eastAsia" w:ascii="Times New Roman" w:hAnsi="Times New Roman" w:eastAsia="微软雅黑" w:cs="Times New Roman"/>
                <w:sz w:val="21"/>
                <w:szCs w:val="21"/>
                <w:lang w:eastAsia="zh-CN"/>
              </w:rPr>
              <w:t xml:space="preserve"> }}</w:t>
            </w:r>
          </w:p>
        </w:tc>
        <w:tc>
          <w:tcPr>
            <w:tcW w:w="3445" w:type="dxa"/>
            <w:vMerge w:val="continue"/>
            <w:shd w:val="clear" w:color="auto" w:fill="auto"/>
            <w:noWrap/>
            <w:vAlign w:val="center"/>
          </w:tcPr>
          <w:p w14:paraId="1C457BAD">
            <w:pPr>
              <w:snapToGrid w:val="0"/>
              <w:rPr>
                <w:rFonts w:ascii="Times New Roman" w:hAnsi="Times New Roman" w:eastAsia="微软雅黑" w:cs="Times New Roman"/>
                <w:color w:val="000000"/>
                <w:sz w:val="21"/>
                <w:szCs w:val="21"/>
              </w:rPr>
            </w:pPr>
          </w:p>
        </w:tc>
      </w:tr>
      <w:tr w14:paraId="2E12FBF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1299B30A">
            <w:pPr>
              <w:widowControl/>
              <w:snapToGrid w:val="0"/>
              <w:jc w:val="center"/>
              <w:textAlignment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078458D2">
            <w:pPr>
              <w:widowControl/>
              <w:snapToGrid w:val="0"/>
              <w:textAlignment w:val="center"/>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bidi="ar"/>
              </w:rPr>
              <w:t>FGF4扩增</w:t>
            </w:r>
          </w:p>
        </w:tc>
        <w:tc>
          <w:tcPr>
            <w:tcW w:w="2623" w:type="dxa"/>
            <w:shd w:val="clear" w:color="auto" w:fill="auto"/>
            <w:noWrap/>
            <w:vAlign w:val="center"/>
          </w:tcPr>
          <w:p w14:paraId="21B97E1E">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hpd.hpd</w:t>
            </w:r>
            <w:r>
              <w:rPr>
                <w:rFonts w:ascii="Times New Roman" w:hAnsi="Times New Roman" w:eastAsia="微软雅黑" w:cs="Times New Roman"/>
                <w:sz w:val="21"/>
                <w:szCs w:val="21"/>
                <w:lang w:eastAsia="zh-CN" w:bidi="ar"/>
              </w:rPr>
              <w:t>FGF4</w:t>
            </w:r>
            <w:r>
              <w:rPr>
                <w:rFonts w:hint="eastAsia" w:ascii="Times New Roman" w:hAnsi="Times New Roman" w:eastAsia="微软雅黑" w:cs="Times New Roman"/>
                <w:sz w:val="21"/>
                <w:szCs w:val="21"/>
                <w:lang w:eastAsia="zh-CN"/>
              </w:rPr>
              <w:t xml:space="preserve"> }}</w:t>
            </w:r>
          </w:p>
        </w:tc>
        <w:tc>
          <w:tcPr>
            <w:tcW w:w="3445" w:type="dxa"/>
            <w:vMerge w:val="continue"/>
            <w:shd w:val="clear" w:color="auto" w:fill="auto"/>
            <w:noWrap/>
            <w:vAlign w:val="center"/>
          </w:tcPr>
          <w:p w14:paraId="3D665962">
            <w:pPr>
              <w:snapToGrid w:val="0"/>
              <w:rPr>
                <w:rFonts w:ascii="Times New Roman" w:hAnsi="Times New Roman" w:eastAsia="微软雅黑" w:cs="Times New Roman"/>
                <w:color w:val="000000"/>
                <w:sz w:val="21"/>
                <w:szCs w:val="21"/>
              </w:rPr>
            </w:pPr>
          </w:p>
        </w:tc>
      </w:tr>
      <w:tr w14:paraId="464021A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053E3A26">
            <w:pPr>
              <w:widowControl/>
              <w:snapToGrid w:val="0"/>
              <w:jc w:val="center"/>
              <w:textAlignment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2E5F38F1">
            <w:pPr>
              <w:widowControl/>
              <w:snapToGrid w:val="0"/>
              <w:textAlignment w:val="center"/>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bidi="ar"/>
              </w:rPr>
              <w:t>FGF19扩增</w:t>
            </w:r>
          </w:p>
        </w:tc>
        <w:tc>
          <w:tcPr>
            <w:tcW w:w="2623" w:type="dxa"/>
            <w:shd w:val="clear" w:color="auto" w:fill="auto"/>
            <w:noWrap/>
            <w:vAlign w:val="center"/>
          </w:tcPr>
          <w:p w14:paraId="2799CC13">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hpd.hpd</w:t>
            </w:r>
            <w:r>
              <w:rPr>
                <w:rFonts w:ascii="Times New Roman" w:hAnsi="Times New Roman" w:eastAsia="微软雅黑" w:cs="Times New Roman"/>
                <w:sz w:val="21"/>
                <w:szCs w:val="21"/>
                <w:lang w:eastAsia="zh-CN" w:bidi="ar"/>
              </w:rPr>
              <w:t>FGF19</w:t>
            </w:r>
            <w:r>
              <w:rPr>
                <w:rFonts w:hint="eastAsia" w:ascii="Times New Roman" w:hAnsi="Times New Roman" w:eastAsia="微软雅黑" w:cs="Times New Roman"/>
                <w:sz w:val="21"/>
                <w:szCs w:val="21"/>
                <w:lang w:eastAsia="zh-CN"/>
              </w:rPr>
              <w:t xml:space="preserve"> }}</w:t>
            </w:r>
          </w:p>
        </w:tc>
        <w:tc>
          <w:tcPr>
            <w:tcW w:w="3445" w:type="dxa"/>
            <w:vMerge w:val="continue"/>
            <w:shd w:val="clear" w:color="auto" w:fill="auto"/>
            <w:noWrap/>
            <w:vAlign w:val="center"/>
          </w:tcPr>
          <w:p w14:paraId="1DE97D38">
            <w:pPr>
              <w:snapToGrid w:val="0"/>
              <w:rPr>
                <w:rFonts w:ascii="Times New Roman" w:hAnsi="Times New Roman" w:eastAsia="微软雅黑" w:cs="Times New Roman"/>
                <w:color w:val="000000"/>
                <w:sz w:val="21"/>
                <w:szCs w:val="21"/>
              </w:rPr>
            </w:pPr>
          </w:p>
        </w:tc>
      </w:tr>
      <w:tr w14:paraId="0B8AEE6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021485E0">
            <w:pPr>
              <w:widowControl/>
              <w:snapToGrid w:val="0"/>
              <w:jc w:val="center"/>
              <w:textAlignment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7E808456">
            <w:pPr>
              <w:widowControl/>
              <w:snapToGrid w:val="0"/>
              <w:textAlignment w:val="center"/>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bidi="ar"/>
              </w:rPr>
              <w:t>DNMT3A突变</w:t>
            </w:r>
          </w:p>
        </w:tc>
        <w:tc>
          <w:tcPr>
            <w:tcW w:w="2623" w:type="dxa"/>
            <w:shd w:val="clear" w:color="auto" w:fill="auto"/>
            <w:noWrap/>
            <w:vAlign w:val="center"/>
          </w:tcPr>
          <w:p w14:paraId="7F0C102A">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hpd.hpd</w:t>
            </w:r>
            <w:r>
              <w:rPr>
                <w:rFonts w:ascii="Times New Roman" w:hAnsi="Times New Roman" w:eastAsia="微软雅黑" w:cs="Times New Roman"/>
                <w:sz w:val="21"/>
                <w:szCs w:val="21"/>
                <w:lang w:eastAsia="zh-CN" w:bidi="ar"/>
              </w:rPr>
              <w:t>DNMT3A</w:t>
            </w:r>
            <w:r>
              <w:rPr>
                <w:rFonts w:hint="eastAsia" w:ascii="Times New Roman" w:hAnsi="Times New Roman" w:eastAsia="微软雅黑" w:cs="Times New Roman"/>
                <w:sz w:val="21"/>
                <w:szCs w:val="21"/>
                <w:lang w:eastAsia="zh-CN"/>
              </w:rPr>
              <w:t xml:space="preserve"> %}{%if loop.last%}{{ i }}{%else%}{{ i }}</w:t>
            </w:r>
          </w:p>
          <w:p w14:paraId="4B77D810">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2FE7AACB">
            <w:pPr>
              <w:snapToGrid w:val="0"/>
              <w:rPr>
                <w:rFonts w:ascii="Times New Roman" w:hAnsi="Times New Roman" w:eastAsia="微软雅黑" w:cs="Times New Roman"/>
                <w:color w:val="000000"/>
                <w:sz w:val="21"/>
                <w:szCs w:val="21"/>
              </w:rPr>
            </w:pPr>
          </w:p>
        </w:tc>
      </w:tr>
      <w:tr w14:paraId="1BB15B5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7AC45A59">
            <w:pPr>
              <w:widowControl/>
              <w:snapToGrid w:val="0"/>
              <w:jc w:val="center"/>
              <w:textAlignment w:val="center"/>
              <w:rPr>
                <w:rFonts w:ascii="Times New Roman" w:hAnsi="Times New Roman" w:eastAsia="微软雅黑" w:cs="Times New Roman"/>
                <w:color w:val="000000"/>
                <w:sz w:val="21"/>
                <w:szCs w:val="21"/>
                <w:lang w:eastAsia="zh-CN" w:bidi="ar"/>
              </w:rPr>
            </w:pPr>
          </w:p>
        </w:tc>
        <w:tc>
          <w:tcPr>
            <w:tcW w:w="2436" w:type="dxa"/>
            <w:shd w:val="clear" w:color="auto" w:fill="auto"/>
            <w:noWrap/>
            <w:vAlign w:val="center"/>
          </w:tcPr>
          <w:p w14:paraId="4A23A047">
            <w:pPr>
              <w:widowControl/>
              <w:snapToGrid w:val="0"/>
              <w:textAlignment w:val="center"/>
              <w:rPr>
                <w:rFonts w:ascii="Times New Roman" w:hAnsi="Times New Roman" w:eastAsia="微软雅黑" w:cs="Times New Roman"/>
                <w:color w:val="000000"/>
                <w:sz w:val="21"/>
                <w:szCs w:val="21"/>
                <w:lang w:eastAsia="zh-CN" w:bidi="ar"/>
              </w:rPr>
            </w:pPr>
            <w:r>
              <w:rPr>
                <w:rFonts w:ascii="Times New Roman" w:hAnsi="Times New Roman" w:eastAsia="微软雅黑" w:cs="Times New Roman"/>
                <w:color w:val="000000"/>
                <w:sz w:val="21"/>
                <w:szCs w:val="21"/>
              </w:rPr>
              <w:t>EGFR</w:t>
            </w:r>
            <w:r>
              <w:rPr>
                <w:rFonts w:hint="eastAsia" w:ascii="Times New Roman" w:hAnsi="Times New Roman" w:eastAsia="微软雅黑" w:cs="Times New Roman"/>
                <w:color w:val="000000"/>
                <w:sz w:val="21"/>
                <w:szCs w:val="21"/>
                <w:lang w:eastAsia="zh-CN"/>
              </w:rPr>
              <w:t>扩增</w:t>
            </w:r>
          </w:p>
        </w:tc>
        <w:tc>
          <w:tcPr>
            <w:tcW w:w="2623" w:type="dxa"/>
            <w:shd w:val="clear" w:color="auto" w:fill="auto"/>
            <w:noWrap/>
            <w:vAlign w:val="center"/>
          </w:tcPr>
          <w:p w14:paraId="71855D68">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hpd.hpd</w:t>
            </w:r>
            <w:r>
              <w:rPr>
                <w:rFonts w:ascii="Times New Roman" w:hAnsi="Times New Roman" w:eastAsia="微软雅黑" w:cs="Times New Roman"/>
                <w:sz w:val="21"/>
                <w:szCs w:val="21"/>
              </w:rPr>
              <w:t>EGFR</w:t>
            </w:r>
            <w:r>
              <w:rPr>
                <w:rFonts w:hint="eastAsia" w:ascii="Times New Roman" w:hAnsi="Times New Roman" w:eastAsia="微软雅黑" w:cs="Times New Roman"/>
                <w:sz w:val="21"/>
                <w:szCs w:val="21"/>
                <w:lang w:eastAsia="zh-CN"/>
              </w:rPr>
              <w:t xml:space="preserve"> }}</w:t>
            </w:r>
          </w:p>
        </w:tc>
        <w:tc>
          <w:tcPr>
            <w:tcW w:w="3445" w:type="dxa"/>
            <w:vMerge w:val="continue"/>
            <w:shd w:val="clear" w:color="auto" w:fill="auto"/>
            <w:noWrap/>
            <w:vAlign w:val="center"/>
          </w:tcPr>
          <w:p w14:paraId="09D3CBD8">
            <w:pPr>
              <w:snapToGrid w:val="0"/>
              <w:rPr>
                <w:rFonts w:ascii="Times New Roman" w:hAnsi="Times New Roman" w:eastAsia="微软雅黑" w:cs="Times New Roman"/>
                <w:color w:val="000000"/>
                <w:sz w:val="21"/>
                <w:szCs w:val="21"/>
              </w:rPr>
            </w:pPr>
          </w:p>
        </w:tc>
      </w:tr>
      <w:tr w14:paraId="371B25B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32EE22E7">
            <w:pPr>
              <w:widowControl/>
              <w:snapToGrid w:val="0"/>
              <w:jc w:val="center"/>
              <w:textAlignment w:val="center"/>
              <w:rPr>
                <w:rFonts w:ascii="Times New Roman" w:hAnsi="Times New Roman" w:eastAsia="微软雅黑" w:cs="Times New Roman"/>
                <w:color w:val="000000"/>
                <w:sz w:val="21"/>
                <w:szCs w:val="21"/>
                <w:lang w:eastAsia="zh-CN"/>
              </w:rPr>
            </w:pPr>
          </w:p>
        </w:tc>
        <w:tc>
          <w:tcPr>
            <w:tcW w:w="2436" w:type="dxa"/>
            <w:shd w:val="clear" w:color="auto" w:fill="auto"/>
            <w:noWrap/>
            <w:vAlign w:val="center"/>
          </w:tcPr>
          <w:p w14:paraId="033EFBF1">
            <w:pPr>
              <w:widowControl/>
              <w:snapToGrid w:val="0"/>
              <w:textAlignment w:val="center"/>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bidi="ar"/>
              </w:rPr>
              <w:t>MDM2扩增</w:t>
            </w:r>
          </w:p>
        </w:tc>
        <w:tc>
          <w:tcPr>
            <w:tcW w:w="2623" w:type="dxa"/>
            <w:shd w:val="clear" w:color="auto" w:fill="auto"/>
            <w:noWrap/>
            <w:vAlign w:val="center"/>
          </w:tcPr>
          <w:p w14:paraId="7F1600F9">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hpd.hpd</w:t>
            </w:r>
            <w:r>
              <w:rPr>
                <w:rFonts w:ascii="Times New Roman" w:hAnsi="Times New Roman" w:eastAsia="微软雅黑" w:cs="Times New Roman"/>
                <w:sz w:val="21"/>
                <w:szCs w:val="21"/>
                <w:lang w:eastAsia="zh-CN" w:bidi="ar"/>
              </w:rPr>
              <w:t>MDM2</w:t>
            </w:r>
            <w:r>
              <w:rPr>
                <w:rFonts w:hint="eastAsia" w:ascii="Times New Roman" w:hAnsi="Times New Roman" w:eastAsia="微软雅黑" w:cs="Times New Roman"/>
                <w:sz w:val="21"/>
                <w:szCs w:val="21"/>
                <w:lang w:eastAsia="zh-CN"/>
              </w:rPr>
              <w:t xml:space="preserve"> }}</w:t>
            </w:r>
          </w:p>
        </w:tc>
        <w:tc>
          <w:tcPr>
            <w:tcW w:w="3445" w:type="dxa"/>
            <w:vMerge w:val="continue"/>
            <w:shd w:val="clear" w:color="auto" w:fill="auto"/>
            <w:noWrap/>
            <w:vAlign w:val="center"/>
          </w:tcPr>
          <w:p w14:paraId="14A3BBA1">
            <w:pPr>
              <w:snapToGrid w:val="0"/>
              <w:rPr>
                <w:rFonts w:ascii="Times New Roman" w:hAnsi="Times New Roman" w:eastAsia="微软雅黑" w:cs="Times New Roman"/>
                <w:color w:val="000000"/>
                <w:sz w:val="21"/>
                <w:szCs w:val="21"/>
              </w:rPr>
            </w:pPr>
          </w:p>
        </w:tc>
      </w:tr>
      <w:tr w14:paraId="4A86E95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397A3089">
            <w:pPr>
              <w:widowControl/>
              <w:snapToGrid w:val="0"/>
              <w:jc w:val="center"/>
              <w:textAlignment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535AAB17">
            <w:pPr>
              <w:widowControl/>
              <w:snapToGrid w:val="0"/>
              <w:textAlignment w:val="center"/>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bidi="ar"/>
              </w:rPr>
              <w:t>MDM4扩增</w:t>
            </w:r>
          </w:p>
        </w:tc>
        <w:tc>
          <w:tcPr>
            <w:tcW w:w="2623" w:type="dxa"/>
            <w:shd w:val="clear" w:color="auto" w:fill="auto"/>
            <w:noWrap/>
            <w:vAlign w:val="center"/>
          </w:tcPr>
          <w:p w14:paraId="6F3B67CF">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hpd.hpd</w:t>
            </w:r>
            <w:r>
              <w:rPr>
                <w:rFonts w:ascii="Times New Roman" w:hAnsi="Times New Roman" w:eastAsia="微软雅黑" w:cs="Times New Roman"/>
                <w:sz w:val="21"/>
                <w:szCs w:val="21"/>
                <w:lang w:eastAsia="zh-CN" w:bidi="ar"/>
              </w:rPr>
              <w:t>MDM4</w:t>
            </w:r>
            <w:r>
              <w:rPr>
                <w:rFonts w:hint="eastAsia" w:ascii="Times New Roman" w:hAnsi="Times New Roman" w:eastAsia="微软雅黑" w:cs="Times New Roman"/>
                <w:sz w:val="21"/>
                <w:szCs w:val="21"/>
                <w:lang w:eastAsia="zh-CN"/>
              </w:rPr>
              <w:t xml:space="preserve"> }}</w:t>
            </w:r>
          </w:p>
        </w:tc>
        <w:tc>
          <w:tcPr>
            <w:tcW w:w="3445" w:type="dxa"/>
            <w:vMerge w:val="continue"/>
            <w:shd w:val="clear" w:color="auto" w:fill="auto"/>
            <w:noWrap/>
            <w:vAlign w:val="center"/>
          </w:tcPr>
          <w:p w14:paraId="067A3AD2">
            <w:pPr>
              <w:snapToGrid w:val="0"/>
              <w:rPr>
                <w:rFonts w:ascii="Times New Roman" w:hAnsi="Times New Roman" w:eastAsia="微软雅黑" w:cs="Times New Roman"/>
                <w:color w:val="000000"/>
                <w:sz w:val="21"/>
                <w:szCs w:val="21"/>
              </w:rPr>
            </w:pPr>
          </w:p>
        </w:tc>
      </w:tr>
    </w:tbl>
    <w:p w14:paraId="741CCD32">
      <w:pPr>
        <w:spacing w:before="120" w:beforeLines="50"/>
        <w:rPr>
          <w:rFonts w:ascii="Times New Roman" w:hAnsi="Times New Roman" w:eastAsia="微软雅黑" w:cs="Times New Roman"/>
          <w:b/>
          <w:sz w:val="18"/>
          <w:shd w:val="clear" w:color="auto" w:fill="FFFFFF"/>
          <w:lang w:eastAsia="zh-CN"/>
        </w:rPr>
      </w:pPr>
      <w:r>
        <w:rPr>
          <w:rFonts w:hint="eastAsia" w:ascii="Times New Roman" w:hAnsi="Times New Roman" w:eastAsia="微软雅黑" w:cs="Times New Roman"/>
          <w:b/>
          <w:sz w:val="18"/>
          <w:shd w:val="clear" w:color="auto" w:fill="FFFFFF"/>
          <w:lang w:eastAsia="zh-CN"/>
        </w:rPr>
        <w:t>注：</w:t>
      </w:r>
    </w:p>
    <w:p w14:paraId="143A22A3">
      <w:pPr>
        <w:pStyle w:val="6"/>
        <w:numPr>
          <w:ilvl w:val="0"/>
          <w:numId w:val="12"/>
        </w:numPr>
        <w:rPr>
          <w:rFonts w:ascii="Times New Roman" w:hAnsi="Times New Roman" w:eastAsia="微软雅黑" w:cs="Times New Roman"/>
          <w:bCs/>
          <w:shd w:val="clear" w:color="auto" w:fill="FFFFFF"/>
          <w:lang w:eastAsia="zh-CN"/>
        </w:rPr>
      </w:pPr>
      <w:r>
        <w:rPr>
          <w:rFonts w:hint="eastAsia" w:ascii="Times New Roman" w:hAnsi="Times New Roman" w:eastAsia="微软雅黑" w:cs="Times New Roman"/>
          <w:bCs/>
          <w:shd w:val="clear" w:color="auto" w:fill="FFFFFF"/>
          <w:lang w:eastAsia="zh-CN"/>
        </w:rPr>
        <w:t>免疫药物疗效相关基因突变检测及免疫药物用药提示：通过高通量测序法检测与免疫药物疗效相关的基因突变，评估免疫检查点抑制剂获益情况。</w:t>
      </w:r>
    </w:p>
    <w:p w14:paraId="63DF609C">
      <w:pPr>
        <w:pStyle w:val="6"/>
        <w:numPr>
          <w:ilvl w:val="0"/>
          <w:numId w:val="12"/>
        </w:numPr>
        <w:rPr>
          <w:rFonts w:ascii="Times New Roman" w:hAnsi="Times New Roman" w:eastAsia="微软雅黑" w:cs="Times New Roman"/>
          <w:bCs/>
          <w:shd w:val="clear" w:color="auto" w:fill="FFFFFF"/>
          <w:lang w:eastAsia="zh-CN"/>
        </w:rPr>
      </w:pPr>
      <w:r>
        <w:rPr>
          <w:rFonts w:hint="eastAsia" w:ascii="Times New Roman" w:hAnsi="Times New Roman" w:eastAsia="微软雅黑" w:cs="Times New Roman"/>
          <w:bCs/>
          <w:shd w:val="clear" w:color="auto" w:fill="FFFFFF"/>
          <w:lang w:eastAsia="zh-CN"/>
        </w:rPr>
        <w:t>超进展基因：与免疫治疗超进展相关的基因。患者免疫治疗后，肿瘤非但没有缩小，反而加速生长，引起疾病恶化，这种疾病进展模式被称为超进展（HyperprogressionDisease，HPD）。</w:t>
      </w:r>
    </w:p>
    <w:p w14:paraId="696BF58F">
      <w:pPr>
        <w:pStyle w:val="6"/>
        <w:numPr>
          <w:ilvl w:val="0"/>
          <w:numId w:val="12"/>
        </w:numPr>
        <w:rPr>
          <w:rFonts w:ascii="Times New Roman" w:hAnsi="Times New Roman" w:eastAsia="微软雅黑" w:cs="Times New Roman"/>
          <w:bCs/>
          <w:shd w:val="clear" w:color="auto" w:fill="FFFFFF"/>
          <w:lang w:eastAsia="zh-CN"/>
        </w:rPr>
      </w:pPr>
      <w:r>
        <w:rPr>
          <w:rFonts w:hint="eastAsia" w:ascii="Times New Roman" w:hAnsi="Times New Roman" w:eastAsia="微软雅黑" w:cs="Times New Roman"/>
          <w:bCs/>
          <w:shd w:val="clear" w:color="auto" w:fill="FFFFFF"/>
          <w:lang w:eastAsia="zh-CN"/>
        </w:rPr>
        <w:t>上述免疫治疗相关基因是指既往研究支持的可能与免疫治疗疗效有关的变异基因，但患者检测到的变异可能与文献报道的基因变异不完全一致，部分基因变异的致病性和临床意义不明或缺乏功能验证结果。本报告所列举的指标/基因临床解读仅供参考，具体决策请结合其他检测结果和临床实际谨慎用药。</w:t>
      </w:r>
    </w:p>
    <w:p w14:paraId="58637C91">
      <w:pPr>
        <w:pStyle w:val="6"/>
        <w:numPr>
          <w:ilvl w:val="0"/>
          <w:numId w:val="12"/>
        </w:numPr>
        <w:rPr>
          <w:rFonts w:ascii="Times New Roman" w:hAnsi="Times New Roman" w:eastAsia="微软雅黑" w:cs="Times New Roman"/>
          <w:bCs/>
          <w:shd w:val="clear" w:color="auto" w:fill="FFFFFF"/>
          <w:lang w:eastAsia="zh-CN"/>
        </w:rPr>
      </w:pPr>
      <w:r>
        <w:rPr>
          <w:rFonts w:hint="eastAsia" w:ascii="Times New Roman" w:hAnsi="Times New Roman" w:eastAsia="微软雅黑" w:cs="Times New Roman"/>
          <w:bCs/>
          <w:shd w:val="clear" w:color="auto" w:fill="FFFFFF"/>
          <w:lang w:eastAsia="zh-CN"/>
        </w:rPr>
        <w:t>指标详细解析说明见免疫检查点抑制剂治疗相关指标检测结果解析。</w:t>
      </w:r>
    </w:p>
    <w:p w14:paraId="7A150283">
      <w:pPr>
        <w:pStyle w:val="6"/>
        <w:numPr>
          <w:ilvl w:val="0"/>
          <w:numId w:val="12"/>
        </w:numPr>
        <w:rPr>
          <w:sz w:val="30"/>
          <w:lang w:eastAsia="zh-CN"/>
        </w:rPr>
      </w:pPr>
      <w:r>
        <w:rPr>
          <w:rFonts w:hint="eastAsia" w:ascii="Times New Roman" w:hAnsi="Times New Roman" w:eastAsia="微软雅黑" w:cs="Times New Roman"/>
          <w:bCs/>
          <w:shd w:val="clear" w:color="auto" w:fill="FFFFFF"/>
          <w:lang w:eastAsia="zh-CN"/>
        </w:rPr>
        <w:t>“-”表示本次检测未发现相关变异。</w:t>
      </w:r>
      <w:bookmarkEnd w:id="70"/>
      <w:r>
        <w:rPr>
          <w:rFonts w:hint="eastAsia" w:ascii="Times New Roman" w:hAnsi="Times New Roman" w:eastAsia="微软雅黑" w:cs="Times New Roman"/>
          <w:bCs/>
          <w:shd w:val="clear" w:color="auto" w:fill="FFFFFF"/>
          <w:lang w:eastAsia="zh-CN"/>
        </w:rPr>
        <w:br w:type="page"/>
      </w:r>
      <w:r>
        <w:rPr>
          <w:rFonts w:hint="eastAsia" w:ascii="Times New Roman" w:hAnsi="Times New Roman" w:eastAsia="微软雅黑" w:cs="Times New Roman"/>
          <w:sz w:val="24"/>
          <w:szCs w:val="24"/>
          <w:lang w:eastAsia="zh-CN"/>
        </w:rPr>
        <w:t xml:space="preserve">{%if </w:t>
      </w:r>
      <w:r>
        <w:rPr>
          <w:rFonts w:ascii="Times New Roman" w:hAnsi="Times New Roman" w:eastAsia="微软雅黑" w:cs="Times New Roman"/>
          <w:sz w:val="24"/>
          <w:szCs w:val="24"/>
          <w:lang w:eastAsia="zh-CN"/>
        </w:rPr>
        <w:t>PDInfo</w:t>
      </w:r>
      <w:r>
        <w:rPr>
          <w:rFonts w:hint="eastAsia" w:ascii="Times New Roman" w:hAnsi="Times New Roman" w:eastAsia="微软雅黑" w:cs="Times New Roman"/>
          <w:sz w:val="24"/>
          <w:szCs w:val="24"/>
          <w:lang w:eastAsia="zh-CN"/>
        </w:rPr>
        <w:t xml:space="preserve"> != </w:t>
      </w:r>
      <w:r>
        <w:rPr>
          <w:rFonts w:ascii="Times New Roman" w:hAnsi="Times New Roman" w:eastAsia="微软雅黑" w:cs="Times New Roman"/>
          <w:sz w:val="24"/>
          <w:szCs w:val="24"/>
          <w:lang w:eastAsia="zh-CN"/>
        </w:rPr>
        <w:t>undefined</w:t>
      </w:r>
      <w:r>
        <w:rPr>
          <w:rFonts w:hint="eastAsia" w:ascii="Times New Roman" w:hAnsi="Times New Roman" w:eastAsia="微软雅黑" w:cs="Times New Roman"/>
          <w:sz w:val="24"/>
          <w:szCs w:val="24"/>
          <w:lang w:eastAsia="zh-CN"/>
        </w:rPr>
        <w:t xml:space="preserve"> %}</w:t>
      </w:r>
    </w:p>
    <w:p w14:paraId="0F356D5C">
      <w:pPr>
        <w:pStyle w:val="3"/>
        <w:numPr>
          <w:ilvl w:val="255"/>
          <w:numId w:val="0"/>
        </w:numPr>
        <w:jc w:val="left"/>
        <w:rPr>
          <w:color w:val="auto"/>
          <w:sz w:val="30"/>
          <w:lang w:eastAsia="zh-CN"/>
        </w:rPr>
      </w:pPr>
      <w:bookmarkStart w:id="71" w:name="_Toc26715"/>
      <w:bookmarkStart w:id="72" w:name="_Toc8917"/>
      <w:bookmarkStart w:id="73" w:name="_Toc149837262"/>
      <w:r>
        <w:rPr>
          <w:rFonts w:hint="eastAsia"/>
          <w:color w:val="auto"/>
          <w:sz w:val="30"/>
          <w:lang w:eastAsia="zh-CN"/>
        </w:rPr>
        <w:t>PD-L1检测结果</w:t>
      </w:r>
      <w:bookmarkEnd w:id="71"/>
      <w:bookmarkEnd w:id="72"/>
      <w:bookmarkEnd w:id="73"/>
    </w:p>
    <w:p w14:paraId="6941BDDD">
      <w:pPr>
        <w:ind w:firstLine="240" w:firstLineChars="100"/>
        <w:rPr>
          <w:rFonts w:ascii="Times New Roman" w:hAnsi="Times New Roman" w:eastAsia="微软雅黑" w:cs="黑体"/>
          <w:b/>
          <w:bCs/>
          <w:color w:val="62B541"/>
          <w:sz w:val="24"/>
          <w:szCs w:val="30"/>
          <w:lang w:eastAsia="zh-CN"/>
        </w:rPr>
      </w:pPr>
      <w:r>
        <w:rPr>
          <w:rFonts w:hint="eastAsia" w:ascii="Times New Roman" w:hAnsi="Times New Roman" w:eastAsia="微软雅黑" w:cs="黑体"/>
          <w:b/>
          <w:bCs/>
          <w:color w:val="62B541"/>
          <w:sz w:val="24"/>
          <w:szCs w:val="30"/>
          <w:lang w:eastAsia="zh-CN"/>
        </w:rPr>
        <w:t>组织切片质控：</w:t>
      </w:r>
    </w:p>
    <w:tbl>
      <w:tblPr>
        <w:tblStyle w:val="15"/>
        <w:tblW w:w="10206" w:type="dxa"/>
        <w:jc w:val="center"/>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Layout w:type="autofit"/>
        <w:tblCellMar>
          <w:top w:w="0" w:type="dxa"/>
          <w:left w:w="108" w:type="dxa"/>
          <w:bottom w:w="0" w:type="dxa"/>
          <w:right w:w="108" w:type="dxa"/>
        </w:tblCellMar>
      </w:tblPr>
      <w:tblGrid>
        <w:gridCol w:w="3431"/>
        <w:gridCol w:w="6775"/>
      </w:tblGrid>
      <w:tr w14:paraId="33B694FB">
        <w:tblPrEx>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jc w:val="center"/>
        </w:trPr>
        <w:tc>
          <w:tcPr>
            <w:tcW w:w="3431" w:type="dxa"/>
            <w:tcBorders>
              <w:top w:val="single" w:color="A4A4A4" w:sz="4" w:space="0"/>
              <w:left w:val="nil"/>
              <w:bottom w:val="single" w:color="A4A4A4" w:sz="4" w:space="0"/>
              <w:right w:val="single" w:color="A4A4A4" w:sz="4" w:space="0"/>
              <w:tl2br w:val="nil"/>
              <w:tr2bl w:val="nil"/>
            </w:tcBorders>
            <w:vAlign w:val="center"/>
          </w:tcPr>
          <w:p w14:paraId="04A3BDCF">
            <w:pPr>
              <w:jc w:val="center"/>
              <w:rPr>
                <w:rFonts w:ascii="Times New Roman" w:hAnsi="Times New Roman" w:eastAsia="微软雅黑" w:cs="Times New Roman"/>
                <w:bCs/>
                <w:color w:val="000000"/>
                <w:sz w:val="18"/>
                <w:szCs w:val="18"/>
                <w:lang w:eastAsia="zh-CN"/>
              </w:rPr>
            </w:pPr>
            <w:r>
              <w:rPr>
                <w:rFonts w:ascii="Times New Roman" w:hAnsi="Times New Roman" w:eastAsia="微软雅黑" w:cs="Times New Roman"/>
                <w:bCs/>
                <w:color w:val="000000"/>
                <w:sz w:val="18"/>
                <w:szCs w:val="18"/>
                <w:lang w:eastAsia="zh-CN"/>
              </w:rPr>
              <w:t>肿瘤细胞数是否大于</w:t>
            </w:r>
            <w:r>
              <w:rPr>
                <w:rFonts w:hint="eastAsia" w:ascii="Times New Roman" w:hAnsi="Times New Roman" w:eastAsia="微软雅黑" w:cs="Times New Roman"/>
                <w:bCs/>
                <w:color w:val="000000"/>
                <w:sz w:val="18"/>
                <w:szCs w:val="18"/>
                <w:lang w:eastAsia="zh-CN"/>
              </w:rPr>
              <w:t>1</w:t>
            </w:r>
            <w:r>
              <w:rPr>
                <w:rFonts w:ascii="Times New Roman" w:hAnsi="Times New Roman" w:eastAsia="微软雅黑" w:cs="Times New Roman"/>
                <w:bCs/>
                <w:color w:val="000000"/>
                <w:sz w:val="18"/>
                <w:szCs w:val="18"/>
                <w:lang w:eastAsia="zh-CN"/>
              </w:rPr>
              <w:t>00个</w:t>
            </w:r>
          </w:p>
        </w:tc>
        <w:tc>
          <w:tcPr>
            <w:tcW w:w="6775" w:type="dxa"/>
            <w:tcBorders>
              <w:top w:val="single" w:color="A4A4A4" w:sz="4" w:space="0"/>
              <w:left w:val="single" w:color="A4A4A4" w:sz="4" w:space="0"/>
              <w:bottom w:val="single" w:color="A4A4A4" w:sz="4" w:space="0"/>
              <w:right w:val="nil"/>
              <w:tl2br w:val="nil"/>
              <w:tr2bl w:val="nil"/>
            </w:tcBorders>
            <w:vAlign w:val="center"/>
          </w:tcPr>
          <w:p w14:paraId="7E96C81D">
            <w:pPr>
              <w:pStyle w:val="38"/>
            </w:pPr>
            <w:r>
              <w:rPr>
                <w:rFonts w:hint="eastAsia"/>
              </w:rPr>
              <w:t>{{</w:t>
            </w:r>
            <w:r>
              <w:t xml:space="preserve"> PDInfo</w:t>
            </w:r>
            <w:r>
              <w:rPr>
                <w:rFonts w:hint="eastAsia"/>
              </w:rPr>
              <w:t>.</w:t>
            </w:r>
            <w:r>
              <w:t>Tumor_cell_count</w:t>
            </w:r>
            <w:r>
              <w:rPr>
                <w:rFonts w:hint="eastAsia"/>
              </w:rPr>
              <w:t xml:space="preserve"> }}</w:t>
            </w:r>
          </w:p>
        </w:tc>
      </w:tr>
      <w:tr w14:paraId="62628F5E">
        <w:tblPrEx>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jc w:val="center"/>
        </w:trPr>
        <w:tc>
          <w:tcPr>
            <w:tcW w:w="10206" w:type="dxa"/>
            <w:gridSpan w:val="2"/>
            <w:tcBorders>
              <w:top w:val="single" w:color="A4A4A4" w:sz="4" w:space="0"/>
              <w:left w:val="nil"/>
              <w:bottom w:val="single" w:color="A4A4A4" w:sz="4" w:space="0"/>
              <w:right w:val="nil"/>
              <w:tl2br w:val="nil"/>
              <w:tr2bl w:val="nil"/>
            </w:tcBorders>
          </w:tcPr>
          <w:p w14:paraId="436C116C">
            <w:pPr>
              <w:pStyle w:val="39"/>
            </w:pPr>
            <w:r>
              <w:t>镜下描述：</w:t>
            </w:r>
            <w:r>
              <w:rPr>
                <w:rFonts w:hint="eastAsia"/>
              </w:rPr>
              <w:t>{{</w:t>
            </w:r>
            <w:r>
              <w:t xml:space="preserve"> PDInfo</w:t>
            </w:r>
            <w:r>
              <w:rPr>
                <w:rFonts w:hint="eastAsia"/>
              </w:rPr>
              <w:t>.</w:t>
            </w:r>
            <w:r>
              <w:t>Seen_microscopically</w:t>
            </w:r>
            <w:r>
              <w:rPr>
                <w:rFonts w:hint="eastAsia"/>
              </w:rPr>
              <w:t xml:space="preserve"> }}</w:t>
            </w:r>
          </w:p>
        </w:tc>
      </w:tr>
    </w:tbl>
    <w:p w14:paraId="3BD975D1">
      <w:pPr>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if</w:t>
      </w:r>
      <w:r>
        <w:rPr>
          <w:rFonts w:ascii="Times New Roman" w:hAnsi="Times New Roman" w:eastAsia="微软雅黑" w:cs="Times New Roman"/>
          <w:b/>
          <w:sz w:val="21"/>
          <w:szCs w:val="21"/>
          <w:lang w:eastAsia="zh-CN"/>
        </w:rPr>
        <w:t xml:space="preserve"> PDInfo</w:t>
      </w:r>
      <w:r>
        <w:rPr>
          <w:rFonts w:hint="eastAsia" w:ascii="Times New Roman" w:hAnsi="Times New Roman" w:eastAsia="微软雅黑" w:cs="Times New Roman"/>
          <w:b/>
          <w:sz w:val="21"/>
          <w:szCs w:val="21"/>
          <w:lang w:eastAsia="zh-CN"/>
        </w:rPr>
        <w:t>.</w:t>
      </w:r>
      <w:r>
        <w:rPr>
          <w:rFonts w:ascii="Times New Roman" w:hAnsi="Times New Roman" w:eastAsia="微软雅黑" w:cs="Times New Roman"/>
          <w:b/>
          <w:sz w:val="21"/>
          <w:szCs w:val="21"/>
          <w:lang w:eastAsia="zh-CN"/>
        </w:rPr>
        <w:t>he_PIC_status</w:t>
      </w:r>
      <w:r>
        <w:rPr>
          <w:rFonts w:hint="eastAsia" w:ascii="Times New Roman" w:hAnsi="Times New Roman" w:eastAsia="微软雅黑" w:cs="Times New Roman"/>
          <w:b/>
          <w:sz w:val="21"/>
          <w:szCs w:val="21"/>
          <w:lang w:eastAsia="zh-CN"/>
        </w:rPr>
        <w:t xml:space="preserve"> %}</w:t>
      </w:r>
    </w:p>
    <w:p w14:paraId="00A0F781">
      <w:pPr>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xml:space="preserve">{{ </w:t>
      </w:r>
      <w:r>
        <w:rPr>
          <w:rFonts w:ascii="Times New Roman" w:hAnsi="Times New Roman" w:eastAsia="微软雅黑" w:cs="Times New Roman"/>
          <w:b/>
          <w:sz w:val="21"/>
          <w:szCs w:val="21"/>
          <w:lang w:eastAsia="zh-CN"/>
        </w:rPr>
        <w:t>PDInfo</w:t>
      </w:r>
      <w:r>
        <w:rPr>
          <w:rFonts w:hint="eastAsia" w:ascii="Times New Roman" w:hAnsi="Times New Roman" w:eastAsia="微软雅黑" w:cs="Times New Roman"/>
          <w:b/>
          <w:sz w:val="21"/>
          <w:szCs w:val="21"/>
          <w:lang w:eastAsia="zh-CN"/>
        </w:rPr>
        <w:t>.</w:t>
      </w:r>
      <w:r>
        <w:rPr>
          <w:rFonts w:ascii="Times New Roman" w:hAnsi="Times New Roman" w:eastAsia="微软雅黑" w:cs="Times New Roman"/>
          <w:b/>
          <w:sz w:val="21"/>
          <w:szCs w:val="21"/>
          <w:lang w:eastAsia="zh-CN"/>
        </w:rPr>
        <w:t>he_PIC</w:t>
      </w:r>
      <w:r>
        <w:rPr>
          <w:rFonts w:hint="eastAsia" w:ascii="Times New Roman" w:hAnsi="Times New Roman" w:eastAsia="微软雅黑" w:cs="Times New Roman"/>
          <w:b/>
          <w:sz w:val="21"/>
          <w:szCs w:val="21"/>
          <w:lang w:eastAsia="zh-CN"/>
        </w:rPr>
        <w:t xml:space="preserve"> | pdi</w:t>
      </w:r>
      <w:r>
        <w:rPr>
          <w:rFonts w:hint="eastAsia" w:ascii="Times New Roman" w:hAnsi="Times New Roman" w:eastAsia="微软雅黑" w:cs="Times New Roman"/>
          <w:b/>
          <w:szCs w:val="21"/>
        </w:rPr>
        <w:t>(131,94.4)</w:t>
      </w:r>
      <w:r>
        <w:rPr>
          <w:rFonts w:hint="eastAsia" w:ascii="Times New Roman" w:hAnsi="Times New Roman" w:eastAsia="微软雅黑" w:cs="Times New Roman"/>
          <w:b/>
          <w:sz w:val="21"/>
          <w:szCs w:val="21"/>
          <w:lang w:eastAsia="zh-CN"/>
        </w:rPr>
        <w:t xml:space="preserve"> }}{% endif %}</w:t>
      </w:r>
    </w:p>
    <w:p w14:paraId="5FBE1C6F">
      <w:pPr>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HE染色切片200X</w:t>
      </w:r>
    </w:p>
    <w:p w14:paraId="4FEF44E5">
      <w:pPr>
        <w:ind w:firstLine="240" w:firstLineChars="100"/>
        <w:rPr>
          <w:rFonts w:ascii="Times New Roman" w:hAnsi="Times New Roman" w:eastAsia="微软雅黑" w:cs="黑体"/>
          <w:b/>
          <w:bCs/>
          <w:color w:val="62B541"/>
          <w:sz w:val="24"/>
          <w:szCs w:val="30"/>
          <w:lang w:eastAsia="zh-CN"/>
        </w:rPr>
      </w:pPr>
      <w:r>
        <w:rPr>
          <w:rFonts w:hint="eastAsia" w:ascii="Times New Roman" w:hAnsi="Times New Roman" w:eastAsia="微软雅黑" w:cs="黑体"/>
          <w:b/>
          <w:bCs/>
          <w:color w:val="62B541"/>
          <w:sz w:val="24"/>
          <w:szCs w:val="30"/>
          <w:lang w:eastAsia="zh-CN"/>
        </w:rPr>
        <w:t>检测结果：</w:t>
      </w:r>
    </w:p>
    <w:tbl>
      <w:tblPr>
        <w:tblStyle w:val="14"/>
        <w:tblW w:w="10204" w:type="dxa"/>
        <w:jc w:val="center"/>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Layout w:type="fixed"/>
        <w:tblCellMar>
          <w:top w:w="0" w:type="dxa"/>
          <w:left w:w="108" w:type="dxa"/>
          <w:bottom w:w="0" w:type="dxa"/>
          <w:right w:w="108" w:type="dxa"/>
        </w:tblCellMar>
      </w:tblPr>
      <w:tblGrid>
        <w:gridCol w:w="2194"/>
        <w:gridCol w:w="2127"/>
        <w:gridCol w:w="2190"/>
        <w:gridCol w:w="3693"/>
      </w:tblGrid>
      <w:tr w14:paraId="372FA056">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388" w:hRule="exact"/>
          <w:jc w:val="center"/>
        </w:trPr>
        <w:tc>
          <w:tcPr>
            <w:tcW w:w="2194" w:type="dxa"/>
            <w:tcBorders>
              <w:top w:val="nil"/>
              <w:left w:val="nil"/>
              <w:bottom w:val="nil"/>
              <w:right w:val="single" w:color="FFFFFF" w:sz="18" w:space="0"/>
              <w:tl2br w:val="nil"/>
              <w:tr2bl w:val="nil"/>
            </w:tcBorders>
            <w:shd w:val="clear" w:color="auto" w:fill="62B541"/>
            <w:vAlign w:val="center"/>
          </w:tcPr>
          <w:p w14:paraId="024340D9">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检测项目</w:t>
            </w:r>
          </w:p>
        </w:tc>
        <w:tc>
          <w:tcPr>
            <w:tcW w:w="2127" w:type="dxa"/>
            <w:tcBorders>
              <w:top w:val="nil"/>
              <w:left w:val="single" w:color="FFFFFF" w:sz="18" w:space="0"/>
              <w:bottom w:val="nil"/>
              <w:right w:val="single" w:color="FFFFFF" w:sz="18" w:space="0"/>
              <w:tl2br w:val="nil"/>
              <w:tr2bl w:val="nil"/>
            </w:tcBorders>
            <w:shd w:val="clear" w:color="auto" w:fill="62B541"/>
            <w:vAlign w:val="center"/>
          </w:tcPr>
          <w:p w14:paraId="1389FC60">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检测方法</w:t>
            </w:r>
          </w:p>
        </w:tc>
        <w:tc>
          <w:tcPr>
            <w:tcW w:w="2190" w:type="dxa"/>
            <w:tcBorders>
              <w:top w:val="nil"/>
              <w:left w:val="single" w:color="FFFFFF" w:sz="18" w:space="0"/>
              <w:bottom w:val="nil"/>
              <w:right w:val="single" w:color="FFFFFF" w:sz="18" w:space="0"/>
              <w:tl2br w:val="nil"/>
              <w:tr2bl w:val="nil"/>
            </w:tcBorders>
            <w:shd w:val="clear" w:color="auto" w:fill="62B541"/>
          </w:tcPr>
          <w:p w14:paraId="50A66E96">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检测抗体</w:t>
            </w:r>
          </w:p>
        </w:tc>
        <w:tc>
          <w:tcPr>
            <w:tcW w:w="3693" w:type="dxa"/>
            <w:tcBorders>
              <w:top w:val="nil"/>
              <w:left w:val="single" w:color="FFFFFF" w:sz="18" w:space="0"/>
              <w:bottom w:val="nil"/>
              <w:right w:val="nil"/>
              <w:tl2br w:val="nil"/>
              <w:tr2bl w:val="nil"/>
            </w:tcBorders>
            <w:shd w:val="clear" w:color="auto" w:fill="62B541"/>
            <w:vAlign w:val="center"/>
          </w:tcPr>
          <w:p w14:paraId="05B99274">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检测结果</w:t>
            </w:r>
          </w:p>
        </w:tc>
      </w:tr>
      <w:tr w14:paraId="28A3914F">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218" w:hRule="atLeast"/>
          <w:jc w:val="center"/>
        </w:trPr>
        <w:tc>
          <w:tcPr>
            <w:tcW w:w="2194" w:type="dxa"/>
            <w:vMerge w:val="restart"/>
            <w:tcBorders>
              <w:top w:val="nil"/>
              <w:left w:val="nil"/>
              <w:bottom w:val="single" w:color="A4A4A4" w:sz="4" w:space="0"/>
              <w:right w:val="single" w:color="A4A4A4" w:sz="4" w:space="0"/>
              <w:tl2br w:val="nil"/>
              <w:tr2bl w:val="nil"/>
            </w:tcBorders>
            <w:vAlign w:val="center"/>
          </w:tcPr>
          <w:p w14:paraId="51979A07">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test_item</w:t>
            </w:r>
            <w:r>
              <w:rPr>
                <w:rFonts w:hint="eastAsia" w:ascii="Times New Roman" w:hAnsi="Times New Roman" w:eastAsia="微软雅黑" w:cs="Times New Roman"/>
                <w:sz w:val="18"/>
                <w:szCs w:val="18"/>
              </w:rPr>
              <w:t xml:space="preserve"> }}</w:t>
            </w:r>
          </w:p>
        </w:tc>
        <w:tc>
          <w:tcPr>
            <w:tcW w:w="2127" w:type="dxa"/>
            <w:vMerge w:val="restart"/>
            <w:tcBorders>
              <w:top w:val="nil"/>
              <w:left w:val="single" w:color="A4A4A4" w:sz="4" w:space="0"/>
              <w:bottom w:val="single" w:color="A4A4A4" w:sz="4" w:space="0"/>
              <w:right w:val="single" w:color="A4A4A4" w:sz="4" w:space="0"/>
              <w:tl2br w:val="nil"/>
              <w:tr2bl w:val="nil"/>
            </w:tcBorders>
            <w:vAlign w:val="center"/>
          </w:tcPr>
          <w:p w14:paraId="56209F79">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Detection_method</w:t>
            </w:r>
            <w:r>
              <w:rPr>
                <w:rFonts w:hint="eastAsia" w:ascii="Times New Roman" w:hAnsi="Times New Roman" w:eastAsia="微软雅黑" w:cs="Times New Roman"/>
                <w:sz w:val="18"/>
                <w:szCs w:val="18"/>
              </w:rPr>
              <w:t xml:space="preserve"> }}</w:t>
            </w:r>
          </w:p>
        </w:tc>
        <w:tc>
          <w:tcPr>
            <w:tcW w:w="2190" w:type="dxa"/>
            <w:vMerge w:val="restart"/>
            <w:tcBorders>
              <w:top w:val="nil"/>
              <w:left w:val="single" w:color="A4A4A4" w:sz="4" w:space="0"/>
              <w:bottom w:val="single" w:color="A4A4A4" w:sz="4" w:space="0"/>
              <w:right w:val="single" w:color="A4A4A4" w:sz="4" w:space="0"/>
              <w:tl2br w:val="nil"/>
              <w:tr2bl w:val="nil"/>
            </w:tcBorders>
            <w:vAlign w:val="center"/>
          </w:tcPr>
          <w:p w14:paraId="35718BEE">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Detect_antibody</w:t>
            </w:r>
            <w:r>
              <w:rPr>
                <w:rFonts w:hint="eastAsia" w:ascii="Times New Roman" w:hAnsi="Times New Roman" w:eastAsia="微软雅黑" w:cs="Times New Roman"/>
                <w:sz w:val="18"/>
                <w:szCs w:val="18"/>
              </w:rPr>
              <w:t xml:space="preserve"> }}</w:t>
            </w:r>
          </w:p>
        </w:tc>
        <w:tc>
          <w:tcPr>
            <w:tcW w:w="3693" w:type="dxa"/>
            <w:tcBorders>
              <w:top w:val="nil"/>
              <w:left w:val="single" w:color="A4A4A4" w:sz="4" w:space="0"/>
              <w:bottom w:val="single" w:color="A4A4A4" w:sz="4" w:space="0"/>
              <w:right w:val="nil"/>
              <w:tl2br w:val="nil"/>
              <w:tr2bl w:val="nil"/>
            </w:tcBorders>
            <w:vAlign w:val="center"/>
          </w:tcPr>
          <w:p w14:paraId="0D2E73A8">
            <w:pPr>
              <w:pStyle w:val="40"/>
            </w:pPr>
            <w:r>
              <w:t>TPS：</w:t>
            </w:r>
            <w:r>
              <w:rPr>
                <w:rFonts w:hint="eastAsia" w:ascii="Times New Roman" w:hAnsi="Times New Roman" w:cs="Times New Roman"/>
              </w:rPr>
              <w:t>{{</w:t>
            </w:r>
            <w:r>
              <w:rPr>
                <w:rFonts w:ascii="Times New Roman" w:hAnsi="Times New Roman" w:cs="Times New Roman"/>
              </w:rPr>
              <w:t xml:space="preserve"> PDInfo</w:t>
            </w:r>
            <w:r>
              <w:rPr>
                <w:rFonts w:hint="eastAsia" w:ascii="Times New Roman" w:hAnsi="Times New Roman" w:cs="Times New Roman"/>
              </w:rPr>
              <w:t>.TPS }}</w:t>
            </w:r>
          </w:p>
        </w:tc>
      </w:tr>
      <w:tr w14:paraId="515125C1">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217" w:hRule="atLeast"/>
          <w:jc w:val="center"/>
        </w:trPr>
        <w:tc>
          <w:tcPr>
            <w:tcW w:w="2194" w:type="dxa"/>
            <w:vMerge w:val="continue"/>
            <w:tcBorders>
              <w:top w:val="single" w:color="A4A4A4" w:sz="4" w:space="0"/>
              <w:left w:val="nil"/>
              <w:bottom w:val="single" w:color="A4A4A4" w:sz="4" w:space="0"/>
              <w:right w:val="single" w:color="A4A4A4" w:sz="4" w:space="0"/>
              <w:tl2br w:val="nil"/>
              <w:tr2bl w:val="nil"/>
            </w:tcBorders>
            <w:vAlign w:val="center"/>
          </w:tcPr>
          <w:p w14:paraId="633070AA">
            <w:pPr>
              <w:spacing w:line="276" w:lineRule="auto"/>
              <w:jc w:val="center"/>
              <w:rPr>
                <w:rFonts w:ascii="微软雅黑" w:hAnsi="微软雅黑" w:eastAsia="微软雅黑" w:cs="微软雅黑"/>
                <w:color w:val="000000"/>
                <w:sz w:val="18"/>
                <w:szCs w:val="18"/>
              </w:rPr>
            </w:pPr>
          </w:p>
        </w:tc>
        <w:tc>
          <w:tcPr>
            <w:tcW w:w="2127" w:type="dxa"/>
            <w:vMerge w:val="continue"/>
            <w:tcBorders>
              <w:top w:val="single" w:color="A4A4A4" w:sz="4" w:space="0"/>
              <w:left w:val="single" w:color="A4A4A4" w:sz="4" w:space="0"/>
              <w:bottom w:val="single" w:color="A4A4A4" w:sz="4" w:space="0"/>
              <w:right w:val="single" w:color="A4A4A4" w:sz="4" w:space="0"/>
              <w:tl2br w:val="nil"/>
              <w:tr2bl w:val="nil"/>
            </w:tcBorders>
            <w:vAlign w:val="center"/>
          </w:tcPr>
          <w:p w14:paraId="25E08567">
            <w:pPr>
              <w:spacing w:line="276" w:lineRule="auto"/>
              <w:jc w:val="center"/>
              <w:rPr>
                <w:rFonts w:ascii="Times New Roman" w:hAnsi="Times New Roman" w:eastAsia="微软雅黑" w:cs="Times New Roman"/>
                <w:sz w:val="18"/>
                <w:szCs w:val="18"/>
              </w:rPr>
            </w:pPr>
          </w:p>
        </w:tc>
        <w:tc>
          <w:tcPr>
            <w:tcW w:w="2190" w:type="dxa"/>
            <w:vMerge w:val="continue"/>
            <w:tcBorders>
              <w:top w:val="single" w:color="A4A4A4" w:sz="4" w:space="0"/>
              <w:left w:val="single" w:color="A4A4A4" w:sz="4" w:space="0"/>
              <w:bottom w:val="single" w:color="A4A4A4" w:sz="4" w:space="0"/>
              <w:right w:val="single" w:color="A4A4A4" w:sz="4" w:space="0"/>
              <w:tl2br w:val="nil"/>
              <w:tr2bl w:val="nil"/>
            </w:tcBorders>
            <w:vAlign w:val="center"/>
          </w:tcPr>
          <w:p w14:paraId="20662B81">
            <w:pPr>
              <w:spacing w:line="276" w:lineRule="auto"/>
              <w:jc w:val="center"/>
              <w:rPr>
                <w:rFonts w:ascii="Times New Roman" w:hAnsi="Times New Roman" w:eastAsia="微软雅黑" w:cs="Times New Roman"/>
                <w:sz w:val="18"/>
                <w:szCs w:val="18"/>
              </w:rPr>
            </w:pPr>
          </w:p>
        </w:tc>
        <w:tc>
          <w:tcPr>
            <w:tcW w:w="3693" w:type="dxa"/>
            <w:tcBorders>
              <w:top w:val="single" w:color="A4A4A4" w:sz="4" w:space="0"/>
              <w:left w:val="single" w:color="A4A4A4" w:sz="4" w:space="0"/>
              <w:bottom w:val="single" w:color="A4A4A4" w:sz="4" w:space="0"/>
              <w:right w:val="nil"/>
              <w:tl2br w:val="nil"/>
              <w:tr2bl w:val="nil"/>
            </w:tcBorders>
            <w:vAlign w:val="center"/>
          </w:tcPr>
          <w:p w14:paraId="5188C9D9">
            <w:pPr>
              <w:pStyle w:val="40"/>
            </w:pPr>
            <w:r>
              <w:t>CPS：</w:t>
            </w:r>
            <w:r>
              <w:rPr>
                <w:rFonts w:hint="eastAsia" w:ascii="Times New Roman" w:hAnsi="Times New Roman" w:cs="Times New Roman"/>
              </w:rPr>
              <w:t>{{</w:t>
            </w:r>
            <w:r>
              <w:rPr>
                <w:rFonts w:ascii="Times New Roman" w:hAnsi="Times New Roman" w:cs="Times New Roman"/>
              </w:rPr>
              <w:t xml:space="preserve"> PDInfo</w:t>
            </w:r>
            <w:r>
              <w:rPr>
                <w:rFonts w:hint="eastAsia" w:ascii="Times New Roman" w:hAnsi="Times New Roman" w:cs="Times New Roman"/>
              </w:rPr>
              <w:t>.CPS }}</w:t>
            </w:r>
          </w:p>
        </w:tc>
      </w:tr>
    </w:tbl>
    <w:p w14:paraId="293E8DCC">
      <w:pPr>
        <w:spacing w:line="276" w:lineRule="auto"/>
        <w:ind w:right="449" w:rightChars="204"/>
        <w:rPr>
          <w:rFonts w:ascii="微软雅黑" w:hAnsi="微软雅黑" w:eastAsia="微软雅黑" w:cs="微软雅黑"/>
          <w:b/>
          <w:color w:val="000000"/>
          <w:sz w:val="18"/>
          <w:szCs w:val="18"/>
        </w:rPr>
      </w:pPr>
    </w:p>
    <w:p w14:paraId="16C1E7B6">
      <w:pPr>
        <w:ind w:firstLine="240" w:firstLineChars="100"/>
        <w:rPr>
          <w:rFonts w:ascii="Times New Roman" w:hAnsi="Times New Roman" w:eastAsia="微软雅黑" w:cs="黑体"/>
          <w:b/>
          <w:bCs/>
          <w:color w:val="033F86"/>
          <w:sz w:val="24"/>
          <w:szCs w:val="30"/>
          <w:lang w:eastAsia="zh-CN"/>
        </w:rPr>
      </w:pPr>
      <w:r>
        <w:rPr>
          <w:rFonts w:ascii="Times New Roman" w:hAnsi="Times New Roman" w:eastAsia="微软雅黑" w:cs="黑体"/>
          <w:b/>
          <w:bCs/>
          <w:color w:val="62B541"/>
          <w:sz w:val="24"/>
          <w:szCs w:val="30"/>
          <w:lang w:eastAsia="zh-CN"/>
        </w:rPr>
        <w:t>检测图谱</w:t>
      </w:r>
      <w:r>
        <w:rPr>
          <w:rFonts w:hint="eastAsia" w:ascii="Times New Roman" w:hAnsi="Times New Roman" w:eastAsia="微软雅黑" w:cs="黑体"/>
          <w:b/>
          <w:bCs/>
          <w:color w:val="62B541"/>
          <w:sz w:val="24"/>
          <w:szCs w:val="30"/>
          <w:lang w:eastAsia="zh-CN"/>
        </w:rPr>
        <w:t>：</w:t>
      </w:r>
      <w:r>
        <w:rPr>
          <w:rFonts w:ascii="Times New Roman" w:hAnsi="Times New Roman" w:eastAsia="微软雅黑" w:cs="黑体"/>
          <w:b/>
          <w:bCs/>
          <w:color w:val="033F86"/>
          <w:sz w:val="24"/>
          <w:szCs w:val="30"/>
          <w:lang w:eastAsia="zh-CN"/>
        </w:rPr>
        <w:t xml:space="preserve"> </w:t>
      </w:r>
    </w:p>
    <w:p w14:paraId="4E092B34">
      <w:pPr>
        <w:spacing w:line="276" w:lineRule="auto"/>
        <w:ind w:left="1252" w:leftChars="78" w:right="449" w:rightChars="204" w:hanging="1080" w:hangingChars="600"/>
        <w:rPr>
          <w:rFonts w:ascii="Times New Roman" w:hAnsi="Times New Roman" w:eastAsia="微软雅黑" w:cs="Times New Roman"/>
          <w:sz w:val="18"/>
          <w:szCs w:val="18"/>
        </w:rPr>
      </w:pPr>
    </w:p>
    <w:tbl>
      <w:tblPr>
        <w:tblStyle w:val="15"/>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13" w:type="dxa"/>
          <w:bottom w:w="0" w:type="dxa"/>
          <w:right w:w="113" w:type="dxa"/>
        </w:tblCellMar>
      </w:tblPr>
      <w:tblGrid>
        <w:gridCol w:w="3118"/>
        <w:gridCol w:w="3118"/>
        <w:gridCol w:w="3118"/>
      </w:tblGrid>
      <w:tr w14:paraId="66611CA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13" w:type="dxa"/>
            <w:bottom w:w="0" w:type="dxa"/>
            <w:right w:w="113" w:type="dxa"/>
          </w:tblCellMar>
        </w:tblPrEx>
        <w:trPr>
          <w:trHeight w:val="1984" w:hRule="atLeast"/>
          <w:jc w:val="center"/>
        </w:trPr>
        <w:tc>
          <w:tcPr>
            <w:tcW w:w="3118" w:type="dxa"/>
            <w:vAlign w:val="center"/>
          </w:tcPr>
          <w:p w14:paraId="5AA0F157">
            <w:pPr>
              <w:jc w:val="cente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yangkong</w:t>
            </w:r>
            <w:r>
              <w:rPr>
                <w:rFonts w:hint="eastAsia" w:ascii="Times New Roman" w:hAnsi="Times New Roman" w:eastAsia="微软雅黑" w:cs="Times New Roman"/>
                <w:b/>
                <w:szCs w:val="21"/>
              </w:rPr>
              <w:t xml:space="preserve">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yangkong_PIC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pd</w:t>
            </w:r>
            <w:r>
              <w:rPr>
                <w:rFonts w:hint="eastAsia" w:ascii="Times New Roman" w:hAnsi="Times New Roman" w:eastAsia="微软雅黑" w:cs="Times New Roman"/>
                <w:b/>
                <w:szCs w:val="21"/>
              </w:rPr>
              <w:t>i(131,94.4) }}{% endif %}</w:t>
            </w:r>
          </w:p>
        </w:tc>
        <w:tc>
          <w:tcPr>
            <w:tcW w:w="3118" w:type="dxa"/>
            <w:vAlign w:val="center"/>
          </w:tcPr>
          <w:p w14:paraId="6CC3BA32">
            <w:pPr>
              <w:jc w:val="cente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yinkong</w:t>
            </w:r>
            <w:r>
              <w:rPr>
                <w:rFonts w:hint="eastAsia" w:ascii="Times New Roman" w:hAnsi="Times New Roman" w:eastAsia="微软雅黑" w:cs="Times New Roman"/>
                <w:b/>
                <w:szCs w:val="21"/>
              </w:rPr>
              <w:t xml:space="preserve">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yinkong_PIC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pd</w:t>
            </w:r>
            <w:r>
              <w:rPr>
                <w:rFonts w:hint="eastAsia" w:ascii="Times New Roman" w:hAnsi="Times New Roman" w:eastAsia="微软雅黑" w:cs="Times New Roman"/>
                <w:b/>
                <w:szCs w:val="21"/>
              </w:rPr>
              <w:t>i(131,94.4) }}{% endif %}</w:t>
            </w:r>
          </w:p>
        </w:tc>
        <w:tc>
          <w:tcPr>
            <w:tcW w:w="3118" w:type="dxa"/>
            <w:vAlign w:val="center"/>
          </w:tcPr>
          <w:p w14:paraId="6D7DACB1">
            <w:pPr>
              <w:jc w:val="cente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 xml:space="preserve">.pd_PIC_status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.pd</w:t>
            </w:r>
            <w:r>
              <w:rPr>
                <w:rFonts w:ascii="Times New Roman" w:hAnsi="Times New Roman" w:eastAsia="微软雅黑" w:cs="Times New Roman"/>
                <w:b/>
                <w:szCs w:val="21"/>
              </w:rPr>
              <w:t>_PIC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pd</w:t>
            </w:r>
            <w:r>
              <w:rPr>
                <w:rFonts w:hint="eastAsia" w:ascii="Times New Roman" w:hAnsi="Times New Roman" w:eastAsia="微软雅黑" w:cs="Times New Roman"/>
                <w:b/>
                <w:szCs w:val="21"/>
              </w:rPr>
              <w:t>i(131,94.4) }}{% endif %}</w:t>
            </w:r>
          </w:p>
        </w:tc>
      </w:tr>
      <w:tr w14:paraId="4B03A7A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13" w:type="dxa"/>
            <w:bottom w:w="0" w:type="dxa"/>
            <w:right w:w="113" w:type="dxa"/>
          </w:tblCellMar>
        </w:tblPrEx>
        <w:trPr>
          <w:jc w:val="center"/>
        </w:trPr>
        <w:tc>
          <w:tcPr>
            <w:tcW w:w="3118" w:type="dxa"/>
            <w:vAlign w:val="center"/>
          </w:tcPr>
          <w:p w14:paraId="17E6CEB1">
            <w:pPr>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rPr>
              <w:t>PD-L1{{</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 阳性对照 200X</w:t>
            </w:r>
          </w:p>
        </w:tc>
        <w:tc>
          <w:tcPr>
            <w:tcW w:w="3118" w:type="dxa"/>
            <w:vAlign w:val="center"/>
          </w:tcPr>
          <w:p w14:paraId="2D4D09B4">
            <w:pPr>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rPr>
              <w:t>PD-L1{{</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 阴性对照 200X</w:t>
            </w:r>
          </w:p>
        </w:tc>
        <w:tc>
          <w:tcPr>
            <w:tcW w:w="3118" w:type="dxa"/>
            <w:vAlign w:val="center"/>
          </w:tcPr>
          <w:p w14:paraId="365E5157">
            <w:pPr>
              <w:jc w:val="center"/>
              <w:rPr>
                <w:rFonts w:ascii="Times New Roman" w:hAnsi="Times New Roman" w:eastAsia="微软雅黑" w:cs="Times New Roman"/>
                <w:sz w:val="18"/>
                <w:szCs w:val="18"/>
              </w:rPr>
            </w:pPr>
            <w:r>
              <w:rPr>
                <w:rFonts w:ascii="Times New Roman" w:hAnsi="Times New Roman" w:eastAsia="微软雅黑" w:cs="Times New Roman"/>
                <w:sz w:val="18"/>
                <w:szCs w:val="18"/>
              </w:rPr>
              <w:t>PD-L1</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w:t>
            </w:r>
            <w:r>
              <w:rPr>
                <w:rFonts w:ascii="Times New Roman" w:hAnsi="Times New Roman" w:eastAsia="微软雅黑" w:cs="Times New Roman"/>
                <w:sz w:val="18"/>
                <w:szCs w:val="18"/>
              </w:rPr>
              <w:t xml:space="preserve"> 200X</w:t>
            </w:r>
          </w:p>
        </w:tc>
      </w:tr>
    </w:tbl>
    <w:p w14:paraId="4856FCDC">
      <w:pPr>
        <w:spacing w:line="276" w:lineRule="auto"/>
        <w:ind w:left="1252" w:leftChars="78" w:right="449" w:rightChars="204" w:hanging="1080" w:hangingChars="600"/>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rPr>
        <w:t>注</w:t>
      </w:r>
    </w:p>
    <w:tbl>
      <w:tblPr>
        <w:tblStyle w:val="15"/>
        <w:tblW w:w="0" w:type="auto"/>
        <w:tblInd w:w="7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255"/>
        <w:gridCol w:w="4318"/>
        <w:gridCol w:w="1392"/>
        <w:gridCol w:w="776"/>
      </w:tblGrid>
      <w:tr w14:paraId="5ACF113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3" w:hRule="atLeast"/>
        </w:trPr>
        <w:tc>
          <w:tcPr>
            <w:tcW w:w="3255" w:type="dxa"/>
            <w:vMerge w:val="restart"/>
            <w:vAlign w:val="center"/>
          </w:tcPr>
          <w:p w14:paraId="736AA7AF">
            <w:pPr>
              <w:wordWrap w:val="0"/>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TPS（Tumor Proportion Score）=</w:t>
            </w:r>
          </w:p>
        </w:tc>
        <w:tc>
          <w:tcPr>
            <w:tcW w:w="4318" w:type="dxa"/>
            <w:tcBorders>
              <w:bottom w:val="single" w:color="auto" w:sz="4" w:space="0"/>
            </w:tcBorders>
            <w:vAlign w:val="center"/>
          </w:tcPr>
          <w:p w14:paraId="4DCBD461">
            <w:pPr>
              <w:spacing w:line="276" w:lineRule="auto"/>
              <w:jc w:val="center"/>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P</w:t>
            </w:r>
            <w:r>
              <w:rPr>
                <w:rFonts w:hint="eastAsia" w:ascii="Times New Roman" w:hAnsi="Times New Roman" w:eastAsia="微软雅黑" w:cs="Times New Roman"/>
                <w:sz w:val="18"/>
                <w:szCs w:val="18"/>
                <w:shd w:val="clear" w:color="auto" w:fill="FFFFFF"/>
                <w:lang w:eastAsia="zh-CN"/>
              </w:rPr>
              <w:t>D-L1染色细胞(肿瘤细胞)数量</w:t>
            </w:r>
          </w:p>
        </w:tc>
        <w:tc>
          <w:tcPr>
            <w:tcW w:w="2168" w:type="dxa"/>
            <w:gridSpan w:val="2"/>
            <w:vMerge w:val="restart"/>
            <w:vAlign w:val="center"/>
          </w:tcPr>
          <w:p w14:paraId="0F801DF6">
            <w:pPr>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×100%</w:t>
            </w:r>
          </w:p>
        </w:tc>
      </w:tr>
      <w:tr w14:paraId="05E3776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2" w:hRule="atLeast"/>
        </w:trPr>
        <w:tc>
          <w:tcPr>
            <w:tcW w:w="3255" w:type="dxa"/>
            <w:vMerge w:val="continue"/>
            <w:vAlign w:val="center"/>
          </w:tcPr>
          <w:p w14:paraId="3CA12AB5">
            <w:pPr>
              <w:spacing w:line="276" w:lineRule="auto"/>
              <w:jc w:val="both"/>
              <w:rPr>
                <w:rFonts w:ascii="Times New Roman" w:hAnsi="Times New Roman" w:eastAsia="微软雅黑" w:cs="Times New Roman"/>
                <w:sz w:val="18"/>
                <w:szCs w:val="18"/>
                <w:shd w:val="clear" w:color="auto" w:fill="FFFFFF"/>
                <w:lang w:eastAsia="zh-CN"/>
              </w:rPr>
            </w:pPr>
          </w:p>
        </w:tc>
        <w:tc>
          <w:tcPr>
            <w:tcW w:w="4318" w:type="dxa"/>
            <w:tcBorders>
              <w:top w:val="single" w:color="auto" w:sz="4" w:space="0"/>
            </w:tcBorders>
            <w:vAlign w:val="center"/>
          </w:tcPr>
          <w:p w14:paraId="5ECB60BF">
            <w:pPr>
              <w:spacing w:line="276" w:lineRule="auto"/>
              <w:jc w:val="center"/>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活的肿瘤细胞总数</w:t>
            </w:r>
          </w:p>
        </w:tc>
        <w:tc>
          <w:tcPr>
            <w:tcW w:w="2168" w:type="dxa"/>
            <w:gridSpan w:val="2"/>
            <w:vMerge w:val="continue"/>
          </w:tcPr>
          <w:p w14:paraId="321F4362">
            <w:pPr>
              <w:spacing w:line="276" w:lineRule="auto"/>
              <w:jc w:val="left"/>
              <w:rPr>
                <w:rFonts w:ascii="Times New Roman" w:hAnsi="Times New Roman" w:eastAsia="微软雅黑" w:cs="Times New Roman"/>
                <w:sz w:val="18"/>
                <w:szCs w:val="18"/>
                <w:shd w:val="clear" w:color="auto" w:fill="FFFFFF"/>
                <w:lang w:eastAsia="zh-CN"/>
              </w:rPr>
            </w:pPr>
          </w:p>
        </w:tc>
      </w:tr>
      <w:tr w14:paraId="0DBC853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3" w:hRule="atLeast"/>
        </w:trPr>
        <w:tc>
          <w:tcPr>
            <w:tcW w:w="3255" w:type="dxa"/>
            <w:vMerge w:val="restart"/>
            <w:vAlign w:val="center"/>
          </w:tcPr>
          <w:p w14:paraId="397D903A">
            <w:pPr>
              <w:wordWrap w:val="0"/>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CPS（Combined Positive Score）=</w:t>
            </w:r>
          </w:p>
        </w:tc>
        <w:tc>
          <w:tcPr>
            <w:tcW w:w="5710" w:type="dxa"/>
            <w:gridSpan w:val="2"/>
            <w:tcBorders>
              <w:bottom w:val="single" w:color="auto" w:sz="4" w:space="0"/>
            </w:tcBorders>
            <w:vAlign w:val="center"/>
          </w:tcPr>
          <w:p w14:paraId="12F7C996">
            <w:pPr>
              <w:spacing w:line="276" w:lineRule="auto"/>
              <w:jc w:val="cente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PD-L1染色细胞(肿瘤细胞+淋巴细胞+巨噬细胞)数量</w:t>
            </w:r>
          </w:p>
        </w:tc>
        <w:tc>
          <w:tcPr>
            <w:tcW w:w="776" w:type="dxa"/>
            <w:vMerge w:val="restart"/>
            <w:vAlign w:val="center"/>
          </w:tcPr>
          <w:p w14:paraId="56B1740D">
            <w:pPr>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×100</w:t>
            </w:r>
          </w:p>
        </w:tc>
      </w:tr>
      <w:tr w14:paraId="6348365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2" w:hRule="atLeast"/>
        </w:trPr>
        <w:tc>
          <w:tcPr>
            <w:tcW w:w="3255" w:type="dxa"/>
            <w:vMerge w:val="continue"/>
          </w:tcPr>
          <w:p w14:paraId="6BD178AB">
            <w:pPr>
              <w:spacing w:line="276" w:lineRule="auto"/>
              <w:jc w:val="left"/>
              <w:rPr>
                <w:rFonts w:ascii="Times New Roman" w:hAnsi="Times New Roman" w:eastAsia="微软雅黑" w:cs="Times New Roman"/>
                <w:sz w:val="18"/>
                <w:szCs w:val="18"/>
                <w:shd w:val="clear" w:color="auto" w:fill="FFFFFF"/>
                <w:lang w:eastAsia="zh-CN"/>
              </w:rPr>
            </w:pPr>
          </w:p>
        </w:tc>
        <w:tc>
          <w:tcPr>
            <w:tcW w:w="5710" w:type="dxa"/>
            <w:gridSpan w:val="2"/>
            <w:tcBorders>
              <w:top w:val="single" w:color="auto" w:sz="4" w:space="0"/>
            </w:tcBorders>
            <w:vAlign w:val="center"/>
          </w:tcPr>
          <w:p w14:paraId="2D5EE943">
            <w:pPr>
              <w:spacing w:line="276" w:lineRule="auto"/>
              <w:jc w:val="cente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活的肿瘤细胞总数</w:t>
            </w:r>
          </w:p>
        </w:tc>
        <w:tc>
          <w:tcPr>
            <w:tcW w:w="776" w:type="dxa"/>
            <w:vMerge w:val="continue"/>
          </w:tcPr>
          <w:p w14:paraId="1C7CE07F">
            <w:pPr>
              <w:spacing w:line="276" w:lineRule="auto"/>
              <w:jc w:val="left"/>
              <w:rPr>
                <w:rFonts w:ascii="Times New Roman" w:hAnsi="Times New Roman" w:eastAsia="微软雅黑" w:cs="Times New Roman"/>
                <w:sz w:val="18"/>
                <w:szCs w:val="18"/>
                <w:shd w:val="clear" w:color="auto" w:fill="FFFFFF"/>
                <w:lang w:eastAsia="zh-CN"/>
              </w:rPr>
            </w:pPr>
          </w:p>
        </w:tc>
      </w:tr>
    </w:tbl>
    <w:p w14:paraId="136ED6E4">
      <w:pPr>
        <w:spacing w:line="276" w:lineRule="auto"/>
        <w:ind w:firstLine="360" w:firstLineChars="200"/>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ab/>
      </w:r>
      <w:r>
        <w:rPr>
          <w:rFonts w:hint="eastAsia" w:ascii="Times New Roman" w:hAnsi="Times New Roman" w:eastAsia="微软雅黑" w:cs="Times New Roman"/>
          <w:sz w:val="18"/>
          <w:szCs w:val="18"/>
          <w:shd w:val="clear" w:color="auto" w:fill="FFFFFF"/>
          <w:lang w:eastAsia="zh-CN"/>
        </w:rPr>
        <w:t>CPS</w:t>
      </w:r>
      <w:r>
        <w:rPr>
          <w:rFonts w:ascii="Times New Roman" w:hAnsi="Times New Roman" w:eastAsia="微软雅黑" w:cs="Times New Roman"/>
          <w:sz w:val="18"/>
          <w:szCs w:val="18"/>
          <w:shd w:val="clear" w:color="auto" w:fill="FFFFFF"/>
          <w:lang w:eastAsia="zh-CN"/>
        </w:rPr>
        <w:t>结果采用0~100数值来表示</w:t>
      </w:r>
      <w:r>
        <w:rPr>
          <w:rFonts w:hint="eastAsia" w:ascii="Times New Roman" w:hAnsi="Times New Roman" w:eastAsia="微软雅黑" w:cs="Times New Roman"/>
          <w:sz w:val="18"/>
          <w:szCs w:val="18"/>
          <w:shd w:val="clear" w:color="auto" w:fill="FFFFFF"/>
          <w:lang w:eastAsia="zh-CN"/>
        </w:rPr>
        <w:t>，</w:t>
      </w:r>
      <w:r>
        <w:rPr>
          <w:rFonts w:ascii="Times New Roman" w:hAnsi="Times New Roman" w:eastAsia="微软雅黑" w:cs="Times New Roman"/>
          <w:sz w:val="18"/>
          <w:szCs w:val="18"/>
          <w:shd w:val="clear" w:color="auto" w:fill="FFFFFF"/>
          <w:lang w:eastAsia="zh-CN"/>
        </w:rPr>
        <w:t>当计算结果超过100时，最终结果按照100来计算。</w:t>
      </w:r>
    </w:p>
    <w:p w14:paraId="489D922F">
      <w:pPr>
        <w:spacing w:line="276" w:lineRule="auto"/>
        <w:ind w:left="172" w:leftChars="78" w:right="449" w:rightChars="204" w:firstLine="248"/>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程序性死亡</w:t>
      </w:r>
      <w:r>
        <w:rPr>
          <w:rFonts w:hint="eastAsia" w:ascii="Times New Roman" w:hAnsi="Times New Roman" w:eastAsia="微软雅黑" w:cs="Times New Roman"/>
          <w:sz w:val="18"/>
          <w:szCs w:val="18"/>
          <w:shd w:val="clear" w:color="auto" w:fill="FFFFFF"/>
          <w:lang w:eastAsia="zh-CN"/>
        </w:rPr>
        <w:t>受体</w:t>
      </w:r>
      <w:r>
        <w:rPr>
          <w:rFonts w:ascii="Times New Roman" w:hAnsi="Times New Roman" w:eastAsia="微软雅黑" w:cs="Times New Roman"/>
          <w:sz w:val="18"/>
          <w:szCs w:val="18"/>
          <w:shd w:val="clear" w:color="auto" w:fill="FFFFFF"/>
          <w:lang w:eastAsia="zh-CN"/>
        </w:rPr>
        <w:t>1(PD-1)是一种重要的免疫抑制分子，主要在激活的T细胞和B细胞中表达。肿瘤细胞中高表达程序性死亡配体1(PD-L1)，与PD-1结合后可抑制T细胞激活，从而使肿瘤细胞躲避免疫系统的识别与攻击。通过PD-1/PD-L1抑制剂阻断该信号通路，阻断负向调控信号，能够使T细胞恢复活性，增强免疫应答。近期研究发现PD-1和PD-L1抑制剂在非小细胞肺癌、黑色素瘤、膀胱癌等多种肿瘤中疗效显著</w:t>
      </w:r>
      <w:r>
        <w:rPr>
          <w:rFonts w:hint="eastAsia" w:ascii="Times New Roman" w:hAnsi="Times New Roman" w:eastAsia="微软雅黑" w:cs="Times New Roman"/>
          <w:sz w:val="18"/>
          <w:szCs w:val="18"/>
          <w:shd w:val="clear" w:color="auto" w:fill="FFFFFF"/>
          <w:lang w:eastAsia="zh-CN"/>
        </w:rPr>
        <w:t>,其中</w:t>
      </w:r>
      <w:r>
        <w:rPr>
          <w:rFonts w:ascii="Times New Roman" w:hAnsi="Times New Roman" w:eastAsia="微软雅黑" w:cs="Times New Roman"/>
          <w:sz w:val="18"/>
          <w:szCs w:val="18"/>
          <w:shd w:val="clear" w:color="auto" w:fill="FFFFFF"/>
          <w:lang w:eastAsia="zh-CN"/>
        </w:rPr>
        <w:t>肿瘤组织中PD-L1的表达水平对预测PD-1和PD-L1抑制剂疗效具有重要意义</w:t>
      </w:r>
      <w:r>
        <w:rPr>
          <w:rFonts w:hint="eastAsia" w:ascii="Times New Roman" w:hAnsi="Times New Roman" w:eastAsia="微软雅黑" w:cs="Times New Roman"/>
          <w:sz w:val="18"/>
          <w:szCs w:val="18"/>
          <w:shd w:val="clear" w:color="auto" w:fill="FFFFFF"/>
          <w:lang w:eastAsia="zh-CN"/>
        </w:rPr>
        <w:t>。</w:t>
      </w:r>
    </w:p>
    <w:p w14:paraId="068C7D64">
      <w:pPr>
        <w:rPr>
          <w:rFonts w:ascii="Times New Roman" w:hAnsi="Times New Roman" w:eastAsia="微软雅黑" w:cs="Times New Roman"/>
          <w:b/>
          <w:bCs/>
          <w:lang w:eastAsia="zh-CN"/>
        </w:rPr>
      </w:pPr>
      <w:r>
        <w:rPr>
          <w:rFonts w:ascii="Times New Roman" w:hAnsi="Times New Roman" w:eastAsia="微软雅黑" w:cs="Times New Roman"/>
          <w:b/>
          <w:bCs/>
          <w:lang w:eastAsia="zh-CN"/>
        </w:rPr>
        <w:br w:type="page"/>
      </w:r>
      <w:r>
        <w:rPr>
          <w:rFonts w:hint="eastAsia" w:ascii="Times New Roman" w:hAnsi="Times New Roman" w:eastAsia="微软雅黑" w:cs="Times New Roman"/>
          <w:sz w:val="24"/>
          <w:szCs w:val="24"/>
          <w:lang w:eastAsia="zh-CN"/>
        </w:rPr>
        <w:t xml:space="preserve">{%if </w:t>
      </w:r>
      <w:r>
        <w:rPr>
          <w:rFonts w:ascii="Times New Roman" w:hAnsi="Times New Roman" w:eastAsia="微软雅黑" w:cs="Times New Roman"/>
          <w:sz w:val="24"/>
          <w:szCs w:val="24"/>
          <w:lang w:eastAsia="zh-CN"/>
        </w:rPr>
        <w:t>PDInfo</w:t>
      </w:r>
      <w:r>
        <w:rPr>
          <w:rFonts w:hint="eastAsia" w:ascii="Times New Roman" w:hAnsi="Times New Roman" w:eastAsia="微软雅黑" w:cs="Times New Roman"/>
          <w:sz w:val="24"/>
          <w:szCs w:val="24"/>
          <w:lang w:eastAsia="zh-CN"/>
        </w:rPr>
        <w:t>.pdInfoTable != [] %}</w:t>
      </w:r>
    </w:p>
    <w:p w14:paraId="3D1CAFD1">
      <w:pPr>
        <w:ind w:firstLine="240" w:firstLineChars="100"/>
        <w:rPr>
          <w:rFonts w:ascii="Times New Roman" w:hAnsi="Times New Roman" w:eastAsia="微软雅黑" w:cs="黑体"/>
          <w:b/>
          <w:bCs/>
          <w:color w:val="62B541"/>
          <w:sz w:val="24"/>
          <w:szCs w:val="30"/>
          <w:lang w:eastAsia="zh-CN"/>
        </w:rPr>
      </w:pPr>
      <w:r>
        <w:rPr>
          <w:rFonts w:hint="eastAsia" w:ascii="Times New Roman" w:hAnsi="Times New Roman" w:eastAsia="微软雅黑" w:cs="黑体"/>
          <w:b/>
          <w:bCs/>
          <w:color w:val="62B541"/>
          <w:sz w:val="24"/>
          <w:szCs w:val="30"/>
          <w:lang w:eastAsia="zh-CN"/>
        </w:rPr>
        <w:t>PD-L1表达阳性阈值：</w:t>
      </w:r>
    </w:p>
    <w:p w14:paraId="3E7058E2">
      <w:pPr>
        <w:pStyle w:val="6"/>
        <w:spacing w:before="18"/>
        <w:rPr>
          <w:b/>
          <w:sz w:val="6"/>
        </w:rPr>
      </w:pPr>
    </w:p>
    <w:tbl>
      <w:tblPr>
        <w:tblStyle w:val="14"/>
        <w:tblW w:w="0" w:type="auto"/>
        <w:tblInd w:w="119" w:type="dxa"/>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Layout w:type="fixed"/>
        <w:tblCellMar>
          <w:top w:w="0" w:type="dxa"/>
          <w:left w:w="0" w:type="dxa"/>
          <w:bottom w:w="0" w:type="dxa"/>
          <w:right w:w="0" w:type="dxa"/>
        </w:tblCellMar>
      </w:tblPr>
      <w:tblGrid>
        <w:gridCol w:w="2043"/>
        <w:gridCol w:w="2093"/>
        <w:gridCol w:w="5504"/>
      </w:tblGrid>
      <w:tr w14:paraId="5542037B">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510" w:hRule="atLeast"/>
        </w:trPr>
        <w:tc>
          <w:tcPr>
            <w:tcW w:w="2043" w:type="dxa"/>
            <w:tcBorders>
              <w:bottom w:val="nil"/>
              <w:right w:val="single" w:color="FFFFFF" w:themeColor="background1" w:sz="18" w:space="0"/>
            </w:tcBorders>
            <w:shd w:val="clear" w:color="auto" w:fill="62B541"/>
            <w:vAlign w:val="center"/>
          </w:tcPr>
          <w:p w14:paraId="469CD8F6">
            <w:pPr>
              <w:pStyle w:val="20"/>
              <w:keepNext w:val="0"/>
              <w:keepLines w:val="0"/>
              <w:pageBreakBefore w:val="0"/>
              <w:widowControl w:val="0"/>
              <w:kinsoku/>
              <w:wordWrap/>
              <w:overflowPunct/>
              <w:topLinePunct w:val="0"/>
              <w:autoSpaceDE w:val="0"/>
              <w:autoSpaceDN w:val="0"/>
              <w:bidi w:val="0"/>
              <w:adjustRightInd w:val="0"/>
              <w:snapToGrid w:val="0"/>
              <w:ind w:right="0"/>
              <w:jc w:val="center"/>
              <w:textAlignment w:val="auto"/>
              <w:rPr>
                <w:rFonts w:ascii="微软雅黑" w:hAnsi="微软雅黑" w:eastAsia="微软雅黑" w:cs="微软雅黑"/>
                <w:b/>
                <w:color w:val="FFFFFF"/>
                <w:lang w:val="zh-CN" w:eastAsia="zh-CN" w:bidi="zh-CN"/>
              </w:rPr>
            </w:pPr>
            <w:r>
              <w:rPr>
                <w:rFonts w:ascii="微软雅黑" w:hAnsi="微软雅黑" w:eastAsia="微软雅黑" w:cs="微软雅黑"/>
                <w:b/>
                <w:color w:val="FFFFFF"/>
                <w:lang w:val="zh-CN" w:eastAsia="zh-CN" w:bidi="zh-CN"/>
              </w:rPr>
              <w:t>癌种</w:t>
            </w:r>
          </w:p>
        </w:tc>
        <w:tc>
          <w:tcPr>
            <w:tcW w:w="2093" w:type="dxa"/>
            <w:tcBorders>
              <w:left w:val="single" w:color="FFFFFF" w:themeColor="background1" w:sz="18" w:space="0"/>
              <w:bottom w:val="nil"/>
              <w:right w:val="single" w:color="FFFFFF" w:themeColor="background1" w:sz="18" w:space="0"/>
            </w:tcBorders>
            <w:shd w:val="clear" w:color="auto" w:fill="62B541"/>
            <w:vAlign w:val="center"/>
          </w:tcPr>
          <w:p w14:paraId="159C6E0F">
            <w:pPr>
              <w:pStyle w:val="20"/>
              <w:keepNext w:val="0"/>
              <w:keepLines w:val="0"/>
              <w:pageBreakBefore w:val="0"/>
              <w:widowControl w:val="0"/>
              <w:kinsoku/>
              <w:wordWrap/>
              <w:overflowPunct/>
              <w:topLinePunct w:val="0"/>
              <w:autoSpaceDE w:val="0"/>
              <w:autoSpaceDN w:val="0"/>
              <w:bidi w:val="0"/>
              <w:adjustRightInd w:val="0"/>
              <w:snapToGrid w:val="0"/>
              <w:ind w:right="0"/>
              <w:jc w:val="center"/>
              <w:textAlignment w:val="auto"/>
              <w:rPr>
                <w:rFonts w:ascii="微软雅黑" w:hAnsi="微软雅黑" w:eastAsia="微软雅黑" w:cs="微软雅黑"/>
                <w:b/>
                <w:color w:val="FFFFFF"/>
                <w:lang w:val="zh-CN" w:eastAsia="zh-CN" w:bidi="zh-CN"/>
              </w:rPr>
            </w:pPr>
            <w:r>
              <w:rPr>
                <w:rFonts w:ascii="微软雅黑" w:hAnsi="微软雅黑" w:eastAsia="微软雅黑" w:cs="微软雅黑"/>
                <w:b/>
                <w:color w:val="FFFFFF"/>
                <w:lang w:val="zh-CN" w:eastAsia="zh-CN" w:bidi="zh-CN"/>
              </w:rPr>
              <w:t>判读标准</w:t>
            </w:r>
          </w:p>
        </w:tc>
        <w:tc>
          <w:tcPr>
            <w:tcW w:w="5504" w:type="dxa"/>
            <w:tcBorders>
              <w:left w:val="single" w:color="FFFFFF" w:themeColor="background1" w:sz="18" w:space="0"/>
              <w:bottom w:val="nil"/>
            </w:tcBorders>
            <w:shd w:val="clear" w:color="auto" w:fill="62B541"/>
            <w:vAlign w:val="center"/>
          </w:tcPr>
          <w:p w14:paraId="7D570BEE">
            <w:pPr>
              <w:pStyle w:val="20"/>
              <w:keepNext w:val="0"/>
              <w:keepLines w:val="0"/>
              <w:pageBreakBefore w:val="0"/>
              <w:widowControl w:val="0"/>
              <w:kinsoku/>
              <w:wordWrap/>
              <w:overflowPunct/>
              <w:topLinePunct w:val="0"/>
              <w:autoSpaceDE w:val="0"/>
              <w:autoSpaceDN w:val="0"/>
              <w:bidi w:val="0"/>
              <w:adjustRightInd w:val="0"/>
              <w:snapToGrid w:val="0"/>
              <w:ind w:right="0"/>
              <w:jc w:val="center"/>
              <w:textAlignment w:val="auto"/>
              <w:rPr>
                <w:rFonts w:ascii="微软雅黑" w:hAnsi="微软雅黑" w:eastAsia="微软雅黑" w:cs="微软雅黑"/>
                <w:b/>
                <w:color w:val="FFFFFF"/>
                <w:lang w:val="zh-CN" w:eastAsia="zh-CN" w:bidi="zh-CN"/>
              </w:rPr>
            </w:pPr>
            <w:r>
              <w:rPr>
                <w:rFonts w:hint="eastAsia" w:ascii="微软雅黑" w:hAnsi="微软雅黑" w:eastAsia="微软雅黑" w:cs="微软雅黑"/>
                <w:b/>
                <w:color w:val="FFFFFF"/>
                <w:lang w:val="zh-CN" w:eastAsia="zh-CN" w:bidi="zh-CN"/>
              </w:rPr>
              <w:t>临床意义</w:t>
            </w:r>
          </w:p>
        </w:tc>
      </w:tr>
      <w:tr w14:paraId="18F20193">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0" w:hRule="atLeast"/>
        </w:trPr>
        <w:tc>
          <w:tcPr>
            <w:tcW w:w="9640" w:type="dxa"/>
            <w:gridSpan w:val="3"/>
            <w:tcBorders>
              <w:top w:val="nil"/>
              <w:left w:val="nil"/>
              <w:bottom w:val="single" w:color="A4A4A4" w:themeColor="background1" w:themeShade="A5" w:sz="4" w:space="0"/>
              <w:right w:val="nil"/>
            </w:tcBorders>
            <w:vAlign w:val="center"/>
          </w:tcPr>
          <w:p w14:paraId="4521F318">
            <w:pPr>
              <w:pStyle w:val="20"/>
              <w:autoSpaceDE w:val="0"/>
              <w:autoSpaceDN w:val="0"/>
              <w:spacing w:before="1"/>
              <w:ind w:right="115"/>
              <w:jc w:val="center"/>
              <w:rPr>
                <w:rFonts w:ascii="微软雅黑" w:hAnsi="微软雅黑" w:eastAsia="微软雅黑" w:cs="微软雅黑"/>
                <w:sz w:val="18"/>
                <w:szCs w:val="18"/>
                <w:lang w:eastAsia="zh-CN" w:bidi="zh-CN"/>
              </w:rPr>
            </w:pPr>
            <w:r>
              <w:rPr>
                <w:rFonts w:hint="eastAsia" w:ascii="Times New Roman" w:hAnsi="Times New Roman" w:eastAsia="微软雅黑" w:cs="Times New Roman"/>
                <w:bCs/>
                <w:sz w:val="18"/>
                <w:szCs w:val="18"/>
                <w:lang w:eastAsia="zh-CN"/>
              </w:rPr>
              <w:t>{%tr for pd in PDInfo.pdInfoTable %}</w:t>
            </w:r>
          </w:p>
        </w:tc>
      </w:tr>
      <w:tr w14:paraId="5EC19572">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0" w:hRule="atLeast"/>
        </w:trPr>
        <w:tc>
          <w:tcPr>
            <w:tcW w:w="2043"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vAlign w:val="center"/>
          </w:tcPr>
          <w:p w14:paraId="09EDF10A">
            <w:pPr>
              <w:pStyle w:val="20"/>
              <w:autoSpaceDE w:val="0"/>
              <w:autoSpaceDN w:val="0"/>
              <w:ind w:right="165"/>
              <w:jc w:val="center"/>
              <w:rPr>
                <w:rFonts w:ascii="微软雅黑" w:hAnsi="微软雅黑" w:eastAsia="微软雅黑" w:cs="微软雅黑"/>
                <w:sz w:val="18"/>
                <w:szCs w:val="18"/>
                <w:lang w:val="zh-CN" w:eastAsia="zh-CN" w:bidi="zh-CN"/>
              </w:rPr>
            </w:pPr>
            <w:r>
              <w:rPr>
                <w:rFonts w:hint="eastAsia" w:ascii="微软雅黑" w:hAnsi="微软雅黑" w:eastAsia="微软雅黑" w:cs="微软雅黑"/>
                <w:sz w:val="18"/>
                <w:szCs w:val="18"/>
              </w:rPr>
              <w:t xml:space="preserve">{{ </w:t>
            </w:r>
            <w:r>
              <w:rPr>
                <w:rFonts w:hint="eastAsia" w:ascii="微软雅黑" w:hAnsi="微软雅黑" w:eastAsia="微软雅黑" w:cs="微软雅黑"/>
                <w:sz w:val="18"/>
                <w:szCs w:val="18"/>
                <w:lang w:eastAsia="zh-CN"/>
              </w:rPr>
              <w:t>pd</w:t>
            </w:r>
            <w:r>
              <w:rPr>
                <w:rFonts w:hint="eastAsia" w:ascii="微软雅黑" w:hAnsi="微软雅黑" w:eastAsia="微软雅黑" w:cs="微软雅黑"/>
                <w:sz w:val="18"/>
                <w:szCs w:val="18"/>
              </w:rPr>
              <w:t>.disease_name }}</w:t>
            </w:r>
          </w:p>
        </w:tc>
        <w:tc>
          <w:tcPr>
            <w:tcW w:w="2093"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vAlign w:val="center"/>
          </w:tcPr>
          <w:p w14:paraId="31BAAB15">
            <w:pPr>
              <w:pStyle w:val="20"/>
              <w:autoSpaceDE w:val="0"/>
              <w:autoSpaceDN w:val="0"/>
              <w:ind w:right="165"/>
              <w:jc w:val="center"/>
              <w:rPr>
                <w:rFonts w:ascii="微软雅黑" w:hAnsi="微软雅黑" w:eastAsia="微软雅黑" w:cs="微软雅黑"/>
                <w:sz w:val="18"/>
                <w:szCs w:val="18"/>
                <w:lang w:val="zh-CN" w:eastAsia="zh-CN" w:bidi="zh-CN"/>
              </w:rPr>
            </w:pPr>
            <w:r>
              <w:rPr>
                <w:rFonts w:hint="eastAsia" w:ascii="微软雅黑" w:hAnsi="微软雅黑" w:eastAsia="微软雅黑" w:cs="微软雅黑"/>
                <w:sz w:val="18"/>
                <w:szCs w:val="18"/>
              </w:rPr>
              <w:t xml:space="preserve">{{ </w:t>
            </w:r>
            <w:r>
              <w:rPr>
                <w:rFonts w:hint="eastAsia" w:ascii="微软雅黑" w:hAnsi="微软雅黑" w:eastAsia="微软雅黑" w:cs="微软雅黑"/>
                <w:sz w:val="18"/>
                <w:szCs w:val="18"/>
                <w:lang w:eastAsia="zh-CN"/>
              </w:rPr>
              <w:t>pd</w:t>
            </w:r>
            <w:r>
              <w:rPr>
                <w:rFonts w:hint="eastAsia" w:ascii="微软雅黑" w:hAnsi="微软雅黑" w:eastAsia="微软雅黑" w:cs="微软雅黑"/>
                <w:sz w:val="18"/>
                <w:szCs w:val="18"/>
              </w:rPr>
              <w:t>.interpretive_standard }}</w:t>
            </w:r>
          </w:p>
        </w:tc>
        <w:tc>
          <w:tcPr>
            <w:tcW w:w="5504" w:type="dxa"/>
            <w:tcBorders>
              <w:top w:val="single" w:color="A4A4A4" w:themeColor="background1" w:themeShade="A5" w:sz="4" w:space="0"/>
              <w:left w:val="single" w:color="A4A4A4" w:themeColor="background1" w:themeShade="A5" w:sz="4" w:space="0"/>
              <w:bottom w:val="single" w:color="A4A4A4" w:themeColor="background1" w:themeShade="A5" w:sz="4" w:space="0"/>
              <w:right w:val="nil"/>
            </w:tcBorders>
            <w:vAlign w:val="center"/>
          </w:tcPr>
          <w:p w14:paraId="2DA6687E">
            <w:pPr>
              <w:pStyle w:val="20"/>
              <w:keepNext w:val="0"/>
              <w:keepLines w:val="0"/>
              <w:pageBreakBefore w:val="0"/>
              <w:widowControl w:val="0"/>
              <w:kinsoku/>
              <w:wordWrap/>
              <w:overflowPunct/>
              <w:topLinePunct w:val="0"/>
              <w:autoSpaceDE w:val="0"/>
              <w:autoSpaceDN w:val="0"/>
              <w:bidi w:val="0"/>
              <w:adjustRightInd/>
              <w:snapToGrid/>
              <w:spacing w:before="1"/>
              <w:ind w:left="88" w:leftChars="40" w:right="113"/>
              <w:textAlignment w:val="auto"/>
              <w:rPr>
                <w:rFonts w:ascii="微软雅黑" w:hAnsi="微软雅黑" w:eastAsia="微软雅黑" w:cs="微软雅黑"/>
                <w:sz w:val="18"/>
                <w:szCs w:val="18"/>
                <w:lang w:eastAsia="zh-CN" w:bidi="zh-CN"/>
              </w:rPr>
            </w:pPr>
            <w:r>
              <w:rPr>
                <w:rFonts w:hint="eastAsia" w:ascii="微软雅黑" w:hAnsi="微软雅黑" w:eastAsia="微软雅黑" w:cs="微软雅黑"/>
                <w:sz w:val="18"/>
                <w:szCs w:val="18"/>
              </w:rPr>
              <w:t xml:space="preserve">{{ </w:t>
            </w:r>
            <w:r>
              <w:rPr>
                <w:rFonts w:hint="eastAsia" w:ascii="微软雅黑" w:hAnsi="微软雅黑" w:eastAsia="微软雅黑" w:cs="微软雅黑"/>
                <w:sz w:val="18"/>
                <w:szCs w:val="18"/>
                <w:lang w:eastAsia="zh-CN"/>
              </w:rPr>
              <w:t>pd</w:t>
            </w:r>
            <w:r>
              <w:rPr>
                <w:rFonts w:hint="eastAsia" w:ascii="微软雅黑" w:hAnsi="微软雅黑" w:eastAsia="微软雅黑" w:cs="微软雅黑"/>
                <w:sz w:val="18"/>
                <w:szCs w:val="18"/>
              </w:rPr>
              <w:t>.clinical_significance }}</w:t>
            </w:r>
            <w:r>
              <w:rPr>
                <w:rFonts w:hint="eastAsia" w:ascii="微软雅黑" w:hAnsi="微软雅黑" w:eastAsia="微软雅黑" w:cs="微软雅黑"/>
                <w:sz w:val="18"/>
                <w:szCs w:val="18"/>
                <w:vertAlign w:val="superscript"/>
              </w:rPr>
              <w:t xml:space="preserve">{{ </w:t>
            </w:r>
            <w:r>
              <w:rPr>
                <w:rFonts w:hint="eastAsia" w:ascii="微软雅黑" w:hAnsi="微软雅黑" w:eastAsia="微软雅黑" w:cs="微软雅黑"/>
                <w:sz w:val="18"/>
                <w:szCs w:val="18"/>
                <w:vertAlign w:val="superscript"/>
                <w:lang w:eastAsia="zh-CN"/>
              </w:rPr>
              <w:t>pd.</w:t>
            </w:r>
            <w:r>
              <w:rPr>
                <w:rFonts w:hint="eastAsia" w:ascii="微软雅黑" w:hAnsi="微软雅黑" w:eastAsia="微软雅黑" w:cs="微软雅黑"/>
                <w:sz w:val="18"/>
                <w:szCs w:val="18"/>
                <w:vertAlign w:val="superscript"/>
              </w:rPr>
              <w:t>superscript }}</w:t>
            </w:r>
          </w:p>
        </w:tc>
      </w:tr>
      <w:tr w14:paraId="6E1D49ED">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0" w:hRule="atLeast"/>
        </w:trPr>
        <w:tc>
          <w:tcPr>
            <w:tcW w:w="9640" w:type="dxa"/>
            <w:gridSpan w:val="3"/>
            <w:tcBorders>
              <w:top w:val="single" w:color="A4A4A4" w:themeColor="background1" w:themeShade="A5" w:sz="4" w:space="0"/>
              <w:left w:val="nil"/>
              <w:bottom w:val="single" w:color="A4A4A4" w:themeColor="background1" w:themeShade="A5" w:sz="4" w:space="0"/>
              <w:right w:val="nil"/>
            </w:tcBorders>
            <w:vAlign w:val="center"/>
          </w:tcPr>
          <w:p w14:paraId="79B7C86C">
            <w:pPr>
              <w:pStyle w:val="20"/>
              <w:autoSpaceDE w:val="0"/>
              <w:autoSpaceDN w:val="0"/>
              <w:spacing w:before="1"/>
              <w:ind w:right="115"/>
              <w:jc w:val="center"/>
              <w:rPr>
                <w:rFonts w:ascii="微软雅黑" w:hAnsi="微软雅黑" w:eastAsia="微软雅黑" w:cs="微软雅黑"/>
                <w:sz w:val="18"/>
                <w:szCs w:val="18"/>
                <w:lang w:eastAsia="zh-CN" w:bidi="zh-CN"/>
              </w:rPr>
            </w:pPr>
            <w:r>
              <w:rPr>
                <w:rFonts w:hint="eastAsia" w:ascii="Times New Roman" w:hAnsi="Times New Roman" w:eastAsia="微软雅黑" w:cs="Times New Roman"/>
                <w:bCs/>
                <w:sz w:val="18"/>
                <w:szCs w:val="18"/>
                <w:lang w:eastAsia="zh-CN"/>
              </w:rPr>
              <w:t>{%tr endfor %}</w:t>
            </w:r>
          </w:p>
        </w:tc>
      </w:tr>
    </w:tbl>
    <w:p w14:paraId="64372017">
      <w:pPr>
        <w:widowControl/>
        <w:ind w:firstLine="180" w:firstLineChars="100"/>
        <w:rPr>
          <w:rFonts w:ascii="微软雅黑" w:hAnsi="微软雅黑" w:eastAsia="微软雅黑" w:cs="微软雅黑"/>
          <w:sz w:val="18"/>
          <w:szCs w:val="18"/>
          <w:lang w:bidi="zh-CN"/>
        </w:rPr>
      </w:pPr>
      <w:r>
        <w:rPr>
          <w:rFonts w:hint="eastAsia" w:ascii="Times New Roman" w:hAnsi="Times New Roman" w:eastAsia="微软雅黑" w:cs="Times New Roman"/>
          <w:sz w:val="18"/>
          <w:szCs w:val="18"/>
          <w:lang w:eastAsia="zh-CN"/>
        </w:rPr>
        <w:t xml:space="preserve">{%if </w:t>
      </w:r>
      <w:r>
        <w:rPr>
          <w:rFonts w:hint="eastAsia" w:ascii="Times New Roman" w:hAnsi="Times New Roman" w:eastAsia="微软雅黑" w:cs="Times New Roman"/>
          <w:bCs/>
          <w:sz w:val="18"/>
          <w:szCs w:val="18"/>
          <w:lang w:eastAsia="zh-CN"/>
        </w:rPr>
        <w:t>PDInfo.superscript_remark == True %</w:t>
      </w:r>
      <w:r>
        <w:rPr>
          <w:rFonts w:hint="eastAsia" w:ascii="Times New Roman" w:hAnsi="Times New Roman" w:eastAsia="微软雅黑" w:cs="Times New Roman"/>
          <w:sz w:val="18"/>
          <w:szCs w:val="18"/>
          <w:lang w:eastAsia="zh-CN"/>
        </w:rPr>
        <w:t>}</w:t>
      </w:r>
      <w:r>
        <w:rPr>
          <w:rFonts w:hint="eastAsia" w:ascii="微软雅黑" w:hAnsi="微软雅黑" w:eastAsia="微软雅黑" w:cs="微软雅黑"/>
          <w:sz w:val="18"/>
          <w:szCs w:val="18"/>
          <w:lang w:bidi="zh-CN"/>
        </w:rPr>
        <w:t>[1]实体肿瘤</w:t>
      </w:r>
      <w:r>
        <w:rPr>
          <w:rFonts w:ascii="Times New Roman" w:hAnsi="Times New Roman" w:eastAsia="微软雅黑" w:cs="Times New Roman"/>
          <w:sz w:val="18"/>
          <w:szCs w:val="18"/>
          <w:lang w:bidi="zh-CN"/>
        </w:rPr>
        <w:t>PD-L1</w:t>
      </w:r>
      <w:r>
        <w:rPr>
          <w:rFonts w:hint="eastAsia" w:ascii="微软雅黑" w:hAnsi="微软雅黑" w:eastAsia="微软雅黑" w:cs="微软雅黑"/>
          <w:sz w:val="18"/>
          <w:szCs w:val="18"/>
          <w:lang w:bidi="zh-CN"/>
        </w:rPr>
        <w:t>免疫组织化学检测专家共识（</w:t>
      </w:r>
      <w:r>
        <w:rPr>
          <w:rFonts w:ascii="Times New Roman" w:hAnsi="Times New Roman" w:eastAsia="微软雅黑" w:cs="Times New Roman"/>
          <w:sz w:val="18"/>
          <w:szCs w:val="18"/>
          <w:lang w:bidi="zh-CN"/>
        </w:rPr>
        <w:t>2021</w:t>
      </w:r>
      <w:r>
        <w:rPr>
          <w:rFonts w:hint="eastAsia" w:ascii="微软雅黑" w:hAnsi="微软雅黑" w:eastAsia="微软雅黑" w:cs="微软雅黑"/>
          <w:sz w:val="18"/>
          <w:szCs w:val="18"/>
          <w:lang w:bidi="zh-CN"/>
        </w:rPr>
        <w:t>版）</w:t>
      </w:r>
      <w:r>
        <w:rPr>
          <w:rFonts w:hint="eastAsia" w:ascii="Times New Roman" w:hAnsi="Times New Roman" w:eastAsia="微软雅黑" w:cs="Times New Roman"/>
          <w:bCs/>
          <w:sz w:val="18"/>
          <w:szCs w:val="18"/>
          <w:lang w:eastAsia="zh-CN"/>
        </w:rPr>
        <w:t>{% endif %}</w:t>
      </w:r>
    </w:p>
    <w:p w14:paraId="57FA5D62">
      <w:pPr>
        <w:widowControl/>
        <w:ind w:firstLine="180" w:firstLineChars="100"/>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注：NMPA：国家药品监督管理局；FDA：美国食品药品管理局。信息来源：FDA/NMPA官网、药企官网发布信息。</w:t>
      </w:r>
    </w:p>
    <w:p w14:paraId="6F28DAFB">
      <w:pPr>
        <w:rPr>
          <w:rFonts w:ascii="Times New Roman" w:hAnsi="Times New Roman" w:eastAsia="微软雅黑" w:cs="Times New Roman"/>
          <w:b/>
          <w:color w:val="00B050"/>
          <w:sz w:val="24"/>
          <w:szCs w:val="24"/>
          <w:lang w:eastAsia="zh-CN"/>
        </w:rPr>
      </w:pPr>
      <w:r>
        <w:rPr>
          <w:rFonts w:ascii="Times New Roman" w:hAnsi="Times New Roman" w:eastAsia="微软雅黑" w:cs="Times New Roman"/>
          <w:b/>
          <w:bCs/>
          <w:lang w:eastAsia="zh-CN"/>
        </w:rPr>
        <w:br w:type="page"/>
      </w:r>
      <w:r>
        <w:rPr>
          <w:rFonts w:hint="eastAsia" w:ascii="Times New Roman" w:hAnsi="Times New Roman" w:eastAsia="微软雅黑" w:cs="Times New Roman"/>
          <w:sz w:val="24"/>
          <w:szCs w:val="24"/>
          <w:lang w:eastAsia="zh-CN"/>
        </w:rPr>
        <w:t>{% endif %}{% endif %}</w:t>
      </w:r>
      <w:r>
        <w:rPr>
          <w:rFonts w:hint="eastAsia" w:ascii="Times New Roman" w:hAnsi="Times New Roman" w:eastAsia="微软雅黑" w:cs="Times New Roman"/>
          <w:bCs/>
          <w:sz w:val="24"/>
          <w:szCs w:val="24"/>
          <w:lang w:eastAsia="zh-CN"/>
        </w:rPr>
        <w:t>{% for ia in immuneAll %}</w:t>
      </w:r>
    </w:p>
    <w:tbl>
      <w:tblPr>
        <w:tblStyle w:val="14"/>
        <w:tblW w:w="9864" w:type="dxa"/>
        <w:jc w:val="center"/>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Layout w:type="fixed"/>
        <w:tblCellMar>
          <w:top w:w="0" w:type="dxa"/>
          <w:left w:w="0" w:type="dxa"/>
          <w:bottom w:w="0" w:type="dxa"/>
          <w:right w:w="0" w:type="dxa"/>
        </w:tblCellMar>
      </w:tblPr>
      <w:tblGrid>
        <w:gridCol w:w="3471"/>
        <w:gridCol w:w="3332"/>
        <w:gridCol w:w="3061"/>
      </w:tblGrid>
      <w:tr w14:paraId="3C8AC297">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PrEx>
        <w:trPr>
          <w:trHeight w:val="363" w:hRule="atLeast"/>
          <w:jc w:val="center"/>
        </w:trPr>
        <w:tc>
          <w:tcPr>
            <w:tcW w:w="3471" w:type="dxa"/>
            <w:tcBorders>
              <w:tl2br w:val="nil"/>
              <w:tr2bl w:val="nil"/>
            </w:tcBorders>
            <w:shd w:val="clear" w:color="auto" w:fill="62BC41"/>
            <w:vAlign w:val="center"/>
          </w:tcPr>
          <w:p w14:paraId="57BEE1F4">
            <w:pPr>
              <w:spacing w:line="240" w:lineRule="exact"/>
              <w:ind w:left="9"/>
              <w:jc w:val="center"/>
              <w:rPr>
                <w:rFonts w:ascii="Times New Roman" w:hAnsi="Times New Roman" w:eastAsia="微软雅黑" w:cs="Times New Roman"/>
                <w:b/>
                <w:color w:val="FFFFFF"/>
                <w:lang w:eastAsia="zh-CN"/>
              </w:rPr>
            </w:pPr>
            <w:r>
              <w:rPr>
                <w:rFonts w:hint="eastAsia" w:ascii="Times New Roman" w:hAnsi="Times New Roman" w:eastAsia="微软雅黑" w:cs="Times New Roman"/>
                <w:sz w:val="18"/>
                <w:szCs w:val="18"/>
                <w:lang w:eastAsia="zh-CN"/>
              </w:rPr>
              <w:t>{%tc for immune in ia.immuneList %}</w:t>
            </w:r>
          </w:p>
        </w:tc>
        <w:tc>
          <w:tcPr>
            <w:tcW w:w="3332" w:type="dxa"/>
            <w:tcBorders>
              <w:tl2br w:val="nil"/>
              <w:tr2bl w:val="nil"/>
            </w:tcBorders>
            <w:shd w:val="clear" w:color="auto" w:fill="62BC41"/>
            <w:vAlign w:val="center"/>
          </w:tcPr>
          <w:p w14:paraId="1D58C014">
            <w:pPr>
              <w:spacing w:line="240" w:lineRule="exact"/>
              <w:ind w:left="9"/>
              <w:jc w:val="center"/>
              <w:rPr>
                <w:rFonts w:ascii="Times New Roman" w:hAnsi="Times New Roman" w:eastAsia="微软雅黑" w:cs="Times New Roman"/>
                <w:b/>
                <w:color w:val="FFFFFF"/>
                <w:lang w:eastAsia="zh-CN"/>
              </w:rPr>
            </w:pPr>
            <w:r>
              <w:rPr>
                <w:rFonts w:hint="eastAsia" w:ascii="Times New Roman" w:hAnsi="Times New Roman" w:eastAsia="微软雅黑" w:cs="Times New Roman"/>
                <w:b/>
                <w:color w:val="FFFFFF"/>
                <w:lang w:eastAsia="zh-CN"/>
              </w:rPr>
              <w:t>{% hm %}</w:t>
            </w:r>
            <w:r>
              <w:rPr>
                <w:rFonts w:ascii="Times New Roman" w:hAnsi="Times New Roman" w:eastAsia="微软雅黑" w:cs="Times New Roman"/>
                <w:b/>
                <w:color w:val="FFFFFF"/>
                <w:lang w:eastAsia="zh-CN"/>
              </w:rPr>
              <w:t>目前各癌种已批准的免疫治疗药物</w:t>
            </w:r>
          </w:p>
        </w:tc>
        <w:tc>
          <w:tcPr>
            <w:tcW w:w="3061" w:type="dxa"/>
            <w:tcBorders>
              <w:tl2br w:val="nil"/>
              <w:tr2bl w:val="nil"/>
            </w:tcBorders>
            <w:shd w:val="clear" w:color="auto" w:fill="62BC41"/>
            <w:vAlign w:val="center"/>
          </w:tcPr>
          <w:p w14:paraId="3491FA37">
            <w:pPr>
              <w:spacing w:line="240" w:lineRule="exact"/>
              <w:ind w:left="9"/>
              <w:jc w:val="center"/>
              <w:rPr>
                <w:rFonts w:ascii="Times New Roman" w:hAnsi="Times New Roman" w:eastAsia="微软雅黑" w:cs="Times New Roman"/>
                <w:b/>
                <w:color w:val="FFFFFF"/>
                <w:lang w:eastAsia="zh-CN"/>
              </w:rPr>
            </w:pPr>
            <w:r>
              <w:rPr>
                <w:rFonts w:hint="eastAsia" w:ascii="Times New Roman" w:hAnsi="Times New Roman" w:eastAsia="微软雅黑" w:cs="Times New Roman"/>
                <w:sz w:val="18"/>
                <w:szCs w:val="18"/>
                <w:lang w:eastAsia="zh-CN"/>
              </w:rPr>
              <w:t>{%tc endfor %}</w:t>
            </w:r>
          </w:p>
        </w:tc>
      </w:tr>
      <w:tr w14:paraId="0D744D42">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19" w:hRule="atLeast"/>
          <w:jc w:val="center"/>
        </w:trPr>
        <w:tc>
          <w:tcPr>
            <w:tcW w:w="9864" w:type="dxa"/>
            <w:gridSpan w:val="3"/>
            <w:tcBorders>
              <w:tl2br w:val="nil"/>
              <w:tr2bl w:val="nil"/>
            </w:tcBorders>
            <w:shd w:val="clear" w:color="auto" w:fill="auto"/>
            <w:vAlign w:val="center"/>
          </w:tcPr>
          <w:p w14:paraId="0F096673">
            <w:pPr>
              <w:spacing w:line="240" w:lineRule="exact"/>
              <w:ind w:left="8"/>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18"/>
                <w:szCs w:val="18"/>
                <w:lang w:eastAsia="zh-CN"/>
              </w:rPr>
              <w:t>{%tr for key in ia.immuneTableKey %}</w:t>
            </w:r>
          </w:p>
        </w:tc>
      </w:tr>
      <w:tr w14:paraId="3A4D8AD9">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19" w:hRule="atLeast"/>
          <w:jc w:val="center"/>
        </w:trPr>
        <w:tc>
          <w:tcPr>
            <w:tcW w:w="9864" w:type="dxa"/>
            <w:gridSpan w:val="3"/>
            <w:tcBorders>
              <w:tl2br w:val="nil"/>
              <w:tr2bl w:val="nil"/>
            </w:tcBorders>
            <w:shd w:val="clear" w:color="auto" w:fill="auto"/>
            <w:vAlign w:val="center"/>
          </w:tcPr>
          <w:p w14:paraId="387EA0AB">
            <w:pPr>
              <w:spacing w:line="240" w:lineRule="exact"/>
              <w:ind w:left="8"/>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18"/>
                <w:szCs w:val="18"/>
                <w:lang w:eastAsia="zh-CN"/>
              </w:rPr>
              <w:t>{%tr if key == ‘desc1’ or key == ‘desc2’ or key == ‘desc3’ or key == ‘desc4’ %}</w:t>
            </w:r>
          </w:p>
        </w:tc>
      </w:tr>
      <w:tr w14:paraId="44B425B3">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19" w:hRule="atLeast"/>
          <w:jc w:val="center"/>
        </w:trPr>
        <w:tc>
          <w:tcPr>
            <w:tcW w:w="3471" w:type="dxa"/>
            <w:tcBorders>
              <w:tl2br w:val="nil"/>
              <w:tr2bl w:val="nil"/>
            </w:tcBorders>
            <w:shd w:val="clear" w:color="auto" w:fill="62BC41"/>
            <w:vAlign w:val="center"/>
          </w:tcPr>
          <w:p w14:paraId="669E3328">
            <w:pPr>
              <w:spacing w:line="240" w:lineRule="exact"/>
              <w:ind w:left="8"/>
              <w:jc w:val="center"/>
              <w:rPr>
                <w:rFonts w:ascii="Times New Roman" w:hAnsi="Times New Roman" w:eastAsia="微软雅黑" w:cs="Times New Roman"/>
                <w:b/>
                <w:color w:val="FFFFFF"/>
                <w:sz w:val="18"/>
                <w:lang w:eastAsia="zh-CN"/>
              </w:rPr>
            </w:pPr>
            <w:r>
              <w:rPr>
                <w:rFonts w:hint="eastAsia" w:ascii="Times New Roman" w:hAnsi="Times New Roman" w:eastAsia="微软雅黑" w:cs="Times New Roman"/>
                <w:b/>
                <w:color w:val="FFFFFF"/>
                <w:sz w:val="18"/>
                <w:lang w:eastAsia="zh-CN"/>
              </w:rPr>
              <w:t>{%tc for immune in ia.immuneList %}</w:t>
            </w:r>
          </w:p>
        </w:tc>
        <w:tc>
          <w:tcPr>
            <w:tcW w:w="3332" w:type="dxa"/>
            <w:tcBorders>
              <w:tl2br w:val="nil"/>
              <w:tr2bl w:val="nil"/>
            </w:tcBorders>
            <w:shd w:val="clear" w:color="auto" w:fill="62BC41"/>
            <w:vAlign w:val="center"/>
          </w:tcPr>
          <w:p w14:paraId="520A22EB">
            <w:pPr>
              <w:spacing w:line="240" w:lineRule="exact"/>
              <w:ind w:left="8"/>
              <w:jc w:val="center"/>
              <w:rPr>
                <w:rFonts w:ascii="Times New Roman" w:hAnsi="Times New Roman" w:eastAsia="微软雅黑" w:cs="Times New Roman"/>
                <w:b/>
                <w:color w:val="FFFFFF"/>
                <w:sz w:val="18"/>
                <w:lang w:eastAsia="zh-CN"/>
              </w:rPr>
            </w:pPr>
            <w:r>
              <w:rPr>
                <w:rFonts w:hint="eastAsia" w:ascii="Times New Roman" w:hAnsi="Times New Roman" w:eastAsia="微软雅黑" w:cs="Times New Roman"/>
                <w:b/>
                <w:color w:val="FFFFFF"/>
                <w:sz w:val="18"/>
                <w:lang w:eastAsia="zh-CN"/>
              </w:rPr>
              <w:t>{% for i in immune[key] | nl() %}{%if loop.last%}{{ i }}{%else%}{{ i }}</w:t>
            </w:r>
          </w:p>
          <w:p w14:paraId="0825B510">
            <w:pPr>
              <w:spacing w:line="240" w:lineRule="exact"/>
              <w:ind w:left="8"/>
              <w:jc w:val="center"/>
              <w:rPr>
                <w:rFonts w:ascii="Times New Roman" w:hAnsi="Times New Roman" w:eastAsia="微软雅黑" w:cs="Times New Roman"/>
                <w:b/>
                <w:color w:val="FFFFFF"/>
                <w:sz w:val="18"/>
                <w:lang w:eastAsia="zh-CN"/>
              </w:rPr>
            </w:pPr>
            <w:r>
              <w:rPr>
                <w:rFonts w:hint="eastAsia" w:ascii="Times New Roman" w:hAnsi="Times New Roman" w:eastAsia="微软雅黑" w:cs="Times New Roman"/>
                <w:b/>
                <w:color w:val="FFFFFF"/>
                <w:sz w:val="18"/>
                <w:lang w:eastAsia="zh-CN"/>
              </w:rPr>
              <w:t>{%endif%}{% endfor%}</w:t>
            </w:r>
          </w:p>
        </w:tc>
        <w:tc>
          <w:tcPr>
            <w:tcW w:w="3061" w:type="dxa"/>
            <w:tcBorders>
              <w:tl2br w:val="nil"/>
              <w:tr2bl w:val="nil"/>
            </w:tcBorders>
            <w:shd w:val="clear" w:color="auto" w:fill="62BC41"/>
            <w:vAlign w:val="center"/>
          </w:tcPr>
          <w:p w14:paraId="1337233C">
            <w:pPr>
              <w:spacing w:line="240" w:lineRule="exact"/>
              <w:ind w:left="8"/>
              <w:jc w:val="center"/>
              <w:rPr>
                <w:rFonts w:ascii="Times New Roman" w:hAnsi="Times New Roman" w:eastAsia="微软雅黑" w:cs="Times New Roman"/>
                <w:b/>
                <w:color w:val="FFFFFF"/>
                <w:sz w:val="18"/>
                <w:lang w:eastAsia="zh-CN"/>
              </w:rPr>
            </w:pPr>
            <w:r>
              <w:rPr>
                <w:rFonts w:hint="eastAsia" w:ascii="Times New Roman" w:hAnsi="Times New Roman" w:eastAsia="微软雅黑" w:cs="Times New Roman"/>
                <w:b/>
                <w:color w:val="FFFFFF"/>
                <w:sz w:val="18"/>
                <w:lang w:eastAsia="zh-CN"/>
              </w:rPr>
              <w:t>{%tc endfor %}</w:t>
            </w:r>
          </w:p>
        </w:tc>
      </w:tr>
      <w:tr w14:paraId="03DC7677">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19" w:hRule="atLeast"/>
          <w:jc w:val="center"/>
        </w:trPr>
        <w:tc>
          <w:tcPr>
            <w:tcW w:w="9864" w:type="dxa"/>
            <w:gridSpan w:val="3"/>
            <w:tcBorders>
              <w:tl2br w:val="nil"/>
              <w:tr2bl w:val="nil"/>
            </w:tcBorders>
            <w:shd w:val="clear" w:color="auto" w:fill="auto"/>
            <w:vAlign w:val="center"/>
          </w:tcPr>
          <w:p w14:paraId="5A4EC36E">
            <w:pPr>
              <w:spacing w:line="240" w:lineRule="exact"/>
              <w:ind w:left="8"/>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else %}</w:t>
            </w:r>
          </w:p>
        </w:tc>
      </w:tr>
      <w:tr w14:paraId="7DB4A68D">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349" w:hRule="atLeast"/>
          <w:jc w:val="center"/>
        </w:trPr>
        <w:tc>
          <w:tcPr>
            <w:tcW w:w="3471" w:type="dxa"/>
            <w:tcBorders>
              <w:tl2br w:val="nil"/>
              <w:tr2bl w:val="nil"/>
            </w:tcBorders>
            <w:shd w:val="clear" w:color="auto" w:fill="auto"/>
            <w:vAlign w:val="center"/>
          </w:tcPr>
          <w:p w14:paraId="7A0824A8">
            <w:pPr>
              <w:spacing w:line="240" w:lineRule="exact"/>
              <w:ind w:left="82" w:right="74"/>
              <w:jc w:val="cente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{%tc for imm</w:t>
            </w:r>
            <w:r>
              <w:rPr>
                <w:rFonts w:hint="eastAsia" w:ascii="Times New Roman" w:hAnsi="Times New Roman" w:eastAsia="微软雅黑" w:cs="Times New Roman"/>
                <w:sz w:val="18"/>
                <w:szCs w:val="18"/>
                <w:lang w:eastAsia="zh-CN"/>
              </w:rPr>
              <w:t xml:space="preserve">une in ia.immuneList </w:t>
            </w:r>
            <w:r>
              <w:rPr>
                <w:rFonts w:hint="eastAsia" w:ascii="Times New Roman" w:hAnsi="Times New Roman" w:eastAsia="微软雅黑" w:cs="Times New Roman"/>
                <w:sz w:val="18"/>
                <w:lang w:eastAsia="zh-CN"/>
              </w:rPr>
              <w:t>%}</w:t>
            </w:r>
          </w:p>
        </w:tc>
        <w:tc>
          <w:tcPr>
            <w:tcW w:w="3332" w:type="dxa"/>
            <w:tcBorders>
              <w:tl2br w:val="nil"/>
              <w:tr2bl w:val="nil"/>
            </w:tcBorders>
            <w:shd w:val="clear" w:color="auto" w:fill="auto"/>
            <w:vAlign w:val="center"/>
          </w:tcPr>
          <w:p w14:paraId="33BDFD0F">
            <w:pPr>
              <w:spacing w:line="240" w:lineRule="exact"/>
              <w:ind w:left="82" w:right="74"/>
              <w:jc w:val="cente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 for i in immune[key] | nl() %}{%if loop.last%}{{ i }}{%else%}{{ i }}</w:t>
            </w:r>
          </w:p>
          <w:p w14:paraId="4F064F22">
            <w:pPr>
              <w:spacing w:line="240" w:lineRule="exact"/>
              <w:ind w:left="82" w:right="74"/>
              <w:jc w:val="cente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{%endif%}{% endfor%}</w:t>
            </w:r>
          </w:p>
        </w:tc>
        <w:tc>
          <w:tcPr>
            <w:tcW w:w="3061" w:type="dxa"/>
            <w:tcBorders>
              <w:tl2br w:val="nil"/>
              <w:tr2bl w:val="nil"/>
            </w:tcBorders>
            <w:shd w:val="clear" w:color="auto" w:fill="auto"/>
            <w:vAlign w:val="center"/>
          </w:tcPr>
          <w:p w14:paraId="5FB039CB">
            <w:pPr>
              <w:spacing w:line="240" w:lineRule="exact"/>
              <w:ind w:left="82" w:right="74"/>
              <w:jc w:val="cente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{%tc endfor %}</w:t>
            </w:r>
          </w:p>
        </w:tc>
      </w:tr>
      <w:tr w14:paraId="34CA058E">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349" w:hRule="atLeast"/>
          <w:jc w:val="center"/>
        </w:trPr>
        <w:tc>
          <w:tcPr>
            <w:tcW w:w="9864" w:type="dxa"/>
            <w:gridSpan w:val="3"/>
            <w:tcBorders>
              <w:tl2br w:val="nil"/>
              <w:tr2bl w:val="nil"/>
            </w:tcBorders>
            <w:shd w:val="clear" w:color="auto" w:fill="auto"/>
            <w:vAlign w:val="center"/>
          </w:tcPr>
          <w:p w14:paraId="2EE94EF2">
            <w:pPr>
              <w:spacing w:line="240" w:lineRule="exact"/>
              <w:ind w:left="8"/>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endif %}</w:t>
            </w:r>
          </w:p>
        </w:tc>
      </w:tr>
      <w:tr w14:paraId="7F49C2CB">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349" w:hRule="atLeast"/>
          <w:jc w:val="center"/>
        </w:trPr>
        <w:tc>
          <w:tcPr>
            <w:tcW w:w="9864" w:type="dxa"/>
            <w:gridSpan w:val="3"/>
            <w:tcBorders>
              <w:tl2br w:val="nil"/>
              <w:tr2bl w:val="nil"/>
            </w:tcBorders>
            <w:shd w:val="clear" w:color="auto" w:fill="auto"/>
            <w:vAlign w:val="center"/>
          </w:tcPr>
          <w:p w14:paraId="1E9F655B">
            <w:pPr>
              <w:spacing w:line="240" w:lineRule="exact"/>
              <w:ind w:left="8"/>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endfor %}</w:t>
            </w:r>
          </w:p>
        </w:tc>
      </w:tr>
    </w:tbl>
    <w:p w14:paraId="549C8809">
      <w:pP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注：</w:t>
      </w:r>
      <w:r>
        <w:rPr>
          <w:rFonts w:hint="eastAsia" w:ascii="Times New Roman" w:hAnsi="Times New Roman" w:eastAsia="微软雅黑" w:cs="Times New Roman"/>
          <w:sz w:val="18"/>
          <w:szCs w:val="18"/>
          <w:lang w:eastAsia="zh-CN"/>
        </w:rPr>
        <w:t>表中已获批药物包括单药获批药物和联药获批药物。信息来源：FDA/NMPA官网、药企官网发布信息</w:t>
      </w:r>
      <w:r>
        <w:rPr>
          <w:rFonts w:ascii="Times New Roman" w:hAnsi="Times New Roman" w:eastAsia="微软雅黑" w:cs="Times New Roman"/>
          <w:sz w:val="18"/>
          <w:szCs w:val="18"/>
          <w:lang w:eastAsia="zh-CN"/>
        </w:rPr>
        <w:t>。</w:t>
      </w:r>
    </w:p>
    <w:p w14:paraId="11AEE557">
      <w:pP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br w:type="page"/>
      </w:r>
      <w:r>
        <w:rPr>
          <w:rFonts w:hint="eastAsia" w:ascii="Times New Roman" w:hAnsi="Times New Roman" w:eastAsia="微软雅黑" w:cs="Times New Roman"/>
          <w:sz w:val="24"/>
          <w:szCs w:val="24"/>
          <w:lang w:eastAsia="zh-CN"/>
        </w:rPr>
        <w:t>{% endfor %}</w:t>
      </w:r>
    </w:p>
    <w:p w14:paraId="0C7C99D7">
      <w:pPr>
        <w:pStyle w:val="2"/>
        <w:numPr>
          <w:ilvl w:val="255"/>
          <w:numId w:val="0"/>
        </w:numPr>
        <w:jc w:val="left"/>
        <w:rPr>
          <w:color w:val="62B541"/>
          <w:sz w:val="32"/>
          <w14:shadow w14:blurRad="50800" w14:dist="38100" w14:dir="10800000" w14:sx="100000" w14:sy="100000" w14:kx="0" w14:ky="0" w14:algn="r">
            <w14:srgbClr w14:val="62B541">
              <w14:alpha w14:val="60000"/>
            </w14:srgbClr>
          </w14:shadow>
        </w:rPr>
      </w:pPr>
      <w:bookmarkStart w:id="74" w:name="_Toc9601"/>
      <w:bookmarkStart w:id="75" w:name="_Toc20878"/>
      <w:r>
        <w:rPr>
          <w:color w:val="62B541"/>
          <w:sz w:val="32"/>
          <w14:shadow w14:blurRad="50800" w14:dist="38100" w14:dir="10800000" w14:sx="100000" w14:sy="100000" w14:kx="0" w14:ky="0" w14:algn="r">
            <w14:srgbClr w14:val="62B541">
              <w14:alpha w14:val="60000"/>
            </w14:srgbClr>
          </w14:shadow>
        </w:rPr>
        <w:t>基因检测结果解析</w:t>
      </w:r>
      <w:bookmarkEnd w:id="74"/>
      <w:bookmarkEnd w:id="75"/>
    </w:p>
    <w:p w14:paraId="520E01BE">
      <w:pPr>
        <w:pStyle w:val="3"/>
        <w:numPr>
          <w:ilvl w:val="255"/>
          <w:numId w:val="0"/>
        </w:numPr>
        <w:jc w:val="left"/>
        <w:rPr>
          <w:color w:val="auto"/>
          <w:sz w:val="30"/>
          <w:lang w:eastAsia="zh-CN"/>
        </w:rPr>
      </w:pPr>
      <w:bookmarkStart w:id="76" w:name="_Toc107825556"/>
      <w:bookmarkStart w:id="77" w:name="_Toc21881"/>
      <w:bookmarkStart w:id="78" w:name="_Toc10233"/>
      <w:bookmarkStart w:id="79" w:name="_Toc15269"/>
      <w:bookmarkStart w:id="80" w:name="_Toc23152"/>
      <w:bookmarkStart w:id="81" w:name="_Toc107330125"/>
      <w:r>
        <w:rPr>
          <w:rFonts w:hint="eastAsia"/>
          <w:color w:val="auto"/>
          <w:sz w:val="30"/>
          <w:lang w:eastAsia="zh-CN"/>
        </w:rPr>
        <w:t>同源重组缺陷状态解析</w:t>
      </w:r>
      <w:bookmarkEnd w:id="76"/>
      <w:bookmarkEnd w:id="77"/>
      <w:bookmarkEnd w:id="78"/>
      <w:bookmarkEnd w:id="79"/>
      <w:bookmarkEnd w:id="80"/>
      <w:bookmarkEnd w:id="81"/>
    </w:p>
    <w:p w14:paraId="00C01792">
      <w:pPr>
        <w:ind w:firstLine="420"/>
        <w:rPr>
          <w:rFonts w:ascii="Times New Roman" w:hAnsi="Times New Roman" w:eastAsia="微软雅黑"/>
          <w:sz w:val="24"/>
          <w:szCs w:val="24"/>
          <w:lang w:eastAsia="zh-CN"/>
        </w:rPr>
      </w:pPr>
      <w:r>
        <w:rPr>
          <w:rFonts w:hint="eastAsia" w:ascii="Times New Roman" w:hAnsi="Times New Roman" w:eastAsia="微软雅黑"/>
          <w:sz w:val="24"/>
          <w:szCs w:val="24"/>
        </w:rPr>
        <w:t xml:space="preserve">{% if </w:t>
      </w:r>
      <w:r>
        <w:rPr>
          <w:rFonts w:ascii="Times New Roman" w:hAnsi="Times New Roman" w:eastAsia="微软雅黑"/>
          <w:sz w:val="24"/>
          <w:szCs w:val="24"/>
        </w:rPr>
        <w:t>brcaCheckLineStr</w:t>
      </w:r>
      <w:r>
        <w:rPr>
          <w:rFonts w:hint="eastAsia" w:ascii="Times New Roman" w:hAnsi="Times New Roman" w:eastAsia="微软雅黑"/>
          <w:sz w:val="24"/>
          <w:szCs w:val="24"/>
        </w:rPr>
        <w:t xml:space="preserve"> == [] and summaryOfRresults.hrd</w:t>
      </w:r>
      <w:r>
        <w:rPr>
          <w:rFonts w:ascii="Times New Roman" w:hAnsi="Times New Roman" w:eastAsia="微软雅黑"/>
          <w:sz w:val="24"/>
          <w:szCs w:val="24"/>
        </w:rPr>
        <w:t>State</w:t>
      </w:r>
      <w:r>
        <w:rPr>
          <w:rFonts w:hint="eastAsia" w:ascii="Times New Roman" w:hAnsi="Times New Roman" w:eastAsia="微软雅黑"/>
          <w:sz w:val="24"/>
          <w:szCs w:val="24"/>
        </w:rPr>
        <w:t xml:space="preserve"> == </w:t>
      </w:r>
      <w:r>
        <w:rPr>
          <w:rFonts w:ascii="Times New Roman" w:hAnsi="Times New Roman" w:eastAsia="微软雅黑"/>
          <w:sz w:val="24"/>
          <w:szCs w:val="24"/>
        </w:rPr>
        <w:t>‘</w:t>
      </w:r>
      <w:r>
        <w:rPr>
          <w:rFonts w:hint="eastAsia" w:ascii="Times New Roman" w:hAnsi="Times New Roman" w:eastAsia="微软雅黑"/>
          <w:sz w:val="24"/>
          <w:szCs w:val="24"/>
        </w:rPr>
        <w:t>阴性</w:t>
      </w:r>
      <w:r>
        <w:rPr>
          <w:rFonts w:ascii="Times New Roman" w:hAnsi="Times New Roman" w:eastAsia="微软雅黑"/>
          <w:sz w:val="24"/>
          <w:szCs w:val="24"/>
        </w:rPr>
        <w:t>’</w:t>
      </w:r>
      <w:r>
        <w:rPr>
          <w:rFonts w:hint="eastAsia" w:ascii="Times New Roman" w:hAnsi="Times New Roman" w:eastAsia="微软雅黑"/>
          <w:sz w:val="24"/>
          <w:szCs w:val="24"/>
        </w:rPr>
        <w:t xml:space="preserve"> %}</w:t>
      </w:r>
      <w:r>
        <w:rPr>
          <w:rFonts w:ascii="微软雅黑" w:hAnsi="微软雅黑" w:eastAsia="微软雅黑"/>
          <w:sz w:val="24"/>
          <w:szCs w:val="24"/>
          <w:lang w:eastAsia="zh-CN"/>
        </w:rPr>
        <w:t>同源重组缺陷状态为阴性：未检测到该肿瘤患者存在致病或可能致病变异的</w:t>
      </w:r>
      <w:r>
        <w:rPr>
          <w:rFonts w:ascii="Times New Roman" w:hAnsi="Times New Roman" w:eastAsia="微软雅黑" w:cs="Times New Roman"/>
          <w:sz w:val="24"/>
          <w:szCs w:val="24"/>
          <w:lang w:eastAsia="zh-CN"/>
        </w:rPr>
        <w:t>BRCA</w:t>
      </w:r>
      <w:r>
        <w:rPr>
          <w:rFonts w:ascii="微软雅黑" w:hAnsi="微软雅黑" w:eastAsia="微软雅黑"/>
          <w:sz w:val="24"/>
          <w:szCs w:val="24"/>
          <w:lang w:eastAsia="zh-CN"/>
        </w:rPr>
        <w:t>基因变异且基因组不稳定性</w:t>
      </w:r>
      <w:r>
        <w:rPr>
          <w:rFonts w:ascii="Times New Roman" w:hAnsi="Times New Roman" w:eastAsia="微软雅黑" w:cs="Times New Roman"/>
          <w:sz w:val="24"/>
          <w:szCs w:val="24"/>
          <w:lang w:eastAsia="zh-CN"/>
        </w:rPr>
        <w:t>（GIS）</w:t>
      </w:r>
      <w:r>
        <w:rPr>
          <w:rFonts w:ascii="微软雅黑" w:hAnsi="微软雅黑" w:eastAsia="微软雅黑"/>
          <w:sz w:val="24"/>
          <w:szCs w:val="24"/>
          <w:lang w:eastAsia="zh-CN"/>
        </w:rPr>
        <w:t>评分小于</w:t>
      </w:r>
      <w:r>
        <w:rPr>
          <w:rFonts w:ascii="Times New Roman" w:hAnsi="Times New Roman" w:eastAsia="微软雅黑" w:cs="Times New Roman"/>
          <w:sz w:val="24"/>
          <w:szCs w:val="24"/>
          <w:lang w:eastAsia="zh-CN"/>
        </w:rPr>
        <w:t>43</w:t>
      </w:r>
      <w:r>
        <w:rPr>
          <w:rFonts w:ascii="微软雅黑" w:hAnsi="微软雅黑" w:eastAsia="微软雅黑"/>
          <w:sz w:val="24"/>
          <w:szCs w:val="24"/>
          <w:lang w:eastAsia="zh-CN"/>
        </w:rPr>
        <w:t>分。</w:t>
      </w:r>
      <w:r>
        <w:rPr>
          <w:rFonts w:hint="eastAsia" w:ascii="Times New Roman" w:hAnsi="Times New Roman" w:eastAsia="微软雅黑"/>
          <w:sz w:val="24"/>
          <w:szCs w:val="24"/>
        </w:rPr>
        <w:t xml:space="preserve">{% endif %}{% if </w:t>
      </w:r>
      <w:r>
        <w:rPr>
          <w:rFonts w:ascii="Times New Roman" w:hAnsi="Times New Roman" w:eastAsia="微软雅黑"/>
          <w:sz w:val="24"/>
          <w:szCs w:val="24"/>
        </w:rPr>
        <w:t>brcaCheckLineStr</w:t>
      </w:r>
      <w:r>
        <w:rPr>
          <w:rFonts w:hint="eastAsia" w:ascii="Times New Roman" w:hAnsi="Times New Roman" w:eastAsia="微软雅黑"/>
          <w:sz w:val="24"/>
          <w:szCs w:val="24"/>
        </w:rPr>
        <w:t xml:space="preserve"> </w:t>
      </w:r>
      <w:r>
        <w:rPr>
          <w:rFonts w:hint="eastAsia" w:ascii="Times New Roman" w:hAnsi="Times New Roman" w:eastAsia="微软雅黑"/>
          <w:sz w:val="24"/>
          <w:szCs w:val="24"/>
          <w:lang w:eastAsia="zh-CN"/>
        </w:rPr>
        <w:t>!</w:t>
      </w:r>
      <w:r>
        <w:rPr>
          <w:rFonts w:hint="eastAsia" w:ascii="Times New Roman" w:hAnsi="Times New Roman" w:eastAsia="微软雅黑"/>
          <w:sz w:val="24"/>
          <w:szCs w:val="24"/>
        </w:rPr>
        <w:t>= []</w:t>
      </w:r>
      <w:r>
        <w:rPr>
          <w:rFonts w:hint="eastAsia" w:ascii="Times New Roman" w:hAnsi="Times New Roman" w:eastAsia="微软雅黑"/>
          <w:sz w:val="24"/>
          <w:szCs w:val="24"/>
          <w:lang w:eastAsia="zh-CN"/>
        </w:rPr>
        <w:t xml:space="preserve"> </w:t>
      </w:r>
      <w:r>
        <w:rPr>
          <w:rFonts w:hint="eastAsia" w:ascii="Times New Roman" w:hAnsi="Times New Roman" w:eastAsia="微软雅黑"/>
          <w:sz w:val="24"/>
          <w:szCs w:val="24"/>
        </w:rPr>
        <w:t>%}</w:t>
      </w:r>
    </w:p>
    <w:p w14:paraId="65AABB11">
      <w:pPr>
        <w:keepNext/>
        <w:spacing w:before="120" w:beforeLines="50" w:after="120" w:afterLines="5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BRCA基因突变状态</w:t>
      </w:r>
    </w:p>
    <w:tbl>
      <w:tblPr>
        <w:tblStyle w:val="14"/>
        <w:tblW w:w="9870" w:type="dxa"/>
        <w:jc w:val="center"/>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1974"/>
        <w:gridCol w:w="1974"/>
        <w:gridCol w:w="1974"/>
        <w:gridCol w:w="1974"/>
        <w:gridCol w:w="1974"/>
      </w:tblGrid>
      <w:tr w14:paraId="2AAC0B2D">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17" w:hRule="atLeast"/>
          <w:jc w:val="center"/>
        </w:trPr>
        <w:tc>
          <w:tcPr>
            <w:tcW w:w="1974" w:type="dxa"/>
            <w:tcBorders>
              <w:top w:val="nil"/>
              <w:bottom w:val="nil"/>
              <w:right w:val="single" w:color="FFFFFF" w:sz="18" w:space="0"/>
            </w:tcBorders>
            <w:shd w:val="clear" w:color="auto" w:fill="62BC41"/>
            <w:vAlign w:val="center"/>
          </w:tcPr>
          <w:p w14:paraId="56F49600">
            <w:pPr>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基因</w:t>
            </w:r>
          </w:p>
        </w:tc>
        <w:tc>
          <w:tcPr>
            <w:tcW w:w="1974" w:type="dxa"/>
            <w:tcBorders>
              <w:top w:val="nil"/>
              <w:left w:val="single" w:color="FFFFFF" w:sz="18" w:space="0"/>
              <w:bottom w:val="nil"/>
              <w:right w:val="single" w:color="FFFFFF" w:sz="18" w:space="0"/>
            </w:tcBorders>
            <w:shd w:val="clear" w:color="auto" w:fill="62BC41"/>
            <w:vAlign w:val="center"/>
          </w:tcPr>
          <w:p w14:paraId="393C37F8">
            <w:pPr>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核苷酸</w:t>
            </w:r>
          </w:p>
        </w:tc>
        <w:tc>
          <w:tcPr>
            <w:tcW w:w="1974" w:type="dxa"/>
            <w:tcBorders>
              <w:top w:val="nil"/>
              <w:left w:val="single" w:color="FFFFFF" w:sz="18" w:space="0"/>
              <w:bottom w:val="nil"/>
              <w:right w:val="single" w:color="FFFFFF" w:sz="18" w:space="0"/>
            </w:tcBorders>
            <w:shd w:val="clear" w:color="auto" w:fill="62BC41"/>
            <w:vAlign w:val="center"/>
          </w:tcPr>
          <w:p w14:paraId="6224E170">
            <w:pPr>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氨基酸</w:t>
            </w:r>
          </w:p>
        </w:tc>
        <w:tc>
          <w:tcPr>
            <w:tcW w:w="1974" w:type="dxa"/>
            <w:tcBorders>
              <w:top w:val="nil"/>
              <w:left w:val="single" w:color="FFFFFF" w:sz="18" w:space="0"/>
              <w:bottom w:val="nil"/>
              <w:right w:val="single" w:color="FFFFFF" w:sz="18" w:space="0"/>
            </w:tcBorders>
            <w:shd w:val="clear" w:color="auto" w:fill="62BC41"/>
            <w:vAlign w:val="center"/>
          </w:tcPr>
          <w:p w14:paraId="51A7A9EF">
            <w:pPr>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纯合</w:t>
            </w:r>
            <w:r>
              <w:rPr>
                <w:rFonts w:ascii="Times New Roman" w:hAnsi="Times New Roman" w:eastAsia="微软雅黑" w:cs="Times New Roman"/>
                <w:b/>
                <w:color w:val="FFFFFF" w:themeColor="background1"/>
                <w:sz w:val="18"/>
                <w:szCs w:val="18"/>
                <w:lang w:eastAsia="zh-CN"/>
                <w14:textFill>
                  <w14:solidFill>
                    <w14:schemeClr w14:val="bg1"/>
                  </w14:solidFill>
                </w14:textFill>
              </w:rPr>
              <w:t>/</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杂合</w:t>
            </w:r>
            <w:r>
              <w:rPr>
                <w:rFonts w:ascii="Times New Roman" w:hAnsi="Times New Roman" w:eastAsia="微软雅黑" w:cs="Times New Roman"/>
                <w:b/>
                <w:color w:val="FFFFFF" w:themeColor="background1"/>
                <w:sz w:val="18"/>
                <w:szCs w:val="18"/>
                <w:lang w:eastAsia="zh-CN"/>
                <w14:textFill>
                  <w14:solidFill>
                    <w14:schemeClr w14:val="bg1"/>
                  </w14:solidFill>
                </w14:textFill>
              </w:rPr>
              <w:t>/</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突变频率</w:t>
            </w:r>
          </w:p>
        </w:tc>
        <w:tc>
          <w:tcPr>
            <w:tcW w:w="1974" w:type="dxa"/>
            <w:tcBorders>
              <w:top w:val="nil"/>
              <w:left w:val="single" w:color="FFFFFF" w:sz="18" w:space="0"/>
              <w:bottom w:val="nil"/>
            </w:tcBorders>
            <w:shd w:val="clear" w:color="auto" w:fill="62BC41"/>
            <w:vAlign w:val="center"/>
          </w:tcPr>
          <w:p w14:paraId="436A2473">
            <w:pPr>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临床意义</w:t>
            </w:r>
          </w:p>
        </w:tc>
      </w:tr>
      <w:tr w14:paraId="7061C3DA">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94" w:hRule="atLeast"/>
          <w:jc w:val="center"/>
        </w:trPr>
        <w:tc>
          <w:tcPr>
            <w:tcW w:w="9870" w:type="dxa"/>
            <w:gridSpan w:val="5"/>
            <w:tcBorders>
              <w:top w:val="nil"/>
            </w:tcBorders>
            <w:vAlign w:val="center"/>
          </w:tcPr>
          <w:p w14:paraId="227321F2">
            <w:pPr>
              <w:spacing w:before="20"/>
              <w:jc w:val="center"/>
              <w:rPr>
                <w:rFonts w:ascii="Times New Roman" w:hAnsi="Times New Roman" w:eastAsia="微软雅黑"/>
                <w:sz w:val="18"/>
              </w:rPr>
            </w:pPr>
            <w:r>
              <w:rPr>
                <w:rFonts w:hint="eastAsia" w:ascii="Times New Roman" w:hAnsi="Times New Roman" w:eastAsia="微软雅黑"/>
                <w:sz w:val="18"/>
              </w:rPr>
              <w:t xml:space="preserve">{%tr if </w:t>
            </w:r>
            <w:r>
              <w:rPr>
                <w:rFonts w:ascii="Times New Roman" w:hAnsi="Times New Roman" w:eastAsia="微软雅黑"/>
                <w:sz w:val="18"/>
              </w:rPr>
              <w:t>brcaCheckLineStr</w:t>
            </w:r>
            <w:r>
              <w:rPr>
                <w:rFonts w:hint="eastAsia" w:ascii="Times New Roman" w:hAnsi="Times New Roman" w:eastAsia="微软雅黑"/>
                <w:sz w:val="18"/>
                <w:lang w:eastAsia="zh-CN"/>
              </w:rPr>
              <w:t xml:space="preserve"> </w:t>
            </w:r>
            <w:r>
              <w:rPr>
                <w:rFonts w:hint="eastAsia" w:ascii="Times New Roman" w:hAnsi="Times New Roman" w:eastAsia="微软雅黑"/>
                <w:sz w:val="18"/>
              </w:rPr>
              <w:t>!= [] %}</w:t>
            </w:r>
          </w:p>
        </w:tc>
      </w:tr>
      <w:tr w14:paraId="175DCEBB">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94" w:hRule="atLeast"/>
          <w:jc w:val="center"/>
        </w:trPr>
        <w:tc>
          <w:tcPr>
            <w:tcW w:w="9870" w:type="dxa"/>
            <w:gridSpan w:val="5"/>
            <w:tcBorders>
              <w:bottom w:val="nil"/>
            </w:tcBorders>
            <w:vAlign w:val="center"/>
          </w:tcPr>
          <w:p w14:paraId="2E1776EB">
            <w:pPr>
              <w:spacing w:before="20"/>
              <w:jc w:val="center"/>
              <w:rPr>
                <w:rFonts w:ascii="Times New Roman" w:hAnsi="Times New Roman" w:eastAsia="微软雅黑"/>
                <w:sz w:val="18"/>
                <w:lang w:eastAsia="zh-CN"/>
              </w:rPr>
            </w:pPr>
            <w:r>
              <w:rPr>
                <w:rFonts w:hint="eastAsia" w:ascii="Times New Roman" w:hAnsi="Times New Roman" w:eastAsia="微软雅黑"/>
                <w:sz w:val="18"/>
              </w:rPr>
              <w:t xml:space="preserve">{%tr for </w:t>
            </w:r>
            <w:r>
              <w:rPr>
                <w:rFonts w:ascii="Times New Roman" w:hAnsi="Times New Roman" w:eastAsia="微软雅黑"/>
                <w:sz w:val="18"/>
              </w:rPr>
              <w:t>brca</w:t>
            </w:r>
            <w:r>
              <w:rPr>
                <w:rFonts w:hint="eastAsia" w:ascii="Times New Roman" w:hAnsi="Times New Roman" w:eastAsia="微软雅黑"/>
                <w:sz w:val="18"/>
              </w:rPr>
              <w:t xml:space="preserve"> in </w:t>
            </w:r>
            <w:r>
              <w:rPr>
                <w:rFonts w:ascii="Times New Roman" w:hAnsi="Times New Roman" w:eastAsia="微软雅黑"/>
                <w:sz w:val="18"/>
              </w:rPr>
              <w:t>brcaCheckLineStr</w:t>
            </w:r>
            <w:r>
              <w:rPr>
                <w:rFonts w:hint="eastAsia" w:ascii="Times New Roman" w:hAnsi="Times New Roman" w:eastAsia="微软雅黑"/>
                <w:sz w:val="18"/>
              </w:rPr>
              <w:t xml:space="preserve"> %}</w:t>
            </w:r>
          </w:p>
        </w:tc>
      </w:tr>
      <w:tr w14:paraId="4095874D">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94" w:hRule="atLeast"/>
          <w:jc w:val="center"/>
        </w:trPr>
        <w:tc>
          <w:tcPr>
            <w:tcW w:w="1974" w:type="dxa"/>
            <w:tcBorders>
              <w:top w:val="nil"/>
            </w:tcBorders>
            <w:vAlign w:val="center"/>
          </w:tcPr>
          <w:p w14:paraId="1EEB8929">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sz w:val="18"/>
              </w:rPr>
              <w:t xml:space="preserve">{{ </w:t>
            </w:r>
            <w:r>
              <w:rPr>
                <w:rFonts w:ascii="Times New Roman" w:hAnsi="Times New Roman" w:eastAsia="微软雅黑"/>
                <w:sz w:val="18"/>
              </w:rPr>
              <w:t>brca</w:t>
            </w:r>
            <w:r>
              <w:rPr>
                <w:rFonts w:hint="eastAsia" w:ascii="Times New Roman" w:hAnsi="Times New Roman" w:eastAsia="微软雅黑"/>
                <w:sz w:val="18"/>
              </w:rPr>
              <w:t>.Gene }}</w:t>
            </w:r>
          </w:p>
          <w:p w14:paraId="00A9C4E7">
            <w:pPr>
              <w:spacing w:before="26"/>
              <w:jc w:val="center"/>
              <w:rPr>
                <w:rFonts w:ascii="Times New Roman" w:hAnsi="Times New Roman" w:eastAsia="微软雅黑" w:cs="Times New Roman"/>
                <w:b/>
                <w:color w:val="45A3A7"/>
                <w:sz w:val="18"/>
                <w:szCs w:val="18"/>
                <w:lang w:eastAsia="zh-CN"/>
              </w:rPr>
            </w:pPr>
            <w:r>
              <w:rPr>
                <w:rFonts w:hint="eastAsia" w:ascii="Times New Roman" w:hAnsi="Times New Roman" w:eastAsia="微软雅黑"/>
                <w:sz w:val="18"/>
              </w:rPr>
              <w:t xml:space="preserve">{{ </w:t>
            </w:r>
            <w:r>
              <w:rPr>
                <w:rFonts w:ascii="Times New Roman" w:hAnsi="Times New Roman" w:eastAsia="微软雅黑"/>
                <w:sz w:val="18"/>
              </w:rPr>
              <w:t>brca</w:t>
            </w:r>
            <w:r>
              <w:rPr>
                <w:rFonts w:hint="eastAsia" w:ascii="Times New Roman" w:hAnsi="Times New Roman" w:eastAsia="微软雅黑"/>
                <w:sz w:val="18"/>
              </w:rPr>
              <w:t>.</w:t>
            </w:r>
            <w:r>
              <w:rPr>
                <w:rFonts w:ascii="Times New Roman" w:hAnsi="Times New Roman" w:eastAsia="微软雅黑"/>
                <w:sz w:val="18"/>
              </w:rPr>
              <w:t>Transcript</w:t>
            </w:r>
            <w:r>
              <w:rPr>
                <w:rFonts w:hint="eastAsia" w:ascii="Times New Roman" w:hAnsi="Times New Roman" w:eastAsia="微软雅黑"/>
                <w:sz w:val="18"/>
              </w:rPr>
              <w:t>}}</w:t>
            </w:r>
          </w:p>
        </w:tc>
        <w:tc>
          <w:tcPr>
            <w:tcW w:w="1974" w:type="dxa"/>
            <w:tcBorders>
              <w:top w:val="nil"/>
            </w:tcBorders>
            <w:vAlign w:val="center"/>
          </w:tcPr>
          <w:p w14:paraId="76D979B1">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sz w:val="18"/>
              </w:rPr>
              <w:t xml:space="preserve">{{ </w:t>
            </w:r>
            <w:r>
              <w:rPr>
                <w:rFonts w:ascii="Times New Roman" w:hAnsi="Times New Roman" w:eastAsia="微软雅黑"/>
                <w:sz w:val="18"/>
              </w:rPr>
              <w:t>brca</w:t>
            </w:r>
            <w:r>
              <w:rPr>
                <w:rFonts w:hint="eastAsia" w:ascii="Times New Roman" w:hAnsi="Times New Roman" w:eastAsia="微软雅黑"/>
                <w:sz w:val="18"/>
              </w:rPr>
              <w:t>.Exon }}</w:t>
            </w:r>
          </w:p>
          <w:p w14:paraId="2621B0FB">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sz w:val="18"/>
              </w:rPr>
              <w:t xml:space="preserve">{{ </w:t>
            </w:r>
            <w:r>
              <w:rPr>
                <w:rFonts w:ascii="Times New Roman" w:hAnsi="Times New Roman" w:eastAsia="微软雅黑"/>
                <w:sz w:val="18"/>
              </w:rPr>
              <w:t>brca</w:t>
            </w:r>
            <w:r>
              <w:rPr>
                <w:rFonts w:hint="eastAsia" w:ascii="Times New Roman" w:hAnsi="Times New Roman" w:eastAsia="微软雅黑"/>
                <w:sz w:val="18"/>
              </w:rPr>
              <w:t>.cHGVS }}</w:t>
            </w:r>
          </w:p>
        </w:tc>
        <w:tc>
          <w:tcPr>
            <w:tcW w:w="1974" w:type="dxa"/>
            <w:tcBorders>
              <w:top w:val="nil"/>
            </w:tcBorders>
            <w:vAlign w:val="center"/>
          </w:tcPr>
          <w:p w14:paraId="69995D96">
            <w:pPr>
              <w:spacing w:before="20"/>
              <w:jc w:val="center"/>
              <w:rPr>
                <w:rFonts w:ascii="Times New Roman" w:hAnsi="Times New Roman" w:eastAsia="微软雅黑"/>
                <w:sz w:val="18"/>
              </w:rPr>
            </w:pPr>
            <w:r>
              <w:rPr>
                <w:rFonts w:hint="eastAsia" w:ascii="Times New Roman" w:hAnsi="Times New Roman" w:eastAsia="微软雅黑"/>
                <w:sz w:val="18"/>
              </w:rPr>
              <w:t xml:space="preserve">{{ </w:t>
            </w:r>
            <w:r>
              <w:rPr>
                <w:rFonts w:ascii="Times New Roman" w:hAnsi="Times New Roman" w:eastAsia="微软雅黑"/>
                <w:sz w:val="18"/>
              </w:rPr>
              <w:t>brca</w:t>
            </w:r>
            <w:r>
              <w:rPr>
                <w:rFonts w:hint="eastAsia" w:ascii="Times New Roman" w:hAnsi="Times New Roman" w:eastAsia="微软雅黑"/>
                <w:sz w:val="18"/>
              </w:rPr>
              <w:t>.pHGVS }}</w:t>
            </w:r>
          </w:p>
        </w:tc>
        <w:tc>
          <w:tcPr>
            <w:tcW w:w="1974" w:type="dxa"/>
            <w:tcBorders>
              <w:top w:val="nil"/>
            </w:tcBorders>
            <w:vAlign w:val="center"/>
          </w:tcPr>
          <w:p w14:paraId="3CD601EE">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sz w:val="18"/>
              </w:rPr>
              <w:t xml:space="preserve">{{ </w:t>
            </w:r>
            <w:r>
              <w:rPr>
                <w:rFonts w:ascii="Times New Roman" w:hAnsi="Times New Roman" w:eastAsia="微软雅黑"/>
                <w:sz w:val="18"/>
              </w:rPr>
              <w:t>brca</w:t>
            </w:r>
            <w:r>
              <w:rPr>
                <w:rFonts w:hint="eastAsia" w:ascii="Times New Roman" w:hAnsi="Times New Roman" w:eastAsia="微软雅黑"/>
                <w:sz w:val="18"/>
              </w:rPr>
              <w:t>.Zygosity }}</w:t>
            </w:r>
          </w:p>
        </w:tc>
        <w:tc>
          <w:tcPr>
            <w:tcW w:w="1974" w:type="dxa"/>
            <w:tcBorders>
              <w:top w:val="nil"/>
            </w:tcBorders>
            <w:vAlign w:val="center"/>
          </w:tcPr>
          <w:p w14:paraId="37BA191B">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sz w:val="18"/>
              </w:rPr>
              <w:t xml:space="preserve">{{ </w:t>
            </w:r>
            <w:r>
              <w:rPr>
                <w:rFonts w:ascii="Times New Roman" w:hAnsi="Times New Roman" w:eastAsia="微软雅黑"/>
                <w:sz w:val="18"/>
              </w:rPr>
              <w:t>brca</w:t>
            </w:r>
            <w:r>
              <w:rPr>
                <w:rFonts w:hint="eastAsia" w:ascii="Times New Roman" w:hAnsi="Times New Roman" w:eastAsia="微软雅黑"/>
                <w:sz w:val="18"/>
              </w:rPr>
              <w:t>.Clinical_significance }}</w:t>
            </w:r>
          </w:p>
        </w:tc>
      </w:tr>
      <w:tr w14:paraId="7C2CEFC7">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94" w:hRule="atLeast"/>
          <w:jc w:val="center"/>
        </w:trPr>
        <w:tc>
          <w:tcPr>
            <w:tcW w:w="9870" w:type="dxa"/>
            <w:gridSpan w:val="5"/>
            <w:vAlign w:val="center"/>
          </w:tcPr>
          <w:p w14:paraId="4D4CC248">
            <w:pPr>
              <w:spacing w:before="26"/>
              <w:jc w:val="center"/>
              <w:rPr>
                <w:rFonts w:ascii="Times New Roman" w:hAnsi="Times New Roman" w:eastAsia="微软雅黑"/>
                <w:sz w:val="18"/>
              </w:rPr>
            </w:pPr>
            <w:r>
              <w:rPr>
                <w:rFonts w:hint="eastAsia" w:ascii="Times New Roman" w:hAnsi="Times New Roman" w:eastAsia="微软雅黑"/>
                <w:sz w:val="18"/>
              </w:rPr>
              <w:t>{%tr endfor %}</w:t>
            </w:r>
          </w:p>
        </w:tc>
      </w:tr>
      <w:tr w14:paraId="066B2521">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94" w:hRule="atLeast"/>
          <w:jc w:val="center"/>
        </w:trPr>
        <w:tc>
          <w:tcPr>
            <w:tcW w:w="9870" w:type="dxa"/>
            <w:gridSpan w:val="5"/>
            <w:tcBorders>
              <w:bottom w:val="nil"/>
            </w:tcBorders>
            <w:vAlign w:val="center"/>
          </w:tcPr>
          <w:p w14:paraId="7CB43773">
            <w:pPr>
              <w:spacing w:before="26"/>
              <w:jc w:val="center"/>
              <w:rPr>
                <w:rFonts w:ascii="Times New Roman" w:hAnsi="Times New Roman" w:eastAsia="微软雅黑"/>
                <w:sz w:val="18"/>
              </w:rPr>
            </w:pPr>
            <w:r>
              <w:rPr>
                <w:rFonts w:hint="eastAsia" w:ascii="Times New Roman" w:hAnsi="Times New Roman" w:eastAsia="微软雅黑"/>
                <w:sz w:val="18"/>
              </w:rPr>
              <w:t>{%tr else %}</w:t>
            </w:r>
          </w:p>
        </w:tc>
      </w:tr>
      <w:tr w14:paraId="22A12F0D">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94" w:hRule="atLeast"/>
          <w:jc w:val="center"/>
        </w:trPr>
        <w:tc>
          <w:tcPr>
            <w:tcW w:w="1974" w:type="dxa"/>
            <w:tcBorders>
              <w:top w:val="nil"/>
            </w:tcBorders>
            <w:vAlign w:val="center"/>
          </w:tcPr>
          <w:p w14:paraId="3558E784">
            <w:pPr>
              <w:spacing w:before="20"/>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w:t>
            </w:r>
          </w:p>
        </w:tc>
        <w:tc>
          <w:tcPr>
            <w:tcW w:w="1974" w:type="dxa"/>
            <w:tcBorders>
              <w:top w:val="nil"/>
            </w:tcBorders>
            <w:vAlign w:val="center"/>
          </w:tcPr>
          <w:p w14:paraId="55CB219B">
            <w:pPr>
              <w:spacing w:before="20"/>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w:t>
            </w:r>
          </w:p>
        </w:tc>
        <w:tc>
          <w:tcPr>
            <w:tcW w:w="1974" w:type="dxa"/>
            <w:tcBorders>
              <w:top w:val="nil"/>
            </w:tcBorders>
            <w:vAlign w:val="center"/>
          </w:tcPr>
          <w:p w14:paraId="2B9013CE">
            <w:pPr>
              <w:spacing w:before="20"/>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w:t>
            </w:r>
          </w:p>
        </w:tc>
        <w:tc>
          <w:tcPr>
            <w:tcW w:w="1974" w:type="dxa"/>
            <w:tcBorders>
              <w:top w:val="nil"/>
            </w:tcBorders>
            <w:vAlign w:val="center"/>
          </w:tcPr>
          <w:p w14:paraId="5012D054">
            <w:pPr>
              <w:spacing w:before="20"/>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w:t>
            </w:r>
          </w:p>
        </w:tc>
        <w:tc>
          <w:tcPr>
            <w:tcW w:w="1974" w:type="dxa"/>
            <w:tcBorders>
              <w:top w:val="nil"/>
            </w:tcBorders>
            <w:vAlign w:val="center"/>
          </w:tcPr>
          <w:p w14:paraId="582BB68F">
            <w:pPr>
              <w:spacing w:before="20"/>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w:t>
            </w:r>
          </w:p>
        </w:tc>
      </w:tr>
      <w:tr w14:paraId="3A1F1C8D">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94" w:hRule="atLeast"/>
          <w:jc w:val="center"/>
        </w:trPr>
        <w:tc>
          <w:tcPr>
            <w:tcW w:w="9870" w:type="dxa"/>
            <w:gridSpan w:val="5"/>
            <w:vAlign w:val="center"/>
          </w:tcPr>
          <w:p w14:paraId="4A4C6C47">
            <w:pPr>
              <w:spacing w:before="26"/>
              <w:jc w:val="center"/>
              <w:rPr>
                <w:rFonts w:ascii="Times New Roman" w:hAnsi="Times New Roman" w:eastAsia="微软雅黑" w:cs="Times New Roman"/>
                <w:sz w:val="18"/>
                <w:lang w:eastAsia="zh-CN"/>
              </w:rPr>
            </w:pPr>
            <w:r>
              <w:rPr>
                <w:rFonts w:hint="eastAsia" w:ascii="Times New Roman" w:hAnsi="Times New Roman" w:eastAsia="微软雅黑"/>
                <w:sz w:val="18"/>
              </w:rPr>
              <w:t>{%tr endif %}</w:t>
            </w:r>
          </w:p>
        </w:tc>
      </w:tr>
    </w:tbl>
    <w:p w14:paraId="374856CE">
      <w:pPr>
        <w:widowControl/>
        <w:rPr>
          <w:rFonts w:ascii="Times New Roman" w:hAnsi="Times New Roman" w:eastAsia="微软雅黑" w:cs="Times New Roman"/>
          <w:b/>
          <w:color w:val="45A3A7"/>
          <w:sz w:val="24"/>
          <w:szCs w:val="24"/>
          <w:lang w:eastAsia="zh-CN"/>
        </w:rPr>
      </w:pPr>
      <w:r>
        <w:rPr>
          <w:rFonts w:hint="eastAsia" w:ascii="Times New Roman" w:hAnsi="Times New Roman" w:eastAsia="微软雅黑"/>
          <w:sz w:val="24"/>
          <w:szCs w:val="24"/>
        </w:rPr>
        <w:t>{% endif %}{% if summaryOfRresults.hrd</w:t>
      </w:r>
      <w:r>
        <w:rPr>
          <w:rFonts w:ascii="Times New Roman" w:hAnsi="Times New Roman" w:eastAsia="微软雅黑"/>
          <w:sz w:val="24"/>
          <w:szCs w:val="24"/>
        </w:rPr>
        <w:t>State</w:t>
      </w:r>
      <w:r>
        <w:rPr>
          <w:rFonts w:hint="eastAsia" w:ascii="Times New Roman" w:hAnsi="Times New Roman" w:eastAsia="微软雅黑"/>
          <w:sz w:val="24"/>
          <w:szCs w:val="24"/>
        </w:rPr>
        <w:t xml:space="preserve"> == </w:t>
      </w:r>
      <w:r>
        <w:rPr>
          <w:rFonts w:ascii="Times New Roman" w:hAnsi="Times New Roman" w:eastAsia="微软雅黑"/>
          <w:sz w:val="24"/>
          <w:szCs w:val="24"/>
        </w:rPr>
        <w:t>‘</w:t>
      </w:r>
      <w:r>
        <w:rPr>
          <w:rFonts w:hint="eastAsia" w:ascii="Times New Roman" w:hAnsi="Times New Roman" w:eastAsia="微软雅黑"/>
          <w:sz w:val="24"/>
          <w:szCs w:val="24"/>
        </w:rPr>
        <w:t>阳性</w:t>
      </w:r>
      <w:r>
        <w:rPr>
          <w:rFonts w:ascii="Times New Roman" w:hAnsi="Times New Roman" w:eastAsia="微软雅黑"/>
          <w:sz w:val="24"/>
          <w:szCs w:val="24"/>
        </w:rPr>
        <w:t>’</w:t>
      </w:r>
      <w:r>
        <w:rPr>
          <w:rFonts w:hint="eastAsia" w:ascii="Times New Roman" w:hAnsi="Times New Roman" w:eastAsia="微软雅黑"/>
          <w:sz w:val="24"/>
          <w:szCs w:val="24"/>
        </w:rPr>
        <w:t xml:space="preserve"> %}</w:t>
      </w:r>
    </w:p>
    <w:p w14:paraId="0DCE85A9">
      <w:pPr>
        <w:keepNext/>
        <w:spacing w:before="120" w:beforeLines="50" w:after="120" w:afterLines="5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同源重组缺陷状态</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191"/>
        <w:gridCol w:w="8247"/>
      </w:tblGrid>
      <w:tr w14:paraId="7FD246A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gridSpan w:val="2"/>
            <w:tcBorders>
              <w:top w:val="nil"/>
              <w:left w:val="nil"/>
              <w:bottom w:val="single" w:color="FFFFFF" w:themeColor="background1" w:sz="18" w:space="0"/>
              <w:right w:val="nil"/>
            </w:tcBorders>
            <w:shd w:val="clear" w:color="auto" w:fill="62B541"/>
            <w:vAlign w:val="center"/>
          </w:tcPr>
          <w:p w14:paraId="44014E5E">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同源重组</w:t>
            </w:r>
          </w:p>
          <w:p w14:paraId="795619C2">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缺陷状态</w:t>
            </w:r>
          </w:p>
        </w:tc>
        <w:tc>
          <w:tcPr>
            <w:tcW w:w="8247" w:type="dxa"/>
            <w:tcBorders>
              <w:top w:val="single" w:color="BFBFBF" w:sz="4" w:space="0"/>
              <w:left w:val="nil"/>
              <w:bottom w:val="single" w:color="A4A4A4" w:sz="4" w:space="0"/>
              <w:right w:val="nil"/>
            </w:tcBorders>
            <w:vAlign w:val="center"/>
          </w:tcPr>
          <w:p w14:paraId="47974F7E">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summaryOfRresults.hrd</w:t>
            </w:r>
            <w:r>
              <w:rPr>
                <w:rFonts w:ascii="Times New Roman" w:hAnsi="Times New Roman" w:eastAsia="微软雅黑" w:cs="Times New Roman"/>
                <w:bCs/>
                <w:sz w:val="18"/>
                <w:szCs w:val="18"/>
                <w:lang w:eastAsia="zh-CN"/>
              </w:rPr>
              <w:t>State</w:t>
            </w:r>
            <w:r>
              <w:rPr>
                <w:rFonts w:hint="eastAsia" w:ascii="Times New Roman" w:hAnsi="Times New Roman" w:eastAsia="微软雅黑" w:cs="Times New Roman"/>
                <w:bCs/>
                <w:sz w:val="18"/>
                <w:szCs w:val="18"/>
                <w:lang w:eastAsia="zh-CN"/>
              </w:rPr>
              <w:t xml:space="preserve"> }}</w:t>
            </w:r>
          </w:p>
        </w:tc>
      </w:tr>
      <w:tr w14:paraId="3F44C77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6BAE692E">
            <w:pPr>
              <w:spacing w:before="1" w:line="250" w:lineRule="auto"/>
              <w:jc w:val="center"/>
              <w:rPr>
                <w:rFonts w:ascii="Times New Roman" w:hAnsi="Times New Roman" w:eastAsia="微软雅黑" w:cs="Times New Roman"/>
                <w:sz w:val="18"/>
                <w:szCs w:val="18"/>
                <w:lang w:eastAsia="zh-CN"/>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潜在获益药物</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0B137C5C">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2D61080C">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sz w:val="18"/>
                <w:szCs w:val="18"/>
                <w:lang w:eastAsia="zh-CN"/>
              </w:rPr>
              <w:t>{% if hrdanalysisOfImmuneTestResults.drugaStr == [] %}</w:t>
            </w:r>
            <w:r>
              <w:rPr>
                <w:rFonts w:ascii="Times New Roman" w:hAnsi="Times New Roman" w:eastAsia="微软雅黑" w:cs="Times New Roman"/>
                <w:sz w:val="18"/>
                <w:szCs w:val="18"/>
                <w:lang w:eastAsia="zh-CN"/>
              </w:rPr>
              <w:t>无{% else%}</w:t>
            </w:r>
            <w:r>
              <w:rPr>
                <w:rFonts w:hint="eastAsia" w:ascii="Times New Roman" w:hAnsi="Times New Roman" w:eastAsia="微软雅黑" w:cs="Times New Roman"/>
                <w:sz w:val="18"/>
                <w:szCs w:val="18"/>
                <w:lang w:eastAsia="zh-CN"/>
              </w:rPr>
              <w:t>{% for d in hrdanalysisOfImmuneTestResults.drugaStr %}</w:t>
            </w:r>
            <w:r>
              <w:rPr>
                <w:rFonts w:ascii="Times New Roman" w:hAnsi="Times New Roman" w:eastAsia="微软雅黑" w:cs="Times New Roman"/>
                <w:sz w:val="18"/>
                <w:szCs w:val="18"/>
                <w:lang w:eastAsia="zh-CN"/>
              </w:rPr>
              <w:t>{%if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6E6631F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1C8A27DD">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2DCFF51E">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0EA07259">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sz w:val="18"/>
                <w:szCs w:val="18"/>
                <w:lang w:eastAsia="zh-CN"/>
              </w:rPr>
              <w:t>{% if hrdanalysisOfImmuneTestResults.drugbStr == [] %}</w:t>
            </w:r>
            <w:r>
              <w:rPr>
                <w:rFonts w:ascii="Times New Roman" w:hAnsi="Times New Roman" w:eastAsia="微软雅黑" w:cs="Times New Roman"/>
                <w:sz w:val="18"/>
                <w:szCs w:val="18"/>
                <w:lang w:eastAsia="zh-CN"/>
              </w:rPr>
              <w:t>无{% else%}</w:t>
            </w:r>
            <w:r>
              <w:rPr>
                <w:rFonts w:hint="eastAsia" w:ascii="Times New Roman" w:hAnsi="Times New Roman" w:eastAsia="微软雅黑" w:cs="Times New Roman"/>
                <w:sz w:val="18"/>
                <w:szCs w:val="18"/>
                <w:lang w:eastAsia="zh-CN"/>
              </w:rPr>
              <w:t>{% for d in hrdanalysisOfImmuneTestResults.drugbStr %}</w:t>
            </w:r>
            <w:r>
              <w:rPr>
                <w:rFonts w:ascii="Times New Roman" w:hAnsi="Times New Roman" w:eastAsia="微软雅黑" w:cs="Times New Roman"/>
                <w:sz w:val="18"/>
                <w:szCs w:val="18"/>
                <w:lang w:eastAsia="zh-CN"/>
              </w:rPr>
              <w:t>{%if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104E8CE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48B1FB8F">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4D4B7290">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02CB1E69">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sz w:val="18"/>
                <w:szCs w:val="18"/>
                <w:lang w:eastAsia="zh-CN"/>
              </w:rPr>
              <w:t>{% if hrdanalysisOfImmuneTestResults.drugcStr == [] %}</w:t>
            </w:r>
            <w:r>
              <w:rPr>
                <w:rFonts w:ascii="Times New Roman" w:hAnsi="Times New Roman" w:eastAsia="微软雅黑" w:cs="Times New Roman"/>
                <w:sz w:val="18"/>
                <w:szCs w:val="18"/>
                <w:lang w:eastAsia="zh-CN"/>
              </w:rPr>
              <w:t>无{% else%}</w:t>
            </w:r>
            <w:r>
              <w:rPr>
                <w:rFonts w:hint="eastAsia" w:ascii="Times New Roman" w:hAnsi="Times New Roman" w:eastAsia="微软雅黑" w:cs="Times New Roman"/>
                <w:sz w:val="18"/>
                <w:szCs w:val="18"/>
                <w:lang w:eastAsia="zh-CN"/>
              </w:rPr>
              <w:t>{% for d in hrdanalysisOfImmuneTestResults.drugcStr %}</w:t>
            </w:r>
            <w:r>
              <w:rPr>
                <w:rFonts w:ascii="Times New Roman" w:hAnsi="Times New Roman" w:eastAsia="微软雅黑" w:cs="Times New Roman"/>
                <w:sz w:val="18"/>
                <w:szCs w:val="18"/>
                <w:lang w:eastAsia="zh-CN"/>
              </w:rPr>
              <w:t>{%if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4A9269B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31F0C158">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6F1C5E8C">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1DA4728E">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sz w:val="18"/>
                <w:szCs w:val="18"/>
                <w:lang w:eastAsia="zh-CN"/>
              </w:rPr>
              <w:t>{% if hrdanalysisOfImmuneTestResults.drugdStr == [] %}</w:t>
            </w:r>
            <w:r>
              <w:rPr>
                <w:rFonts w:ascii="Times New Roman" w:hAnsi="Times New Roman" w:eastAsia="微软雅黑" w:cs="Times New Roman"/>
                <w:sz w:val="18"/>
                <w:szCs w:val="18"/>
                <w:lang w:eastAsia="zh-CN"/>
              </w:rPr>
              <w:t>无{% else%}</w:t>
            </w:r>
            <w:r>
              <w:rPr>
                <w:rFonts w:hint="eastAsia" w:ascii="Times New Roman" w:hAnsi="Times New Roman" w:eastAsia="微软雅黑" w:cs="Times New Roman"/>
                <w:sz w:val="18"/>
                <w:szCs w:val="18"/>
                <w:lang w:eastAsia="zh-CN"/>
              </w:rPr>
              <w:t>{% for d in hrdanalysisOfImmuneTestResults.drugdStr %}</w:t>
            </w:r>
            <w:r>
              <w:rPr>
                <w:rFonts w:ascii="Times New Roman" w:hAnsi="Times New Roman" w:eastAsia="微软雅黑" w:cs="Times New Roman"/>
                <w:sz w:val="18"/>
                <w:szCs w:val="18"/>
                <w:lang w:eastAsia="zh-CN"/>
              </w:rPr>
              <w:t>{%if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2674B45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right w:val="single" w:color="FFFFFF" w:themeColor="background1" w:sz="18" w:space="0"/>
            </w:tcBorders>
            <w:shd w:val="clear" w:color="auto" w:fill="62B541"/>
            <w:vAlign w:val="center"/>
          </w:tcPr>
          <w:p w14:paraId="7A225B30">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潜在耐药信息</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6990B694">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109F4BB1">
            <w:pPr>
              <w:keepNext/>
              <w:spacing w:before="26"/>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if hrdanalysisOfImmuneTestResults.resistantaStr == [] %}</w:t>
            </w:r>
            <w:r>
              <w:rPr>
                <w:rFonts w:ascii="Times New Roman" w:hAnsi="Times New Roman" w:eastAsia="微软雅黑" w:cs="Times New Roman"/>
                <w:sz w:val="18"/>
                <w:szCs w:val="18"/>
                <w:lang w:eastAsia="zh-CN"/>
              </w:rPr>
              <w:t>无{% else%}</w:t>
            </w:r>
            <w:r>
              <w:rPr>
                <w:rFonts w:hint="eastAsia" w:ascii="Times New Roman" w:hAnsi="Times New Roman" w:eastAsia="微软雅黑" w:cs="Times New Roman"/>
                <w:sz w:val="18"/>
                <w:szCs w:val="18"/>
                <w:lang w:eastAsia="zh-CN"/>
              </w:rPr>
              <w:t>{% for d in hrdanalysisOfImmuneTestResults.resistantaStr %}</w:t>
            </w:r>
            <w:r>
              <w:rPr>
                <w:rFonts w:ascii="Times New Roman" w:hAnsi="Times New Roman" w:eastAsia="微软雅黑" w:cs="Times New Roman"/>
                <w:sz w:val="18"/>
                <w:szCs w:val="18"/>
                <w:lang w:eastAsia="zh-CN"/>
              </w:rPr>
              <w:t>{%if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3CC3861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52EC5FF2">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5A5B7DBE">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4BC6ECBB">
            <w:pPr>
              <w:keepNext/>
              <w:spacing w:before="26"/>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if hrdanalysisOfImmuneTestResults.resistantbStr == [] %}</w:t>
            </w:r>
            <w:r>
              <w:rPr>
                <w:rFonts w:ascii="Times New Roman" w:hAnsi="Times New Roman" w:eastAsia="微软雅黑" w:cs="Times New Roman"/>
                <w:sz w:val="18"/>
                <w:szCs w:val="18"/>
                <w:lang w:eastAsia="zh-CN"/>
              </w:rPr>
              <w:t>无{% else%}</w:t>
            </w:r>
            <w:r>
              <w:rPr>
                <w:rFonts w:hint="eastAsia" w:ascii="Times New Roman" w:hAnsi="Times New Roman" w:eastAsia="微软雅黑" w:cs="Times New Roman"/>
                <w:sz w:val="18"/>
                <w:szCs w:val="18"/>
                <w:lang w:eastAsia="zh-CN"/>
              </w:rPr>
              <w:t>{% for d in hrdanalysisOfImmuneTestResults.resistantbStr %}</w:t>
            </w:r>
            <w:r>
              <w:rPr>
                <w:rFonts w:ascii="Times New Roman" w:hAnsi="Times New Roman" w:eastAsia="微软雅黑" w:cs="Times New Roman"/>
                <w:sz w:val="18"/>
                <w:szCs w:val="18"/>
                <w:lang w:eastAsia="zh-CN"/>
              </w:rPr>
              <w:t>{%if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078861E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4B4D2A02">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043E5B00">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7CA7C1EB">
            <w:pPr>
              <w:keepNext/>
              <w:spacing w:before="26"/>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if hrdanalysisOfImmuneTestResults.resistantcStr == [] %}</w:t>
            </w:r>
            <w:r>
              <w:rPr>
                <w:rFonts w:ascii="Times New Roman" w:hAnsi="Times New Roman" w:eastAsia="微软雅黑" w:cs="Times New Roman"/>
                <w:sz w:val="18"/>
                <w:szCs w:val="18"/>
                <w:lang w:eastAsia="zh-CN"/>
              </w:rPr>
              <w:t>无{% else%}</w:t>
            </w:r>
            <w:r>
              <w:rPr>
                <w:rFonts w:hint="eastAsia" w:ascii="Times New Roman" w:hAnsi="Times New Roman" w:eastAsia="微软雅黑" w:cs="Times New Roman"/>
                <w:sz w:val="18"/>
                <w:szCs w:val="18"/>
                <w:lang w:eastAsia="zh-CN"/>
              </w:rPr>
              <w:t>{% for d in hrdanalysisOfImmuneTestResults.resistantcStr %}</w:t>
            </w:r>
            <w:r>
              <w:rPr>
                <w:rFonts w:ascii="Times New Roman" w:hAnsi="Times New Roman" w:eastAsia="微软雅黑" w:cs="Times New Roman"/>
                <w:sz w:val="18"/>
                <w:szCs w:val="18"/>
                <w:lang w:eastAsia="zh-CN"/>
              </w:rPr>
              <w:t>{%if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57A570F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bottom w:val="single" w:color="FFFFFF" w:themeColor="background1" w:sz="18" w:space="0"/>
              <w:right w:val="single" w:color="FFFFFF" w:themeColor="background1" w:sz="18" w:space="0"/>
            </w:tcBorders>
            <w:shd w:val="clear" w:color="auto" w:fill="62B541"/>
            <w:vAlign w:val="center"/>
          </w:tcPr>
          <w:p w14:paraId="758D5EDD">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4180AC45">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48234A08">
            <w:pPr>
              <w:keepNext/>
              <w:spacing w:before="26"/>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if hrdanalysisOfImmuneTestResults.resistantdStr == [] %}</w:t>
            </w:r>
            <w:r>
              <w:rPr>
                <w:rFonts w:ascii="Times New Roman" w:hAnsi="Times New Roman" w:eastAsia="微软雅黑" w:cs="Times New Roman"/>
                <w:sz w:val="18"/>
                <w:szCs w:val="18"/>
                <w:lang w:eastAsia="zh-CN"/>
              </w:rPr>
              <w:t>无{% else%}</w:t>
            </w:r>
            <w:r>
              <w:rPr>
                <w:rFonts w:hint="eastAsia" w:ascii="Times New Roman" w:hAnsi="Times New Roman" w:eastAsia="微软雅黑" w:cs="Times New Roman"/>
                <w:sz w:val="18"/>
                <w:szCs w:val="18"/>
                <w:lang w:eastAsia="zh-CN"/>
              </w:rPr>
              <w:t>{% for d in hrdanalysisOfImmuneTestResults.resistantdStr %}</w:t>
            </w:r>
            <w:r>
              <w:rPr>
                <w:rFonts w:ascii="Times New Roman" w:hAnsi="Times New Roman" w:eastAsia="微软雅黑" w:cs="Times New Roman"/>
                <w:sz w:val="18"/>
                <w:szCs w:val="18"/>
                <w:lang w:eastAsia="zh-CN"/>
              </w:rPr>
              <w:t>{%if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5A623CA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gridSpan w:val="2"/>
            <w:tcBorders>
              <w:top w:val="single" w:color="FFFFFF" w:themeColor="background1" w:sz="18" w:space="0"/>
              <w:left w:val="nil"/>
              <w:right w:val="nil"/>
            </w:tcBorders>
            <w:shd w:val="clear" w:color="auto" w:fill="62B541"/>
            <w:vAlign w:val="center"/>
          </w:tcPr>
          <w:p w14:paraId="7E23E94B">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基因突变相关说明</w:t>
            </w:r>
          </w:p>
        </w:tc>
        <w:tc>
          <w:tcPr>
            <w:tcW w:w="8247" w:type="dxa"/>
            <w:tcBorders>
              <w:top w:val="single" w:color="A4A4A4" w:sz="4" w:space="0"/>
              <w:left w:val="nil"/>
              <w:bottom w:val="single" w:color="A4A4A4" w:sz="4" w:space="0"/>
              <w:right w:val="nil"/>
            </w:tcBorders>
            <w:vAlign w:val="center"/>
          </w:tcPr>
          <w:p w14:paraId="07C0ABB9">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md in </w:t>
            </w:r>
            <w:r>
              <w:rPr>
                <w:rFonts w:hint="eastAsia" w:ascii="Times New Roman" w:hAnsi="Times New Roman" w:eastAsia="微软雅黑" w:cs="Times New Roman"/>
                <w:bCs/>
                <w:sz w:val="18"/>
                <w:szCs w:val="18"/>
                <w:lang w:eastAsia="zh-CN" w:bidi="ar"/>
              </w:rPr>
              <w:t>hrdanalysisOfImmuneTestResults.varDrugNote</w:t>
            </w:r>
            <w:r>
              <w:rPr>
                <w:rFonts w:hint="eastAsia" w:ascii="Times New Roman" w:hAnsi="Times New Roman" w:eastAsia="微软雅黑" w:cs="Times New Roman"/>
                <w:sz w:val="18"/>
                <w:szCs w:val="18"/>
                <w:lang w:eastAsia="zh-CN"/>
              </w:rPr>
              <w:t xml:space="preserve"> %}{% if md.key == '位点说明</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 elif md.value == '' %}{% else%}{% if md.key==</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基因说明:</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hint="eastAsia" w:ascii="Times New Roman" w:hAnsi="Times New Roman" w:eastAsia="微软雅黑" w:cs="Times New Roman"/>
                <w:b/>
                <w:bCs/>
                <w:sz w:val="18"/>
                <w:szCs w:val="18"/>
                <w:lang w:eastAsia="zh-CN"/>
              </w:rPr>
              <w:t>HRD定义:</w:t>
            </w:r>
            <w:r>
              <w:rPr>
                <w:rFonts w:hint="eastAsia" w:ascii="Times New Roman" w:hAnsi="Times New Roman" w:eastAsia="微软雅黑" w:cs="Times New Roman"/>
                <w:sz w:val="18"/>
                <w:szCs w:val="18"/>
                <w:lang w:eastAsia="zh-CN"/>
              </w:rPr>
              <w:t>{% else%}</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 endif %}{{md.value}}</w:t>
            </w:r>
          </w:p>
          <w:p w14:paraId="724DAAEC">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 endfor %}</w:t>
            </w:r>
          </w:p>
        </w:tc>
      </w:tr>
    </w:tbl>
    <w:p w14:paraId="408D843C">
      <w:pPr>
        <w:spacing w:before="26"/>
        <w:rPr>
          <w:rFonts w:ascii="Times New Roman" w:hAnsi="Times New Roman" w:eastAsia="微软雅黑" w:cs="Times New Roman"/>
          <w:b/>
          <w:sz w:val="24"/>
          <w:szCs w:val="24"/>
        </w:rPr>
      </w:pPr>
      <w:r>
        <w:rPr>
          <w:rFonts w:hint="eastAsia" w:ascii="Times New Roman" w:hAnsi="Times New Roman" w:eastAsia="微软雅黑" w:cs="Times New Roman"/>
          <w:b/>
          <w:sz w:val="24"/>
          <w:szCs w:val="24"/>
          <w:lang w:eastAsia="zh-CN"/>
        </w:rPr>
        <w:t>{% if hrdanalysisOfImmuneTestResults.</w:t>
      </w:r>
      <w:r>
        <w:rPr>
          <w:rFonts w:ascii="Times New Roman" w:hAnsi="Times New Roman" w:eastAsia="微软雅黑" w:cs="Times New Roman"/>
          <w:b/>
          <w:sz w:val="24"/>
          <w:szCs w:val="24"/>
          <w:lang w:eastAsia="zh-CN"/>
        </w:rPr>
        <w:t>drugResearchList</w:t>
      </w:r>
      <w:r>
        <w:rPr>
          <w:rFonts w:hint="eastAsia" w:ascii="Times New Roman" w:hAnsi="Times New Roman" w:eastAsia="微软雅黑" w:cs="Times New Roman"/>
          <w:b/>
          <w:sz w:val="24"/>
          <w:szCs w:val="24"/>
          <w:lang w:eastAsia="zh-CN"/>
        </w:rPr>
        <w:t xml:space="preserve"> != [] %}</w:t>
      </w:r>
    </w:p>
    <w:p w14:paraId="3B8897CF">
      <w:pPr>
        <w:keepNext/>
        <w:spacing w:before="26"/>
        <w:rPr>
          <w:rFonts w:ascii="Times New Roman" w:hAnsi="Times New Roman" w:eastAsia="微软雅黑" w:cs="Times New Roman"/>
          <w:b/>
          <w:sz w:val="24"/>
          <w:lang w:eastAsia="zh-CN"/>
        </w:rPr>
      </w:pPr>
      <w:r>
        <w:rPr>
          <w:rFonts w:ascii="Times New Roman" w:hAnsi="Times New Roman" w:eastAsia="微软雅黑" w:cs="Times New Roman"/>
          <w:b/>
          <w:sz w:val="24"/>
          <w:lang w:eastAsia="zh-CN"/>
        </w:rPr>
        <w:t>潜在受益药物研究信息：</w:t>
      </w:r>
    </w:p>
    <w:tbl>
      <w:tblPr>
        <w:tblStyle w:val="14"/>
        <w:tblpPr w:leftFromText="180" w:rightFromText="180" w:vertAnchor="text" w:tblpXSpec="center" w:tblpY="1"/>
        <w:tblOverlap w:val="never"/>
        <w:tblW w:w="9870"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1526"/>
        <w:gridCol w:w="1417"/>
        <w:gridCol w:w="1134"/>
        <w:gridCol w:w="5793"/>
      </w:tblGrid>
      <w:tr w14:paraId="20F51FB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17" w:hRule="atLeast"/>
          <w:jc w:val="center"/>
        </w:trPr>
        <w:tc>
          <w:tcPr>
            <w:tcW w:w="1526" w:type="dxa"/>
            <w:tcBorders>
              <w:top w:val="nil"/>
              <w:bottom w:val="nil"/>
              <w:right w:val="single" w:color="FFFFFF" w:sz="18" w:space="0"/>
            </w:tcBorders>
            <w:shd w:val="clear" w:color="auto" w:fill="62BC41"/>
            <w:vAlign w:val="center"/>
          </w:tcPr>
          <w:p w14:paraId="66AF4E55">
            <w:pPr>
              <w:keepNext/>
              <w:spacing w:before="26"/>
              <w:ind w:firstLine="180" w:firstLineChars="100"/>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C41"/>
            <w:vAlign w:val="center"/>
          </w:tcPr>
          <w:p w14:paraId="14A797C9">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134" w:type="dxa"/>
            <w:tcBorders>
              <w:top w:val="nil"/>
              <w:left w:val="single" w:color="FFFFFF" w:sz="18" w:space="0"/>
              <w:bottom w:val="nil"/>
              <w:right w:val="single" w:color="FFFFFF" w:sz="18" w:space="0"/>
            </w:tcBorders>
            <w:shd w:val="clear" w:color="auto" w:fill="62BC41"/>
            <w:vAlign w:val="center"/>
          </w:tcPr>
          <w:p w14:paraId="7EB5CB23">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793" w:type="dxa"/>
            <w:tcBorders>
              <w:top w:val="nil"/>
              <w:left w:val="single" w:color="FFFFFF" w:sz="18" w:space="0"/>
              <w:bottom w:val="nil"/>
            </w:tcBorders>
            <w:shd w:val="clear" w:color="auto" w:fill="62BC41"/>
            <w:vAlign w:val="center"/>
          </w:tcPr>
          <w:p w14:paraId="652C6788">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2AF835D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94" w:hRule="atLeast"/>
          <w:jc w:val="center"/>
        </w:trPr>
        <w:tc>
          <w:tcPr>
            <w:tcW w:w="9870" w:type="dxa"/>
            <w:gridSpan w:val="4"/>
            <w:tcBorders>
              <w:top w:val="nil"/>
            </w:tcBorders>
            <w:vAlign w:val="center"/>
          </w:tcPr>
          <w:p w14:paraId="6C7B5AE0">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hrdcli in hrdanalysisOfImmuneTestResults.drugResearchList %}</w:t>
            </w:r>
          </w:p>
        </w:tc>
      </w:tr>
      <w:tr w14:paraId="40396C8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94" w:hRule="atLeast"/>
          <w:jc w:val="center"/>
        </w:trPr>
        <w:tc>
          <w:tcPr>
            <w:tcW w:w="1526" w:type="dxa"/>
            <w:vAlign w:val="center"/>
          </w:tcPr>
          <w:p w14:paraId="65E74E52">
            <w:pPr>
              <w:spacing w:before="1" w:line="249" w:lineRule="auto"/>
              <w:ind w:right="131"/>
              <w:jc w:val="center"/>
              <w:rPr>
                <w:rFonts w:ascii="Times New Roman" w:hAnsi="Times New Roman" w:eastAsia="微软雅黑" w:cs="Times New Roman"/>
                <w:b/>
                <w:sz w:val="18"/>
                <w:szCs w:val="18"/>
                <w:highlight w:val="yellow"/>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 xml:space="preserve"> hrdcli.drug_name_chinese3 </w:t>
            </w:r>
            <w:r>
              <w:rPr>
                <w:rFonts w:hint="eastAsia" w:ascii="Times New Roman" w:hAnsi="Times New Roman" w:eastAsia="微软雅黑" w:cs="Times New Roman"/>
                <w:sz w:val="18"/>
                <w:szCs w:val="18"/>
                <w:lang w:eastAsia="zh-CN"/>
              </w:rPr>
              <w:t>}}</w:t>
            </w:r>
          </w:p>
        </w:tc>
        <w:tc>
          <w:tcPr>
            <w:tcW w:w="1417" w:type="dxa"/>
            <w:vAlign w:val="center"/>
          </w:tcPr>
          <w:p w14:paraId="622D296E">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 xml:space="preserve"> hrdcli</w:t>
            </w: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134" w:type="dxa"/>
            <w:vAlign w:val="center"/>
          </w:tcPr>
          <w:p w14:paraId="176637D4">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 xml:space="preserve"> hrdcli.evidence_phase_chinese</w:t>
            </w:r>
            <w:r>
              <w:rPr>
                <w:rFonts w:hint="eastAsia" w:ascii="Times New Roman" w:hAnsi="Times New Roman" w:eastAsia="微软雅黑" w:cs="Times New Roman"/>
                <w:sz w:val="18"/>
                <w:szCs w:val="18"/>
                <w:lang w:eastAsia="zh-CN"/>
              </w:rPr>
              <w:t>}}</w:t>
            </w:r>
          </w:p>
        </w:tc>
        <w:tc>
          <w:tcPr>
            <w:tcW w:w="5793" w:type="dxa"/>
            <w:vAlign w:val="center"/>
          </w:tcPr>
          <w:p w14:paraId="634CBE76">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 xml:space="preserve"> hrdcli.annotation_chinese</w:t>
            </w:r>
            <w:r>
              <w:rPr>
                <w:rFonts w:hint="eastAsia" w:ascii="Times New Roman" w:hAnsi="Times New Roman" w:eastAsia="微软雅黑" w:cs="Times New Roman"/>
                <w:sz w:val="18"/>
                <w:szCs w:val="18"/>
                <w:lang w:eastAsia="zh-CN"/>
              </w:rPr>
              <w:t>}}</w:t>
            </w:r>
          </w:p>
        </w:tc>
      </w:tr>
      <w:tr w14:paraId="3F04A33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94" w:hRule="atLeast"/>
          <w:jc w:val="center"/>
        </w:trPr>
        <w:tc>
          <w:tcPr>
            <w:tcW w:w="9870" w:type="dxa"/>
            <w:gridSpan w:val="4"/>
            <w:vAlign w:val="center"/>
          </w:tcPr>
          <w:p w14:paraId="4BB8F6EA">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62796978">
      <w:pPr>
        <w:spacing w:before="26"/>
        <w:rPr>
          <w:rFonts w:ascii="Times New Roman" w:hAnsi="Times New Roman" w:eastAsia="微软雅黑" w:cs="Times New Roman"/>
          <w:b/>
          <w:sz w:val="24"/>
          <w:szCs w:val="24"/>
          <w:lang w:eastAsia="zh-CN" w:bidi="ar"/>
        </w:rPr>
      </w:pPr>
      <w:r>
        <w:rPr>
          <w:rFonts w:hint="eastAsia" w:ascii="Times New Roman" w:hAnsi="Times New Roman" w:eastAsia="微软雅黑" w:cs="Times New Roman"/>
          <w:b/>
          <w:sz w:val="24"/>
          <w:szCs w:val="24"/>
          <w:lang w:eastAsia="zh-CN" w:bidi="ar"/>
        </w:rPr>
        <w:t>{% endif %}</w:t>
      </w:r>
      <w:r>
        <w:rPr>
          <w:rFonts w:hint="eastAsia" w:ascii="Times New Roman" w:hAnsi="Times New Roman" w:eastAsia="微软雅黑" w:cs="Times New Roman"/>
          <w:b/>
          <w:sz w:val="24"/>
          <w:szCs w:val="24"/>
          <w:lang w:eastAsia="zh-CN"/>
        </w:rPr>
        <w:t>{% if hrdanalysisOfImmuneTestResults.</w:t>
      </w:r>
      <w:r>
        <w:rPr>
          <w:rFonts w:ascii="Times New Roman" w:hAnsi="Times New Roman" w:eastAsia="微软雅黑" w:cs="Times New Roman"/>
          <w:b/>
          <w:sz w:val="24"/>
          <w:szCs w:val="24"/>
          <w:lang w:eastAsia="zh-CN"/>
        </w:rPr>
        <w:t>potentialDrugList</w:t>
      </w:r>
      <w:r>
        <w:rPr>
          <w:rFonts w:hint="eastAsia" w:ascii="Times New Roman" w:hAnsi="Times New Roman" w:eastAsia="微软雅黑" w:cs="Times New Roman"/>
          <w:b/>
          <w:sz w:val="24"/>
          <w:szCs w:val="24"/>
          <w:lang w:eastAsia="zh-CN"/>
        </w:rPr>
        <w:t xml:space="preserve"> != [] %}</w:t>
      </w:r>
    </w:p>
    <w:p w14:paraId="6DA73968">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潜在耐药研究信息：</w:t>
      </w:r>
    </w:p>
    <w:tbl>
      <w:tblPr>
        <w:tblStyle w:val="14"/>
        <w:tblpPr w:leftFromText="180" w:rightFromText="180" w:vertAnchor="text" w:tblpXSpec="center" w:tblpY="1"/>
        <w:tblOverlap w:val="never"/>
        <w:tblW w:w="9870"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1526"/>
        <w:gridCol w:w="1417"/>
        <w:gridCol w:w="1134"/>
        <w:gridCol w:w="5793"/>
      </w:tblGrid>
      <w:tr w14:paraId="23B157A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17" w:hRule="atLeast"/>
          <w:jc w:val="center"/>
        </w:trPr>
        <w:tc>
          <w:tcPr>
            <w:tcW w:w="1526" w:type="dxa"/>
            <w:tcBorders>
              <w:top w:val="nil"/>
              <w:bottom w:val="nil"/>
              <w:right w:val="single" w:color="FFFFFF" w:sz="18" w:space="0"/>
            </w:tcBorders>
            <w:shd w:val="clear" w:color="auto" w:fill="62BC41"/>
            <w:vAlign w:val="center"/>
          </w:tcPr>
          <w:p w14:paraId="40C34334">
            <w:pPr>
              <w:keepNext/>
              <w:spacing w:before="26"/>
              <w:ind w:firstLine="180" w:firstLineChars="100"/>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C41"/>
            <w:vAlign w:val="center"/>
          </w:tcPr>
          <w:p w14:paraId="407C0337">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134" w:type="dxa"/>
            <w:tcBorders>
              <w:top w:val="nil"/>
              <w:left w:val="single" w:color="FFFFFF" w:sz="18" w:space="0"/>
              <w:bottom w:val="nil"/>
              <w:right w:val="single" w:color="FFFFFF" w:sz="18" w:space="0"/>
            </w:tcBorders>
            <w:shd w:val="clear" w:color="auto" w:fill="62BC41"/>
            <w:vAlign w:val="center"/>
          </w:tcPr>
          <w:p w14:paraId="6918D774">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793" w:type="dxa"/>
            <w:tcBorders>
              <w:top w:val="nil"/>
              <w:left w:val="single" w:color="FFFFFF" w:sz="18" w:space="0"/>
              <w:bottom w:val="nil"/>
            </w:tcBorders>
            <w:shd w:val="clear" w:color="auto" w:fill="62BC41"/>
            <w:vAlign w:val="center"/>
          </w:tcPr>
          <w:p w14:paraId="2867E07E">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21EF3CD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94" w:hRule="atLeast"/>
          <w:jc w:val="center"/>
        </w:trPr>
        <w:tc>
          <w:tcPr>
            <w:tcW w:w="9870" w:type="dxa"/>
            <w:gridSpan w:val="4"/>
            <w:tcBorders>
              <w:top w:val="nil"/>
            </w:tcBorders>
            <w:vAlign w:val="center"/>
          </w:tcPr>
          <w:p w14:paraId="3F34F35C">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hrdcli in hrdanalysisOfImmuneTestResults.</w:t>
            </w:r>
            <w:r>
              <w:rPr>
                <w:rFonts w:ascii="Times New Roman" w:hAnsi="Times New Roman" w:eastAsia="微软雅黑" w:cs="Times New Roman"/>
                <w:b/>
                <w:sz w:val="18"/>
                <w:szCs w:val="18"/>
                <w:lang w:eastAsia="zh-CN"/>
              </w:rPr>
              <w:t>potentialDrugList</w:t>
            </w:r>
            <w:r>
              <w:rPr>
                <w:rFonts w:hint="eastAsia" w:ascii="Times New Roman" w:hAnsi="Times New Roman" w:eastAsia="微软雅黑" w:cs="Times New Roman"/>
                <w:b/>
                <w:sz w:val="18"/>
                <w:szCs w:val="18"/>
                <w:lang w:eastAsia="zh-CN"/>
              </w:rPr>
              <w:t xml:space="preserve"> %}</w:t>
            </w:r>
          </w:p>
        </w:tc>
      </w:tr>
      <w:tr w14:paraId="1936C87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94" w:hRule="atLeast"/>
          <w:jc w:val="center"/>
        </w:trPr>
        <w:tc>
          <w:tcPr>
            <w:tcW w:w="1526" w:type="dxa"/>
            <w:vAlign w:val="center"/>
          </w:tcPr>
          <w:p w14:paraId="5C502523">
            <w:pPr>
              <w:spacing w:before="1" w:line="249" w:lineRule="auto"/>
              <w:ind w:right="131"/>
              <w:jc w:val="center"/>
              <w:rPr>
                <w:rFonts w:ascii="Times New Roman" w:hAnsi="Times New Roman" w:eastAsia="微软雅黑" w:cs="Times New Roman"/>
                <w:b/>
                <w:sz w:val="18"/>
                <w:szCs w:val="18"/>
                <w:highlight w:val="yellow"/>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 xml:space="preserve"> hrdcli.drug_name_chinese3 </w:t>
            </w:r>
            <w:r>
              <w:rPr>
                <w:rFonts w:hint="eastAsia" w:ascii="Times New Roman" w:hAnsi="Times New Roman" w:eastAsia="微软雅黑" w:cs="Times New Roman"/>
                <w:sz w:val="18"/>
                <w:szCs w:val="18"/>
                <w:lang w:eastAsia="zh-CN"/>
              </w:rPr>
              <w:t>}}</w:t>
            </w:r>
          </w:p>
        </w:tc>
        <w:tc>
          <w:tcPr>
            <w:tcW w:w="1417" w:type="dxa"/>
            <w:vAlign w:val="center"/>
          </w:tcPr>
          <w:p w14:paraId="53E9CCA9">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 xml:space="preserve"> hrdcli</w:t>
            </w: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134" w:type="dxa"/>
            <w:vAlign w:val="center"/>
          </w:tcPr>
          <w:p w14:paraId="5AE86436">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 xml:space="preserve"> hrdcli.evidence_phase_chinese</w:t>
            </w:r>
            <w:r>
              <w:rPr>
                <w:rFonts w:hint="eastAsia" w:ascii="Times New Roman" w:hAnsi="Times New Roman" w:eastAsia="微软雅黑" w:cs="Times New Roman"/>
                <w:sz w:val="18"/>
                <w:szCs w:val="18"/>
                <w:lang w:eastAsia="zh-CN"/>
              </w:rPr>
              <w:t>}}</w:t>
            </w:r>
          </w:p>
        </w:tc>
        <w:tc>
          <w:tcPr>
            <w:tcW w:w="5793" w:type="dxa"/>
            <w:vAlign w:val="center"/>
          </w:tcPr>
          <w:p w14:paraId="798E4BFB">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 xml:space="preserve"> hrdcli.annotation_chinese</w:t>
            </w:r>
            <w:r>
              <w:rPr>
                <w:rFonts w:hint="eastAsia" w:ascii="Times New Roman" w:hAnsi="Times New Roman" w:eastAsia="微软雅黑" w:cs="Times New Roman"/>
                <w:sz w:val="18"/>
                <w:szCs w:val="18"/>
                <w:lang w:eastAsia="zh-CN"/>
              </w:rPr>
              <w:t>}}</w:t>
            </w:r>
          </w:p>
        </w:tc>
      </w:tr>
      <w:tr w14:paraId="6A2B0EB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94" w:hRule="atLeast"/>
          <w:jc w:val="center"/>
        </w:trPr>
        <w:tc>
          <w:tcPr>
            <w:tcW w:w="9870" w:type="dxa"/>
            <w:gridSpan w:val="4"/>
            <w:vAlign w:val="center"/>
          </w:tcPr>
          <w:p w14:paraId="4CEEFF6A">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5C00304D">
      <w:pPr>
        <w:spacing w:before="26"/>
        <w:rPr>
          <w:rFonts w:ascii="Times New Roman" w:hAnsi="Times New Roman" w:eastAsia="微软雅黑" w:cs="Times New Roman"/>
          <w:b/>
          <w:sz w:val="24"/>
          <w:szCs w:val="24"/>
        </w:rPr>
      </w:pPr>
      <w:r>
        <w:rPr>
          <w:rFonts w:hint="eastAsia" w:ascii="Times New Roman" w:hAnsi="Times New Roman" w:eastAsia="微软雅黑" w:cs="Times New Roman"/>
          <w:b/>
          <w:sz w:val="24"/>
          <w:szCs w:val="24"/>
          <w:lang w:eastAsia="zh-CN" w:bidi="ar"/>
        </w:rPr>
        <w:t>{% endif %}</w:t>
      </w:r>
      <w:r>
        <w:rPr>
          <w:rFonts w:hint="eastAsia" w:ascii="Times New Roman" w:hAnsi="Times New Roman" w:eastAsia="微软雅黑" w:cs="Times New Roman"/>
          <w:b/>
          <w:sz w:val="24"/>
          <w:szCs w:val="24"/>
          <w:lang w:eastAsia="zh-CN"/>
        </w:rPr>
        <w:t>{% if hrdanalysisOfImmuneTestResults.clinicalTrialInformationStr != [] %}</w:t>
      </w:r>
    </w:p>
    <w:p w14:paraId="084EF005">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临床试验信息</w:t>
      </w:r>
    </w:p>
    <w:tbl>
      <w:tblPr>
        <w:tblStyle w:val="14"/>
        <w:tblW w:w="9870"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1645"/>
        <w:gridCol w:w="3884"/>
        <w:gridCol w:w="1246"/>
        <w:gridCol w:w="1035"/>
        <w:gridCol w:w="1204"/>
        <w:gridCol w:w="856"/>
      </w:tblGrid>
      <w:tr w14:paraId="5A3637F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20" w:hRule="atLeast"/>
          <w:jc w:val="center"/>
        </w:trPr>
        <w:tc>
          <w:tcPr>
            <w:tcW w:w="1645" w:type="dxa"/>
            <w:tcBorders>
              <w:top w:val="nil"/>
              <w:bottom w:val="nil"/>
              <w:right w:val="single" w:color="FFFFFF" w:sz="18" w:space="0"/>
            </w:tcBorders>
            <w:shd w:val="clear" w:color="auto" w:fill="62BC41"/>
            <w:vAlign w:val="center"/>
          </w:tcPr>
          <w:p w14:paraId="68128B2B">
            <w:pPr>
              <w:spacing w:before="26"/>
              <w:jc w:val="center"/>
              <w:rPr>
                <w:rFonts w:ascii="Times New Roman" w:hAnsi="Times New Roman" w:eastAsia="微软雅黑" w:cs="Times New Roman"/>
                <w:b/>
                <w:color w:val="FFFFFF" w:themeColor="background1"/>
                <w:sz w:val="18"/>
                <w:szCs w:val="18"/>
                <w14:textFill>
                  <w14:solidFill>
                    <w14:schemeClr w14:val="bg1"/>
                  </w14:solidFill>
                </w14:textFill>
              </w:rPr>
            </w:pPr>
            <w:r>
              <w:rPr>
                <w:rFonts w:ascii="Times New Roman" w:hAnsi="Times New Roman" w:eastAsia="微软雅黑" w:cs="Times New Roman"/>
                <w:b/>
                <w:color w:val="FFFFFF" w:themeColor="background1"/>
                <w:sz w:val="18"/>
                <w:szCs w:val="18"/>
                <w:lang w:eastAsia="zh-CN" w:bidi="ar"/>
                <w14:textFill>
                  <w14:solidFill>
                    <w14:schemeClr w14:val="bg1"/>
                  </w14:solidFill>
                </w14:textFill>
              </w:rPr>
              <w:t>ID</w:t>
            </w:r>
          </w:p>
        </w:tc>
        <w:tc>
          <w:tcPr>
            <w:tcW w:w="3884" w:type="dxa"/>
            <w:tcBorders>
              <w:top w:val="nil"/>
              <w:left w:val="single" w:color="FFFFFF" w:sz="18" w:space="0"/>
              <w:bottom w:val="nil"/>
              <w:right w:val="single" w:color="FFFFFF" w:sz="18" w:space="0"/>
            </w:tcBorders>
            <w:shd w:val="clear" w:color="auto" w:fill="62BC41"/>
            <w:vAlign w:val="center"/>
          </w:tcPr>
          <w:p w14:paraId="1DFB62BA">
            <w:pPr>
              <w:spacing w:before="26"/>
              <w:jc w:val="center"/>
              <w:rPr>
                <w:rFonts w:ascii="Times New Roman" w:hAnsi="Times New Roman" w:eastAsia="微软雅黑" w:cs="Times New Roman"/>
                <w:b/>
                <w:color w:val="FFFFFF" w:themeColor="background1"/>
                <w:sz w:val="18"/>
                <w:szCs w:val="18"/>
                <w14:textFill>
                  <w14:solidFill>
                    <w14:schemeClr w14:val="bg1"/>
                  </w14:solidFill>
                </w14:textFill>
              </w:rPr>
            </w:pPr>
            <w:r>
              <w:rPr>
                <w:rFonts w:ascii="Times New Roman" w:hAnsi="Times New Roman" w:eastAsia="微软雅黑" w:cs="Times New Roman"/>
                <w:b/>
                <w:color w:val="FFFFFF" w:themeColor="background1"/>
                <w:sz w:val="18"/>
                <w:szCs w:val="18"/>
                <w:lang w:eastAsia="zh-CN" w:bidi="ar"/>
                <w14:textFill>
                  <w14:solidFill>
                    <w14:schemeClr w14:val="bg1"/>
                  </w14:solidFill>
                </w14:textFill>
              </w:rPr>
              <w:t>临床试验名称</w:t>
            </w:r>
          </w:p>
        </w:tc>
        <w:tc>
          <w:tcPr>
            <w:tcW w:w="1246" w:type="dxa"/>
            <w:tcBorders>
              <w:top w:val="nil"/>
              <w:left w:val="single" w:color="FFFFFF" w:sz="18" w:space="0"/>
              <w:bottom w:val="nil"/>
              <w:right w:val="single" w:color="FFFFFF" w:sz="18" w:space="0"/>
            </w:tcBorders>
            <w:shd w:val="clear" w:color="auto" w:fill="62BC41"/>
            <w:vAlign w:val="center"/>
          </w:tcPr>
          <w:p w14:paraId="370AA07D">
            <w:pPr>
              <w:spacing w:before="26"/>
              <w:jc w:val="center"/>
              <w:rPr>
                <w:rFonts w:ascii="Times New Roman" w:hAnsi="Times New Roman" w:eastAsia="微软雅黑" w:cs="Times New Roman"/>
                <w:b/>
                <w:color w:val="FFFFFF" w:themeColor="background1"/>
                <w:sz w:val="18"/>
                <w:szCs w:val="18"/>
                <w14:textFill>
                  <w14:solidFill>
                    <w14:schemeClr w14:val="bg1"/>
                  </w14:solidFill>
                </w14:textFill>
              </w:rPr>
            </w:pPr>
            <w:r>
              <w:rPr>
                <w:rFonts w:ascii="Times New Roman" w:hAnsi="Times New Roman" w:eastAsia="微软雅黑" w:cs="Times New Roman"/>
                <w:b/>
                <w:color w:val="FFFFFF" w:themeColor="background1"/>
                <w:sz w:val="18"/>
                <w:szCs w:val="18"/>
                <w:lang w:eastAsia="zh-CN" w:bidi="ar"/>
                <w14:textFill>
                  <w14:solidFill>
                    <w14:schemeClr w14:val="bg1"/>
                  </w14:solidFill>
                </w14:textFill>
              </w:rPr>
              <w:t>肿瘤类型</w:t>
            </w:r>
          </w:p>
        </w:tc>
        <w:tc>
          <w:tcPr>
            <w:tcW w:w="1035" w:type="dxa"/>
            <w:tcBorders>
              <w:top w:val="nil"/>
              <w:left w:val="single" w:color="FFFFFF" w:sz="18" w:space="0"/>
              <w:bottom w:val="nil"/>
              <w:right w:val="single" w:color="FFFFFF" w:sz="18" w:space="0"/>
            </w:tcBorders>
            <w:shd w:val="clear" w:color="auto" w:fill="62BC41"/>
            <w:vAlign w:val="center"/>
          </w:tcPr>
          <w:p w14:paraId="2E91EE99">
            <w:pPr>
              <w:spacing w:before="26"/>
              <w:jc w:val="center"/>
              <w:rPr>
                <w:rFonts w:ascii="Times New Roman" w:hAnsi="Times New Roman" w:eastAsia="微软雅黑" w:cs="Times New Roman"/>
                <w:b/>
                <w:color w:val="FFFFFF" w:themeColor="background1"/>
                <w:sz w:val="18"/>
                <w:szCs w:val="18"/>
                <w14:textFill>
                  <w14:solidFill>
                    <w14:schemeClr w14:val="bg1"/>
                  </w14:solidFill>
                </w14:textFill>
              </w:rPr>
            </w:pPr>
            <w:r>
              <w:rPr>
                <w:rFonts w:ascii="Times New Roman" w:hAnsi="Times New Roman" w:eastAsia="微软雅黑" w:cs="Times New Roman"/>
                <w:b/>
                <w:color w:val="FFFFFF" w:themeColor="background1"/>
                <w:sz w:val="18"/>
                <w:szCs w:val="18"/>
                <w:lang w:eastAsia="zh-CN" w:bidi="ar"/>
                <w14:textFill>
                  <w14:solidFill>
                    <w14:schemeClr w14:val="bg1"/>
                  </w14:solidFill>
                </w14:textFill>
              </w:rPr>
              <w:t>阶段</w:t>
            </w:r>
          </w:p>
        </w:tc>
        <w:tc>
          <w:tcPr>
            <w:tcW w:w="1204" w:type="dxa"/>
            <w:tcBorders>
              <w:top w:val="nil"/>
              <w:left w:val="single" w:color="FFFFFF" w:sz="18" w:space="0"/>
              <w:bottom w:val="nil"/>
              <w:right w:val="single" w:color="FFFFFF" w:sz="18" w:space="0"/>
            </w:tcBorders>
            <w:shd w:val="clear" w:color="auto" w:fill="62BC41"/>
            <w:vAlign w:val="center"/>
          </w:tcPr>
          <w:p w14:paraId="0A726FD3">
            <w:pPr>
              <w:spacing w:before="26"/>
              <w:jc w:val="center"/>
              <w:rPr>
                <w:rFonts w:ascii="Times New Roman" w:hAnsi="Times New Roman" w:eastAsia="微软雅黑" w:cs="Times New Roman"/>
                <w:b/>
                <w:color w:val="FFFFFF" w:themeColor="background1"/>
                <w:sz w:val="18"/>
                <w:szCs w:val="18"/>
                <w14:textFill>
                  <w14:solidFill>
                    <w14:schemeClr w14:val="bg1"/>
                  </w14:solidFill>
                </w14:textFill>
              </w:rPr>
            </w:pPr>
            <w:r>
              <w:rPr>
                <w:rFonts w:ascii="Times New Roman" w:hAnsi="Times New Roman" w:eastAsia="微软雅黑" w:cs="Times New Roman"/>
                <w:b/>
                <w:color w:val="FFFFFF" w:themeColor="background1"/>
                <w:sz w:val="18"/>
                <w:szCs w:val="18"/>
                <w:lang w:eastAsia="zh-CN" w:bidi="ar"/>
                <w14:textFill>
                  <w14:solidFill>
                    <w14:schemeClr w14:val="bg1"/>
                  </w14:solidFill>
                </w14:textFill>
              </w:rPr>
              <w:t>药物</w:t>
            </w:r>
          </w:p>
        </w:tc>
        <w:tc>
          <w:tcPr>
            <w:tcW w:w="856" w:type="dxa"/>
            <w:tcBorders>
              <w:top w:val="nil"/>
              <w:left w:val="single" w:color="FFFFFF" w:sz="18" w:space="0"/>
              <w:bottom w:val="nil"/>
            </w:tcBorders>
            <w:shd w:val="clear" w:color="auto" w:fill="62BC41"/>
            <w:vAlign w:val="center"/>
          </w:tcPr>
          <w:p w14:paraId="0173AD0E">
            <w:pPr>
              <w:spacing w:before="26"/>
              <w:jc w:val="center"/>
              <w:rPr>
                <w:rFonts w:ascii="Times New Roman" w:hAnsi="Times New Roman" w:eastAsia="微软雅黑" w:cs="Times New Roman"/>
                <w:b/>
                <w:color w:val="FFFFFF" w:themeColor="background1"/>
                <w:sz w:val="18"/>
                <w:szCs w:val="18"/>
                <w14:textFill>
                  <w14:solidFill>
                    <w14:schemeClr w14:val="bg1"/>
                  </w14:solidFill>
                </w14:textFill>
              </w:rPr>
            </w:pPr>
            <w:r>
              <w:rPr>
                <w:rFonts w:ascii="Times New Roman" w:hAnsi="Times New Roman" w:eastAsia="微软雅黑" w:cs="Times New Roman"/>
                <w:b/>
                <w:color w:val="FFFFFF" w:themeColor="background1"/>
                <w:sz w:val="18"/>
                <w:szCs w:val="18"/>
                <w:lang w:eastAsia="zh-CN" w:bidi="ar"/>
                <w14:textFill>
                  <w14:solidFill>
                    <w14:schemeClr w14:val="bg1"/>
                  </w14:solidFill>
                </w14:textFill>
              </w:rPr>
              <w:t>地点</w:t>
            </w:r>
          </w:p>
        </w:tc>
      </w:tr>
      <w:tr w14:paraId="5DE6C97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jc w:val="center"/>
        </w:trPr>
        <w:tc>
          <w:tcPr>
            <w:tcW w:w="9870" w:type="dxa"/>
            <w:gridSpan w:val="6"/>
            <w:tcBorders>
              <w:top w:val="nil"/>
            </w:tcBorders>
            <w:shd w:val="clear" w:color="auto" w:fill="auto"/>
            <w:vAlign w:val="center"/>
          </w:tcPr>
          <w:p w14:paraId="1AF26021">
            <w:pPr>
              <w:spacing w:before="26"/>
              <w:jc w:val="center"/>
              <w:rPr>
                <w:rFonts w:ascii="Times New Roman" w:hAnsi="Times New Roman" w:eastAsia="微软雅黑" w:cs="Times New Roman"/>
                <w:sz w:val="18"/>
                <w:szCs w:val="18"/>
                <w:lang w:eastAsia="zh-CN" w:bidi="ar"/>
              </w:rPr>
            </w:pPr>
            <w:r>
              <w:rPr>
                <w:rFonts w:hint="eastAsia" w:ascii="Times New Roman" w:hAnsi="Times New Roman" w:eastAsia="微软雅黑" w:cs="Times New Roman"/>
                <w:b/>
                <w:sz w:val="18"/>
                <w:szCs w:val="18"/>
                <w:lang w:eastAsia="zh-CN"/>
              </w:rPr>
              <w:t>{%tr for hrdcli in hrdanalysisOfImmuneTestResults.clinicalTrialInformationStr%}</w:t>
            </w:r>
          </w:p>
        </w:tc>
      </w:tr>
      <w:tr w14:paraId="2DCD6E5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jc w:val="center"/>
        </w:trPr>
        <w:tc>
          <w:tcPr>
            <w:tcW w:w="1645" w:type="dxa"/>
            <w:shd w:val="clear" w:color="auto" w:fill="auto"/>
            <w:vAlign w:val="center"/>
          </w:tcPr>
          <w:p w14:paraId="1567B108">
            <w:pPr>
              <w:spacing w:before="26"/>
              <w:jc w:val="center"/>
              <w:rPr>
                <w:rFonts w:ascii="Times New Roman" w:hAnsi="Times New Roman" w:eastAsia="微软雅黑" w:cs="Times New Roman"/>
                <w:sz w:val="18"/>
                <w:szCs w:val="18"/>
              </w:rPr>
            </w:pPr>
            <w:r>
              <w:rPr>
                <w:rFonts w:hint="eastAsia" w:ascii="Times New Roman" w:hAnsi="Times New Roman" w:eastAsia="微软雅黑" w:cs="Times New Roman"/>
                <w:bCs/>
                <w:sz w:val="18"/>
                <w:szCs w:val="18"/>
                <w:lang w:eastAsia="zh-CN"/>
              </w:rPr>
              <w:t>{{ hrdcli.clinical_trial_id}}</w:t>
            </w:r>
          </w:p>
        </w:tc>
        <w:tc>
          <w:tcPr>
            <w:tcW w:w="3884" w:type="dxa"/>
            <w:shd w:val="clear" w:color="auto" w:fill="auto"/>
            <w:vAlign w:val="center"/>
          </w:tcPr>
          <w:p w14:paraId="149A68A3">
            <w:pPr>
              <w:jc w:val="center"/>
              <w:rPr>
                <w:rFonts w:ascii="Times New Roman" w:hAnsi="Times New Roman" w:eastAsia="微软雅黑" w:cs="Times New Roman"/>
                <w:sz w:val="18"/>
                <w:szCs w:val="18"/>
              </w:rPr>
            </w:pPr>
            <w:r>
              <w:rPr>
                <w:rFonts w:hint="eastAsia" w:ascii="Times New Roman" w:hAnsi="Times New Roman" w:eastAsia="微软雅黑" w:cs="Times New Roman"/>
                <w:bCs/>
                <w:sz w:val="18"/>
                <w:szCs w:val="18"/>
                <w:lang w:eastAsia="zh-CN"/>
              </w:rPr>
              <w:t>{{ hrdcli.title_chinese}}</w:t>
            </w:r>
          </w:p>
        </w:tc>
        <w:tc>
          <w:tcPr>
            <w:tcW w:w="1246" w:type="dxa"/>
            <w:shd w:val="clear" w:color="auto" w:fill="auto"/>
            <w:vAlign w:val="center"/>
          </w:tcPr>
          <w:p w14:paraId="187B829A">
            <w:pPr>
              <w:spacing w:before="26"/>
              <w:jc w:val="center"/>
              <w:rPr>
                <w:rFonts w:ascii="Times New Roman" w:hAnsi="Times New Roman" w:eastAsia="微软雅黑" w:cs="Times New Roman"/>
                <w:sz w:val="18"/>
                <w:szCs w:val="18"/>
              </w:rPr>
            </w:pPr>
            <w:r>
              <w:rPr>
                <w:rFonts w:hint="eastAsia" w:ascii="Times New Roman" w:hAnsi="Times New Roman" w:eastAsia="微软雅黑" w:cs="Times New Roman"/>
                <w:bCs/>
                <w:sz w:val="18"/>
                <w:szCs w:val="18"/>
                <w:lang w:eastAsia="zh-CN"/>
              </w:rPr>
              <w:t>{{ hrdcli.condition_chinese}}</w:t>
            </w:r>
          </w:p>
        </w:tc>
        <w:tc>
          <w:tcPr>
            <w:tcW w:w="1035" w:type="dxa"/>
            <w:shd w:val="clear" w:color="auto" w:fill="auto"/>
            <w:vAlign w:val="center"/>
          </w:tcPr>
          <w:p w14:paraId="4357D47A">
            <w:pPr>
              <w:spacing w:before="26"/>
              <w:jc w:val="center"/>
              <w:rPr>
                <w:rFonts w:ascii="Times New Roman" w:hAnsi="Times New Roman" w:eastAsia="微软雅黑" w:cs="Times New Roman"/>
                <w:sz w:val="18"/>
                <w:szCs w:val="18"/>
              </w:rPr>
            </w:pPr>
            <w:r>
              <w:rPr>
                <w:rFonts w:hint="eastAsia" w:ascii="Times New Roman" w:hAnsi="Times New Roman" w:eastAsia="微软雅黑" w:cs="Times New Roman"/>
                <w:bCs/>
                <w:sz w:val="18"/>
                <w:szCs w:val="18"/>
                <w:lang w:eastAsia="zh-CN"/>
              </w:rPr>
              <w:t>{{ hrdcli.phase}}</w:t>
            </w:r>
          </w:p>
        </w:tc>
        <w:tc>
          <w:tcPr>
            <w:tcW w:w="1204" w:type="dxa"/>
            <w:shd w:val="clear" w:color="auto" w:fill="auto"/>
            <w:vAlign w:val="center"/>
          </w:tcPr>
          <w:p w14:paraId="667269B1">
            <w:pPr>
              <w:spacing w:before="1" w:line="249" w:lineRule="auto"/>
              <w:ind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d in </w:t>
            </w:r>
            <w:r>
              <w:rPr>
                <w:rFonts w:hint="eastAsia" w:ascii="Times New Roman" w:hAnsi="Times New Roman" w:eastAsia="微软雅黑" w:cs="Times New Roman"/>
                <w:bCs/>
                <w:sz w:val="18"/>
                <w:szCs w:val="18"/>
                <w:lang w:eastAsia="zh-CN"/>
              </w:rPr>
              <w:t>hrdcli.drug_name_chinese</w:t>
            </w:r>
            <w:r>
              <w:rPr>
                <w:rFonts w:hint="eastAsia" w:ascii="Times New Roman" w:hAnsi="Times New Roman" w:eastAsia="微软雅黑" w:cs="Times New Roman"/>
                <w:sz w:val="18"/>
                <w:szCs w:val="18"/>
                <w:lang w:eastAsia="zh-CN"/>
              </w:rPr>
              <w:t xml:space="preserve"> %}{%if loop.last%}{{ d.name }}{%else%}{{ d.name }}</w:t>
            </w:r>
          </w:p>
          <w:p w14:paraId="032BD58A">
            <w:pPr>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sz w:val="18"/>
                <w:szCs w:val="18"/>
                <w:lang w:eastAsia="zh-CN"/>
              </w:rPr>
              <w:t>{%endif%}{% endfor %}</w:t>
            </w:r>
          </w:p>
        </w:tc>
        <w:tc>
          <w:tcPr>
            <w:tcW w:w="856" w:type="dxa"/>
            <w:shd w:val="clear" w:color="auto" w:fill="auto"/>
            <w:vAlign w:val="center"/>
          </w:tcPr>
          <w:p w14:paraId="15CAE7DA">
            <w:pPr>
              <w:spacing w:before="26"/>
              <w:jc w:val="center"/>
              <w:rPr>
                <w:rFonts w:ascii="Times New Roman" w:hAnsi="Times New Roman" w:eastAsia="微软雅黑" w:cs="Times New Roman"/>
                <w:sz w:val="18"/>
                <w:szCs w:val="18"/>
              </w:rPr>
            </w:pPr>
            <w:r>
              <w:rPr>
                <w:rFonts w:hint="eastAsia" w:ascii="Times New Roman" w:hAnsi="Times New Roman" w:eastAsia="微软雅黑" w:cs="Times New Roman"/>
                <w:bCs/>
                <w:sz w:val="18"/>
                <w:szCs w:val="18"/>
                <w:lang w:eastAsia="zh-CN"/>
              </w:rPr>
              <w:t>{{ hrdcli.location_chinese}}</w:t>
            </w:r>
          </w:p>
        </w:tc>
      </w:tr>
      <w:tr w14:paraId="550E333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jc w:val="center"/>
        </w:trPr>
        <w:tc>
          <w:tcPr>
            <w:tcW w:w="9870" w:type="dxa"/>
            <w:gridSpan w:val="6"/>
            <w:shd w:val="clear" w:color="auto" w:fill="auto"/>
            <w:vAlign w:val="center"/>
          </w:tcPr>
          <w:p w14:paraId="5CF04BC6">
            <w:pPr>
              <w:spacing w:before="26"/>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endfor%}</w:t>
            </w:r>
          </w:p>
        </w:tc>
      </w:tr>
    </w:tbl>
    <w:p w14:paraId="04FF971A">
      <w:pPr>
        <w:rPr>
          <w:rFonts w:ascii="Times New Roman" w:hAnsi="Times New Roman" w:eastAsia="微软雅黑"/>
          <w:sz w:val="24"/>
          <w:szCs w:val="24"/>
        </w:rPr>
      </w:pPr>
      <w:r>
        <w:rPr>
          <w:rFonts w:hint="eastAsia" w:ascii="Times New Roman" w:hAnsi="Times New Roman" w:eastAsia="微软雅黑" w:cs="Times New Roman"/>
          <w:b/>
          <w:sz w:val="21"/>
          <w:szCs w:val="21"/>
          <w:lang w:eastAsia="zh-CN" w:bidi="ar"/>
        </w:rPr>
        <w:t>{% endif %}</w:t>
      </w:r>
      <w:r>
        <w:rPr>
          <w:rFonts w:hint="eastAsia" w:ascii="Times New Roman" w:hAnsi="Times New Roman" w:eastAsia="微软雅黑"/>
          <w:sz w:val="24"/>
          <w:szCs w:val="24"/>
        </w:rPr>
        <w:t>{% endif %}</w:t>
      </w:r>
      <w:bookmarkStart w:id="82" w:name="_Toc26395"/>
    </w:p>
    <w:p w14:paraId="60BD3B11">
      <w:pPr>
        <w:rPr>
          <w:rFonts w:ascii="Times New Roman" w:hAnsi="Times New Roman" w:eastAsia="微软雅黑"/>
          <w:sz w:val="24"/>
          <w:szCs w:val="24"/>
        </w:rPr>
      </w:pPr>
      <w:r>
        <w:rPr>
          <w:rFonts w:hint="eastAsia" w:ascii="Times New Roman" w:hAnsi="Times New Roman" w:eastAsia="微软雅黑"/>
          <w:sz w:val="24"/>
          <w:szCs w:val="24"/>
        </w:rPr>
        <w:br w:type="page"/>
      </w:r>
    </w:p>
    <w:p w14:paraId="0C5C7995">
      <w:pPr>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{%if BodyDrugDrugDetectionStr or unknownVarAnalysisStr %}</w:t>
      </w:r>
    </w:p>
    <w:p w14:paraId="17285AEF">
      <w:pPr>
        <w:pStyle w:val="3"/>
        <w:numPr>
          <w:ilvl w:val="255"/>
          <w:numId w:val="0"/>
        </w:numPr>
        <w:jc w:val="left"/>
        <w:rPr>
          <w:color w:val="auto"/>
          <w:sz w:val="30"/>
          <w:lang w:eastAsia="zh-CN"/>
        </w:rPr>
      </w:pPr>
      <w:bookmarkStart w:id="83" w:name="_Toc4331_WPSOffice_Level2"/>
      <w:bookmarkStart w:id="84" w:name="_Toc16949"/>
      <w:bookmarkStart w:id="85" w:name="_Toc32302"/>
      <w:bookmarkStart w:id="86" w:name="_Toc32443_WPSOffice_Level2"/>
      <w:bookmarkStart w:id="87" w:name="_Toc23606"/>
      <w:bookmarkStart w:id="88" w:name="_Toc18191"/>
      <w:bookmarkStart w:id="89" w:name="_Toc149837264"/>
      <w:r>
        <w:rPr>
          <w:rFonts w:hint="eastAsia"/>
          <w:color w:val="auto"/>
          <w:sz w:val="30"/>
          <w:lang w:eastAsia="zh-CN"/>
        </w:rPr>
        <w:t>体细胞变异结果解析</w:t>
      </w:r>
      <w:bookmarkEnd w:id="83"/>
      <w:bookmarkEnd w:id="84"/>
      <w:bookmarkEnd w:id="85"/>
      <w:bookmarkEnd w:id="86"/>
      <w:bookmarkEnd w:id="87"/>
    </w:p>
    <w:p w14:paraId="3BC02A0D">
      <w:pPr>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for tdd in BodyDrugNoComplexStr %}</w:t>
      </w:r>
      <w:bookmarkEnd w:id="88"/>
      <w:bookmarkEnd w:id="89"/>
    </w:p>
    <w:p w14:paraId="253FCEF3">
      <w:pPr>
        <w:keepNext/>
        <w:spacing w:before="120" w:beforeLines="50" w:after="120" w:afterLines="5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tdd.gene }}</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191"/>
        <w:gridCol w:w="8247"/>
      </w:tblGrid>
      <w:tr w14:paraId="17778C5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gridSpan w:val="2"/>
            <w:tcBorders>
              <w:top w:val="nil"/>
              <w:left w:val="nil"/>
              <w:bottom w:val="single" w:color="FFFFFF" w:themeColor="background1" w:sz="18" w:space="0"/>
              <w:right w:val="nil"/>
            </w:tcBorders>
            <w:shd w:val="clear" w:color="auto" w:fill="62B541"/>
            <w:vAlign w:val="center"/>
          </w:tcPr>
          <w:p w14:paraId="1CC91767">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top w:val="single" w:color="BFBFBF" w:sz="4" w:space="0"/>
              <w:left w:val="nil"/>
              <w:bottom w:val="single" w:color="A4A4A4" w:sz="4" w:space="0"/>
              <w:right w:val="nil"/>
            </w:tcBorders>
            <w:vAlign w:val="center"/>
          </w:tcPr>
          <w:p w14:paraId="7945A89E">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tdd.ori_variant }}</w:t>
            </w:r>
          </w:p>
        </w:tc>
      </w:tr>
      <w:tr w14:paraId="0C86546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gridSpan w:val="2"/>
            <w:tcBorders>
              <w:top w:val="single" w:color="FFFFFF" w:themeColor="background1" w:sz="18" w:space="0"/>
              <w:left w:val="nil"/>
              <w:bottom w:val="single" w:color="FFFFFF" w:themeColor="background1" w:sz="18" w:space="0"/>
              <w:right w:val="nil"/>
            </w:tcBorders>
            <w:shd w:val="clear" w:color="auto" w:fill="62B541"/>
            <w:vAlign w:val="center"/>
          </w:tcPr>
          <w:p w14:paraId="7CA681FB">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247" w:type="dxa"/>
            <w:tcBorders>
              <w:top w:val="single" w:color="A4A4A4" w:sz="4" w:space="0"/>
              <w:left w:val="nil"/>
              <w:bottom w:val="single" w:color="A4A4A4" w:sz="4" w:space="0"/>
              <w:right w:val="nil"/>
            </w:tcBorders>
            <w:vAlign w:val="center"/>
          </w:tcPr>
          <w:p w14:paraId="15C12D13">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571FC96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62364888">
            <w:pPr>
              <w:spacing w:before="1" w:line="250" w:lineRule="auto"/>
              <w:jc w:val="center"/>
              <w:rPr>
                <w:rFonts w:ascii="Times New Roman" w:hAnsi="Times New Roman" w:eastAsia="微软雅黑" w:cs="Times New Roman"/>
                <w:sz w:val="18"/>
                <w:szCs w:val="18"/>
                <w:lang w:eastAsia="zh-CN"/>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潜在获益药物</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789C3225">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347FD171">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tdd.drugaStr == [] %}无{% else%}{% for d in tdd.drugaStr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4603EE2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3C1D04E9">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21052A17">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5A3BCBA0">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tdd.drugbStr == [] %}无{% else%}{% for d in tdd.drugbStr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667A4B1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29C0BC03">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3A4116CD">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06B6C62C">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tdd.drugcStr == [] %}无{% else%}{% for d in tdd.drugcStr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32D51E9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1049DC41">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4F4BF5B4">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567AFBF0">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657248A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right w:val="single" w:color="FFFFFF" w:themeColor="background1" w:sz="18" w:space="0"/>
            </w:tcBorders>
            <w:shd w:val="clear" w:color="auto" w:fill="62B541"/>
            <w:vAlign w:val="center"/>
          </w:tcPr>
          <w:p w14:paraId="2246ED25">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潜在耐药信息</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3D82B00E">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33A59431">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777B151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5640EF7C">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3E97F551">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7BBFE497">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65B460C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78644F77">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55E605D2">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21F3C44C">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589102F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bottom w:val="single" w:color="FFFFFF" w:themeColor="background1" w:sz="18" w:space="0"/>
              <w:right w:val="single" w:color="FFFFFF" w:themeColor="background1" w:sz="18" w:space="0"/>
            </w:tcBorders>
            <w:shd w:val="clear" w:color="auto" w:fill="62B541"/>
            <w:vAlign w:val="center"/>
          </w:tcPr>
          <w:p w14:paraId="07DDE844">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790B0CF3">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7EB8507F">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010041B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gridSpan w:val="2"/>
            <w:tcBorders>
              <w:top w:val="single" w:color="FFFFFF" w:themeColor="background1" w:sz="18" w:space="0"/>
              <w:left w:val="nil"/>
              <w:right w:val="nil"/>
            </w:tcBorders>
            <w:shd w:val="clear" w:color="auto" w:fill="62B541"/>
            <w:vAlign w:val="center"/>
          </w:tcPr>
          <w:p w14:paraId="101B9D63">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基因突变相关说明</w:t>
            </w:r>
          </w:p>
        </w:tc>
        <w:tc>
          <w:tcPr>
            <w:tcW w:w="8247" w:type="dxa"/>
            <w:tcBorders>
              <w:top w:val="single" w:color="A4A4A4" w:sz="4" w:space="0"/>
              <w:left w:val="nil"/>
              <w:bottom w:val="single" w:color="A4A4A4" w:sz="4" w:space="0"/>
              <w:right w:val="nil"/>
            </w:tcBorders>
            <w:vAlign w:val="center"/>
          </w:tcPr>
          <w:p w14:paraId="6ED5E9CF">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md in tdd.medicationDescription %}{% if md.key == '突变说明</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 elif md.value == '' %}{% else%}</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w:t>
            </w:r>
          </w:p>
          <w:p w14:paraId="3D217EA6">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 endfor %}</w:t>
            </w:r>
          </w:p>
        </w:tc>
      </w:tr>
    </w:tbl>
    <w:p w14:paraId="51243D7C">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{%if tdd.drugResearchList != [] %}</w:t>
      </w:r>
    </w:p>
    <w:p w14:paraId="2395FEB7">
      <w:pPr>
        <w:keepNext/>
        <w:spacing w:before="26"/>
        <w:rPr>
          <w:rFonts w:ascii="Times New Roman" w:hAnsi="Times New Roman" w:eastAsia="微软雅黑" w:cs="Times New Roman"/>
          <w:b/>
          <w:sz w:val="24"/>
          <w:lang w:eastAsia="zh-CN"/>
        </w:rPr>
      </w:pPr>
      <w:r>
        <w:rPr>
          <w:rFonts w:ascii="Times New Roman" w:hAnsi="Times New Roman" w:eastAsia="微软雅黑" w:cs="Times New Roman"/>
          <w:b/>
          <w:sz w:val="24"/>
          <w:lang w:eastAsia="zh-CN"/>
        </w:rPr>
        <w:t>潜在受益药物研究信息：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14:paraId="3293230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33750789">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7C701AB3">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32" w:type="dxa"/>
            <w:tcBorders>
              <w:top w:val="nil"/>
              <w:left w:val="single" w:color="FFFFFF" w:sz="18" w:space="0"/>
              <w:bottom w:val="nil"/>
              <w:right w:val="single" w:color="FFFFFF" w:sz="18" w:space="0"/>
            </w:tcBorders>
            <w:shd w:val="clear" w:color="auto" w:fill="62B541"/>
            <w:vAlign w:val="center"/>
          </w:tcPr>
          <w:p w14:paraId="1D05DA47">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95" w:type="dxa"/>
            <w:tcBorders>
              <w:top w:val="nil"/>
              <w:left w:val="single" w:color="FFFFFF" w:sz="18" w:space="0"/>
              <w:bottom w:val="nil"/>
              <w:right w:val="nil"/>
            </w:tcBorders>
            <w:shd w:val="clear" w:color="auto" w:fill="62B541"/>
            <w:vAlign w:val="center"/>
          </w:tcPr>
          <w:p w14:paraId="0046FB89">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487C854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63617136">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tdd.drugResearchList %}</w:t>
            </w:r>
          </w:p>
        </w:tc>
      </w:tr>
      <w:tr w14:paraId="18379B5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4308A16D">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38BB748C">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32" w:type="dxa"/>
            <w:tcBorders>
              <w:top w:val="single" w:color="A4A4A4" w:sz="4" w:space="0"/>
              <w:left w:val="single" w:color="A4A4A4" w:sz="4" w:space="0"/>
              <w:bottom w:val="single" w:color="A4A4A4" w:sz="4" w:space="0"/>
              <w:right w:val="single" w:color="A4A4A4" w:sz="4" w:space="0"/>
            </w:tcBorders>
            <w:vAlign w:val="center"/>
          </w:tcPr>
          <w:p w14:paraId="24740C33">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95" w:type="dxa"/>
            <w:tcBorders>
              <w:top w:val="single" w:color="A4A4A4" w:sz="4" w:space="0"/>
              <w:left w:val="single" w:color="A4A4A4" w:sz="4" w:space="0"/>
              <w:bottom w:val="single" w:color="A4A4A4" w:sz="4" w:space="0"/>
              <w:right w:val="nil"/>
            </w:tcBorders>
            <w:vAlign w:val="center"/>
          </w:tcPr>
          <w:p w14:paraId="3A5F7978">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1965A9A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5C50CFDB">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3C9D610B">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tdd.potentialDrugList != [] %}</w:t>
      </w:r>
    </w:p>
    <w:p w14:paraId="372C18DE">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潜在耐药研究信息：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14:paraId="41466DC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27EE8845">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53BDE5FE">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61" w:type="dxa"/>
            <w:tcBorders>
              <w:top w:val="nil"/>
              <w:left w:val="single" w:color="FFFFFF" w:sz="18" w:space="0"/>
              <w:bottom w:val="nil"/>
              <w:right w:val="single" w:color="FFFFFF" w:sz="18" w:space="0"/>
            </w:tcBorders>
            <w:shd w:val="clear" w:color="auto" w:fill="62B541"/>
            <w:vAlign w:val="center"/>
          </w:tcPr>
          <w:p w14:paraId="47F913F2">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66" w:type="dxa"/>
            <w:tcBorders>
              <w:top w:val="nil"/>
              <w:left w:val="single" w:color="FFFFFF" w:sz="18" w:space="0"/>
              <w:bottom w:val="nil"/>
              <w:right w:val="nil"/>
            </w:tcBorders>
            <w:shd w:val="clear" w:color="auto" w:fill="62B541"/>
            <w:vAlign w:val="center"/>
          </w:tcPr>
          <w:p w14:paraId="6F9C3EA7">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32DB494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1916E5EC">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w:t>
            </w:r>
            <w:r>
              <w:rPr>
                <w:rFonts w:ascii="Times New Roman" w:hAnsi="Times New Roman" w:eastAsia="微软雅黑" w:cs="Times New Roman"/>
                <w:b/>
                <w:sz w:val="18"/>
                <w:szCs w:val="18"/>
                <w:lang w:eastAsia="zh-CN"/>
              </w:rPr>
              <w:t>potentialDrugList</w:t>
            </w:r>
            <w:r>
              <w:rPr>
                <w:rFonts w:hint="eastAsia" w:ascii="Times New Roman" w:hAnsi="Times New Roman" w:eastAsia="微软雅黑" w:cs="Times New Roman"/>
                <w:b/>
                <w:sz w:val="18"/>
                <w:szCs w:val="18"/>
                <w:lang w:eastAsia="zh-CN"/>
              </w:rPr>
              <w:t xml:space="preserve"> %}</w:t>
            </w:r>
          </w:p>
        </w:tc>
      </w:tr>
      <w:tr w14:paraId="4818B62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13676F3B">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1387C6AD">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61" w:type="dxa"/>
            <w:tcBorders>
              <w:top w:val="single" w:color="A4A4A4" w:sz="4" w:space="0"/>
              <w:left w:val="single" w:color="A4A4A4" w:sz="4" w:space="0"/>
              <w:bottom w:val="single" w:color="A4A4A4" w:sz="4" w:space="0"/>
              <w:right w:val="single" w:color="A4A4A4" w:sz="4" w:space="0"/>
            </w:tcBorders>
            <w:vAlign w:val="center"/>
          </w:tcPr>
          <w:p w14:paraId="7C2745B8">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66" w:type="dxa"/>
            <w:tcBorders>
              <w:top w:val="single" w:color="A4A4A4" w:sz="4" w:space="0"/>
              <w:left w:val="single" w:color="A4A4A4" w:sz="4" w:space="0"/>
              <w:bottom w:val="single" w:color="A4A4A4" w:sz="4" w:space="0"/>
              <w:right w:val="nil"/>
            </w:tcBorders>
            <w:vAlign w:val="center"/>
          </w:tcPr>
          <w:p w14:paraId="323AD6BF">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6B9A710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33E5BDD3">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15615BA4">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tdd.clinicalTrialInformationStr!= [] %}</w:t>
      </w:r>
    </w:p>
    <w:p w14:paraId="5A2C68B1">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临床试验信息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14:paraId="1835356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PrEx>
        <w:trPr>
          <w:trHeight w:val="420" w:hRule="atLeast"/>
          <w:jc w:val="center"/>
        </w:trPr>
        <w:tc>
          <w:tcPr>
            <w:tcW w:w="1645" w:type="dxa"/>
            <w:tcBorders>
              <w:top w:val="nil"/>
              <w:left w:val="nil"/>
              <w:bottom w:val="nil"/>
              <w:right w:val="single" w:color="FFFFFF" w:sz="18" w:space="0"/>
            </w:tcBorders>
            <w:shd w:val="clear" w:color="auto" w:fill="62B541"/>
            <w:vAlign w:val="center"/>
          </w:tcPr>
          <w:p w14:paraId="1CC5FFD1">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ID</w:t>
            </w:r>
          </w:p>
        </w:tc>
        <w:tc>
          <w:tcPr>
            <w:tcW w:w="3884" w:type="dxa"/>
            <w:tcBorders>
              <w:top w:val="nil"/>
              <w:left w:val="single" w:color="FFFFFF" w:sz="18" w:space="0"/>
              <w:bottom w:val="nil"/>
              <w:right w:val="single" w:color="FFFFFF" w:sz="18" w:space="0"/>
            </w:tcBorders>
            <w:shd w:val="clear" w:color="auto" w:fill="62B541"/>
            <w:vAlign w:val="center"/>
          </w:tcPr>
          <w:p w14:paraId="7E7EE751">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临床试验名称</w:t>
            </w:r>
          </w:p>
        </w:tc>
        <w:tc>
          <w:tcPr>
            <w:tcW w:w="1246" w:type="dxa"/>
            <w:tcBorders>
              <w:top w:val="nil"/>
              <w:left w:val="single" w:color="FFFFFF" w:sz="18" w:space="0"/>
              <w:bottom w:val="nil"/>
              <w:right w:val="single" w:color="FFFFFF" w:sz="18" w:space="0"/>
            </w:tcBorders>
            <w:shd w:val="clear" w:color="auto" w:fill="62B541"/>
            <w:vAlign w:val="center"/>
          </w:tcPr>
          <w:p w14:paraId="4C0D5B8B">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肿瘤类型</w:t>
            </w:r>
          </w:p>
        </w:tc>
        <w:tc>
          <w:tcPr>
            <w:tcW w:w="1035" w:type="dxa"/>
            <w:tcBorders>
              <w:top w:val="nil"/>
              <w:left w:val="single" w:color="FFFFFF" w:sz="18" w:space="0"/>
              <w:bottom w:val="nil"/>
              <w:right w:val="single" w:color="FFFFFF" w:sz="18" w:space="0"/>
            </w:tcBorders>
            <w:shd w:val="clear" w:color="auto" w:fill="62B541"/>
            <w:vAlign w:val="center"/>
          </w:tcPr>
          <w:p w14:paraId="0D65D0A1">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阶段</w:t>
            </w:r>
          </w:p>
        </w:tc>
        <w:tc>
          <w:tcPr>
            <w:tcW w:w="1204" w:type="dxa"/>
            <w:tcBorders>
              <w:top w:val="nil"/>
              <w:left w:val="single" w:color="FFFFFF" w:sz="18" w:space="0"/>
              <w:bottom w:val="nil"/>
              <w:right w:val="single" w:color="FFFFFF" w:sz="18" w:space="0"/>
            </w:tcBorders>
            <w:shd w:val="clear" w:color="auto" w:fill="62BC41"/>
            <w:vAlign w:val="center"/>
          </w:tcPr>
          <w:p w14:paraId="2F03A5A2">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w:t>
            </w:r>
          </w:p>
        </w:tc>
        <w:tc>
          <w:tcPr>
            <w:tcW w:w="856" w:type="dxa"/>
            <w:tcBorders>
              <w:top w:val="nil"/>
              <w:left w:val="single" w:color="FFFFFF" w:sz="18" w:space="0"/>
              <w:bottom w:val="nil"/>
              <w:right w:val="nil"/>
            </w:tcBorders>
            <w:shd w:val="clear" w:color="auto" w:fill="62BC41"/>
            <w:vAlign w:val="center"/>
          </w:tcPr>
          <w:p w14:paraId="09637C24">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地点</w:t>
            </w:r>
          </w:p>
        </w:tc>
      </w:tr>
      <w:tr w14:paraId="255974B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nil"/>
              <w:bottom w:val="single" w:color="A4A4A4" w:sz="4" w:space="0"/>
            </w:tcBorders>
            <w:vAlign w:val="center"/>
          </w:tcPr>
          <w:p w14:paraId="61C10922">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for cti in tdd.clinicalTrialInformationStr %}</w:t>
            </w:r>
          </w:p>
        </w:tc>
      </w:tr>
      <w:tr w14:paraId="3B762DE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single" w:color="A4A4A4" w:sz="4" w:space="0"/>
              <w:bottom w:val="single" w:color="A4A4A4" w:sz="4" w:space="0"/>
              <w:right w:val="single" w:color="A4A4A4" w:sz="4" w:space="0"/>
            </w:tcBorders>
            <w:vAlign w:val="center"/>
          </w:tcPr>
          <w:p w14:paraId="07EFFC07">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cti.clinical_trial_id }}</w:t>
            </w:r>
          </w:p>
        </w:tc>
        <w:tc>
          <w:tcPr>
            <w:tcW w:w="3884" w:type="dxa"/>
            <w:tcBorders>
              <w:top w:val="single" w:color="A4A4A4" w:sz="4" w:space="0"/>
              <w:left w:val="single" w:color="A4A4A4" w:sz="4" w:space="0"/>
              <w:bottom w:val="single" w:color="A4A4A4" w:sz="4" w:space="0"/>
              <w:right w:val="single" w:color="A4A4A4" w:sz="4" w:space="0"/>
            </w:tcBorders>
            <w:vAlign w:val="center"/>
          </w:tcPr>
          <w:p w14:paraId="3D8D85A2">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cti.title_chinese }}</w:t>
            </w:r>
          </w:p>
        </w:tc>
        <w:tc>
          <w:tcPr>
            <w:tcW w:w="1246" w:type="dxa"/>
            <w:tcBorders>
              <w:top w:val="single" w:color="A4A4A4" w:sz="4" w:space="0"/>
              <w:left w:val="single" w:color="A4A4A4" w:sz="4" w:space="0"/>
              <w:bottom w:val="single" w:color="A4A4A4" w:sz="4" w:space="0"/>
              <w:right w:val="single" w:color="A4A4A4" w:sz="4" w:space="0"/>
            </w:tcBorders>
            <w:vAlign w:val="center"/>
          </w:tcPr>
          <w:p w14:paraId="1D7CF590">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cti.condition_chinese }}</w:t>
            </w:r>
          </w:p>
        </w:tc>
        <w:tc>
          <w:tcPr>
            <w:tcW w:w="1035" w:type="dxa"/>
            <w:tcBorders>
              <w:top w:val="single" w:color="A4A4A4" w:sz="4" w:space="0"/>
              <w:left w:val="single" w:color="A4A4A4" w:sz="4" w:space="0"/>
              <w:bottom w:val="single" w:color="A4A4A4" w:sz="4" w:space="0"/>
              <w:right w:val="single" w:color="A4A4A4" w:sz="4" w:space="0"/>
            </w:tcBorders>
            <w:vAlign w:val="center"/>
          </w:tcPr>
          <w:p w14:paraId="5D44C0F2">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cti.phase }}</w:t>
            </w:r>
          </w:p>
        </w:tc>
        <w:tc>
          <w:tcPr>
            <w:tcW w:w="1204" w:type="dxa"/>
            <w:tcBorders>
              <w:top w:val="single" w:color="A4A4A4" w:sz="4" w:space="0"/>
              <w:left w:val="single" w:color="A4A4A4" w:sz="4" w:space="0"/>
              <w:bottom w:val="single" w:color="A4A4A4" w:sz="4" w:space="0"/>
              <w:right w:val="single" w:color="A4A4A4" w:sz="4" w:space="0"/>
            </w:tcBorders>
            <w:vAlign w:val="center"/>
          </w:tcPr>
          <w:p w14:paraId="585EB09A">
            <w:pPr>
              <w:spacing w:before="1" w:line="249" w:lineRule="auto"/>
              <w:ind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d in </w:t>
            </w:r>
            <w:r>
              <w:rPr>
                <w:rFonts w:hint="eastAsia" w:ascii="Times New Roman" w:hAnsi="Times New Roman" w:eastAsia="微软雅黑" w:cs="Times New Roman"/>
                <w:bCs/>
                <w:sz w:val="18"/>
                <w:szCs w:val="18"/>
                <w:lang w:eastAsia="zh-CN"/>
              </w:rPr>
              <w:t>cti.drug_name_chinese</w:t>
            </w:r>
            <w:r>
              <w:rPr>
                <w:rFonts w:hint="eastAsia" w:ascii="Times New Roman" w:hAnsi="Times New Roman" w:eastAsia="微软雅黑" w:cs="Times New Roman"/>
                <w:sz w:val="18"/>
                <w:szCs w:val="18"/>
                <w:lang w:eastAsia="zh-CN"/>
              </w:rPr>
              <w:t xml:space="preserve"> %}{%if loop.last%}{{ d.name }}{%else%}{{ d.name }}</w:t>
            </w:r>
          </w:p>
          <w:p w14:paraId="191771AC">
            <w:pPr>
              <w:keepNext/>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{%endif%}{% endfor %}</w:t>
            </w:r>
          </w:p>
        </w:tc>
        <w:tc>
          <w:tcPr>
            <w:tcW w:w="856" w:type="dxa"/>
            <w:tcBorders>
              <w:top w:val="single" w:color="A4A4A4" w:sz="4" w:space="0"/>
              <w:left w:val="single" w:color="A4A4A4" w:sz="4" w:space="0"/>
              <w:bottom w:val="single" w:color="A4A4A4" w:sz="4" w:space="0"/>
            </w:tcBorders>
            <w:vAlign w:val="center"/>
          </w:tcPr>
          <w:p w14:paraId="5D28D292">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cti.location_chinese }}</w:t>
            </w:r>
          </w:p>
        </w:tc>
      </w:tr>
      <w:tr w14:paraId="7F49BAA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A4A4A4" w:sz="4" w:space="0"/>
              <w:bottom w:val="single" w:color="A4A4A4" w:sz="4" w:space="0"/>
            </w:tcBorders>
            <w:vAlign w:val="center"/>
          </w:tcPr>
          <w:p w14:paraId="566D64A4">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endfor %}</w:t>
            </w:r>
          </w:p>
        </w:tc>
      </w:tr>
    </w:tbl>
    <w:p w14:paraId="4CBF9260">
      <w:pPr>
        <w:pStyle w:val="25"/>
        <w:rPr>
          <w:color w:val="auto"/>
        </w:rPr>
      </w:pPr>
      <w:r>
        <w:rPr>
          <w:rFonts w:hint="eastAsia"/>
          <w:color w:val="auto"/>
        </w:rPr>
        <w:t>{% endif %}{% endfor %}{% for vus in unknownVarAnalysisStr %}</w:t>
      </w:r>
    </w:p>
    <w:p w14:paraId="061474BA">
      <w:pPr>
        <w:keepNext/>
        <w:spacing w:before="120" w:beforeLines="50" w:after="120" w:afterLines="5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vus.gene}}</w:t>
      </w:r>
    </w:p>
    <w:tbl>
      <w:tblPr>
        <w:tblStyle w:val="14"/>
        <w:tblpPr w:leftFromText="180" w:rightFromText="180" w:vertAnchor="text" w:tblpXSpec="center" w:tblpY="1"/>
        <w:tblOverlap w:val="never"/>
        <w:tblW w:w="9870" w:type="dxa"/>
        <w:tblInd w:w="0" w:type="dxa"/>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843"/>
        <w:gridCol w:w="8027"/>
      </w:tblGrid>
      <w:tr w14:paraId="14461D9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329" w:hRule="atLeast"/>
        </w:trPr>
        <w:tc>
          <w:tcPr>
            <w:tcW w:w="1843" w:type="dxa"/>
            <w:tcBorders>
              <w:top w:val="nil"/>
              <w:left w:val="nil"/>
              <w:bottom w:val="single" w:color="FFFFFF" w:sz="18" w:space="0"/>
              <w:right w:val="nil"/>
            </w:tcBorders>
            <w:shd w:val="clear" w:color="auto" w:fill="62B541"/>
            <w:vAlign w:val="center"/>
          </w:tcPr>
          <w:p w14:paraId="04107032">
            <w:pPr>
              <w:keepNext/>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027" w:type="dxa"/>
            <w:tcBorders>
              <w:top w:val="single" w:color="A4A4A4" w:sz="4" w:space="0"/>
              <w:left w:val="nil"/>
              <w:bottom w:val="single" w:color="A4A4A4" w:sz="4" w:space="0"/>
              <w:right w:val="nil"/>
            </w:tcBorders>
            <w:vAlign w:val="center"/>
          </w:tcPr>
          <w:p w14:paraId="6930A3FD">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color w:val="000000"/>
                <w:sz w:val="18"/>
                <w:szCs w:val="18"/>
                <w:lang w:eastAsia="zh-CN"/>
              </w:rPr>
              <w:t>{{ vus.ori_variant }}</w:t>
            </w:r>
          </w:p>
        </w:tc>
      </w:tr>
      <w:tr w14:paraId="200B19F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c>
          <w:tcPr>
            <w:tcW w:w="1843" w:type="dxa"/>
            <w:tcBorders>
              <w:top w:val="single" w:color="FFFFFF" w:sz="18" w:space="0"/>
              <w:left w:val="nil"/>
              <w:bottom w:val="single" w:color="FFFFFF" w:sz="18" w:space="0"/>
              <w:right w:val="nil"/>
            </w:tcBorders>
            <w:shd w:val="clear" w:color="auto" w:fill="62B541"/>
            <w:vAlign w:val="center"/>
          </w:tcPr>
          <w:p w14:paraId="029E65AD">
            <w:pPr>
              <w:keepNext/>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突变说明</w:t>
            </w:r>
          </w:p>
        </w:tc>
        <w:tc>
          <w:tcPr>
            <w:tcW w:w="8027" w:type="dxa"/>
            <w:tcBorders>
              <w:top w:val="single" w:color="A4A4A4" w:sz="4" w:space="0"/>
              <w:left w:val="nil"/>
              <w:bottom w:val="single" w:color="A4A4A4" w:sz="4" w:space="0"/>
              <w:right w:val="nil"/>
            </w:tcBorders>
            <w:vAlign w:val="center"/>
          </w:tcPr>
          <w:p w14:paraId="31C97E88">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color w:val="000000"/>
                <w:sz w:val="18"/>
                <w:szCs w:val="18"/>
                <w:lang w:eastAsia="zh-CN"/>
              </w:rPr>
              <w:t>{{ vus.mutDesc }}</w:t>
            </w:r>
          </w:p>
        </w:tc>
      </w:tr>
      <w:tr w14:paraId="0B5D647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c>
          <w:tcPr>
            <w:tcW w:w="1843" w:type="dxa"/>
            <w:tcBorders>
              <w:top w:val="single" w:color="FFFFFF" w:sz="18" w:space="0"/>
              <w:left w:val="nil"/>
              <w:bottom w:val="nil"/>
              <w:right w:val="nil"/>
            </w:tcBorders>
            <w:shd w:val="clear" w:color="auto" w:fill="62B541"/>
            <w:vAlign w:val="center"/>
          </w:tcPr>
          <w:p w14:paraId="2D191087">
            <w:pPr>
              <w:keepNext/>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基因说明</w:t>
            </w:r>
          </w:p>
        </w:tc>
        <w:tc>
          <w:tcPr>
            <w:tcW w:w="8027" w:type="dxa"/>
            <w:tcBorders>
              <w:top w:val="single" w:color="A4A4A4" w:sz="4" w:space="0"/>
              <w:left w:val="nil"/>
              <w:bottom w:val="single" w:color="A4A4A4" w:sz="4" w:space="0"/>
              <w:right w:val="nil"/>
            </w:tcBorders>
            <w:vAlign w:val="center"/>
          </w:tcPr>
          <w:p w14:paraId="0E057386">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vus.gene_description_chinese }}</w:t>
            </w:r>
          </w:p>
        </w:tc>
      </w:tr>
    </w:tbl>
    <w:p w14:paraId="080CD543">
      <w:pPr>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endfor %}{% for tdd in ComplexDrugStr %}</w:t>
      </w:r>
    </w:p>
    <w:p w14:paraId="35A4966A">
      <w:pPr>
        <w:keepNext/>
        <w:spacing w:before="120" w:beforeLines="50" w:after="120" w:afterLines="5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tdd.comutation }}</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191"/>
        <w:gridCol w:w="8247"/>
      </w:tblGrid>
      <w:tr w14:paraId="6B9F0CE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gridSpan w:val="2"/>
            <w:tcBorders>
              <w:top w:val="nil"/>
              <w:left w:val="nil"/>
              <w:bottom w:val="single" w:color="FFFFFF" w:themeColor="background1" w:sz="18" w:space="0"/>
              <w:right w:val="nil"/>
            </w:tcBorders>
            <w:shd w:val="clear" w:color="auto" w:fill="62B541"/>
            <w:vAlign w:val="center"/>
          </w:tcPr>
          <w:p w14:paraId="2480DA2C">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top w:val="single" w:color="BFBFBF" w:sz="4" w:space="0"/>
              <w:left w:val="nil"/>
              <w:bottom w:val="single" w:color="A4A4A4" w:sz="4" w:space="0"/>
              <w:right w:val="nil"/>
            </w:tcBorders>
            <w:vAlign w:val="center"/>
          </w:tcPr>
          <w:p w14:paraId="257371A5">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w:t>
            </w:r>
          </w:p>
        </w:tc>
      </w:tr>
      <w:tr w14:paraId="2862243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gridSpan w:val="2"/>
            <w:tcBorders>
              <w:top w:val="single" w:color="FFFFFF" w:themeColor="background1" w:sz="18" w:space="0"/>
              <w:left w:val="nil"/>
              <w:bottom w:val="single" w:color="FFFFFF" w:themeColor="background1" w:sz="18" w:space="0"/>
              <w:right w:val="nil"/>
            </w:tcBorders>
            <w:shd w:val="clear" w:color="auto" w:fill="62B541"/>
            <w:vAlign w:val="center"/>
          </w:tcPr>
          <w:p w14:paraId="65C3B1CE">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247" w:type="dxa"/>
            <w:tcBorders>
              <w:top w:val="single" w:color="A4A4A4" w:sz="4" w:space="0"/>
              <w:left w:val="nil"/>
              <w:bottom w:val="single" w:color="A4A4A4" w:sz="4" w:space="0"/>
              <w:right w:val="nil"/>
            </w:tcBorders>
            <w:vAlign w:val="center"/>
          </w:tcPr>
          <w:p w14:paraId="7800860C">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1DB1B9D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10C33CB4">
            <w:pPr>
              <w:spacing w:before="1" w:line="250" w:lineRule="auto"/>
              <w:jc w:val="center"/>
              <w:rPr>
                <w:rFonts w:ascii="Times New Roman" w:hAnsi="Times New Roman" w:eastAsia="微软雅黑" w:cs="Times New Roman"/>
                <w:sz w:val="18"/>
                <w:szCs w:val="18"/>
                <w:lang w:eastAsia="zh-CN"/>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潜在获益药物</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1F2024C7">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35255B20">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tdd.drugaStr == [] %}无{% else%}{% for d in tdd.drugaStr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2005D49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7F354F97">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03E16561">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09B8668F">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tdd.drugbStr == [] %}无{% else%}{% for d in tdd.drugbStr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2A8919E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6815F262">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186606BC">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47AA8C9F">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tdd.drugcStr == [] %}无{% else%}{% for d in tdd.drugcStr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4007518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70659515">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4D496433">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08CE7DA7">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3586BF5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right w:val="single" w:color="FFFFFF" w:themeColor="background1" w:sz="18" w:space="0"/>
            </w:tcBorders>
            <w:shd w:val="clear" w:color="auto" w:fill="62B541"/>
            <w:vAlign w:val="center"/>
          </w:tcPr>
          <w:p w14:paraId="314C1038">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潜在耐药信息</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6342165E">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176053C4">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203B2EA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5F052C44">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22A8CAEC">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1BF13E26">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28F67FF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2B4AAC5B">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0DD08C8F">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4CC7FE52">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7951F84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bottom w:val="single" w:color="FFFFFF" w:themeColor="background1" w:sz="18" w:space="0"/>
              <w:right w:val="single" w:color="FFFFFF" w:themeColor="background1" w:sz="18" w:space="0"/>
            </w:tcBorders>
            <w:shd w:val="clear" w:color="auto" w:fill="62B541"/>
            <w:vAlign w:val="center"/>
          </w:tcPr>
          <w:p w14:paraId="345494EF">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680E57DD">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5D681C06">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7C4BA21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gridSpan w:val="2"/>
            <w:tcBorders>
              <w:top w:val="single" w:color="FFFFFF" w:themeColor="background1" w:sz="18" w:space="0"/>
              <w:left w:val="nil"/>
              <w:right w:val="nil"/>
            </w:tcBorders>
            <w:shd w:val="clear" w:color="auto" w:fill="62B541"/>
            <w:vAlign w:val="center"/>
          </w:tcPr>
          <w:p w14:paraId="57AAEC6D">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基因突变相关说明</w:t>
            </w:r>
          </w:p>
        </w:tc>
        <w:tc>
          <w:tcPr>
            <w:tcW w:w="8247" w:type="dxa"/>
            <w:tcBorders>
              <w:top w:val="single" w:color="A4A4A4" w:sz="4" w:space="0"/>
              <w:left w:val="nil"/>
              <w:bottom w:val="single" w:color="A4A4A4" w:sz="4" w:space="0"/>
              <w:right w:val="nil"/>
            </w:tcBorders>
            <w:vAlign w:val="center"/>
          </w:tcPr>
          <w:p w14:paraId="7E984EA9">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md in tdd.medicationDescription %}{% if md.key == '突变说明</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 elif md.value == '' %}{% else%}</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w:t>
            </w:r>
          </w:p>
          <w:p w14:paraId="252314A7">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 endfor %}</w:t>
            </w:r>
          </w:p>
        </w:tc>
      </w:tr>
    </w:tbl>
    <w:p w14:paraId="794EA4FA">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{%if tdd.drugResearchList != [] %}</w:t>
      </w:r>
    </w:p>
    <w:p w14:paraId="50100F19">
      <w:pPr>
        <w:keepNext/>
        <w:spacing w:before="26"/>
        <w:rPr>
          <w:rFonts w:ascii="Times New Roman" w:hAnsi="Times New Roman" w:eastAsia="微软雅黑" w:cs="Times New Roman"/>
          <w:b/>
          <w:sz w:val="24"/>
          <w:lang w:eastAsia="zh-CN"/>
        </w:rPr>
      </w:pPr>
      <w:r>
        <w:rPr>
          <w:rFonts w:ascii="Times New Roman" w:hAnsi="Times New Roman" w:eastAsia="微软雅黑" w:cs="Times New Roman"/>
          <w:b/>
          <w:sz w:val="24"/>
          <w:lang w:eastAsia="zh-CN"/>
        </w:rPr>
        <w:t>潜在受益药物研究信息：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14:paraId="402C011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0FB861A4">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62303EB8">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32" w:type="dxa"/>
            <w:tcBorders>
              <w:top w:val="nil"/>
              <w:left w:val="single" w:color="FFFFFF" w:sz="18" w:space="0"/>
              <w:bottom w:val="nil"/>
              <w:right w:val="single" w:color="FFFFFF" w:sz="18" w:space="0"/>
            </w:tcBorders>
            <w:shd w:val="clear" w:color="auto" w:fill="62B541"/>
            <w:vAlign w:val="center"/>
          </w:tcPr>
          <w:p w14:paraId="13F71B5A">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95" w:type="dxa"/>
            <w:tcBorders>
              <w:top w:val="nil"/>
              <w:left w:val="single" w:color="FFFFFF" w:sz="18" w:space="0"/>
              <w:bottom w:val="nil"/>
              <w:right w:val="nil"/>
            </w:tcBorders>
            <w:shd w:val="clear" w:color="auto" w:fill="62B541"/>
            <w:vAlign w:val="center"/>
          </w:tcPr>
          <w:p w14:paraId="25643510">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638494D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47FC64F3">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tdd.drugResearchList %}</w:t>
            </w:r>
          </w:p>
        </w:tc>
      </w:tr>
      <w:tr w14:paraId="6DBA5E6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72BB1078">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0E81A822">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32" w:type="dxa"/>
            <w:tcBorders>
              <w:top w:val="single" w:color="A4A4A4" w:sz="4" w:space="0"/>
              <w:left w:val="single" w:color="A4A4A4" w:sz="4" w:space="0"/>
              <w:bottom w:val="single" w:color="A4A4A4" w:sz="4" w:space="0"/>
              <w:right w:val="single" w:color="A4A4A4" w:sz="4" w:space="0"/>
            </w:tcBorders>
            <w:vAlign w:val="center"/>
          </w:tcPr>
          <w:p w14:paraId="4C2739D8">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95" w:type="dxa"/>
            <w:tcBorders>
              <w:top w:val="single" w:color="A4A4A4" w:sz="4" w:space="0"/>
              <w:left w:val="single" w:color="A4A4A4" w:sz="4" w:space="0"/>
              <w:bottom w:val="single" w:color="A4A4A4" w:sz="4" w:space="0"/>
              <w:right w:val="nil"/>
            </w:tcBorders>
            <w:vAlign w:val="center"/>
          </w:tcPr>
          <w:p w14:paraId="492EEB79">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1A38CAC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37DCC593">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7431C4E7">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tdd.potentialDrugList != [] %}</w:t>
      </w:r>
    </w:p>
    <w:p w14:paraId="67EB65B9">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潜在耐药研究信息：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14:paraId="645486E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6B60EEBE">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5B1CFC06">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61" w:type="dxa"/>
            <w:tcBorders>
              <w:top w:val="nil"/>
              <w:left w:val="single" w:color="FFFFFF" w:sz="18" w:space="0"/>
              <w:bottom w:val="nil"/>
              <w:right w:val="single" w:color="FFFFFF" w:sz="18" w:space="0"/>
            </w:tcBorders>
            <w:shd w:val="clear" w:color="auto" w:fill="62B541"/>
            <w:vAlign w:val="center"/>
          </w:tcPr>
          <w:p w14:paraId="49C59D10">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66" w:type="dxa"/>
            <w:tcBorders>
              <w:top w:val="nil"/>
              <w:left w:val="single" w:color="FFFFFF" w:sz="18" w:space="0"/>
              <w:bottom w:val="nil"/>
              <w:right w:val="nil"/>
            </w:tcBorders>
            <w:shd w:val="clear" w:color="auto" w:fill="62B541"/>
            <w:vAlign w:val="center"/>
          </w:tcPr>
          <w:p w14:paraId="56E63853">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2BC6A1F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07F9C67C">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w:t>
            </w:r>
            <w:r>
              <w:rPr>
                <w:rFonts w:ascii="Times New Roman" w:hAnsi="Times New Roman" w:eastAsia="微软雅黑" w:cs="Times New Roman"/>
                <w:b/>
                <w:sz w:val="18"/>
                <w:szCs w:val="18"/>
                <w:lang w:eastAsia="zh-CN"/>
              </w:rPr>
              <w:t>potentialDrugList</w:t>
            </w:r>
            <w:r>
              <w:rPr>
                <w:rFonts w:hint="eastAsia" w:ascii="Times New Roman" w:hAnsi="Times New Roman" w:eastAsia="微软雅黑" w:cs="Times New Roman"/>
                <w:b/>
                <w:sz w:val="18"/>
                <w:szCs w:val="18"/>
                <w:lang w:eastAsia="zh-CN"/>
              </w:rPr>
              <w:t xml:space="preserve"> %}</w:t>
            </w:r>
          </w:p>
        </w:tc>
      </w:tr>
      <w:tr w14:paraId="7FFDDEC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38909C92">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7D04B668">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61" w:type="dxa"/>
            <w:tcBorders>
              <w:top w:val="single" w:color="A4A4A4" w:sz="4" w:space="0"/>
              <w:left w:val="single" w:color="A4A4A4" w:sz="4" w:space="0"/>
              <w:bottom w:val="single" w:color="A4A4A4" w:sz="4" w:space="0"/>
              <w:right w:val="single" w:color="A4A4A4" w:sz="4" w:space="0"/>
            </w:tcBorders>
            <w:vAlign w:val="center"/>
          </w:tcPr>
          <w:p w14:paraId="1C6B9343">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66" w:type="dxa"/>
            <w:tcBorders>
              <w:top w:val="single" w:color="A4A4A4" w:sz="4" w:space="0"/>
              <w:left w:val="single" w:color="A4A4A4" w:sz="4" w:space="0"/>
              <w:bottom w:val="single" w:color="A4A4A4" w:sz="4" w:space="0"/>
              <w:right w:val="nil"/>
            </w:tcBorders>
            <w:vAlign w:val="center"/>
          </w:tcPr>
          <w:p w14:paraId="6E641E99">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7773C84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07BF6954">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4F956643">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tdd.clinicalTrialInformationStr!= [] %}</w:t>
      </w:r>
    </w:p>
    <w:p w14:paraId="29243D71">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临床试验信息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14:paraId="11EAF5D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PrEx>
        <w:trPr>
          <w:trHeight w:val="420" w:hRule="atLeast"/>
          <w:jc w:val="center"/>
        </w:trPr>
        <w:tc>
          <w:tcPr>
            <w:tcW w:w="1645" w:type="dxa"/>
            <w:tcBorders>
              <w:top w:val="nil"/>
              <w:left w:val="nil"/>
              <w:bottom w:val="nil"/>
              <w:right w:val="single" w:color="FFFFFF" w:sz="18" w:space="0"/>
            </w:tcBorders>
            <w:shd w:val="clear" w:color="auto" w:fill="62B541"/>
            <w:vAlign w:val="center"/>
          </w:tcPr>
          <w:p w14:paraId="7F8B0D45">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ID</w:t>
            </w:r>
          </w:p>
        </w:tc>
        <w:tc>
          <w:tcPr>
            <w:tcW w:w="3884" w:type="dxa"/>
            <w:tcBorders>
              <w:top w:val="nil"/>
              <w:left w:val="single" w:color="FFFFFF" w:sz="18" w:space="0"/>
              <w:bottom w:val="nil"/>
              <w:right w:val="single" w:color="FFFFFF" w:sz="18" w:space="0"/>
            </w:tcBorders>
            <w:shd w:val="clear" w:color="auto" w:fill="62B541"/>
            <w:vAlign w:val="center"/>
          </w:tcPr>
          <w:p w14:paraId="4507B94C">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临床试验名称</w:t>
            </w:r>
          </w:p>
        </w:tc>
        <w:tc>
          <w:tcPr>
            <w:tcW w:w="1246" w:type="dxa"/>
            <w:tcBorders>
              <w:top w:val="nil"/>
              <w:left w:val="single" w:color="FFFFFF" w:sz="18" w:space="0"/>
              <w:bottom w:val="nil"/>
              <w:right w:val="single" w:color="FFFFFF" w:sz="18" w:space="0"/>
            </w:tcBorders>
            <w:shd w:val="clear" w:color="auto" w:fill="62B541"/>
            <w:vAlign w:val="center"/>
          </w:tcPr>
          <w:p w14:paraId="07C8E602">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肿瘤类型</w:t>
            </w:r>
          </w:p>
        </w:tc>
        <w:tc>
          <w:tcPr>
            <w:tcW w:w="1035" w:type="dxa"/>
            <w:tcBorders>
              <w:top w:val="nil"/>
              <w:left w:val="single" w:color="FFFFFF" w:sz="18" w:space="0"/>
              <w:bottom w:val="nil"/>
              <w:right w:val="single" w:color="FFFFFF" w:sz="18" w:space="0"/>
            </w:tcBorders>
            <w:shd w:val="clear" w:color="auto" w:fill="62B541"/>
            <w:vAlign w:val="center"/>
          </w:tcPr>
          <w:p w14:paraId="31848608">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阶段</w:t>
            </w:r>
          </w:p>
        </w:tc>
        <w:tc>
          <w:tcPr>
            <w:tcW w:w="1204" w:type="dxa"/>
            <w:tcBorders>
              <w:top w:val="nil"/>
              <w:left w:val="single" w:color="FFFFFF" w:sz="18" w:space="0"/>
              <w:bottom w:val="nil"/>
              <w:right w:val="single" w:color="FFFFFF" w:sz="18" w:space="0"/>
            </w:tcBorders>
            <w:shd w:val="clear" w:color="auto" w:fill="62BC41"/>
            <w:vAlign w:val="center"/>
          </w:tcPr>
          <w:p w14:paraId="1066F52A">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w:t>
            </w:r>
          </w:p>
        </w:tc>
        <w:tc>
          <w:tcPr>
            <w:tcW w:w="856" w:type="dxa"/>
            <w:tcBorders>
              <w:top w:val="nil"/>
              <w:left w:val="single" w:color="FFFFFF" w:sz="18" w:space="0"/>
              <w:bottom w:val="nil"/>
              <w:right w:val="nil"/>
            </w:tcBorders>
            <w:shd w:val="clear" w:color="auto" w:fill="62BC41"/>
            <w:vAlign w:val="center"/>
          </w:tcPr>
          <w:p w14:paraId="54D6FE08">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地点</w:t>
            </w:r>
          </w:p>
        </w:tc>
      </w:tr>
      <w:tr w14:paraId="1DFB8FB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nil"/>
              <w:bottom w:val="single" w:color="A4A4A4" w:sz="4" w:space="0"/>
            </w:tcBorders>
            <w:vAlign w:val="center"/>
          </w:tcPr>
          <w:p w14:paraId="6AA38675">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for cti in tdd.clinicalTrialInformationStr %}</w:t>
            </w:r>
          </w:p>
        </w:tc>
      </w:tr>
      <w:tr w14:paraId="5F287F1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single" w:color="A4A4A4" w:sz="4" w:space="0"/>
              <w:bottom w:val="single" w:color="A4A4A4" w:sz="4" w:space="0"/>
              <w:right w:val="single" w:color="A4A4A4" w:sz="4" w:space="0"/>
            </w:tcBorders>
            <w:vAlign w:val="center"/>
          </w:tcPr>
          <w:p w14:paraId="65B145E6">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cti.clinical_trial_id }}</w:t>
            </w:r>
          </w:p>
        </w:tc>
        <w:tc>
          <w:tcPr>
            <w:tcW w:w="3884" w:type="dxa"/>
            <w:tcBorders>
              <w:top w:val="single" w:color="A4A4A4" w:sz="4" w:space="0"/>
              <w:left w:val="single" w:color="A4A4A4" w:sz="4" w:space="0"/>
              <w:bottom w:val="single" w:color="A4A4A4" w:sz="4" w:space="0"/>
              <w:right w:val="single" w:color="A4A4A4" w:sz="4" w:space="0"/>
            </w:tcBorders>
            <w:vAlign w:val="center"/>
          </w:tcPr>
          <w:p w14:paraId="7EC69FE5">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cti.title_chinese }}</w:t>
            </w:r>
          </w:p>
        </w:tc>
        <w:tc>
          <w:tcPr>
            <w:tcW w:w="1246" w:type="dxa"/>
            <w:tcBorders>
              <w:top w:val="single" w:color="A4A4A4" w:sz="4" w:space="0"/>
              <w:left w:val="single" w:color="A4A4A4" w:sz="4" w:space="0"/>
              <w:bottom w:val="single" w:color="A4A4A4" w:sz="4" w:space="0"/>
              <w:right w:val="single" w:color="A4A4A4" w:sz="4" w:space="0"/>
            </w:tcBorders>
            <w:vAlign w:val="center"/>
          </w:tcPr>
          <w:p w14:paraId="19AAF525">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cti.condition_chinese }}</w:t>
            </w:r>
          </w:p>
        </w:tc>
        <w:tc>
          <w:tcPr>
            <w:tcW w:w="1035" w:type="dxa"/>
            <w:tcBorders>
              <w:top w:val="single" w:color="A4A4A4" w:sz="4" w:space="0"/>
              <w:left w:val="single" w:color="A4A4A4" w:sz="4" w:space="0"/>
              <w:bottom w:val="single" w:color="A4A4A4" w:sz="4" w:space="0"/>
              <w:right w:val="single" w:color="A4A4A4" w:sz="4" w:space="0"/>
            </w:tcBorders>
            <w:vAlign w:val="center"/>
          </w:tcPr>
          <w:p w14:paraId="5B78E602">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cti.phase }}</w:t>
            </w:r>
          </w:p>
        </w:tc>
        <w:tc>
          <w:tcPr>
            <w:tcW w:w="1204" w:type="dxa"/>
            <w:tcBorders>
              <w:top w:val="single" w:color="A4A4A4" w:sz="4" w:space="0"/>
              <w:left w:val="single" w:color="A4A4A4" w:sz="4" w:space="0"/>
              <w:bottom w:val="single" w:color="A4A4A4" w:sz="4" w:space="0"/>
              <w:right w:val="single" w:color="A4A4A4" w:sz="4" w:space="0"/>
            </w:tcBorders>
            <w:vAlign w:val="center"/>
          </w:tcPr>
          <w:p w14:paraId="7C17D40D">
            <w:pPr>
              <w:spacing w:before="1" w:line="249" w:lineRule="auto"/>
              <w:ind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d in </w:t>
            </w:r>
            <w:r>
              <w:rPr>
                <w:rFonts w:hint="eastAsia" w:ascii="Times New Roman" w:hAnsi="Times New Roman" w:eastAsia="微软雅黑" w:cs="Times New Roman"/>
                <w:bCs/>
                <w:sz w:val="18"/>
                <w:szCs w:val="18"/>
                <w:lang w:eastAsia="zh-CN"/>
              </w:rPr>
              <w:t>cti.drug_name_chinese</w:t>
            </w:r>
            <w:r>
              <w:rPr>
                <w:rFonts w:hint="eastAsia" w:ascii="Times New Roman" w:hAnsi="Times New Roman" w:eastAsia="微软雅黑" w:cs="Times New Roman"/>
                <w:sz w:val="18"/>
                <w:szCs w:val="18"/>
                <w:lang w:eastAsia="zh-CN"/>
              </w:rPr>
              <w:t xml:space="preserve"> %}{%if loop.last%}{{ d.name }}{%else%}{{ d.name }}</w:t>
            </w:r>
          </w:p>
          <w:p w14:paraId="27358FF6">
            <w:pPr>
              <w:keepNext/>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{%endif%}{% endfor %}</w:t>
            </w:r>
          </w:p>
        </w:tc>
        <w:tc>
          <w:tcPr>
            <w:tcW w:w="856" w:type="dxa"/>
            <w:tcBorders>
              <w:top w:val="single" w:color="A4A4A4" w:sz="4" w:space="0"/>
              <w:left w:val="single" w:color="A4A4A4" w:sz="4" w:space="0"/>
              <w:bottom w:val="single" w:color="A4A4A4" w:sz="4" w:space="0"/>
            </w:tcBorders>
            <w:vAlign w:val="center"/>
          </w:tcPr>
          <w:p w14:paraId="71ADA89E">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cti.location_chinese }}</w:t>
            </w:r>
          </w:p>
        </w:tc>
      </w:tr>
      <w:tr w14:paraId="188E48C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A4A4A4" w:sz="4" w:space="0"/>
              <w:bottom w:val="single" w:color="A4A4A4" w:sz="4" w:space="0"/>
            </w:tcBorders>
            <w:vAlign w:val="center"/>
          </w:tcPr>
          <w:p w14:paraId="47B00337">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endfor %}</w:t>
            </w:r>
          </w:p>
        </w:tc>
      </w:tr>
    </w:tbl>
    <w:p w14:paraId="22D72B4D">
      <w:pPr>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 endfor %}</w:t>
      </w:r>
      <w:r>
        <w:rPr>
          <w:rFonts w:ascii="Times New Roman" w:hAnsi="Times New Roman" w:eastAsia="微软雅黑" w:cs="Times New Roman"/>
          <w:sz w:val="20"/>
          <w:szCs w:val="18"/>
          <w:lang w:eastAsia="zh-CN"/>
        </w:rPr>
        <w:br w:type="page"/>
      </w:r>
      <w:r>
        <w:rPr>
          <w:rFonts w:hint="eastAsia" w:ascii="Times New Roman" w:hAnsi="Times New Roman" w:eastAsia="微软雅黑" w:cs="Times New Roman"/>
          <w:b/>
          <w:sz w:val="24"/>
          <w:szCs w:val="24"/>
          <w:lang w:eastAsia="zh-CN"/>
        </w:rPr>
        <w:t>{% endif %}{%if geneticCancerRiskInfo %}</w:t>
      </w:r>
    </w:p>
    <w:p w14:paraId="77977877">
      <w:pPr>
        <w:pStyle w:val="3"/>
        <w:numPr>
          <w:ilvl w:val="255"/>
          <w:numId w:val="0"/>
        </w:numPr>
        <w:jc w:val="left"/>
        <w:rPr>
          <w:color w:val="auto"/>
          <w:sz w:val="30"/>
          <w:lang w:eastAsia="zh-CN"/>
        </w:rPr>
      </w:pPr>
      <w:bookmarkStart w:id="90" w:name="_Toc21534"/>
      <w:bookmarkStart w:id="91" w:name="_Toc149837265"/>
      <w:bookmarkStart w:id="92" w:name="_Toc627"/>
      <w:r>
        <w:rPr>
          <w:rFonts w:hint="eastAsia"/>
          <w:color w:val="auto"/>
          <w:sz w:val="30"/>
          <w:lang w:eastAsia="zh-CN"/>
        </w:rPr>
        <w:t>胚系变异结果解析</w:t>
      </w:r>
      <w:bookmarkEnd w:id="90"/>
    </w:p>
    <w:p w14:paraId="14DA70A7">
      <w:pPr>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for tdd in geneticCancerRiskInfo %}</w:t>
      </w:r>
      <w:bookmarkEnd w:id="91"/>
      <w:bookmarkEnd w:id="92"/>
    </w:p>
    <w:p w14:paraId="7D117881">
      <w:pPr>
        <w:keepNext/>
        <w:spacing w:before="120" w:beforeLines="50" w:after="120" w:afterLines="5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tdd.gene }}</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191"/>
        <w:gridCol w:w="8247"/>
      </w:tblGrid>
      <w:tr w14:paraId="7A456D0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gridSpan w:val="2"/>
            <w:tcBorders>
              <w:top w:val="nil"/>
              <w:left w:val="nil"/>
              <w:bottom w:val="single" w:color="FFFFFF" w:themeColor="background1" w:sz="18" w:space="0"/>
              <w:right w:val="nil"/>
            </w:tcBorders>
            <w:shd w:val="clear" w:color="auto" w:fill="62B541"/>
            <w:vAlign w:val="center"/>
          </w:tcPr>
          <w:p w14:paraId="24D92522">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top w:val="single" w:color="BFBFBF" w:sz="4" w:space="0"/>
              <w:left w:val="nil"/>
              <w:bottom w:val="single" w:color="A4A4A4" w:sz="4" w:space="0"/>
              <w:right w:val="nil"/>
            </w:tcBorders>
            <w:vAlign w:val="center"/>
          </w:tcPr>
          <w:p w14:paraId="3D79C2D8">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tdd.ori_variant }}</w:t>
            </w:r>
          </w:p>
        </w:tc>
      </w:tr>
      <w:tr w14:paraId="633C8B2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gridSpan w:val="2"/>
            <w:tcBorders>
              <w:top w:val="single" w:color="FFFFFF" w:themeColor="background1" w:sz="18" w:space="0"/>
              <w:left w:val="nil"/>
              <w:bottom w:val="single" w:color="FFFFFF" w:themeColor="background1" w:sz="18" w:space="0"/>
              <w:right w:val="nil"/>
            </w:tcBorders>
            <w:shd w:val="clear" w:color="auto" w:fill="62B541"/>
            <w:vAlign w:val="center"/>
          </w:tcPr>
          <w:p w14:paraId="2522B0A0">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247" w:type="dxa"/>
            <w:tcBorders>
              <w:top w:val="single" w:color="A4A4A4" w:sz="4" w:space="0"/>
              <w:left w:val="nil"/>
              <w:bottom w:val="single" w:color="A4A4A4" w:sz="4" w:space="0"/>
              <w:right w:val="nil"/>
            </w:tcBorders>
            <w:vAlign w:val="center"/>
          </w:tcPr>
          <w:p w14:paraId="17EF5BB1">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0E05E2B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36F5EF70">
            <w:pPr>
              <w:spacing w:before="1" w:line="250" w:lineRule="auto"/>
              <w:jc w:val="center"/>
              <w:rPr>
                <w:rFonts w:ascii="Times New Roman" w:hAnsi="Times New Roman" w:eastAsia="微软雅黑" w:cs="Times New Roman"/>
                <w:sz w:val="18"/>
                <w:szCs w:val="18"/>
                <w:lang w:eastAsia="zh-CN"/>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潜在获益药物</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2AA7EA1F">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3AD9204C">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tdd.drugaStr == [] %}无{% else%}{% for d in tdd.drugaStr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6D5C4A0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56B36F3B">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2F4B0B14">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450BB05F">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tdd.drugbStr == [] %}无{% else%}{% for d in tdd.drugbStr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120E0CC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2AFE5F99">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7E45BC94">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0E5BF308">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tdd.drugcStr == [] %}无{% else%}{% for d in tdd.drugcStr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12C8090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756D3D54">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0B1B125B">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56CD09C6">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79D4588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right w:val="single" w:color="FFFFFF" w:themeColor="background1" w:sz="18" w:space="0"/>
            </w:tcBorders>
            <w:shd w:val="clear" w:color="auto" w:fill="62B541"/>
            <w:vAlign w:val="center"/>
          </w:tcPr>
          <w:p w14:paraId="329AF681">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潜在耐药信息</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45307CA2">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6DBA8C6C">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63C986A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2E24D684">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1089C8C7">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410A754A">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3939BC7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35EBEC3E">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0453554A">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2E5ED0B7">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4DABCE4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bottom w:val="single" w:color="FFFFFF" w:themeColor="background1" w:sz="18" w:space="0"/>
              <w:right w:val="single" w:color="FFFFFF" w:themeColor="background1" w:sz="18" w:space="0"/>
            </w:tcBorders>
            <w:shd w:val="clear" w:color="auto" w:fill="62B541"/>
            <w:vAlign w:val="center"/>
          </w:tcPr>
          <w:p w14:paraId="72F1B81E">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31E6069F">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1A1E5968">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37EBE1F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gridSpan w:val="2"/>
            <w:tcBorders>
              <w:top w:val="single" w:color="FFFFFF" w:themeColor="background1" w:sz="18" w:space="0"/>
              <w:left w:val="nil"/>
              <w:right w:val="nil"/>
            </w:tcBorders>
            <w:shd w:val="clear" w:color="auto" w:fill="62B541"/>
            <w:vAlign w:val="center"/>
          </w:tcPr>
          <w:p w14:paraId="247BDCA6">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基因突变相关说明</w:t>
            </w:r>
          </w:p>
        </w:tc>
        <w:tc>
          <w:tcPr>
            <w:tcW w:w="8247" w:type="dxa"/>
            <w:tcBorders>
              <w:top w:val="single" w:color="A4A4A4" w:sz="4" w:space="0"/>
              <w:left w:val="nil"/>
              <w:bottom w:val="single" w:color="A4A4A4" w:sz="4" w:space="0"/>
              <w:right w:val="nil"/>
            </w:tcBorders>
            <w:vAlign w:val="center"/>
          </w:tcPr>
          <w:p w14:paraId="204421E9">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md in tdd.medicationDescription %}{% if md.key == '变异解析</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 elif md.value == '' %}{% else%}</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w:t>
            </w:r>
          </w:p>
          <w:p w14:paraId="12AAD41E">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 endfor %}</w:t>
            </w:r>
          </w:p>
        </w:tc>
      </w:tr>
    </w:tbl>
    <w:p w14:paraId="218EF2C5">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{%if tdd.drugResearchList != [] %}</w:t>
      </w:r>
    </w:p>
    <w:p w14:paraId="44760BC1">
      <w:pPr>
        <w:keepNext/>
        <w:spacing w:before="26"/>
        <w:rPr>
          <w:rFonts w:ascii="Times New Roman" w:hAnsi="Times New Roman" w:eastAsia="微软雅黑" w:cs="Times New Roman"/>
          <w:b/>
          <w:sz w:val="24"/>
          <w:lang w:eastAsia="zh-CN"/>
        </w:rPr>
      </w:pPr>
      <w:r>
        <w:rPr>
          <w:rFonts w:ascii="Times New Roman" w:hAnsi="Times New Roman" w:eastAsia="微软雅黑" w:cs="Times New Roman"/>
          <w:b/>
          <w:sz w:val="24"/>
          <w:lang w:eastAsia="zh-CN"/>
        </w:rPr>
        <w:t>潜在受益药物研究信息：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14:paraId="7D708B3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133E4003">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76069630">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32" w:type="dxa"/>
            <w:tcBorders>
              <w:top w:val="nil"/>
              <w:left w:val="single" w:color="FFFFFF" w:sz="18" w:space="0"/>
              <w:bottom w:val="nil"/>
              <w:right w:val="single" w:color="FFFFFF" w:sz="18" w:space="0"/>
            </w:tcBorders>
            <w:shd w:val="clear" w:color="auto" w:fill="62B541"/>
            <w:vAlign w:val="center"/>
          </w:tcPr>
          <w:p w14:paraId="1AD5F6DA">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95" w:type="dxa"/>
            <w:tcBorders>
              <w:top w:val="nil"/>
              <w:left w:val="single" w:color="FFFFFF" w:sz="18" w:space="0"/>
              <w:bottom w:val="nil"/>
              <w:right w:val="nil"/>
            </w:tcBorders>
            <w:shd w:val="clear" w:color="auto" w:fill="62B541"/>
            <w:vAlign w:val="center"/>
          </w:tcPr>
          <w:p w14:paraId="4B1ABFFC">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7FEC403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422DCA3B">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tdd.drugResearchList %}</w:t>
            </w:r>
          </w:p>
        </w:tc>
      </w:tr>
      <w:tr w14:paraId="4F4CF3A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1F191B0C">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3BC5216C">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32" w:type="dxa"/>
            <w:tcBorders>
              <w:top w:val="single" w:color="A4A4A4" w:sz="4" w:space="0"/>
              <w:left w:val="single" w:color="A4A4A4" w:sz="4" w:space="0"/>
              <w:bottom w:val="single" w:color="A4A4A4" w:sz="4" w:space="0"/>
              <w:right w:val="single" w:color="A4A4A4" w:sz="4" w:space="0"/>
            </w:tcBorders>
            <w:vAlign w:val="center"/>
          </w:tcPr>
          <w:p w14:paraId="7A707590">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95" w:type="dxa"/>
            <w:tcBorders>
              <w:top w:val="single" w:color="A4A4A4" w:sz="4" w:space="0"/>
              <w:left w:val="single" w:color="A4A4A4" w:sz="4" w:space="0"/>
              <w:bottom w:val="single" w:color="A4A4A4" w:sz="4" w:space="0"/>
              <w:right w:val="nil"/>
            </w:tcBorders>
            <w:vAlign w:val="center"/>
          </w:tcPr>
          <w:p w14:paraId="48233C63">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3CEA170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23D34612">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3AA51F33">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tdd.potentialDrugList != [] %}</w:t>
      </w:r>
    </w:p>
    <w:p w14:paraId="5CBB5235">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潜在耐药研究信息：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14:paraId="176E04F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7227D509">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64C5FCB1">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61" w:type="dxa"/>
            <w:tcBorders>
              <w:top w:val="nil"/>
              <w:left w:val="single" w:color="FFFFFF" w:sz="18" w:space="0"/>
              <w:bottom w:val="nil"/>
              <w:right w:val="single" w:color="FFFFFF" w:sz="18" w:space="0"/>
            </w:tcBorders>
            <w:shd w:val="clear" w:color="auto" w:fill="62B541"/>
            <w:vAlign w:val="center"/>
          </w:tcPr>
          <w:p w14:paraId="2835B43C">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66" w:type="dxa"/>
            <w:tcBorders>
              <w:top w:val="nil"/>
              <w:left w:val="single" w:color="FFFFFF" w:sz="18" w:space="0"/>
              <w:bottom w:val="nil"/>
              <w:right w:val="nil"/>
            </w:tcBorders>
            <w:shd w:val="clear" w:color="auto" w:fill="62B541"/>
            <w:vAlign w:val="center"/>
          </w:tcPr>
          <w:p w14:paraId="55C0A5F7">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10F5BD4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3DABD06D">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w:t>
            </w:r>
            <w:r>
              <w:rPr>
                <w:rFonts w:ascii="Times New Roman" w:hAnsi="Times New Roman" w:eastAsia="微软雅黑" w:cs="Times New Roman"/>
                <w:b/>
                <w:sz w:val="18"/>
                <w:szCs w:val="18"/>
                <w:lang w:eastAsia="zh-CN"/>
              </w:rPr>
              <w:t>potentialDrugList</w:t>
            </w:r>
            <w:r>
              <w:rPr>
                <w:rFonts w:hint="eastAsia" w:ascii="Times New Roman" w:hAnsi="Times New Roman" w:eastAsia="微软雅黑" w:cs="Times New Roman"/>
                <w:b/>
                <w:sz w:val="18"/>
                <w:szCs w:val="18"/>
                <w:lang w:eastAsia="zh-CN"/>
              </w:rPr>
              <w:t xml:space="preserve"> %}</w:t>
            </w:r>
          </w:p>
        </w:tc>
      </w:tr>
      <w:tr w14:paraId="710C8FA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27DDE62E">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605952D5">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61" w:type="dxa"/>
            <w:tcBorders>
              <w:top w:val="single" w:color="A4A4A4" w:sz="4" w:space="0"/>
              <w:left w:val="single" w:color="A4A4A4" w:sz="4" w:space="0"/>
              <w:bottom w:val="single" w:color="A4A4A4" w:sz="4" w:space="0"/>
              <w:right w:val="single" w:color="A4A4A4" w:sz="4" w:space="0"/>
            </w:tcBorders>
            <w:vAlign w:val="center"/>
          </w:tcPr>
          <w:p w14:paraId="629708E0">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66" w:type="dxa"/>
            <w:tcBorders>
              <w:top w:val="single" w:color="A4A4A4" w:sz="4" w:space="0"/>
              <w:left w:val="single" w:color="A4A4A4" w:sz="4" w:space="0"/>
              <w:bottom w:val="single" w:color="A4A4A4" w:sz="4" w:space="0"/>
              <w:right w:val="nil"/>
            </w:tcBorders>
            <w:vAlign w:val="center"/>
          </w:tcPr>
          <w:p w14:paraId="16BDA9F1">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2597B7D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28F14DE0">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1B358B6B">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tdd.clinicalTrialInformationStr!= [] %}</w:t>
      </w:r>
    </w:p>
    <w:p w14:paraId="3202FE5E">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临床试验信息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14:paraId="2C77935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20" w:hRule="atLeast"/>
          <w:jc w:val="center"/>
        </w:trPr>
        <w:tc>
          <w:tcPr>
            <w:tcW w:w="1645" w:type="dxa"/>
            <w:tcBorders>
              <w:top w:val="nil"/>
              <w:left w:val="nil"/>
              <w:bottom w:val="nil"/>
              <w:right w:val="single" w:color="FFFFFF" w:sz="18" w:space="0"/>
            </w:tcBorders>
            <w:shd w:val="clear" w:color="auto" w:fill="62B541"/>
            <w:vAlign w:val="center"/>
          </w:tcPr>
          <w:p w14:paraId="4AB9879C">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ID</w:t>
            </w:r>
          </w:p>
        </w:tc>
        <w:tc>
          <w:tcPr>
            <w:tcW w:w="3884" w:type="dxa"/>
            <w:tcBorders>
              <w:top w:val="nil"/>
              <w:left w:val="single" w:color="FFFFFF" w:sz="18" w:space="0"/>
              <w:bottom w:val="nil"/>
              <w:right w:val="single" w:color="FFFFFF" w:sz="18" w:space="0"/>
            </w:tcBorders>
            <w:shd w:val="clear" w:color="auto" w:fill="62B541"/>
            <w:vAlign w:val="center"/>
          </w:tcPr>
          <w:p w14:paraId="54E6F2DA">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临床试验名称</w:t>
            </w:r>
          </w:p>
        </w:tc>
        <w:tc>
          <w:tcPr>
            <w:tcW w:w="1246" w:type="dxa"/>
            <w:tcBorders>
              <w:top w:val="nil"/>
              <w:left w:val="single" w:color="FFFFFF" w:sz="18" w:space="0"/>
              <w:bottom w:val="nil"/>
              <w:right w:val="single" w:color="FFFFFF" w:sz="18" w:space="0"/>
            </w:tcBorders>
            <w:shd w:val="clear" w:color="auto" w:fill="62B541"/>
            <w:vAlign w:val="center"/>
          </w:tcPr>
          <w:p w14:paraId="5783A30B">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肿瘤类型</w:t>
            </w:r>
          </w:p>
        </w:tc>
        <w:tc>
          <w:tcPr>
            <w:tcW w:w="1035" w:type="dxa"/>
            <w:tcBorders>
              <w:top w:val="nil"/>
              <w:left w:val="single" w:color="FFFFFF" w:sz="18" w:space="0"/>
              <w:bottom w:val="nil"/>
              <w:right w:val="single" w:color="FFFFFF" w:sz="18" w:space="0"/>
            </w:tcBorders>
            <w:shd w:val="clear" w:color="auto" w:fill="62B541"/>
            <w:vAlign w:val="center"/>
          </w:tcPr>
          <w:p w14:paraId="0F62EC2A">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阶段</w:t>
            </w:r>
          </w:p>
        </w:tc>
        <w:tc>
          <w:tcPr>
            <w:tcW w:w="1204" w:type="dxa"/>
            <w:tcBorders>
              <w:top w:val="nil"/>
              <w:left w:val="single" w:color="FFFFFF" w:sz="18" w:space="0"/>
              <w:bottom w:val="nil"/>
              <w:right w:val="single" w:color="FFFFFF" w:sz="18" w:space="0"/>
            </w:tcBorders>
            <w:shd w:val="clear" w:color="auto" w:fill="62BC41"/>
            <w:vAlign w:val="center"/>
          </w:tcPr>
          <w:p w14:paraId="64753400">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w:t>
            </w:r>
          </w:p>
        </w:tc>
        <w:tc>
          <w:tcPr>
            <w:tcW w:w="856" w:type="dxa"/>
            <w:tcBorders>
              <w:top w:val="nil"/>
              <w:left w:val="single" w:color="FFFFFF" w:sz="18" w:space="0"/>
              <w:bottom w:val="nil"/>
              <w:right w:val="nil"/>
            </w:tcBorders>
            <w:shd w:val="clear" w:color="auto" w:fill="62BC41"/>
            <w:vAlign w:val="center"/>
          </w:tcPr>
          <w:p w14:paraId="32DCC4A2">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地点</w:t>
            </w:r>
          </w:p>
        </w:tc>
      </w:tr>
      <w:tr w14:paraId="5C92EC8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nil"/>
              <w:bottom w:val="single" w:color="A4A4A4" w:sz="4" w:space="0"/>
            </w:tcBorders>
            <w:vAlign w:val="center"/>
          </w:tcPr>
          <w:p w14:paraId="6CFCCDB1">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for cti in tdd.clinicalTrialInformationStr %}</w:t>
            </w:r>
          </w:p>
        </w:tc>
      </w:tr>
      <w:tr w14:paraId="5BBC31D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single" w:color="A4A4A4" w:sz="4" w:space="0"/>
              <w:bottom w:val="single" w:color="A4A4A4" w:sz="4" w:space="0"/>
              <w:right w:val="single" w:color="A4A4A4" w:sz="4" w:space="0"/>
            </w:tcBorders>
            <w:vAlign w:val="center"/>
          </w:tcPr>
          <w:p w14:paraId="28736091">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cti.clinical_trial_id }}</w:t>
            </w:r>
          </w:p>
        </w:tc>
        <w:tc>
          <w:tcPr>
            <w:tcW w:w="3884" w:type="dxa"/>
            <w:tcBorders>
              <w:top w:val="single" w:color="A4A4A4" w:sz="4" w:space="0"/>
              <w:left w:val="single" w:color="A4A4A4" w:sz="4" w:space="0"/>
              <w:bottom w:val="single" w:color="A4A4A4" w:sz="4" w:space="0"/>
              <w:right w:val="single" w:color="A4A4A4" w:sz="4" w:space="0"/>
            </w:tcBorders>
            <w:vAlign w:val="center"/>
          </w:tcPr>
          <w:p w14:paraId="17678BC6">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cti.title_chinese }}</w:t>
            </w:r>
          </w:p>
        </w:tc>
        <w:tc>
          <w:tcPr>
            <w:tcW w:w="1246" w:type="dxa"/>
            <w:tcBorders>
              <w:top w:val="single" w:color="A4A4A4" w:sz="4" w:space="0"/>
              <w:left w:val="single" w:color="A4A4A4" w:sz="4" w:space="0"/>
              <w:bottom w:val="single" w:color="A4A4A4" w:sz="4" w:space="0"/>
              <w:right w:val="single" w:color="A4A4A4" w:sz="4" w:space="0"/>
            </w:tcBorders>
            <w:vAlign w:val="center"/>
          </w:tcPr>
          <w:p w14:paraId="776F35F1">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cti.condition_chinese }}</w:t>
            </w:r>
          </w:p>
        </w:tc>
        <w:tc>
          <w:tcPr>
            <w:tcW w:w="1035" w:type="dxa"/>
            <w:tcBorders>
              <w:top w:val="single" w:color="A4A4A4" w:sz="4" w:space="0"/>
              <w:left w:val="single" w:color="A4A4A4" w:sz="4" w:space="0"/>
              <w:bottom w:val="single" w:color="A4A4A4" w:sz="4" w:space="0"/>
              <w:right w:val="single" w:color="A4A4A4" w:sz="4" w:space="0"/>
            </w:tcBorders>
            <w:vAlign w:val="center"/>
          </w:tcPr>
          <w:p w14:paraId="714ABD8B">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cti.phase }}</w:t>
            </w:r>
          </w:p>
        </w:tc>
        <w:tc>
          <w:tcPr>
            <w:tcW w:w="1204" w:type="dxa"/>
            <w:tcBorders>
              <w:top w:val="single" w:color="A4A4A4" w:sz="4" w:space="0"/>
              <w:left w:val="single" w:color="A4A4A4" w:sz="4" w:space="0"/>
              <w:bottom w:val="single" w:color="A4A4A4" w:sz="4" w:space="0"/>
              <w:right w:val="single" w:color="A4A4A4" w:sz="4" w:space="0"/>
            </w:tcBorders>
            <w:vAlign w:val="center"/>
          </w:tcPr>
          <w:p w14:paraId="67CBE44F">
            <w:pPr>
              <w:spacing w:before="1" w:line="249" w:lineRule="auto"/>
              <w:ind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d in </w:t>
            </w:r>
            <w:r>
              <w:rPr>
                <w:rFonts w:hint="eastAsia" w:ascii="Times New Roman" w:hAnsi="Times New Roman" w:eastAsia="微软雅黑" w:cs="Times New Roman"/>
                <w:bCs/>
                <w:sz w:val="18"/>
                <w:szCs w:val="18"/>
                <w:lang w:eastAsia="zh-CN"/>
              </w:rPr>
              <w:t>cti.drug_name_chinese</w:t>
            </w:r>
            <w:r>
              <w:rPr>
                <w:rFonts w:hint="eastAsia" w:ascii="Times New Roman" w:hAnsi="Times New Roman" w:eastAsia="微软雅黑" w:cs="Times New Roman"/>
                <w:sz w:val="18"/>
                <w:szCs w:val="18"/>
                <w:lang w:eastAsia="zh-CN"/>
              </w:rPr>
              <w:t xml:space="preserve"> %}{%if loop.last%}{{ d.name }}{%else%}{{ d.name }}</w:t>
            </w:r>
          </w:p>
          <w:p w14:paraId="4E6AC466">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sz w:val="18"/>
                <w:szCs w:val="18"/>
                <w:lang w:eastAsia="zh-CN"/>
              </w:rPr>
              <w:t>{%endif%}{% endfor %}</w:t>
            </w:r>
          </w:p>
        </w:tc>
        <w:tc>
          <w:tcPr>
            <w:tcW w:w="856" w:type="dxa"/>
            <w:tcBorders>
              <w:top w:val="single" w:color="A4A4A4" w:sz="4" w:space="0"/>
              <w:left w:val="single" w:color="A4A4A4" w:sz="4" w:space="0"/>
              <w:bottom w:val="single" w:color="A4A4A4" w:sz="4" w:space="0"/>
            </w:tcBorders>
            <w:vAlign w:val="center"/>
          </w:tcPr>
          <w:p w14:paraId="1522E82E">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cti.location_chinese }}</w:t>
            </w:r>
          </w:p>
        </w:tc>
      </w:tr>
      <w:tr w14:paraId="5E4E49E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A4A4A4" w:sz="4" w:space="0"/>
              <w:bottom w:val="single" w:color="A4A4A4" w:sz="4" w:space="0"/>
            </w:tcBorders>
            <w:vAlign w:val="center"/>
          </w:tcPr>
          <w:p w14:paraId="2C31BCFB">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endfor %}</w:t>
            </w:r>
          </w:p>
        </w:tc>
      </w:tr>
    </w:tbl>
    <w:p w14:paraId="1B1ACAD6">
      <w:pPr>
        <w:rPr>
          <w:rFonts w:ascii="Times New Roman" w:hAnsi="Times New Roman" w:eastAsia="微软雅黑" w:cs="Times New Roman"/>
          <w:b/>
          <w:lang w:eastAsia="zh-CN"/>
        </w:rPr>
      </w:pPr>
      <w:r>
        <w:rPr>
          <w:rFonts w:hint="eastAsia" w:ascii="Times New Roman" w:hAnsi="Times New Roman" w:eastAsia="微软雅黑" w:cs="Times New Roman"/>
          <w:b/>
          <w:sz w:val="24"/>
          <w:szCs w:val="24"/>
          <w:lang w:eastAsia="zh-CN"/>
        </w:rPr>
        <w:t>{% endif %}{% endfor %}</w:t>
      </w:r>
      <w:r>
        <w:rPr>
          <w:sz w:val="16"/>
        </w:rPr>
        <w:br w:type="page"/>
      </w:r>
    </w:p>
    <w:bookmarkEnd w:id="82"/>
    <w:p w14:paraId="5A605042">
      <w:pPr>
        <w:rPr>
          <w:rFonts w:ascii="Times New Roman" w:hAnsi="Times New Roman" w:eastAsia="微软雅黑" w:cs="Times New Roman"/>
          <w:b/>
          <w:lang w:eastAsia="zh-CN"/>
        </w:rPr>
      </w:pPr>
      <w:bookmarkStart w:id="93" w:name="_Toc27302"/>
      <w:bookmarkStart w:id="94" w:name="_Toc21764_WPSOffice_Level1"/>
      <w:bookmarkStart w:id="95" w:name="_Toc13196_WPSOffice_Level1"/>
      <w:bookmarkStart w:id="96" w:name="_Toc11294"/>
      <w:bookmarkStart w:id="97" w:name="_Toc107825561"/>
      <w:bookmarkStart w:id="98" w:name="_Toc13698"/>
      <w:bookmarkStart w:id="99" w:name="_Toc1707_WPSOffice_Level1"/>
      <w:bookmarkStart w:id="100" w:name="_Toc28240"/>
      <w:r>
        <w:rPr>
          <w:rFonts w:hint="eastAsia"/>
          <w:lang w:eastAsia="zh-CN"/>
        </w:rPr>
        <w:t>{% endif %}</w:t>
      </w:r>
    </w:p>
    <w:p w14:paraId="03B5929D">
      <w:pPr>
        <w:pStyle w:val="3"/>
        <w:numPr>
          <w:ilvl w:val="255"/>
          <w:numId w:val="0"/>
        </w:numPr>
        <w:jc w:val="left"/>
        <w:rPr>
          <w:color w:val="auto"/>
          <w:sz w:val="30"/>
          <w:lang w:eastAsia="zh-CN"/>
        </w:rPr>
      </w:pPr>
      <w:bookmarkStart w:id="101" w:name="_Toc25039"/>
      <w:bookmarkStart w:id="102" w:name="_Toc27624"/>
      <w:bookmarkStart w:id="103" w:name="_Toc107825558"/>
      <w:bookmarkStart w:id="104" w:name="_Toc18252"/>
      <w:r>
        <w:rPr>
          <w:rFonts w:hint="eastAsia"/>
          <w:color w:val="auto"/>
          <w:sz w:val="30"/>
          <w:lang w:eastAsia="zh-CN"/>
        </w:rPr>
        <w:t>免疫检测结果解析</w:t>
      </w:r>
      <w:bookmarkEnd w:id="101"/>
      <w:bookmarkEnd w:id="102"/>
      <w:bookmarkEnd w:id="103"/>
      <w:bookmarkEnd w:id="104"/>
    </w:p>
    <w:p w14:paraId="2F52C721">
      <w:pPr>
        <w:spacing w:before="29"/>
        <w:rPr>
          <w:rFonts w:ascii="Times New Roman" w:hAnsi="Times New Roman" w:eastAsia="微软雅黑" w:cs="Times New Roman"/>
          <w:b/>
          <w:sz w:val="26"/>
          <w:szCs w:val="26"/>
          <w:lang w:eastAsia="zh-CN"/>
        </w:rPr>
      </w:pPr>
      <w:r>
        <w:rPr>
          <w:rFonts w:ascii="Times New Roman" w:hAnsi="Times New Roman" w:eastAsia="微软雅黑" w:cs="Times New Roman"/>
          <w:b/>
          <w:sz w:val="24"/>
          <w:szCs w:val="24"/>
          <w:lang w:eastAsia="zh-CN"/>
        </w:rPr>
        <w:t>肿瘤突变负荷（TMB）检测结果解析</w:t>
      </w:r>
    </w:p>
    <w:tbl>
      <w:tblPr>
        <w:tblStyle w:val="14"/>
        <w:tblW w:w="9777" w:type="dxa"/>
        <w:jc w:val="center"/>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5082"/>
        <w:gridCol w:w="4695"/>
      </w:tblGrid>
      <w:tr w14:paraId="305196DB">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5082" w:type="dxa"/>
            <w:tcBorders>
              <w:top w:val="nil"/>
              <w:bottom w:val="nil"/>
              <w:right w:val="single" w:color="FFFFFF" w:sz="18" w:space="0"/>
            </w:tcBorders>
            <w:shd w:val="clear" w:color="auto" w:fill="62BC41"/>
            <w:vAlign w:val="center"/>
          </w:tcPr>
          <w:p w14:paraId="0CBE5849">
            <w:pPr>
              <w:spacing w:before="26"/>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检测项目</w:t>
            </w:r>
          </w:p>
        </w:tc>
        <w:tc>
          <w:tcPr>
            <w:tcW w:w="4695" w:type="dxa"/>
            <w:tcBorders>
              <w:top w:val="nil"/>
              <w:left w:val="single" w:color="FFFFFF" w:sz="18" w:space="0"/>
              <w:bottom w:val="nil"/>
            </w:tcBorders>
            <w:shd w:val="clear" w:color="auto" w:fill="62BC41"/>
            <w:vAlign w:val="center"/>
          </w:tcPr>
          <w:p w14:paraId="153EF058">
            <w:pPr>
              <w:spacing w:before="13" w:line="252" w:lineRule="auto"/>
              <w:ind w:right="174"/>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检测结果</w:t>
            </w:r>
          </w:p>
        </w:tc>
      </w:tr>
      <w:tr w14:paraId="3A6A9032">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67" w:hRule="atLeast"/>
          <w:jc w:val="center"/>
        </w:trPr>
        <w:tc>
          <w:tcPr>
            <w:tcW w:w="5082" w:type="dxa"/>
            <w:tcBorders>
              <w:top w:val="nil"/>
              <w:bottom w:val="single" w:color="A4A4A4" w:themeColor="background1" w:themeShade="A5" w:sz="4" w:space="0"/>
            </w:tcBorders>
            <w:shd w:val="clear" w:color="auto" w:fill="auto"/>
            <w:vAlign w:val="center"/>
          </w:tcPr>
          <w:p w14:paraId="2730F56A">
            <w:pPr>
              <w:spacing w:before="13" w:line="252" w:lineRule="auto"/>
              <w:ind w:right="174"/>
              <w:jc w:val="center"/>
              <w:rPr>
                <w:rFonts w:ascii="Times New Roman" w:hAnsi="Times New Roman" w:eastAsia="微软雅黑" w:cs="Times New Roman"/>
                <w:sz w:val="21"/>
                <w:szCs w:val="21"/>
                <w:lang w:eastAsia="zh-CN"/>
              </w:rPr>
            </w:pPr>
            <w:r>
              <w:rPr>
                <w:rFonts w:ascii="Times New Roman" w:hAnsi="Times New Roman" w:eastAsia="微软雅黑" w:cs="Times New Roman"/>
                <w:b/>
                <w:bCs/>
                <w:sz w:val="21"/>
                <w:szCs w:val="21"/>
                <w:lang w:eastAsia="zh-CN"/>
              </w:rPr>
              <w:t>肿瘤突变负荷（Tumor mutation burden</w:t>
            </w:r>
            <w:r>
              <w:rPr>
                <w:rFonts w:hint="eastAsia" w:ascii="微软雅黑" w:hAnsi="微软雅黑" w:eastAsia="微软雅黑" w:cs="微软雅黑"/>
                <w:b/>
                <w:bCs/>
                <w:sz w:val="21"/>
                <w:szCs w:val="21"/>
                <w:lang w:eastAsia="zh-CN"/>
              </w:rPr>
              <w:t>，</w:t>
            </w:r>
            <w:r>
              <w:rPr>
                <w:rFonts w:ascii="Times New Roman" w:hAnsi="Times New Roman" w:eastAsia="微软雅黑" w:cs="Times New Roman"/>
                <w:b/>
                <w:bCs/>
                <w:sz w:val="21"/>
                <w:szCs w:val="21"/>
                <w:lang w:eastAsia="zh-CN"/>
              </w:rPr>
              <w:t>TMB）</w:t>
            </w:r>
          </w:p>
        </w:tc>
        <w:tc>
          <w:tcPr>
            <w:tcW w:w="4695" w:type="dxa"/>
            <w:tcBorders>
              <w:top w:val="nil"/>
              <w:bottom w:val="single" w:color="A4A4A4" w:themeColor="background1" w:themeShade="A5" w:sz="4" w:space="0"/>
            </w:tcBorders>
            <w:shd w:val="clear" w:color="auto" w:fill="auto"/>
            <w:vAlign w:val="center"/>
          </w:tcPr>
          <w:p w14:paraId="3443DCAA">
            <w:pPr>
              <w:spacing w:before="13" w:line="252" w:lineRule="auto"/>
              <w:ind w:right="174"/>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summaryOfRresults.tmb_status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TMB-H</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 %}</w:t>
            </w:r>
            <w:r>
              <w:rPr>
                <w:rFonts w:ascii="Times New Roman" w:hAnsi="Times New Roman" w:eastAsia="微软雅黑" w:cs="Times New Roman"/>
                <w:sz w:val="21"/>
                <w:szCs w:val="21"/>
                <w:lang w:eastAsia="zh-CN"/>
              </w:rPr>
              <w:t>肿瘤</w:t>
            </w:r>
            <w:r>
              <w:rPr>
                <w:rFonts w:hint="eastAsia" w:ascii="Times New Roman" w:hAnsi="Times New Roman" w:eastAsia="微软雅黑" w:cs="Times New Roman"/>
                <w:sz w:val="21"/>
                <w:szCs w:val="21"/>
                <w:lang w:eastAsia="zh-CN"/>
              </w:rPr>
              <w:t>突变</w:t>
            </w:r>
            <w:r>
              <w:rPr>
                <w:rFonts w:ascii="Times New Roman" w:hAnsi="Times New Roman" w:eastAsia="微软雅黑" w:cs="Times New Roman"/>
                <w:sz w:val="21"/>
                <w:szCs w:val="21"/>
                <w:lang w:eastAsia="zh-CN"/>
              </w:rPr>
              <w:t>负荷高</w:t>
            </w:r>
            <w:r>
              <w:rPr>
                <w:rFonts w:hint="eastAsia" w:ascii="Times New Roman" w:hAnsi="Times New Roman" w:eastAsia="微软雅黑" w:cs="Times New Roman"/>
                <w:sz w:val="21"/>
                <w:szCs w:val="21"/>
                <w:lang w:eastAsia="zh-CN"/>
              </w:rPr>
              <w:t>{% else %}</w:t>
            </w:r>
            <w:r>
              <w:rPr>
                <w:rFonts w:ascii="Times New Roman" w:hAnsi="Times New Roman" w:eastAsia="微软雅黑" w:cs="Times New Roman"/>
                <w:sz w:val="21"/>
                <w:szCs w:val="21"/>
                <w:lang w:eastAsia="zh-CN"/>
              </w:rPr>
              <w:t>肿瘤突变负荷低</w:t>
            </w:r>
            <w:r>
              <w:rPr>
                <w:rFonts w:hint="eastAsia" w:ascii="Times New Roman" w:hAnsi="Times New Roman" w:eastAsia="微软雅黑" w:cs="Times New Roman"/>
                <w:sz w:val="21"/>
                <w:szCs w:val="21"/>
                <w:lang w:eastAsia="zh-CN"/>
              </w:rPr>
              <w:t>{% endif %}（{{ summaryOfRresults.tmb_status}}，{{ summaryOfRresults.tmb }}Muts/Mb）</w:t>
            </w:r>
          </w:p>
        </w:tc>
      </w:tr>
      <w:tr w14:paraId="3CDBE0D9">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451" w:hRule="atLeast"/>
          <w:jc w:val="center"/>
        </w:trPr>
        <w:tc>
          <w:tcPr>
            <w:tcW w:w="5082" w:type="dxa"/>
            <w:tcBorders>
              <w:top w:val="nil"/>
              <w:bottom w:val="nil"/>
              <w:right w:val="nil"/>
            </w:tcBorders>
            <w:shd w:val="clear" w:color="auto" w:fill="auto"/>
          </w:tcPr>
          <w:p w14:paraId="0C3A2321">
            <w:pPr>
              <w:rPr>
                <w:rFonts w:ascii="Times New Roman" w:hAnsi="Times New Roman" w:eastAsia="微软雅黑" w:cs="Times New Roman"/>
                <w:sz w:val="21"/>
                <w:szCs w:val="21"/>
                <w:lang w:eastAsia="zh-CN"/>
              </w:rPr>
            </w:pPr>
            <w:r>
              <w:rPr>
                <w:rFonts w:hint="eastAsia" w:ascii="Times New Roman" w:hAnsi="Times New Roman" w:eastAsia="微软雅黑" w:cs="Times New Roman"/>
                <w:b/>
                <w:sz w:val="21"/>
                <w:szCs w:val="21"/>
                <w:lang w:eastAsia="zh-CN"/>
              </w:rPr>
              <w:t>{{ summaryOfRresults.tmb_PIC | ci(216.7,171.7) }}</w:t>
            </w:r>
          </w:p>
        </w:tc>
        <w:tc>
          <w:tcPr>
            <w:tcW w:w="4695" w:type="dxa"/>
            <w:tcBorders>
              <w:top w:val="nil"/>
              <w:left w:val="nil"/>
              <w:bottom w:val="nil"/>
            </w:tcBorders>
            <w:shd w:val="clear" w:color="auto" w:fill="auto"/>
          </w:tcPr>
          <w:p w14:paraId="6C37E6AB">
            <w:pPr>
              <w:spacing w:line="276" w:lineRule="auto"/>
              <w:jc w:val="both"/>
              <w:rPr>
                <w:rFonts w:ascii="Times New Roman" w:hAnsi="Times New Roman" w:eastAsia="微软雅黑" w:cs="Times New Roman"/>
                <w:sz w:val="11"/>
                <w:szCs w:val="16"/>
                <w:shd w:val="clear" w:color="auto" w:fill="FFFFFF"/>
                <w:lang w:eastAsia="zh-CN"/>
              </w:rPr>
            </w:pPr>
          </w:p>
          <w:p w14:paraId="0BCDA462">
            <w:pPr>
              <w:spacing w:line="276" w:lineRule="auto"/>
              <w:jc w:val="both"/>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图1.TMB在本类癌种人群中的频率分布图</w:t>
            </w:r>
          </w:p>
          <w:p w14:paraId="40ED8115">
            <w:pPr>
              <w:spacing w:line="276" w:lineRule="auto"/>
              <w:ind w:firstLine="360" w:firstLineChars="200"/>
              <w:jc w:val="both"/>
              <w:rPr>
                <w:rFonts w:ascii="Times New Roman" w:hAnsi="Times New Roman" w:eastAsia="微软雅黑" w:cs="Times New Roman"/>
                <w:bCs/>
                <w:sz w:val="18"/>
                <w:szCs w:val="18"/>
                <w:shd w:val="clear" w:color="auto" w:fill="FFFFFF"/>
                <w:lang w:eastAsia="zh-CN"/>
              </w:rPr>
            </w:pPr>
            <w:r>
              <w:rPr>
                <w:rFonts w:hint="eastAsia" w:ascii="Times New Roman" w:hAnsi="Times New Roman" w:eastAsia="微软雅黑" w:cs="Times New Roman"/>
                <w:bCs/>
                <w:sz w:val="18"/>
                <w:szCs w:val="18"/>
                <w:shd w:val="clear" w:color="auto" w:fill="FFFFFF"/>
                <w:lang w:eastAsia="zh-CN"/>
              </w:rPr>
              <w:t>根据大数据统计结果，肿瘤突变负荷数据分布如左图蓝色部分所示，横坐标为每Mb测序数据中突变数目，即突变负荷；纵坐标为概率密度函数值；密度图峰值为大多数人TMB值的集中位置。红色虚线表示本次检测中该样本的TMB值及其在大数据TMB分布中所处的位置。</w:t>
            </w:r>
          </w:p>
          <w:p w14:paraId="1AB917A5">
            <w:pPr>
              <w:spacing w:line="276" w:lineRule="auto"/>
              <w:jc w:val="both"/>
              <w:rPr>
                <w:rFonts w:ascii="Times New Roman" w:hAnsi="Times New Roman" w:eastAsia="微软雅黑" w:cs="Times New Roman"/>
                <w:sz w:val="18"/>
                <w:shd w:val="clear" w:color="auto" w:fill="FFFFFF"/>
                <w:lang w:eastAsia="zh-CN"/>
              </w:rPr>
            </w:pPr>
          </w:p>
          <w:p w14:paraId="7D68A22B">
            <w:pPr>
              <w:spacing w:line="276" w:lineRule="auto"/>
              <w:jc w:val="both"/>
              <w:rPr>
                <w:rFonts w:ascii="Times New Roman" w:hAnsi="Times New Roman" w:eastAsia="微软雅黑" w:cs="Times New Roman"/>
                <w:sz w:val="21"/>
                <w:szCs w:val="21"/>
                <w:lang w:eastAsia="zh-CN"/>
              </w:rPr>
            </w:pPr>
            <w:r>
              <w:rPr>
                <w:rFonts w:ascii="Times New Roman" w:hAnsi="Times New Roman" w:eastAsia="微软雅黑" w:cs="Times New Roman"/>
                <w:sz w:val="18"/>
                <w:shd w:val="clear" w:color="auto" w:fill="FFFFFF"/>
                <w:lang w:eastAsia="zh-CN"/>
              </w:rPr>
              <w:t>注：该分布图仅提供该样本在本癌种类型人群中TMB的分布位置。</w:t>
            </w:r>
          </w:p>
        </w:tc>
      </w:tr>
      <w:tr w14:paraId="7BA48A89">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640" w:hRule="atLeast"/>
          <w:jc w:val="center"/>
        </w:trPr>
        <w:tc>
          <w:tcPr>
            <w:tcW w:w="9777" w:type="dxa"/>
            <w:gridSpan w:val="2"/>
            <w:tcBorders>
              <w:top w:val="nil"/>
              <w:bottom w:val="nil"/>
            </w:tcBorders>
            <w:shd w:val="clear" w:color="auto" w:fill="auto"/>
          </w:tcPr>
          <w:p w14:paraId="46CBC465">
            <w:pPr>
              <w:spacing w:line="240" w:lineRule="auto"/>
              <w:jc w:val="both"/>
              <w:rPr>
                <w:rFonts w:ascii="Times New Roman" w:hAnsi="Times New Roman" w:eastAsia="微软雅黑" w:cs="Times New Roman"/>
                <w:b/>
                <w:sz w:val="18"/>
                <w:szCs w:val="18"/>
                <w:shd w:val="clear" w:color="auto" w:fill="FFFFFF"/>
                <w:lang w:eastAsia="zh-CN"/>
              </w:rPr>
            </w:pPr>
            <w:r>
              <w:rPr>
                <w:rFonts w:hint="eastAsia" w:ascii="Times New Roman" w:hAnsi="Times New Roman" w:eastAsia="微软雅黑" w:cs="Times New Roman"/>
                <w:b/>
                <w:sz w:val="18"/>
                <w:szCs w:val="18"/>
                <w:shd w:val="clear" w:color="auto" w:fill="FFFFFF"/>
                <w:lang w:eastAsia="zh-CN"/>
              </w:rPr>
              <w:t>指标解析：</w:t>
            </w:r>
          </w:p>
          <w:p w14:paraId="55D29D6C">
            <w:pPr>
              <w:spacing w:line="240" w:lineRule="auto"/>
              <w:ind w:firstLine="360" w:firstLineChars="200"/>
              <w:jc w:val="both"/>
              <w:rPr>
                <w:rFonts w:ascii="Times New Roman" w:hAnsi="Times New Roman" w:eastAsia="微软雅黑" w:cs="Times New Roman"/>
                <w:bCs/>
                <w:sz w:val="18"/>
                <w:szCs w:val="18"/>
                <w:shd w:val="clear" w:color="auto" w:fill="FFFFFF"/>
                <w:lang w:eastAsia="zh-CN"/>
              </w:rPr>
            </w:pPr>
            <w:r>
              <w:rPr>
                <w:rFonts w:hint="eastAsia" w:ascii="Times New Roman" w:hAnsi="Times New Roman" w:eastAsia="微软雅黑" w:cs="Times New Roman"/>
                <w:bCs/>
                <w:sz w:val="18"/>
                <w:szCs w:val="18"/>
                <w:shd w:val="clear" w:color="auto" w:fill="FFFFFF"/>
                <w:lang w:eastAsia="zh-CN"/>
              </w:rPr>
              <w:t>肿瘤突变负荷（TMB）指肿瘤基因组中平均1Mb范围内所包含的基因变异数量（非同义突变、插入/缺失）。TMB可以由多种因素影响，包括但不限于紫外照射[PMID: 15748635; PMID: 23875803]，吸烟[PMID: 12379884; PMID: 25765070]、POLE/POLD1基因突变[PMID: 23636398; PMID: 23447401; PMID: 24583393; PMID: 22810696; PMID: 25568919]和微卫星不稳定（MSI）[PMID: 23636398; PMID: 22810696; PMID: 25568919]等因素。</w:t>
            </w:r>
          </w:p>
          <w:p w14:paraId="5191AB0A">
            <w:pPr>
              <w:spacing w:line="240" w:lineRule="auto"/>
              <w:jc w:val="both"/>
              <w:rPr>
                <w:rFonts w:ascii="Times New Roman" w:hAnsi="Times New Roman" w:eastAsia="微软雅黑" w:cs="Times New Roman"/>
                <w:b/>
                <w:sz w:val="18"/>
                <w:szCs w:val="18"/>
                <w:shd w:val="clear" w:color="auto" w:fill="FFFFFF"/>
                <w:lang w:eastAsia="zh-CN"/>
              </w:rPr>
            </w:pPr>
            <w:r>
              <w:rPr>
                <w:rFonts w:hint="eastAsia" w:ascii="Times New Roman" w:hAnsi="Times New Roman" w:eastAsia="微软雅黑" w:cs="Times New Roman"/>
                <w:b/>
                <w:sz w:val="18"/>
                <w:szCs w:val="18"/>
                <w:shd w:val="clear" w:color="auto" w:fill="FFFFFF"/>
                <w:lang w:eastAsia="zh-CN"/>
              </w:rPr>
              <w:t>临床意义：</w:t>
            </w:r>
          </w:p>
          <w:p w14:paraId="03B0549D">
            <w:pPr>
              <w:keepNext w:val="0"/>
              <w:keepLines w:val="0"/>
              <w:pageBreakBefore w:val="0"/>
              <w:widowControl w:val="0"/>
              <w:kinsoku/>
              <w:wordWrap/>
              <w:overflowPunct/>
              <w:topLinePunct w:val="0"/>
              <w:autoSpaceDE w:val="0"/>
              <w:autoSpaceDN/>
              <w:bidi w:val="0"/>
              <w:adjustRightInd/>
              <w:snapToGrid/>
              <w:spacing w:line="240" w:lineRule="auto"/>
              <w:ind w:firstLine="360" w:firstLineChars="200"/>
              <w:jc w:val="both"/>
              <w:textAlignment w:val="auto"/>
              <w:rPr>
                <w:rFonts w:ascii="Times New Roman" w:hAnsi="Times New Roman" w:eastAsia="微软雅黑" w:cs="Times New Roman"/>
                <w:bCs/>
                <w:sz w:val="18"/>
                <w:szCs w:val="18"/>
                <w:shd w:val="clear" w:color="auto" w:fill="FFFFFF"/>
                <w:lang w:eastAsia="zh-CN"/>
              </w:rPr>
            </w:pPr>
            <w:r>
              <w:rPr>
                <w:rFonts w:hint="eastAsia" w:ascii="Times New Roman" w:hAnsi="Times New Roman" w:eastAsia="微软雅黑" w:cs="Times New Roman"/>
                <w:bCs/>
                <w:sz w:val="18"/>
                <w:szCs w:val="18"/>
                <w:shd w:val="clear" w:color="auto" w:fill="FFFFFF"/>
                <w:lang w:eastAsia="zh-CN"/>
              </w:rPr>
              <w:t>{% if summaryOfRresults.type == “tissue” %}{% for i in rk.tmb_clinical_significance | nl() %}{%if loop.last%}{{ i }}{%else%}{{ i }}</w:t>
            </w:r>
          </w:p>
          <w:p w14:paraId="3CC26C0C">
            <w:pPr>
              <w:keepNext w:val="0"/>
              <w:keepLines w:val="0"/>
              <w:pageBreakBefore w:val="0"/>
              <w:widowControl w:val="0"/>
              <w:kinsoku/>
              <w:wordWrap/>
              <w:overflowPunct/>
              <w:topLinePunct w:val="0"/>
              <w:autoSpaceDE w:val="0"/>
              <w:autoSpaceDN/>
              <w:bidi w:val="0"/>
              <w:adjustRightInd/>
              <w:snapToGrid/>
              <w:spacing w:line="240" w:lineRule="auto"/>
              <w:ind w:firstLine="360" w:firstLineChars="200"/>
              <w:jc w:val="both"/>
              <w:textAlignment w:val="auto"/>
              <w:rPr>
                <w:rFonts w:ascii="Times New Roman" w:hAnsi="Times New Roman" w:eastAsia="微软雅黑" w:cs="Times New Roman"/>
                <w:bCs/>
                <w:sz w:val="18"/>
                <w:szCs w:val="18"/>
                <w:shd w:val="clear" w:color="auto" w:fill="FFFFFF"/>
                <w:lang w:eastAsia="zh-CN"/>
              </w:rPr>
            </w:pPr>
            <w:r>
              <w:rPr>
                <w:rFonts w:hint="eastAsia" w:ascii="Times New Roman" w:hAnsi="Times New Roman" w:eastAsia="微软雅黑" w:cs="Times New Roman"/>
                <w:bCs/>
                <w:sz w:val="18"/>
                <w:szCs w:val="18"/>
                <w:shd w:val="clear" w:color="auto" w:fill="FFFFFF"/>
                <w:lang w:eastAsia="zh-CN"/>
              </w:rPr>
              <w:t>{%endif%}{% endfor%}{% else %}{% for i in rk.btmb_clinical_significance | nl() %}{%if loop.last%}{{ i }}{%else%}{{ i }}</w:t>
            </w:r>
          </w:p>
          <w:p w14:paraId="713F5521">
            <w:pPr>
              <w:keepNext w:val="0"/>
              <w:keepLines w:val="0"/>
              <w:pageBreakBefore w:val="0"/>
              <w:widowControl w:val="0"/>
              <w:kinsoku/>
              <w:wordWrap/>
              <w:overflowPunct/>
              <w:topLinePunct w:val="0"/>
              <w:autoSpaceDE w:val="0"/>
              <w:autoSpaceDN/>
              <w:bidi w:val="0"/>
              <w:adjustRightInd/>
              <w:snapToGrid/>
              <w:spacing w:line="240" w:lineRule="auto"/>
              <w:ind w:firstLine="360" w:firstLineChars="200"/>
              <w:jc w:val="both"/>
              <w:textAlignment w:val="auto"/>
              <w:rPr>
                <w:rFonts w:ascii="Times New Roman" w:hAnsi="Times New Roman" w:eastAsia="微软雅黑" w:cs="Times New Roman"/>
                <w:bCs/>
                <w:sz w:val="18"/>
                <w:szCs w:val="18"/>
                <w:shd w:val="clear" w:color="auto" w:fill="FFFFFF"/>
                <w:lang w:eastAsia="zh-CN"/>
              </w:rPr>
            </w:pPr>
            <w:r>
              <w:rPr>
                <w:rFonts w:hint="eastAsia" w:ascii="Times New Roman" w:hAnsi="Times New Roman" w:eastAsia="微软雅黑" w:cs="Times New Roman"/>
                <w:bCs/>
                <w:sz w:val="18"/>
                <w:szCs w:val="18"/>
                <w:shd w:val="clear" w:color="auto" w:fill="FFFFFF"/>
                <w:lang w:eastAsia="zh-CN"/>
              </w:rPr>
              <w:t>{%endif%}{% endfor%}{% endif %}</w:t>
            </w:r>
          </w:p>
          <w:p w14:paraId="600D3EC7">
            <w:pPr>
              <w:spacing w:line="240" w:lineRule="auto"/>
              <w:rPr>
                <w:rFonts w:ascii="Times New Roman" w:hAnsi="Times New Roman" w:eastAsia="微软雅黑" w:cs="Times New Roman"/>
                <w:b/>
                <w:sz w:val="18"/>
                <w:szCs w:val="18"/>
                <w:shd w:val="clear" w:color="auto" w:fill="FFFFFF"/>
                <w:lang w:eastAsia="zh-CN"/>
              </w:rPr>
            </w:pPr>
            <w:r>
              <w:rPr>
                <w:rFonts w:ascii="Times New Roman" w:hAnsi="Times New Roman" w:eastAsia="微软雅黑" w:cs="Times New Roman"/>
                <w:b/>
                <w:sz w:val="18"/>
                <w:szCs w:val="18"/>
                <w:shd w:val="clear" w:color="auto" w:fill="FFFFFF"/>
                <w:lang w:eastAsia="zh-CN"/>
              </w:rPr>
              <w:t>注：</w:t>
            </w:r>
          </w:p>
          <w:p w14:paraId="491498F0">
            <w:pPr>
              <w:numPr>
                <w:ilvl w:val="0"/>
                <w:numId w:val="13"/>
              </w:numPr>
              <w:spacing w:line="240" w:lineRule="auto"/>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bCs/>
                <w:sz w:val="18"/>
                <w:szCs w:val="18"/>
                <w:shd w:val="clear" w:color="auto" w:fill="FFFFFF"/>
                <w:lang w:eastAsia="zh-CN"/>
              </w:rPr>
              <w:t>不同的检测技术和测序区域，其对应的TMB阈值标准不完全相同，本次检测结果参考本机构长期积累的中国人群TMB数据库，采用四分位法划定的不同癌种的TMB阈值。</w:t>
            </w:r>
          </w:p>
          <w:p w14:paraId="3166CC9D">
            <w:pPr>
              <w:numPr>
                <w:ilvl w:val="0"/>
                <w:numId w:val="13"/>
              </w:numPr>
              <w:spacing w:line="240" w:lineRule="auto"/>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bCs/>
                <w:sz w:val="18"/>
                <w:szCs w:val="18"/>
                <w:shd w:val="clear" w:color="auto" w:fill="FFFFFF"/>
                <w:lang w:eastAsia="zh-CN"/>
              </w:rPr>
              <w:t>本检测仅限于基因水平的突变检测，未进行PD-L1表达量检测。</w:t>
            </w:r>
          </w:p>
          <w:p w14:paraId="6D5E2AA4">
            <w:pPr>
              <w:numPr>
                <w:ilvl w:val="0"/>
                <w:numId w:val="13"/>
              </w:numPr>
              <w:spacing w:line="240" w:lineRule="auto"/>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bCs/>
                <w:sz w:val="18"/>
                <w:szCs w:val="18"/>
                <w:shd w:val="clear" w:color="auto" w:fill="FFFFFF"/>
                <w:lang w:eastAsia="zh-CN"/>
              </w:rPr>
              <w:t>由于肿瘤异质性、样本类型不同、肿瘤细胞占比、取样时间等因素，同一个被检测者的多个样本TMB值可能不同，需要结合多因素综合考虑。TMB值预测免疫检查点抑制剂治疗疗效处于临床研究阶段，证据尚不充分，报告仅供临床参考。</w:t>
            </w:r>
            <w:r>
              <w:rPr>
                <w:rFonts w:ascii="Times New Roman" w:hAnsi="Times New Roman" w:eastAsia="微软雅黑" w:cs="Times New Roman"/>
                <w:b/>
                <w:bCs/>
                <w:color w:val="0070C0"/>
                <w:sz w:val="28"/>
                <w:szCs w:val="28"/>
                <w:lang w:eastAsia="zh-CN"/>
              </w:rPr>
              <w:br w:type="page"/>
            </w:r>
          </w:p>
        </w:tc>
      </w:tr>
    </w:tbl>
    <w:p w14:paraId="45636878">
      <w:pPr>
        <w:numPr>
          <w:ilvl w:val="0"/>
          <w:numId w:val="14"/>
        </w:numPr>
        <w:rPr>
          <w:rFonts w:ascii="Times New Roman" w:hAnsi="Times New Roman" w:eastAsia="微软雅黑" w:cs="Times New Roman"/>
          <w:b/>
          <w:bCs/>
          <w:color w:val="0070C0"/>
          <w:sz w:val="28"/>
          <w:szCs w:val="28"/>
          <w:lang w:eastAsia="zh-CN"/>
        </w:rPr>
      </w:pPr>
      <w:r>
        <w:rPr>
          <w:rFonts w:ascii="Times New Roman" w:hAnsi="Times New Roman" w:eastAsia="微软雅黑" w:cs="Times New Roman"/>
          <w:b/>
          <w:bCs/>
          <w:color w:val="0070C0"/>
          <w:sz w:val="28"/>
          <w:szCs w:val="28"/>
          <w:lang w:eastAsia="zh-CN"/>
        </w:rPr>
        <w:br w:type="page"/>
      </w:r>
    </w:p>
    <w:p w14:paraId="12ADF5AC">
      <w:pPr>
        <w:spacing w:before="29"/>
        <w:rPr>
          <w:rFonts w:ascii="Times New Roman" w:hAnsi="Times New Roman" w:eastAsia="微软雅黑" w:cs="Times New Roman"/>
          <w:b/>
          <w:sz w:val="24"/>
          <w:szCs w:val="24"/>
          <w:lang w:eastAsia="zh-CN"/>
        </w:rPr>
      </w:pPr>
      <w:bookmarkStart w:id="105" w:name="_Toc11562_WPSOffice_Level3"/>
      <w:r>
        <w:rPr>
          <w:rFonts w:ascii="Times New Roman" w:hAnsi="Times New Roman" w:eastAsia="微软雅黑" w:cs="Times New Roman"/>
          <w:b/>
          <w:sz w:val="24"/>
          <w:szCs w:val="24"/>
          <w:lang w:eastAsia="zh-CN"/>
        </w:rPr>
        <w:t>微卫星不稳定（MSI）检测结果解析</w:t>
      </w:r>
    </w:p>
    <w:tbl>
      <w:tblPr>
        <w:tblStyle w:val="14"/>
        <w:tblW w:w="9779" w:type="dxa"/>
        <w:jc w:val="center"/>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5485"/>
        <w:gridCol w:w="4294"/>
      </w:tblGrid>
      <w:tr w14:paraId="798EAD82">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5383" w:type="dxa"/>
            <w:tcBorders>
              <w:top w:val="nil"/>
              <w:bottom w:val="nil"/>
              <w:right w:val="single" w:color="FFFFFF" w:sz="18" w:space="0"/>
            </w:tcBorders>
            <w:shd w:val="clear" w:color="auto" w:fill="62BC41"/>
            <w:vAlign w:val="center"/>
          </w:tcPr>
          <w:p w14:paraId="18CDA79B">
            <w:pPr>
              <w:spacing w:before="26"/>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检测项目</w:t>
            </w:r>
          </w:p>
        </w:tc>
        <w:tc>
          <w:tcPr>
            <w:tcW w:w="4214" w:type="dxa"/>
            <w:tcBorders>
              <w:top w:val="nil"/>
              <w:left w:val="single" w:color="FFFFFF" w:sz="18" w:space="0"/>
              <w:bottom w:val="nil"/>
            </w:tcBorders>
            <w:shd w:val="clear" w:color="auto" w:fill="62BC41"/>
            <w:vAlign w:val="center"/>
          </w:tcPr>
          <w:p w14:paraId="73E66004">
            <w:pPr>
              <w:spacing w:before="13" w:line="252" w:lineRule="auto"/>
              <w:ind w:right="174"/>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检测结果</w:t>
            </w:r>
          </w:p>
        </w:tc>
      </w:tr>
      <w:tr w14:paraId="1BB69CFD">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67" w:hRule="atLeast"/>
          <w:jc w:val="center"/>
        </w:trPr>
        <w:tc>
          <w:tcPr>
            <w:tcW w:w="5383" w:type="dxa"/>
            <w:tcBorders>
              <w:top w:val="nil"/>
              <w:bottom w:val="single" w:color="A4A4A4" w:themeColor="background1" w:themeShade="A5" w:sz="4" w:space="0"/>
            </w:tcBorders>
            <w:shd w:val="clear" w:color="auto" w:fill="auto"/>
            <w:vAlign w:val="center"/>
          </w:tcPr>
          <w:p w14:paraId="58AD5ADB">
            <w:pPr>
              <w:spacing w:before="13" w:line="252" w:lineRule="auto"/>
              <w:ind w:right="174"/>
              <w:jc w:val="center"/>
              <w:rPr>
                <w:rFonts w:ascii="Times New Roman" w:hAnsi="Times New Roman" w:eastAsia="微软雅黑" w:cs="Times New Roman"/>
                <w:sz w:val="21"/>
                <w:szCs w:val="21"/>
                <w:lang w:eastAsia="zh-CN"/>
              </w:rPr>
            </w:pPr>
            <w:r>
              <w:rPr>
                <w:rFonts w:ascii="Times New Roman" w:hAnsi="Times New Roman" w:eastAsia="微软雅黑" w:cs="Times New Roman"/>
                <w:b/>
                <w:bCs/>
                <w:sz w:val="21"/>
                <w:szCs w:val="21"/>
                <w:lang w:eastAsia="zh-CN"/>
              </w:rPr>
              <w:t>微卫星不稳定（microsatellite</w:t>
            </w:r>
            <w:r>
              <w:rPr>
                <w:rFonts w:hint="eastAsia" w:ascii="Times New Roman" w:hAnsi="Times New Roman" w:eastAsia="微软雅黑" w:cs="Times New Roman"/>
                <w:b/>
                <w:bCs/>
                <w:sz w:val="21"/>
                <w:szCs w:val="21"/>
                <w:lang w:eastAsia="zh-CN"/>
              </w:rPr>
              <w:t xml:space="preserve"> </w:t>
            </w:r>
            <w:r>
              <w:rPr>
                <w:rFonts w:ascii="Times New Roman" w:hAnsi="Times New Roman" w:eastAsia="微软雅黑" w:cs="Times New Roman"/>
                <w:b/>
                <w:bCs/>
                <w:sz w:val="21"/>
                <w:szCs w:val="21"/>
                <w:lang w:eastAsia="zh-CN"/>
              </w:rPr>
              <w:t>instability</w:t>
            </w:r>
            <w:r>
              <w:rPr>
                <w:rFonts w:hint="eastAsia" w:ascii="Times New Roman" w:hAnsi="Times New Roman" w:eastAsia="微软雅黑" w:cs="Times New Roman"/>
                <w:b/>
                <w:bCs/>
                <w:sz w:val="21"/>
                <w:szCs w:val="21"/>
                <w:lang w:eastAsia="zh-CN"/>
              </w:rPr>
              <w:t>，</w:t>
            </w:r>
            <w:r>
              <w:rPr>
                <w:rFonts w:ascii="Times New Roman" w:hAnsi="Times New Roman" w:eastAsia="微软雅黑" w:cs="Times New Roman"/>
                <w:b/>
                <w:bCs/>
                <w:sz w:val="21"/>
                <w:szCs w:val="21"/>
                <w:lang w:eastAsia="zh-CN"/>
              </w:rPr>
              <w:t>MSI）</w:t>
            </w:r>
          </w:p>
        </w:tc>
        <w:tc>
          <w:tcPr>
            <w:tcW w:w="4214" w:type="dxa"/>
            <w:tcBorders>
              <w:top w:val="nil"/>
              <w:bottom w:val="single" w:color="A4A4A4" w:themeColor="background1" w:themeShade="A5" w:sz="4" w:space="0"/>
            </w:tcBorders>
            <w:shd w:val="clear" w:color="auto" w:fill="auto"/>
            <w:vAlign w:val="center"/>
          </w:tcPr>
          <w:p w14:paraId="1FC0C8D9">
            <w:pPr>
              <w:spacing w:before="13" w:line="252" w:lineRule="auto"/>
              <w:ind w:right="174"/>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summaryOfRresults.</w:t>
            </w:r>
            <w:r>
              <w:rPr>
                <w:rFonts w:hint="eastAsia" w:ascii="Times New Roman" w:hAnsi="Times New Roman" w:eastAsia="微软雅黑" w:cs="黑体"/>
                <w:sz w:val="21"/>
                <w:lang w:eastAsia="zh-CN"/>
              </w:rPr>
              <w:t>msi_status_state</w:t>
            </w:r>
            <w:r>
              <w:rPr>
                <w:rFonts w:hint="eastAsia" w:ascii="Times New Roman" w:hAnsi="Times New Roman" w:eastAsia="微软雅黑" w:cs="Times New Roman"/>
                <w:sz w:val="21"/>
                <w:szCs w:val="21"/>
                <w:lang w:eastAsia="zh-CN"/>
              </w:rPr>
              <w:t xml:space="preserve"> }}</w:t>
            </w:r>
          </w:p>
        </w:tc>
      </w:tr>
      <w:tr w14:paraId="700A0EC9">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27" w:hRule="atLeast"/>
          <w:jc w:val="center"/>
        </w:trPr>
        <w:tc>
          <w:tcPr>
            <w:tcW w:w="5383" w:type="dxa"/>
            <w:tcBorders>
              <w:top w:val="single" w:color="A4A4A4" w:themeColor="background1" w:themeShade="A5" w:sz="4" w:space="0"/>
              <w:left w:val="single" w:color="FFFFFF" w:sz="4" w:space="0"/>
              <w:bottom w:val="nil"/>
              <w:right w:val="single" w:color="FFFFFF" w:sz="4" w:space="0"/>
            </w:tcBorders>
            <w:shd w:val="clear" w:color="auto" w:fill="auto"/>
            <w:vAlign w:val="center"/>
          </w:tcPr>
          <w:p w14:paraId="322C57A7">
            <w:pPr>
              <w:spacing w:before="13" w:line="252" w:lineRule="auto"/>
              <w:ind w:right="174"/>
              <w:jc w:val="center"/>
              <w:rPr>
                <w:rFonts w:ascii="Times New Roman" w:hAnsi="Times New Roman" w:eastAsia="微软雅黑" w:cs="Times New Roman"/>
                <w:b/>
                <w:bCs/>
                <w:sz w:val="21"/>
                <w:szCs w:val="21"/>
                <w:lang w:eastAsia="zh-CN"/>
              </w:rPr>
            </w:pPr>
          </w:p>
        </w:tc>
        <w:tc>
          <w:tcPr>
            <w:tcW w:w="4214" w:type="dxa"/>
            <w:tcBorders>
              <w:top w:val="single" w:color="A4A4A4" w:themeColor="background1" w:themeShade="A5" w:sz="4" w:space="0"/>
              <w:left w:val="single" w:color="FFFFFF" w:sz="4" w:space="0"/>
              <w:bottom w:val="nil"/>
              <w:right w:val="single" w:color="FFFFFF" w:sz="4" w:space="0"/>
            </w:tcBorders>
            <w:shd w:val="clear" w:color="auto" w:fill="auto"/>
            <w:vAlign w:val="center"/>
          </w:tcPr>
          <w:p w14:paraId="14DE7B26">
            <w:pPr>
              <w:spacing w:before="13" w:line="252" w:lineRule="auto"/>
              <w:ind w:right="174"/>
              <w:jc w:val="center"/>
              <w:rPr>
                <w:rFonts w:ascii="Times New Roman" w:hAnsi="Times New Roman" w:eastAsia="微软雅黑" w:cs="Times New Roman"/>
                <w:sz w:val="21"/>
                <w:szCs w:val="21"/>
                <w:lang w:eastAsia="zh-CN"/>
              </w:rPr>
            </w:pPr>
          </w:p>
        </w:tc>
      </w:tr>
      <w:tr w14:paraId="0E07B78F">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90" w:hRule="atLeast"/>
          <w:jc w:val="center"/>
        </w:trPr>
        <w:tc>
          <w:tcPr>
            <w:tcW w:w="9597" w:type="dxa"/>
            <w:gridSpan w:val="2"/>
            <w:tcBorders>
              <w:top w:val="nil"/>
              <w:bottom w:val="nil"/>
            </w:tcBorders>
            <w:shd w:val="clear" w:color="auto" w:fill="auto"/>
            <w:vAlign w:val="center"/>
          </w:tcPr>
          <w:p w14:paraId="298BE76A">
            <w:pPr>
              <w:rPr>
                <w:rFonts w:ascii="Times New Roman" w:hAnsi="Times New Roman" w:eastAsia="微软雅黑" w:cs="Times New Roman"/>
                <w:b/>
                <w:sz w:val="18"/>
                <w:shd w:val="clear" w:color="auto" w:fill="FFFFFF"/>
                <w:lang w:eastAsia="zh-CN"/>
              </w:rPr>
            </w:pPr>
            <w:r>
              <w:rPr>
                <w:rFonts w:hint="eastAsia" w:ascii="Times New Roman" w:hAnsi="Times New Roman" w:eastAsia="微软雅黑" w:cs="Times New Roman"/>
                <w:b/>
                <w:sz w:val="18"/>
                <w:shd w:val="clear" w:color="auto" w:fill="FFFFFF"/>
                <w:lang w:eastAsia="zh-CN"/>
              </w:rPr>
              <w:t>指标解析：</w:t>
            </w:r>
          </w:p>
          <w:p w14:paraId="0FC5BDF9">
            <w:pPr>
              <w:ind w:firstLine="360" w:firstLineChars="200"/>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微卫星不稳定（MSI）是由于在DNA复制时插入或缺失突变引起的微卫星序列长度改变的现象。</w:t>
            </w:r>
            <w:r>
              <w:rPr>
                <w:rFonts w:hint="eastAsia" w:ascii="Times New Roman" w:hAnsi="Times New Roman" w:eastAsia="微软雅黑" w:cs="Times New Roman"/>
                <w:sz w:val="18"/>
                <w:shd w:val="clear" w:color="auto" w:fill="FFFFFF"/>
                <w:lang w:eastAsia="zh-CN"/>
              </w:rPr>
              <w:t>MSI结果</w:t>
            </w:r>
            <w:r>
              <w:rPr>
                <w:rFonts w:ascii="Times New Roman" w:hAnsi="Times New Roman" w:eastAsia="微软雅黑" w:cs="Times New Roman"/>
                <w:sz w:val="18"/>
                <w:shd w:val="clear" w:color="auto" w:fill="FFFFFF"/>
                <w:lang w:eastAsia="zh-CN"/>
              </w:rPr>
              <w:t>可以分为微卫星稳定型（MSS）、微卫星不稳定型（MSI-H）。MSI-H型结直肠癌、胃癌、子宫内膜癌、胆管癌及胰腺癌等患者可能从免疫治疗PD-1抑制剂类药物中获益。</w:t>
            </w:r>
          </w:p>
          <w:p w14:paraId="10515CB6">
            <w:pPr>
              <w:rPr>
                <w:rFonts w:ascii="Times New Roman" w:hAnsi="Times New Roman" w:eastAsia="微软雅黑" w:cs="Times New Roman"/>
                <w:sz w:val="18"/>
                <w:shd w:val="clear" w:color="auto" w:fill="FFFFFF"/>
                <w:lang w:eastAsia="zh-CN"/>
              </w:rPr>
            </w:pPr>
          </w:p>
          <w:p w14:paraId="0CF7D88B">
            <w:pPr>
              <w:rPr>
                <w:rFonts w:ascii="Times New Roman" w:hAnsi="Times New Roman" w:eastAsia="微软雅黑" w:cs="Times New Roman"/>
                <w:b/>
                <w:sz w:val="18"/>
                <w:shd w:val="clear" w:color="auto" w:fill="FFFFFF"/>
                <w:lang w:eastAsia="zh-CN"/>
              </w:rPr>
            </w:pPr>
            <w:r>
              <w:rPr>
                <w:rFonts w:hint="eastAsia" w:ascii="Times New Roman" w:hAnsi="Times New Roman" w:eastAsia="微软雅黑" w:cs="Times New Roman"/>
                <w:b/>
                <w:sz w:val="18"/>
                <w:shd w:val="clear" w:color="auto" w:fill="FFFFFF"/>
                <w:lang w:eastAsia="zh-CN"/>
              </w:rPr>
              <w:t>临床意义：</w:t>
            </w:r>
          </w:p>
          <w:p w14:paraId="0EF835C4">
            <w:pPr>
              <w:numPr>
                <w:ilvl w:val="0"/>
                <w:numId w:val="15"/>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FDA批准伊匹木单抗与纳武利尤单抗联用治疗在氟嘧啶、奥沙利铂和伊立替康治疗后有进展且微卫星不稳定性高（MSI-H）或错配修复缺陷（dMMR）的转移性结直肠癌成人和12岁及以上儿童患者。</w:t>
            </w:r>
          </w:p>
          <w:p w14:paraId="0476E9DE">
            <w:pPr>
              <w:numPr>
                <w:ilvl w:val="0"/>
                <w:numId w:val="15"/>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FDA批准帕博利珠单抗用于患有不可切除或转移性，微卫星不稳定性高（MSI-H）或错配修复缺陷的实体瘤成年和儿童患者，这些患者在既往治疗后病情进展，并且没有令人满意的替代治疗方案选择。</w:t>
            </w:r>
          </w:p>
          <w:p w14:paraId="775417C3">
            <w:pPr>
              <w:numPr>
                <w:ilvl w:val="0"/>
                <w:numId w:val="15"/>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帕博利珠单抗：1、用于患有不可切除或转移性，微卫星不稳定性高（MSI-H）或错配修复缺陷的结直肠癌成年和儿童患者，并且这些患者在氟嘧啶，奥沙利铂和伊立替康治疗后疾病进展；2、一线治疗不可切除或转移性微卫星不稳定性高（MSI-H）或错配修复缺陷（dMMR）结直肠癌患者。NMPA批准帕博利珠单抗单药用于KRAS、NRAS和BRAF基因均为野生型、不可切除或转移性高微卫星不稳定性（MSI-H）或错配修复基因缺陷型（dMMR）结直肠癌（CRC）患者的一线治疗。</w:t>
            </w:r>
          </w:p>
          <w:p w14:paraId="752C7D77">
            <w:pPr>
              <w:numPr>
                <w:ilvl w:val="0"/>
                <w:numId w:val="15"/>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FDA批准帕博利珠单抗单药用于治疗既往在任何情况下接受系统治疗后疾病进展、不适合根治性手术或放疗、经FDA批准的试验确定MSI-H或dMMR的晚期子宫内膜癌患者。</w:t>
            </w:r>
          </w:p>
          <w:p w14:paraId="1D26A590">
            <w:pPr>
              <w:numPr>
                <w:ilvl w:val="0"/>
                <w:numId w:val="15"/>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FDA批准纳武利尤单抗单药用于具有MSI-H或者dMMR特征，并已经接受过氟尿嘧啶、奥沙利铂、伊利替康治疗后疾病进展的成年或者儿童（12岁以上）转移性结直肠癌患者。</w:t>
            </w:r>
          </w:p>
          <w:p w14:paraId="0F91C928">
            <w:pPr>
              <w:numPr>
                <w:ilvl w:val="0"/>
                <w:numId w:val="15"/>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NMPA批准恩沃利单抗用于不可切除或转移性微卫星高度不稳定（MSI-H）或错配修复基因缺陷型（dMMR）的成人晚期实体瘤患者的治疗，包括既往经过氟尿嘧啶类、奥沙利铂和伊立替康治疗后出现疾病进展的晚期结直肠癌患者以及既往治疗后出现疾病进展且无满意替代治疗方案的其他晚期实体瘤患者。</w:t>
            </w:r>
          </w:p>
          <w:p w14:paraId="582CDEDB">
            <w:pPr>
              <w:numPr>
                <w:ilvl w:val="0"/>
                <w:numId w:val="15"/>
              </w:numPr>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NMPA批准</w:t>
            </w:r>
            <w:r>
              <w:rPr>
                <w:rFonts w:hint="eastAsia" w:ascii="Times New Roman" w:hAnsi="Times New Roman" w:eastAsia="微软雅黑" w:cs="Times New Roman"/>
                <w:sz w:val="18"/>
                <w:shd w:val="clear" w:color="auto" w:fill="FFFFFF"/>
                <w:lang w:eastAsia="zh-CN"/>
              </w:rPr>
              <w:t>替雷利珠单抗</w:t>
            </w:r>
            <w:r>
              <w:rPr>
                <w:rFonts w:ascii="Times New Roman" w:hAnsi="Times New Roman" w:eastAsia="微软雅黑" w:cs="Times New Roman"/>
                <w:sz w:val="18"/>
                <w:shd w:val="clear" w:color="auto" w:fill="FFFFFF"/>
                <w:lang w:eastAsia="zh-CN"/>
              </w:rPr>
              <w:t>用于治疗不可切除或转移性微卫星高度不稳定型（MSI-H）或错配修复基因缺陷型</w:t>
            </w:r>
            <w:r>
              <w:rPr>
                <w:rFonts w:hint="eastAsia" w:ascii="Times New Roman" w:hAnsi="Times New Roman" w:eastAsia="微软雅黑" w:cs="Times New Roman"/>
                <w:sz w:val="18"/>
                <w:shd w:val="clear" w:color="auto" w:fill="FFFFFF"/>
                <w:lang w:eastAsia="zh-CN"/>
              </w:rPr>
              <w:t>(</w:t>
            </w:r>
            <w:r>
              <w:rPr>
                <w:rFonts w:ascii="Times New Roman" w:hAnsi="Times New Roman" w:eastAsia="微软雅黑" w:cs="Times New Roman"/>
                <w:sz w:val="18"/>
                <w:shd w:val="clear" w:color="auto" w:fill="FFFFFF"/>
                <w:lang w:eastAsia="zh-CN"/>
              </w:rPr>
              <w:t>dMMR</w:t>
            </w:r>
            <w:r>
              <w:rPr>
                <w:rFonts w:hint="eastAsia" w:ascii="Times New Roman" w:hAnsi="Times New Roman" w:eastAsia="微软雅黑" w:cs="Times New Roman"/>
                <w:sz w:val="18"/>
                <w:shd w:val="clear" w:color="auto" w:fill="FFFFFF"/>
                <w:lang w:eastAsia="zh-CN"/>
              </w:rPr>
              <w:t>)</w:t>
            </w:r>
            <w:r>
              <w:rPr>
                <w:rFonts w:ascii="Times New Roman" w:hAnsi="Times New Roman" w:eastAsia="微软雅黑" w:cs="Times New Roman"/>
                <w:sz w:val="18"/>
                <w:shd w:val="clear" w:color="auto" w:fill="FFFFFF"/>
                <w:lang w:eastAsia="zh-CN"/>
              </w:rPr>
              <w:t>的成人晚期实体瘤患者，包括既往接受过氟尿嘧啶类、奥沙利铂和伊立替康治疗后出现疾病进展的晚期结直肠癌患者；既往治疗后出现疾病进展且无满意替代治疗方案的其他晚期实体瘤患者。</w:t>
            </w:r>
          </w:p>
          <w:p w14:paraId="581BB467">
            <w:pPr>
              <w:numPr>
                <w:ilvl w:val="0"/>
                <w:numId w:val="15"/>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N</w:t>
            </w:r>
            <w:r>
              <w:rPr>
                <w:rFonts w:ascii="Times New Roman" w:hAnsi="Times New Roman" w:eastAsia="微软雅黑" w:cs="Times New Roman"/>
                <w:sz w:val="18"/>
                <w:shd w:val="clear" w:color="auto" w:fill="FFFFFF"/>
                <w:lang w:eastAsia="zh-CN"/>
              </w:rPr>
              <w:t>MPA批准</w:t>
            </w:r>
            <w:r>
              <w:rPr>
                <w:rFonts w:hint="eastAsia" w:ascii="Times New Roman" w:hAnsi="Times New Roman" w:eastAsia="微软雅黑" w:cs="Times New Roman"/>
                <w:sz w:val="18"/>
                <w:shd w:val="clear" w:color="auto" w:fill="FFFFFF"/>
                <w:lang w:eastAsia="zh-CN"/>
              </w:rPr>
              <w:t>特普利单抗</w:t>
            </w:r>
            <w:r>
              <w:rPr>
                <w:rFonts w:ascii="Times New Roman" w:hAnsi="Times New Roman" w:eastAsia="微软雅黑" w:cs="Times New Roman"/>
                <w:sz w:val="18"/>
                <w:shd w:val="clear" w:color="auto" w:fill="FFFFFF"/>
                <w:lang w:eastAsia="zh-CN"/>
              </w:rPr>
              <w:t>用于不可切除或转移性的高度微卫星不稳定型（MSI-H）或错配修复缺陷型（dMMR）的晚期实体瘤患者，包括既往经过氟尿嘧啶类、奥沙利铂和伊立替康治疗后出现疾病进展的晚期结直肠癌患者；既往至少一线治疗后出现疾病进展且无满意替代治疗方案的其他晚期实体瘤患者。</w:t>
            </w:r>
          </w:p>
          <w:p w14:paraId="245FBB5D">
            <w:pPr>
              <w:numPr>
                <w:ilvl w:val="0"/>
                <w:numId w:val="15"/>
              </w:numPr>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NMPA批准</w:t>
            </w:r>
            <w:r>
              <w:rPr>
                <w:rFonts w:hint="eastAsia" w:ascii="Times New Roman" w:hAnsi="Times New Roman" w:eastAsia="微软雅黑" w:cs="Times New Roman"/>
                <w:sz w:val="18"/>
                <w:shd w:val="clear" w:color="auto" w:fill="FFFFFF"/>
                <w:lang w:eastAsia="zh-CN"/>
              </w:rPr>
              <w:t>斯鲁利单抗</w:t>
            </w:r>
            <w:r>
              <w:rPr>
                <w:rFonts w:ascii="Times New Roman" w:hAnsi="Times New Roman" w:eastAsia="微软雅黑" w:cs="Times New Roman"/>
                <w:sz w:val="18"/>
                <w:shd w:val="clear" w:color="auto" w:fill="FFFFFF"/>
                <w:lang w:eastAsia="zh-CN"/>
              </w:rPr>
              <w:t>用于不可切除或转移性微卫星高度不稳定</w:t>
            </w:r>
            <w:r>
              <w:rPr>
                <w:rFonts w:hint="eastAsia" w:ascii="Times New Roman" w:hAnsi="Times New Roman" w:eastAsia="微软雅黑" w:cs="Times New Roman"/>
                <w:sz w:val="18"/>
                <w:shd w:val="clear" w:color="auto" w:fill="FFFFFF"/>
                <w:lang w:eastAsia="zh-CN"/>
              </w:rPr>
              <w:t>（</w:t>
            </w:r>
            <w:r>
              <w:rPr>
                <w:rFonts w:ascii="Times New Roman" w:hAnsi="Times New Roman" w:eastAsia="微软雅黑" w:cs="Times New Roman"/>
                <w:sz w:val="18"/>
                <w:shd w:val="clear" w:color="auto" w:fill="FFFFFF"/>
                <w:lang w:eastAsia="zh-CN"/>
              </w:rPr>
              <w:t>MSI-</w:t>
            </w:r>
            <w:r>
              <w:rPr>
                <w:rFonts w:hint="eastAsia" w:ascii="Times New Roman" w:hAnsi="Times New Roman" w:eastAsia="微软雅黑" w:cs="Times New Roman"/>
                <w:sz w:val="18"/>
                <w:shd w:val="clear" w:color="auto" w:fill="FFFFFF"/>
                <w:lang w:eastAsia="zh-CN"/>
              </w:rPr>
              <w:t>H）</w:t>
            </w:r>
            <w:r>
              <w:rPr>
                <w:rFonts w:ascii="Times New Roman" w:hAnsi="Times New Roman" w:eastAsia="微软雅黑" w:cs="Times New Roman"/>
                <w:sz w:val="18"/>
                <w:shd w:val="clear" w:color="auto" w:fill="FFFFFF"/>
                <w:lang w:eastAsia="zh-CN"/>
              </w:rPr>
              <w:t>成人晚期实体瘤患者，包括既往经过氟尿嘧啶类、奥沙利铂和伊立替康治疗后出现疾病进展的晚期结直肠癌患者；既往至少二线治疗后出现疾病进展且无满意替代治疗方案晚期胃癌患者；既往至少一线治疗后出现疾病进展且无满意替代治疗方案其他晚期实体瘤</w:t>
            </w:r>
            <w:r>
              <w:rPr>
                <w:rFonts w:hint="eastAsia" w:ascii="Times New Roman" w:hAnsi="Times New Roman" w:eastAsia="微软雅黑" w:cs="Times New Roman"/>
                <w:sz w:val="18"/>
                <w:shd w:val="clear" w:color="auto" w:fill="FFFFFF"/>
                <w:lang w:eastAsia="zh-CN"/>
              </w:rPr>
              <w:t>患者。</w:t>
            </w:r>
          </w:p>
          <w:p w14:paraId="50F509E2">
            <w:pPr>
              <w:numPr>
                <w:ilvl w:val="0"/>
                <w:numId w:val="15"/>
              </w:numPr>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FDA批准Dostarlimab：1、用于具有错配修复缺陷（dMMR）的复发性或晚期子宫内膜癌成人患者，这些患者在接受含铂化疗期间或之后病情进展且不适合治疗性手术或放射治疗；2、联合卡铂和紫杉醇，随后单药物用于错配修复缺陷（dMMR）或微卫星高度不稳定性（MSI-H）成人原发性晚期或复发性子宫内膜癌。</w:t>
            </w:r>
          </w:p>
          <w:p w14:paraId="17AD702E">
            <w:pPr>
              <w:numPr>
                <w:ilvl w:val="0"/>
                <w:numId w:val="15"/>
              </w:numPr>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FDA批准</w:t>
            </w:r>
            <w:r>
              <w:rPr>
                <w:rFonts w:hint="eastAsia" w:ascii="Times New Roman" w:hAnsi="Times New Roman" w:eastAsia="微软雅黑" w:cs="Times New Roman"/>
                <w:sz w:val="18"/>
                <w:shd w:val="clear" w:color="auto" w:fill="FFFFFF"/>
                <w:lang w:eastAsia="zh-CN"/>
              </w:rPr>
              <w:t>帕博利珠单抗</w:t>
            </w:r>
            <w:r>
              <w:rPr>
                <w:rFonts w:ascii="Times New Roman" w:hAnsi="Times New Roman" w:eastAsia="微软雅黑" w:cs="Times New Roman"/>
                <w:sz w:val="18"/>
                <w:shd w:val="clear" w:color="auto" w:fill="FFFFFF"/>
                <w:lang w:eastAsia="zh-CN"/>
              </w:rPr>
              <w:t>联合仑伐替尼用于治疗既往在任何情况下接受系统治疗后疾病进展、不适合根治性手术或放疗、经检测证实不是微卫星高不稳定性（MSI-H）或不是错配修复缺陷（dMMR）的晚期子宫内膜癌（EC）患者。</w:t>
            </w:r>
          </w:p>
          <w:p w14:paraId="4AD2740B">
            <w:pPr>
              <w:rPr>
                <w:rFonts w:ascii="Times New Roman" w:hAnsi="Times New Roman" w:eastAsia="微软雅黑" w:cs="Times New Roman"/>
                <w:b/>
                <w:sz w:val="18"/>
                <w:shd w:val="clear" w:color="auto" w:fill="FFFFFF"/>
                <w:lang w:eastAsia="zh-CN"/>
              </w:rPr>
            </w:pPr>
          </w:p>
          <w:p w14:paraId="37876CE5">
            <w:pPr>
              <w:rPr>
                <w:rFonts w:ascii="Times New Roman" w:hAnsi="Times New Roman" w:eastAsia="微软雅黑" w:cs="Times New Roman"/>
                <w:b/>
                <w:sz w:val="18"/>
                <w:shd w:val="clear" w:color="auto" w:fill="FFFFFF"/>
              </w:rPr>
            </w:pPr>
            <w:r>
              <w:rPr>
                <w:rFonts w:ascii="Times New Roman" w:hAnsi="Times New Roman" w:eastAsia="微软雅黑" w:cs="Times New Roman"/>
                <w:b/>
                <w:sz w:val="18"/>
                <w:shd w:val="clear" w:color="auto" w:fill="FFFFFF"/>
              </w:rPr>
              <w:t>注：</w:t>
            </w:r>
          </w:p>
          <w:p w14:paraId="5D944281">
            <w:pPr>
              <w:numPr>
                <w:ilvl w:val="0"/>
                <w:numId w:val="16"/>
              </w:numP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本次检测使用NGS技术结合生物信息学算法，基于内部验证数据，通过微卫星位点的长度分布评估判断MSI状态。</w:t>
            </w:r>
          </w:p>
          <w:p w14:paraId="2E604CAF">
            <w:pPr>
              <w:numPr>
                <w:ilvl w:val="0"/>
                <w:numId w:val="16"/>
              </w:numPr>
              <w:rPr>
                <w:rFonts w:ascii="Times New Roman" w:hAnsi="Times New Roman" w:eastAsia="微软雅黑" w:cs="Times New Roman"/>
                <w:sz w:val="21"/>
                <w:szCs w:val="21"/>
                <w:lang w:eastAsia="zh-CN"/>
              </w:rPr>
            </w:pPr>
            <w:r>
              <w:rPr>
                <w:rFonts w:hint="eastAsia" w:ascii="Times New Roman" w:hAnsi="Times New Roman" w:eastAsia="微软雅黑" w:cs="Times New Roman"/>
                <w:sz w:val="18"/>
                <w:szCs w:val="18"/>
                <w:shd w:val="clear" w:color="auto" w:fill="FFFFFF"/>
                <w:lang w:eastAsia="zh-CN"/>
              </w:rPr>
              <w:t>血液MSI值预测免疫检查点抑制剂治疗疗效处于临床研究阶段，证据尚不充分，报告仅供临床参考。</w:t>
            </w:r>
          </w:p>
        </w:tc>
      </w:tr>
      <w:bookmarkEnd w:id="105"/>
    </w:tbl>
    <w:p w14:paraId="4FC3376B">
      <w:pPr>
        <w:widowControl/>
        <w:rPr>
          <w:rFonts w:ascii="Times New Roman" w:hAnsi="Times New Roman" w:eastAsia="微软雅黑" w:cs="Times New Roman"/>
          <w:b/>
          <w:bCs/>
          <w:color w:val="0070C0"/>
          <w:sz w:val="28"/>
          <w:szCs w:val="28"/>
          <w:lang w:eastAsia="zh-CN"/>
        </w:rPr>
      </w:pPr>
      <w:r>
        <w:rPr>
          <w:rFonts w:ascii="Times New Roman" w:hAnsi="Times New Roman" w:eastAsia="微软雅黑" w:cs="Times New Roman"/>
          <w:b/>
          <w:bCs/>
          <w:color w:val="0070C0"/>
          <w:sz w:val="28"/>
          <w:szCs w:val="28"/>
          <w:lang w:eastAsia="zh-CN"/>
        </w:rPr>
        <w:br w:type="page"/>
      </w:r>
    </w:p>
    <w:p w14:paraId="3E22AF16">
      <w:pPr>
        <w:spacing w:before="29"/>
        <w:rPr>
          <w:rFonts w:ascii="Times New Roman" w:hAnsi="Times New Roman" w:eastAsia="微软雅黑" w:cs="Times New Roman"/>
          <w:b/>
          <w:sz w:val="26"/>
          <w:szCs w:val="26"/>
          <w:lang w:eastAsia="zh-CN"/>
        </w:rPr>
      </w:pPr>
      <w:bookmarkStart w:id="106" w:name="_Toc7307_WPSOffice_Level3"/>
      <w:r>
        <w:rPr>
          <w:rFonts w:hint="eastAsia" w:ascii="Times New Roman" w:hAnsi="Times New Roman" w:eastAsia="微软雅黑" w:cs="Times New Roman"/>
          <w:b/>
          <w:sz w:val="24"/>
          <w:szCs w:val="24"/>
          <w:lang w:eastAsia="zh-CN"/>
        </w:rPr>
        <w:t>错配修复（MMR）相关基因检测结果</w:t>
      </w:r>
    </w:p>
    <w:bookmarkEnd w:id="106"/>
    <w:tbl>
      <w:tblPr>
        <w:tblStyle w:val="14"/>
        <w:tblW w:w="9779"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2182"/>
        <w:gridCol w:w="3117"/>
        <w:gridCol w:w="1849"/>
        <w:gridCol w:w="2631"/>
      </w:tblGrid>
      <w:tr w14:paraId="0C1455D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2182" w:type="dxa"/>
            <w:tcBorders>
              <w:top w:val="nil"/>
              <w:bottom w:val="nil"/>
              <w:right w:val="single" w:color="FFFFFF" w:sz="18" w:space="0"/>
            </w:tcBorders>
            <w:shd w:val="clear" w:color="auto" w:fill="62BC41"/>
            <w:vAlign w:val="center"/>
          </w:tcPr>
          <w:p w14:paraId="767C07E9">
            <w:pPr>
              <w:spacing w:before="13" w:line="252" w:lineRule="auto"/>
              <w:ind w:right="174"/>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基因名称</w:t>
            </w:r>
          </w:p>
        </w:tc>
        <w:tc>
          <w:tcPr>
            <w:tcW w:w="3117" w:type="dxa"/>
            <w:tcBorders>
              <w:top w:val="nil"/>
              <w:left w:val="single" w:color="FFFFFF" w:sz="18" w:space="0"/>
              <w:bottom w:val="nil"/>
              <w:right w:val="single" w:color="FFFFFF" w:sz="18" w:space="0"/>
            </w:tcBorders>
            <w:shd w:val="clear" w:color="auto" w:fill="62BC41"/>
            <w:vAlign w:val="center"/>
          </w:tcPr>
          <w:p w14:paraId="591BF679">
            <w:pPr>
              <w:spacing w:before="13" w:line="252" w:lineRule="auto"/>
              <w:ind w:right="174"/>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检测结果</w:t>
            </w:r>
          </w:p>
        </w:tc>
        <w:tc>
          <w:tcPr>
            <w:tcW w:w="1849" w:type="dxa"/>
            <w:tcBorders>
              <w:top w:val="nil"/>
              <w:left w:val="single" w:color="FFFFFF" w:sz="18" w:space="0"/>
              <w:bottom w:val="nil"/>
              <w:right w:val="single" w:color="FFFFFF" w:sz="18" w:space="0"/>
            </w:tcBorders>
            <w:shd w:val="clear" w:color="auto" w:fill="62BC41"/>
            <w:vAlign w:val="center"/>
          </w:tcPr>
          <w:p w14:paraId="68FAB3A3">
            <w:pPr>
              <w:spacing w:before="13" w:line="252" w:lineRule="auto"/>
              <w:ind w:right="174"/>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变异丰度</w:t>
            </w:r>
          </w:p>
        </w:tc>
        <w:tc>
          <w:tcPr>
            <w:tcW w:w="2631" w:type="dxa"/>
            <w:tcBorders>
              <w:top w:val="nil"/>
              <w:left w:val="single" w:color="FFFFFF" w:sz="18" w:space="0"/>
              <w:bottom w:val="nil"/>
            </w:tcBorders>
            <w:shd w:val="clear" w:color="auto" w:fill="62BC41"/>
            <w:vAlign w:val="center"/>
          </w:tcPr>
          <w:p w14:paraId="0704FF71">
            <w:pPr>
              <w:spacing w:before="13" w:line="252" w:lineRule="auto"/>
              <w:ind w:right="174"/>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突变类型</w:t>
            </w:r>
          </w:p>
        </w:tc>
      </w:tr>
      <w:tr w14:paraId="6DF946F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9779" w:type="dxa"/>
            <w:gridSpan w:val="4"/>
            <w:tcBorders>
              <w:top w:val="nil"/>
            </w:tcBorders>
            <w:shd w:val="clear" w:color="auto" w:fill="auto"/>
            <w:vAlign w:val="center"/>
          </w:tcPr>
          <w:p w14:paraId="134B6472">
            <w:pPr>
              <w:spacing w:before="13" w:line="252" w:lineRule="auto"/>
              <w:ind w:right="174"/>
              <w:jc w:val="center"/>
              <w:rPr>
                <w:highlight w:val="yellow"/>
                <w:lang w:eastAsia="zh-CN"/>
              </w:rPr>
            </w:pPr>
            <w:r>
              <w:rPr>
                <w:rFonts w:hint="eastAsia" w:ascii="Times New Roman" w:hAnsi="Times New Roman" w:eastAsia="微软雅黑" w:cs="Times New Roman"/>
                <w:sz w:val="21"/>
                <w:szCs w:val="21"/>
                <w:lang w:eastAsia="zh-CN"/>
              </w:rPr>
              <w:t>{%tr for dmmr in dMMRinfo %}</w:t>
            </w:r>
          </w:p>
        </w:tc>
      </w:tr>
      <w:tr w14:paraId="7AB1732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2182" w:type="dxa"/>
            <w:tcBorders>
              <w:top w:val="nil"/>
            </w:tcBorders>
            <w:shd w:val="clear" w:color="auto" w:fill="auto"/>
            <w:vAlign w:val="center"/>
          </w:tcPr>
          <w:p w14:paraId="00420FC7">
            <w:pPr>
              <w:spacing w:before="13" w:line="252" w:lineRule="auto"/>
              <w:ind w:right="174"/>
              <w:jc w:val="center"/>
              <w:rPr>
                <w:b/>
                <w:bCs/>
              </w:rPr>
            </w:pPr>
            <w:r>
              <w:rPr>
                <w:rFonts w:hint="eastAsia" w:ascii="Times New Roman" w:hAnsi="Times New Roman" w:eastAsia="微软雅黑" w:cs="Times New Roman"/>
                <w:b/>
                <w:bCs/>
                <w:sz w:val="21"/>
                <w:szCs w:val="21"/>
                <w:lang w:eastAsia="zh-CN"/>
              </w:rPr>
              <w:t>{{ dmmr.gene }}</w:t>
            </w:r>
          </w:p>
        </w:tc>
        <w:tc>
          <w:tcPr>
            <w:tcW w:w="3117" w:type="dxa"/>
            <w:tcBorders>
              <w:top w:val="nil"/>
            </w:tcBorders>
            <w:shd w:val="clear" w:color="auto" w:fill="auto"/>
            <w:vAlign w:val="center"/>
          </w:tcPr>
          <w:p w14:paraId="3E335737">
            <w:pPr>
              <w:spacing w:before="13" w:line="252" w:lineRule="auto"/>
              <w:ind w:right="174"/>
              <w:jc w:val="center"/>
              <w:rPr>
                <w:lang w:eastAsia="zh-CN"/>
              </w:rPr>
            </w:pPr>
            <w:r>
              <w:rPr>
                <w:rFonts w:hint="eastAsia" w:ascii="Times New Roman" w:hAnsi="Times New Roman" w:eastAsia="微软雅黑" w:cs="Times New Roman"/>
                <w:sz w:val="21"/>
                <w:szCs w:val="21"/>
                <w:lang w:eastAsia="zh-CN"/>
              </w:rPr>
              <w:t>{{ dmmr.ori_variant}}</w:t>
            </w:r>
          </w:p>
        </w:tc>
        <w:tc>
          <w:tcPr>
            <w:tcW w:w="1849" w:type="dxa"/>
            <w:tcBorders>
              <w:top w:val="nil"/>
            </w:tcBorders>
            <w:shd w:val="clear" w:color="auto" w:fill="auto"/>
            <w:vAlign w:val="center"/>
          </w:tcPr>
          <w:p w14:paraId="0033914D">
            <w:pPr>
              <w:spacing w:before="13" w:line="252" w:lineRule="auto"/>
              <w:ind w:right="174"/>
              <w:jc w:val="center"/>
              <w:rPr>
                <w:highlight w:val="yellow"/>
                <w:lang w:eastAsia="zh-CN"/>
              </w:rPr>
            </w:pPr>
            <w:r>
              <w:rPr>
                <w:rFonts w:hint="eastAsia" w:ascii="Times New Roman" w:hAnsi="Times New Roman" w:eastAsia="微软雅黑" w:cs="Times New Roman"/>
                <w:sz w:val="21"/>
                <w:szCs w:val="21"/>
                <w:lang w:eastAsia="zh-CN"/>
              </w:rPr>
              <w:t>{{ dmmr.mutFreq}}</w:t>
            </w:r>
          </w:p>
        </w:tc>
        <w:tc>
          <w:tcPr>
            <w:tcW w:w="2631" w:type="dxa"/>
            <w:tcBorders>
              <w:top w:val="nil"/>
            </w:tcBorders>
            <w:shd w:val="clear" w:color="auto" w:fill="auto"/>
            <w:vAlign w:val="center"/>
          </w:tcPr>
          <w:p w14:paraId="20B7C544">
            <w:pPr>
              <w:spacing w:before="13" w:line="252" w:lineRule="auto"/>
              <w:ind w:right="174"/>
              <w:jc w:val="center"/>
              <w:rPr>
                <w:highlight w:val="yellow"/>
                <w:lang w:eastAsia="zh-CN"/>
              </w:rPr>
            </w:pPr>
            <w:r>
              <w:rPr>
                <w:rFonts w:hint="eastAsia" w:ascii="Times New Roman" w:hAnsi="Times New Roman" w:eastAsia="微软雅黑" w:cs="Times New Roman"/>
                <w:sz w:val="21"/>
                <w:szCs w:val="21"/>
                <w:lang w:eastAsia="zh-CN"/>
              </w:rPr>
              <w:t>{{ dmmr.mut_type}}</w:t>
            </w:r>
          </w:p>
        </w:tc>
      </w:tr>
      <w:tr w14:paraId="04B81F9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9779" w:type="dxa"/>
            <w:gridSpan w:val="4"/>
            <w:tcBorders>
              <w:top w:val="nil"/>
            </w:tcBorders>
            <w:shd w:val="clear" w:color="auto" w:fill="auto"/>
            <w:vAlign w:val="center"/>
          </w:tcPr>
          <w:p w14:paraId="1045273F">
            <w:pPr>
              <w:spacing w:before="13" w:line="252" w:lineRule="auto"/>
              <w:ind w:right="174"/>
              <w:jc w:val="center"/>
              <w:rPr>
                <w:highlight w:val="yellow"/>
                <w:lang w:eastAsia="zh-CN"/>
              </w:rPr>
            </w:pPr>
            <w:r>
              <w:rPr>
                <w:rFonts w:hint="eastAsia" w:ascii="Times New Roman" w:hAnsi="Times New Roman" w:eastAsia="微软雅黑" w:cs="Times New Roman"/>
                <w:sz w:val="21"/>
                <w:szCs w:val="21"/>
                <w:lang w:eastAsia="zh-CN"/>
              </w:rPr>
              <w:t>{%tr endfor %}</w:t>
            </w:r>
          </w:p>
        </w:tc>
      </w:tr>
      <w:tr w14:paraId="563F762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48" w:hRule="atLeast"/>
          <w:jc w:val="center"/>
        </w:trPr>
        <w:tc>
          <w:tcPr>
            <w:tcW w:w="2182" w:type="dxa"/>
            <w:tcBorders>
              <w:top w:val="nil"/>
              <w:left w:val="single" w:color="FFFFFF" w:sz="4" w:space="0"/>
              <w:bottom w:val="nil"/>
              <w:right w:val="single" w:color="FFFFFF" w:sz="4" w:space="0"/>
            </w:tcBorders>
            <w:shd w:val="clear" w:color="auto" w:fill="auto"/>
            <w:vAlign w:val="center"/>
          </w:tcPr>
          <w:p w14:paraId="72F1FC1B">
            <w:pPr>
              <w:spacing w:before="13" w:line="252" w:lineRule="auto"/>
              <w:ind w:right="174"/>
              <w:jc w:val="center"/>
              <w:rPr>
                <w:rFonts w:ascii="Times New Roman" w:hAnsi="Times New Roman" w:eastAsia="微软雅黑" w:cs="Times New Roman"/>
                <w:b/>
                <w:bCs/>
                <w:sz w:val="21"/>
                <w:szCs w:val="21"/>
                <w:lang w:eastAsia="zh-CN"/>
              </w:rPr>
            </w:pPr>
          </w:p>
        </w:tc>
        <w:tc>
          <w:tcPr>
            <w:tcW w:w="3117" w:type="dxa"/>
            <w:tcBorders>
              <w:top w:val="nil"/>
              <w:left w:val="single" w:color="FFFFFF" w:sz="4" w:space="0"/>
              <w:bottom w:val="nil"/>
              <w:right w:val="single" w:color="FFFFFF" w:sz="4" w:space="0"/>
            </w:tcBorders>
            <w:shd w:val="clear" w:color="auto" w:fill="auto"/>
            <w:vAlign w:val="center"/>
          </w:tcPr>
          <w:p w14:paraId="107F8DAF">
            <w:pPr>
              <w:spacing w:before="13" w:line="252" w:lineRule="auto"/>
              <w:ind w:right="174"/>
              <w:jc w:val="center"/>
              <w:rPr>
                <w:rFonts w:ascii="Times New Roman" w:hAnsi="Times New Roman" w:eastAsia="微软雅黑" w:cs="Times New Roman"/>
                <w:b/>
                <w:bCs/>
                <w:sz w:val="21"/>
                <w:szCs w:val="21"/>
                <w:lang w:eastAsia="zh-CN"/>
              </w:rPr>
            </w:pPr>
          </w:p>
        </w:tc>
        <w:tc>
          <w:tcPr>
            <w:tcW w:w="1849" w:type="dxa"/>
            <w:tcBorders>
              <w:top w:val="nil"/>
              <w:left w:val="single" w:color="FFFFFF" w:sz="4" w:space="0"/>
              <w:bottom w:val="nil"/>
              <w:right w:val="single" w:color="FFFFFF" w:sz="4" w:space="0"/>
            </w:tcBorders>
            <w:shd w:val="clear" w:color="auto" w:fill="auto"/>
            <w:vAlign w:val="center"/>
          </w:tcPr>
          <w:p w14:paraId="554037ED">
            <w:pPr>
              <w:spacing w:before="13" w:line="252" w:lineRule="auto"/>
              <w:ind w:right="174"/>
              <w:jc w:val="center"/>
              <w:rPr>
                <w:rFonts w:ascii="Times New Roman" w:hAnsi="Times New Roman" w:eastAsia="微软雅黑" w:cs="Times New Roman"/>
                <w:b/>
                <w:bCs/>
                <w:sz w:val="21"/>
                <w:szCs w:val="21"/>
                <w:lang w:eastAsia="zh-CN"/>
              </w:rPr>
            </w:pPr>
          </w:p>
        </w:tc>
        <w:tc>
          <w:tcPr>
            <w:tcW w:w="2631" w:type="dxa"/>
            <w:tcBorders>
              <w:top w:val="nil"/>
              <w:left w:val="single" w:color="FFFFFF" w:sz="4" w:space="0"/>
              <w:bottom w:val="nil"/>
              <w:right w:val="single" w:color="FFFFFF" w:sz="4" w:space="0"/>
            </w:tcBorders>
            <w:shd w:val="clear" w:color="auto" w:fill="auto"/>
            <w:vAlign w:val="center"/>
          </w:tcPr>
          <w:p w14:paraId="764F2921">
            <w:pPr>
              <w:spacing w:before="13" w:line="252" w:lineRule="auto"/>
              <w:ind w:right="174"/>
              <w:jc w:val="center"/>
              <w:rPr>
                <w:rFonts w:ascii="Times New Roman" w:hAnsi="Times New Roman" w:eastAsia="微软雅黑" w:cs="Times New Roman"/>
                <w:b/>
                <w:bCs/>
                <w:sz w:val="21"/>
                <w:szCs w:val="21"/>
                <w:lang w:eastAsia="zh-CN"/>
              </w:rPr>
            </w:pPr>
          </w:p>
        </w:tc>
      </w:tr>
      <w:tr w14:paraId="032E485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642" w:hRule="atLeast"/>
          <w:jc w:val="center"/>
        </w:trPr>
        <w:tc>
          <w:tcPr>
            <w:tcW w:w="9779" w:type="dxa"/>
            <w:gridSpan w:val="4"/>
            <w:tcBorders>
              <w:top w:val="nil"/>
              <w:bottom w:val="nil"/>
            </w:tcBorders>
            <w:shd w:val="clear" w:color="auto" w:fill="auto"/>
            <w:vAlign w:val="center"/>
          </w:tcPr>
          <w:p w14:paraId="04596F88">
            <w:pPr>
              <w:rPr>
                <w:rFonts w:ascii="Times New Roman" w:hAnsi="Times New Roman" w:eastAsia="微软雅黑" w:cs="Times New Roman"/>
                <w:b/>
                <w:sz w:val="18"/>
                <w:shd w:val="clear" w:color="auto" w:fill="FFFFFF"/>
                <w:lang w:eastAsia="zh-CN"/>
              </w:rPr>
            </w:pPr>
            <w:r>
              <w:rPr>
                <w:rFonts w:hint="eastAsia" w:ascii="Times New Roman" w:hAnsi="Times New Roman" w:eastAsia="微软雅黑" w:cs="Times New Roman"/>
                <w:b/>
                <w:sz w:val="18"/>
                <w:shd w:val="clear" w:color="auto" w:fill="FFFFFF"/>
                <w:lang w:eastAsia="zh-CN"/>
              </w:rPr>
              <w:t>指标解析：</w:t>
            </w:r>
          </w:p>
          <w:p w14:paraId="3887EF3E">
            <w:pPr>
              <w:ind w:firstLine="360" w:firstLineChars="200"/>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MLH1、MSH2、MSH6和PMS2胚系突变常导致林奇综合征，结直肠癌、胃癌、子宫内膜癌等多种癌症的风险增高。同时，多项回顾性研究表明，MMR基因的体细胞突变同样可以造成dMMR/MSI-H，与散发性结直肠癌和子宫内膜癌发生相关[PMID: 24333619; PMID: 25194673]。</w:t>
            </w:r>
          </w:p>
          <w:p w14:paraId="436A4019">
            <w:pPr>
              <w:ind w:firstLine="360" w:firstLineChars="200"/>
              <w:rPr>
                <w:rFonts w:ascii="Times New Roman" w:hAnsi="Times New Roman" w:eastAsia="微软雅黑" w:cs="Times New Roman"/>
                <w:sz w:val="18"/>
                <w:shd w:val="clear" w:color="auto" w:fill="FFFFFF"/>
                <w:lang w:eastAsia="zh-CN"/>
              </w:rPr>
            </w:pPr>
          </w:p>
          <w:p w14:paraId="716E7287">
            <w:pPr>
              <w:rPr>
                <w:rFonts w:ascii="Times New Roman" w:hAnsi="Times New Roman" w:eastAsia="微软雅黑" w:cs="Times New Roman"/>
                <w:b/>
                <w:sz w:val="18"/>
                <w:shd w:val="clear" w:color="auto" w:fill="FFFFFF"/>
                <w:lang w:eastAsia="zh-CN"/>
              </w:rPr>
            </w:pPr>
            <w:r>
              <w:rPr>
                <w:rFonts w:hint="eastAsia" w:ascii="Times New Roman" w:hAnsi="Times New Roman" w:eastAsia="微软雅黑" w:cs="Times New Roman"/>
                <w:b/>
                <w:sz w:val="18"/>
                <w:shd w:val="clear" w:color="auto" w:fill="FFFFFF"/>
                <w:lang w:eastAsia="zh-CN"/>
              </w:rPr>
              <w:t>临床意义：</w:t>
            </w:r>
          </w:p>
          <w:p w14:paraId="7DFD2A82">
            <w:pPr>
              <w:ind w:firstLine="360" w:firstLineChars="200"/>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一项临床研究表明，帕博利珠单抗用于dMMR/MSI-H的结直肠癌患者的客观缓解率（ORR）为36%，非结直肠癌患者的ORR为46%[FDAReferenceID: 4389012]。基于该研究，FDA已批准帕博利珠单抗用于dMMR/MSI-H的治疗进展后没有合适的替代治疗方案的儿童或者成年实体瘤患者的治疗；或者氟尿嘧啶、奥沙利铂和伊立替康治疗后进展的结直肠癌患者的治疗。CheckMate142的临床研究结果显示，纳武利尤单抗用于dMMR/MSI-H的结直肠癌患者的ORR为28%，包括1例完全缓解和14例部分缓解[PMID: 28734759]。基于该研究，FDA已批准纳武利尤单抗用于dMMR/MSI-H的氟尿嘧啶、奥沙利铂和伊立替康为基础治疗进展后的成人和儿童（12岁及以上）的晚期结直肠癌患者。检测MMR有助于：辅助临床评判MSI-H发生的原因；辅助临床判断受检者是否患有林奇综合症（LynchSyndrome，LS）；预测肿瘤患者能否从抗PD-1中获益。</w:t>
            </w:r>
          </w:p>
          <w:p w14:paraId="08F54B08">
            <w:pPr>
              <w:ind w:firstLine="360" w:firstLineChars="200"/>
              <w:rPr>
                <w:rFonts w:ascii="Times New Roman" w:hAnsi="Times New Roman" w:eastAsia="微软雅黑" w:cs="Times New Roman"/>
                <w:sz w:val="18"/>
                <w:shd w:val="clear" w:color="auto" w:fill="FFFFFF"/>
                <w:lang w:eastAsia="zh-CN"/>
              </w:rPr>
            </w:pPr>
          </w:p>
          <w:p w14:paraId="78054DBD">
            <w:pPr>
              <w:rPr>
                <w:rFonts w:ascii="Times New Roman" w:hAnsi="Times New Roman" w:eastAsia="微软雅黑" w:cs="Times New Roman"/>
                <w:b/>
                <w:sz w:val="18"/>
                <w:shd w:val="clear" w:color="auto" w:fill="FFFFFF"/>
              </w:rPr>
            </w:pPr>
            <w:r>
              <w:rPr>
                <w:rFonts w:ascii="Times New Roman" w:hAnsi="Times New Roman" w:eastAsia="微软雅黑" w:cs="Times New Roman"/>
                <w:b/>
                <w:sz w:val="18"/>
                <w:shd w:val="clear" w:color="auto" w:fill="FFFFFF"/>
              </w:rPr>
              <w:t>注：</w:t>
            </w:r>
          </w:p>
          <w:p w14:paraId="61F22C41">
            <w:pPr>
              <w:numPr>
                <w:ilvl w:val="0"/>
                <w:numId w:val="17"/>
              </w:numP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错配修复（MMR）基因突变会导致错配修复缺陷（dMMR）；如果没有发生基因突变，则为正常（pMMR）。</w:t>
            </w:r>
          </w:p>
          <w:p w14:paraId="0C70253E">
            <w:pPr>
              <w:numPr>
                <w:ilvl w:val="0"/>
                <w:numId w:val="17"/>
              </w:numP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本次检测仅限于基因水平突变检测，未进行IHC表达检测，仅供参考。</w:t>
            </w:r>
          </w:p>
          <w:p w14:paraId="6638639B">
            <w:pPr>
              <w:numPr>
                <w:ilvl w:val="0"/>
                <w:numId w:val="17"/>
              </w:numP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MMR基因检测体系/胚系突变。</w:t>
            </w:r>
          </w:p>
          <w:p w14:paraId="4CBE1BA3">
            <w:pPr>
              <w:numPr>
                <w:ilvl w:val="0"/>
                <w:numId w:val="17"/>
              </w:numPr>
              <w:rPr>
                <w:rFonts w:ascii="Times New Roman" w:hAnsi="Times New Roman" w:eastAsia="微软雅黑" w:cs="Times New Roman"/>
                <w:sz w:val="21"/>
                <w:szCs w:val="21"/>
                <w:lang w:eastAsia="zh-CN"/>
              </w:rPr>
            </w:pPr>
            <w:r>
              <w:rPr>
                <w:rFonts w:hint="eastAsia" w:ascii="Times New Roman" w:hAnsi="Times New Roman" w:eastAsia="微软雅黑" w:cs="Times New Roman"/>
                <w:sz w:val="18"/>
                <w:szCs w:val="18"/>
                <w:shd w:val="clear" w:color="auto" w:fill="FFFFFF"/>
                <w:lang w:eastAsia="zh-CN"/>
              </w:rPr>
              <w:t>“-”表示本次检测未发现相关变异。</w:t>
            </w:r>
          </w:p>
        </w:tc>
      </w:tr>
    </w:tbl>
    <w:p w14:paraId="52DBE11B">
      <w:pPr>
        <w:rPr>
          <w:rFonts w:ascii="微软雅黑" w:hAnsi="微软雅黑" w:eastAsia="微软雅黑" w:cs="微软雅黑"/>
          <w:sz w:val="18"/>
          <w:szCs w:val="18"/>
          <w:shd w:val="clear" w:color="auto" w:fill="FFFFFF"/>
          <w:lang w:eastAsia="zh-CN" w:bidi="ar"/>
        </w:rPr>
      </w:pPr>
      <w:r>
        <w:rPr>
          <w:rFonts w:ascii="微软雅黑" w:hAnsi="微软雅黑" w:eastAsia="微软雅黑" w:cs="微软雅黑"/>
          <w:sz w:val="18"/>
          <w:szCs w:val="18"/>
          <w:shd w:val="clear" w:color="auto" w:fill="FFFFFF"/>
          <w:lang w:eastAsia="zh-CN" w:bidi="ar"/>
        </w:rPr>
        <w:br w:type="page"/>
      </w:r>
    </w:p>
    <w:p w14:paraId="2B793EC9">
      <w:pPr>
        <w:spacing w:before="26" w:after="120" w:afterLines="50"/>
        <w:rPr>
          <w:rFonts w:ascii="Times New Roman" w:hAnsi="Times New Roman" w:eastAsia="微软雅黑" w:cs="Times New Roman"/>
          <w:b/>
          <w:sz w:val="20"/>
          <w:szCs w:val="20"/>
          <w:lang w:eastAsia="zh-CN"/>
        </w:rPr>
      </w:pPr>
      <w:r>
        <w:rPr>
          <w:rFonts w:hint="eastAsia" w:ascii="Times New Roman" w:hAnsi="Times New Roman" w:eastAsia="微软雅黑" w:cs="Times New Roman"/>
          <w:b/>
          <w:sz w:val="24"/>
          <w:szCs w:val="24"/>
          <w:lang w:eastAsia="zh-CN"/>
        </w:rPr>
        <w:t>{%if summaryOfRresults.positiveImmnueNum != 0%}{%if positiveImmnue!= [] %}</w:t>
      </w:r>
      <w:r>
        <w:rPr>
          <w:rFonts w:ascii="Times New Roman" w:hAnsi="Times New Roman" w:eastAsia="微软雅黑" w:cs="Times New Roman"/>
          <w:b/>
          <w:sz w:val="24"/>
          <w:lang w:eastAsia="zh-CN"/>
        </w:rPr>
        <w:t>免疫正相关基因检测结果解析</w:t>
      </w:r>
      <w:r>
        <w:rPr>
          <w:rFonts w:hint="eastAsia" w:ascii="Times New Roman" w:hAnsi="Times New Roman" w:eastAsia="微软雅黑" w:cs="Times New Roman"/>
          <w:b/>
          <w:sz w:val="20"/>
          <w:szCs w:val="20"/>
          <w:lang w:eastAsia="zh-CN"/>
        </w:rPr>
        <w:t>{% for tdd in positiveImmnue %}{% if tdd.varDesc !=</w:t>
      </w:r>
      <w:r>
        <w:rPr>
          <w:rFonts w:ascii="Times New Roman" w:hAnsi="Times New Roman" w:eastAsia="微软雅黑" w:cs="Times New Roman"/>
          <w:b/>
          <w:sz w:val="20"/>
          <w:szCs w:val="20"/>
          <w:lang w:eastAsia="zh-CN"/>
        </w:rPr>
        <w:t>”</w:t>
      </w:r>
      <w:r>
        <w:rPr>
          <w:rFonts w:hint="eastAsia" w:ascii="Times New Roman" w:hAnsi="Times New Roman" w:eastAsia="微软雅黑" w:cs="Times New Roman"/>
          <w:b/>
          <w:sz w:val="20"/>
          <w:szCs w:val="20"/>
          <w:lang w:eastAsia="zh-CN"/>
        </w:rPr>
        <w:t>/</w:t>
      </w:r>
      <w:r>
        <w:rPr>
          <w:rFonts w:ascii="Times New Roman" w:hAnsi="Times New Roman" w:eastAsia="微软雅黑" w:cs="Times New Roman"/>
          <w:b/>
          <w:sz w:val="20"/>
          <w:szCs w:val="20"/>
          <w:lang w:eastAsia="zh-CN"/>
        </w:rPr>
        <w:t>”</w:t>
      </w:r>
      <w:r>
        <w:rPr>
          <w:rFonts w:hint="eastAsia" w:ascii="Times New Roman" w:hAnsi="Times New Roman" w:eastAsia="微软雅黑" w:cs="Times New Roman"/>
          <w:b/>
          <w:sz w:val="20"/>
          <w:szCs w:val="20"/>
          <w:lang w:eastAsia="zh-CN"/>
        </w:rPr>
        <w:t xml:space="preserve"> %}</w:t>
      </w:r>
    </w:p>
    <w:p w14:paraId="2904ED96">
      <w:pPr>
        <w:keepNext/>
        <w:spacing w:before="240" w:beforeLines="100" w:line="360" w:lineRule="auto"/>
        <w:rPr>
          <w:rFonts w:ascii="Times New Roman" w:hAnsi="Times New Roman" w:eastAsia="微软雅黑" w:cs="Times New Roman"/>
          <w:b/>
          <w:sz w:val="20"/>
          <w:szCs w:val="20"/>
          <w:lang w:eastAsia="zh-CN"/>
        </w:rPr>
      </w:pPr>
      <w:r>
        <w:rPr>
          <w:rFonts w:hint="eastAsia" w:ascii="Times New Roman" w:hAnsi="Times New Roman" w:eastAsia="微软雅黑" w:cs="Times New Roman"/>
          <w:b/>
          <w:sz w:val="20"/>
          <w:szCs w:val="20"/>
          <w:lang w:eastAsia="zh-CN"/>
        </w:rPr>
        <w:t>{{ tdd.gene }}</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23"/>
        <w:gridCol w:w="8247"/>
      </w:tblGrid>
      <w:tr w14:paraId="5C211F4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tcBorders>
              <w:top w:val="nil"/>
              <w:bottom w:val="single" w:color="FFFFFF" w:sz="18" w:space="0"/>
              <w:right w:val="nil"/>
            </w:tcBorders>
            <w:shd w:val="clear" w:color="auto" w:fill="62BC41"/>
            <w:vAlign w:val="center"/>
          </w:tcPr>
          <w:p w14:paraId="39E73730">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top w:val="single" w:color="A4A4A4" w:sz="4" w:space="0"/>
              <w:left w:val="nil"/>
              <w:bottom w:val="single" w:color="A4A4A4" w:sz="4" w:space="0"/>
            </w:tcBorders>
            <w:vAlign w:val="center"/>
          </w:tcPr>
          <w:p w14:paraId="4FF2EF31">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tdd.variant }}</w:t>
            </w:r>
          </w:p>
        </w:tc>
      </w:tr>
      <w:tr w14:paraId="4945CCE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tcBorders>
              <w:top w:val="single" w:color="FFFFFF" w:sz="18" w:space="0"/>
              <w:bottom w:val="single" w:color="FFFFFF" w:sz="18" w:space="0"/>
              <w:right w:val="nil"/>
            </w:tcBorders>
            <w:shd w:val="clear" w:color="auto" w:fill="62BC41"/>
            <w:vAlign w:val="center"/>
          </w:tcPr>
          <w:p w14:paraId="7C0489C0">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247" w:type="dxa"/>
            <w:tcBorders>
              <w:top w:val="single" w:color="A4A4A4" w:sz="4" w:space="0"/>
              <w:left w:val="nil"/>
              <w:bottom w:val="single" w:color="A4A4A4" w:sz="4" w:space="0"/>
            </w:tcBorders>
            <w:vAlign w:val="center"/>
          </w:tcPr>
          <w:p w14:paraId="188FDEF8">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667632D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tcBorders>
              <w:top w:val="single" w:color="FFFFFF" w:sz="18" w:space="0"/>
              <w:bottom w:val="nil"/>
              <w:right w:val="nil"/>
            </w:tcBorders>
            <w:shd w:val="clear" w:color="auto" w:fill="62BC41"/>
            <w:vAlign w:val="center"/>
          </w:tcPr>
          <w:p w14:paraId="0D8624D5">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循证医学证据</w:t>
            </w:r>
          </w:p>
        </w:tc>
        <w:tc>
          <w:tcPr>
            <w:tcW w:w="8247" w:type="dxa"/>
            <w:tcBorders>
              <w:top w:val="single" w:color="A4A4A4" w:sz="4" w:space="0"/>
              <w:left w:val="nil"/>
              <w:bottom w:val="single" w:color="A4A4A4" w:sz="4" w:space="0"/>
            </w:tcBorders>
            <w:vAlign w:val="center"/>
          </w:tcPr>
          <w:p w14:paraId="49B13F43">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b/>
                <w:bCs/>
                <w:sz w:val="18"/>
                <w:szCs w:val="18"/>
                <w:lang w:eastAsia="zh-CN"/>
              </w:rPr>
              <w:t>免疫正相关说明:</w:t>
            </w:r>
            <w:r>
              <w:rPr>
                <w:rFonts w:hint="eastAsia" w:ascii="Times New Roman" w:hAnsi="Times New Roman" w:eastAsia="微软雅黑" w:cs="Times New Roman"/>
                <w:bCs/>
                <w:sz w:val="18"/>
                <w:szCs w:val="18"/>
                <w:lang w:eastAsia="zh-CN"/>
              </w:rPr>
              <w:t>{{ tdd.varDesc }}</w:t>
            </w:r>
          </w:p>
        </w:tc>
      </w:tr>
    </w:tbl>
    <w:p w14:paraId="7795F6CC">
      <w:pPr>
        <w:rPr>
          <w:rFonts w:ascii="Times New Roman" w:hAnsi="Times New Roman" w:eastAsia="微软雅黑" w:cs="Times New Roman"/>
          <w:b/>
          <w:color w:val="000000" w:themeColor="text1"/>
          <w:sz w:val="20"/>
          <w:szCs w:val="20"/>
          <w:lang w:eastAsia="zh-CN"/>
          <w14:textFill>
            <w14:solidFill>
              <w14:schemeClr w14:val="tx1"/>
            </w14:solidFill>
          </w14:textFill>
        </w:rPr>
      </w:pPr>
      <w:r>
        <w:rPr>
          <w:rFonts w:hint="eastAsia" w:ascii="Times New Roman" w:hAnsi="Times New Roman" w:eastAsia="微软雅黑" w:cs="Times New Roman"/>
          <w:b/>
          <w:sz w:val="24"/>
          <w:szCs w:val="24"/>
          <w:lang w:eastAsia="zh-CN"/>
        </w:rPr>
        <w:t>{% endif %}{% endfor %}{% endif %}</w:t>
      </w:r>
      <w:r>
        <w:rPr>
          <w:rFonts w:ascii="微软雅黑" w:hAnsi="微软雅黑" w:eastAsia="微软雅黑" w:cs="微软雅黑"/>
          <w:b/>
          <w:sz w:val="24"/>
          <w:szCs w:val="24"/>
          <w:lang w:eastAsia="zh-CN" w:bidi="ar"/>
        </w:rPr>
        <w:br w:type="page"/>
      </w:r>
      <w:r>
        <w:rPr>
          <w:rFonts w:hint="eastAsia" w:ascii="Times New Roman" w:hAnsi="Times New Roman" w:eastAsia="微软雅黑" w:cs="Times New Roman"/>
          <w:b/>
          <w:color w:val="000000" w:themeColor="text1"/>
          <w:sz w:val="24"/>
          <w:szCs w:val="24"/>
          <w:lang w:eastAsia="zh-CN"/>
          <w14:textFill>
            <w14:solidFill>
              <w14:schemeClr w14:val="tx1"/>
            </w14:solidFill>
          </w14:textFill>
        </w:rPr>
        <w:t>{% endif %}{%if summaryOfRresults.negativeImmnueNum != 0%}{%if negativeImmnue!= [] %}</w:t>
      </w:r>
      <w:r>
        <w:rPr>
          <w:rFonts w:ascii="Times New Roman" w:hAnsi="Times New Roman" w:eastAsia="微软雅黑" w:cs="Times New Roman"/>
          <w:b/>
          <w:color w:val="000000" w:themeColor="text1"/>
          <w:sz w:val="24"/>
          <w:lang w:eastAsia="zh-CN"/>
          <w14:textFill>
            <w14:solidFill>
              <w14:schemeClr w14:val="tx1"/>
            </w14:solidFill>
          </w14:textFill>
        </w:rPr>
        <w:t>免疫</w:t>
      </w:r>
      <w:r>
        <w:rPr>
          <w:rFonts w:hint="eastAsia" w:ascii="Times New Roman" w:hAnsi="Times New Roman" w:eastAsia="微软雅黑" w:cs="Times New Roman"/>
          <w:b/>
          <w:color w:val="000000" w:themeColor="text1"/>
          <w:sz w:val="24"/>
          <w:lang w:eastAsia="zh-CN"/>
          <w14:textFill>
            <w14:solidFill>
              <w14:schemeClr w14:val="tx1"/>
            </w14:solidFill>
          </w14:textFill>
        </w:rPr>
        <w:t>负</w:t>
      </w:r>
      <w:r>
        <w:rPr>
          <w:rFonts w:ascii="Times New Roman" w:hAnsi="Times New Roman" w:eastAsia="微软雅黑" w:cs="Times New Roman"/>
          <w:b/>
          <w:color w:val="000000" w:themeColor="text1"/>
          <w:sz w:val="24"/>
          <w:lang w:eastAsia="zh-CN"/>
          <w14:textFill>
            <w14:solidFill>
              <w14:schemeClr w14:val="tx1"/>
            </w14:solidFill>
          </w14:textFill>
        </w:rPr>
        <w:t>相关基因检测结果解析</w:t>
      </w:r>
      <w:r>
        <w:rPr>
          <w:rFonts w:hint="eastAsia" w:ascii="Times New Roman" w:hAnsi="Times New Roman" w:eastAsia="微软雅黑" w:cs="Times New Roman"/>
          <w:b/>
          <w:color w:val="000000" w:themeColor="text1"/>
          <w:sz w:val="20"/>
          <w:szCs w:val="20"/>
          <w:lang w:eastAsia="zh-CN"/>
          <w14:textFill>
            <w14:solidFill>
              <w14:schemeClr w14:val="tx1"/>
            </w14:solidFill>
          </w14:textFill>
        </w:rPr>
        <w:t>{% for tdd in negativeImmnue%}{% if tdd.varDesc !=</w:t>
      </w:r>
      <w:r>
        <w:rPr>
          <w:rFonts w:ascii="Times New Roman" w:hAnsi="Times New Roman" w:eastAsia="微软雅黑" w:cs="Times New Roman"/>
          <w:b/>
          <w:color w:val="000000" w:themeColor="text1"/>
          <w:sz w:val="20"/>
          <w:szCs w:val="20"/>
          <w:lang w:eastAsia="zh-CN"/>
          <w14:textFill>
            <w14:solidFill>
              <w14:schemeClr w14:val="tx1"/>
            </w14:solidFill>
          </w14:textFill>
        </w:rPr>
        <w:t>”</w:t>
      </w:r>
      <w:r>
        <w:rPr>
          <w:rFonts w:hint="eastAsia" w:ascii="Times New Roman" w:hAnsi="Times New Roman" w:eastAsia="微软雅黑" w:cs="Times New Roman"/>
          <w:b/>
          <w:color w:val="000000" w:themeColor="text1"/>
          <w:sz w:val="20"/>
          <w:szCs w:val="20"/>
          <w:lang w:eastAsia="zh-CN"/>
          <w14:textFill>
            <w14:solidFill>
              <w14:schemeClr w14:val="tx1"/>
            </w14:solidFill>
          </w14:textFill>
        </w:rPr>
        <w:t>/</w:t>
      </w:r>
      <w:r>
        <w:rPr>
          <w:rFonts w:ascii="Times New Roman" w:hAnsi="Times New Roman" w:eastAsia="微软雅黑" w:cs="Times New Roman"/>
          <w:b/>
          <w:color w:val="000000" w:themeColor="text1"/>
          <w:sz w:val="20"/>
          <w:szCs w:val="20"/>
          <w:lang w:eastAsia="zh-CN"/>
          <w14:textFill>
            <w14:solidFill>
              <w14:schemeClr w14:val="tx1"/>
            </w14:solidFill>
          </w14:textFill>
        </w:rPr>
        <w:t>”</w:t>
      </w:r>
      <w:r>
        <w:rPr>
          <w:rFonts w:hint="eastAsia" w:ascii="Times New Roman" w:hAnsi="Times New Roman" w:eastAsia="微软雅黑" w:cs="Times New Roman"/>
          <w:b/>
          <w:color w:val="000000" w:themeColor="text1"/>
          <w:sz w:val="20"/>
          <w:szCs w:val="20"/>
          <w:lang w:eastAsia="zh-CN"/>
          <w14:textFill>
            <w14:solidFill>
              <w14:schemeClr w14:val="tx1"/>
            </w14:solidFill>
          </w14:textFill>
        </w:rPr>
        <w:t xml:space="preserve"> %}</w:t>
      </w:r>
    </w:p>
    <w:p w14:paraId="0ADB64F1">
      <w:pPr>
        <w:keepNext/>
        <w:spacing w:before="240" w:beforeLines="100" w:line="360" w:lineRule="auto"/>
        <w:rPr>
          <w:rFonts w:ascii="Times New Roman" w:hAnsi="Times New Roman" w:eastAsia="微软雅黑" w:cs="Times New Roman"/>
          <w:b/>
          <w:color w:val="000000" w:themeColor="text1"/>
          <w:sz w:val="20"/>
          <w:szCs w:val="20"/>
          <w:lang w:eastAsia="zh-CN"/>
          <w14:textFill>
            <w14:solidFill>
              <w14:schemeClr w14:val="tx1"/>
            </w14:solidFill>
          </w14:textFill>
        </w:rPr>
      </w:pPr>
      <w:r>
        <w:rPr>
          <w:rFonts w:hint="eastAsia" w:ascii="Times New Roman" w:hAnsi="Times New Roman" w:eastAsia="微软雅黑" w:cs="Times New Roman"/>
          <w:b/>
          <w:color w:val="000000" w:themeColor="text1"/>
          <w:sz w:val="20"/>
          <w:szCs w:val="20"/>
          <w:lang w:eastAsia="zh-CN"/>
          <w14:textFill>
            <w14:solidFill>
              <w14:schemeClr w14:val="tx1"/>
            </w14:solidFill>
          </w14:textFill>
        </w:rPr>
        <w:t>{{ tdd.gene }}</w:t>
      </w:r>
    </w:p>
    <w:tbl>
      <w:tblPr>
        <w:tblStyle w:val="14"/>
        <w:tblpPr w:leftFromText="180" w:rightFromText="180" w:vertAnchor="text" w:tblpXSpec="center" w:tblpY="1"/>
        <w:tblOverlap w:val="never"/>
        <w:tblW w:w="9870"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1623"/>
        <w:gridCol w:w="8247"/>
      </w:tblGrid>
      <w:tr w14:paraId="0EC14FF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17" w:hRule="atLeast"/>
          <w:jc w:val="center"/>
        </w:trPr>
        <w:tc>
          <w:tcPr>
            <w:tcW w:w="1623" w:type="dxa"/>
            <w:tcBorders>
              <w:top w:val="nil"/>
              <w:bottom w:val="single" w:color="FFFFFF" w:sz="18" w:space="0"/>
              <w:right w:val="nil"/>
            </w:tcBorders>
            <w:shd w:val="clear" w:color="auto" w:fill="62BC41"/>
            <w:vAlign w:val="center"/>
          </w:tcPr>
          <w:p w14:paraId="4FB8A215">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left w:val="nil"/>
            </w:tcBorders>
            <w:vAlign w:val="center"/>
          </w:tcPr>
          <w:p w14:paraId="77BB1990">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tdd.variant }}</w:t>
            </w:r>
          </w:p>
        </w:tc>
      </w:tr>
      <w:tr w14:paraId="4A5EC47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94" w:hRule="atLeast"/>
          <w:jc w:val="center"/>
        </w:trPr>
        <w:tc>
          <w:tcPr>
            <w:tcW w:w="1623" w:type="dxa"/>
            <w:tcBorders>
              <w:top w:val="single" w:color="FFFFFF" w:sz="18" w:space="0"/>
              <w:bottom w:val="single" w:color="FFFFFF" w:sz="18" w:space="0"/>
              <w:right w:val="nil"/>
            </w:tcBorders>
            <w:shd w:val="clear" w:color="auto" w:fill="62BC41"/>
            <w:vAlign w:val="center"/>
          </w:tcPr>
          <w:p w14:paraId="778DB6F5">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247" w:type="dxa"/>
            <w:tcBorders>
              <w:left w:val="nil"/>
            </w:tcBorders>
            <w:vAlign w:val="center"/>
          </w:tcPr>
          <w:p w14:paraId="1783AE19">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665D69C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jc w:val="center"/>
        </w:trPr>
        <w:tc>
          <w:tcPr>
            <w:tcW w:w="1623" w:type="dxa"/>
            <w:tcBorders>
              <w:top w:val="single" w:color="FFFFFF" w:sz="18" w:space="0"/>
              <w:bottom w:val="nil"/>
              <w:right w:val="nil"/>
            </w:tcBorders>
            <w:shd w:val="clear" w:color="auto" w:fill="62BC41"/>
            <w:vAlign w:val="center"/>
          </w:tcPr>
          <w:p w14:paraId="6A42202B">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循证医学证据</w:t>
            </w:r>
          </w:p>
        </w:tc>
        <w:tc>
          <w:tcPr>
            <w:tcW w:w="8247" w:type="dxa"/>
            <w:tcBorders>
              <w:left w:val="nil"/>
            </w:tcBorders>
            <w:vAlign w:val="center"/>
          </w:tcPr>
          <w:p w14:paraId="4F839FA6">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b/>
                <w:bCs/>
                <w:sz w:val="18"/>
                <w:szCs w:val="18"/>
                <w:lang w:eastAsia="zh-CN"/>
              </w:rPr>
              <w:t>免疫负相关说明:</w:t>
            </w:r>
            <w:r>
              <w:rPr>
                <w:rFonts w:hint="eastAsia" w:ascii="Times New Roman" w:hAnsi="Times New Roman" w:eastAsia="微软雅黑" w:cs="Times New Roman"/>
                <w:bCs/>
                <w:sz w:val="18"/>
                <w:szCs w:val="18"/>
                <w:lang w:eastAsia="zh-CN"/>
              </w:rPr>
              <w:t>{{ tdd.varDesc }}</w:t>
            </w:r>
          </w:p>
        </w:tc>
      </w:tr>
    </w:tbl>
    <w:p w14:paraId="1CEBF985">
      <w:pPr>
        <w:rPr>
          <w:rFonts w:ascii="Times New Roman" w:hAnsi="Times New Roman" w:eastAsia="微软雅黑" w:cs="Times New Roman"/>
          <w:b/>
          <w:color w:val="000000" w:themeColor="text1"/>
          <w:sz w:val="20"/>
          <w:szCs w:val="20"/>
          <w:lang w:eastAsia="zh-CN"/>
          <w14:textFill>
            <w14:solidFill>
              <w14:schemeClr w14:val="tx1"/>
            </w14:solidFill>
          </w14:textFill>
        </w:rPr>
      </w:pPr>
      <w:r>
        <w:rPr>
          <w:rFonts w:hint="eastAsia" w:ascii="Times New Roman" w:hAnsi="Times New Roman" w:eastAsia="微软雅黑" w:cs="Times New Roman"/>
          <w:b/>
          <w:color w:val="000000" w:themeColor="text1"/>
          <w:sz w:val="24"/>
          <w:szCs w:val="24"/>
          <w:lang w:eastAsia="zh-CN"/>
          <w14:textFill>
            <w14:solidFill>
              <w14:schemeClr w14:val="tx1"/>
            </w14:solidFill>
          </w14:textFill>
        </w:rPr>
        <w:t>{% endif %}{% endfor %}{% endif %}</w:t>
      </w:r>
      <w:r>
        <w:br w:type="page"/>
      </w:r>
      <w:r>
        <w:rPr>
          <w:rFonts w:hint="eastAsia" w:ascii="Times New Roman" w:hAnsi="Times New Roman" w:eastAsia="微软雅黑" w:cs="Times New Roman"/>
          <w:b/>
          <w:color w:val="000000" w:themeColor="text1"/>
          <w:sz w:val="24"/>
          <w:szCs w:val="24"/>
          <w:lang w:eastAsia="zh-CN"/>
          <w14:textFill>
            <w14:solidFill>
              <w14:schemeClr w14:val="tx1"/>
            </w14:solidFill>
          </w14:textFill>
        </w:rPr>
        <w:t>{% endif %}{%if summaryOfRresults.hpdImmnueNum != 0%}{%if hpdImmnue!= [] %}</w:t>
      </w:r>
      <w:r>
        <w:rPr>
          <w:rFonts w:hint="eastAsia" w:ascii="Times New Roman" w:hAnsi="Times New Roman" w:eastAsia="微软雅黑" w:cs="Times New Roman"/>
          <w:b/>
          <w:color w:val="000000" w:themeColor="text1"/>
          <w:sz w:val="24"/>
          <w:lang w:eastAsia="zh-CN"/>
          <w14:textFill>
            <w14:solidFill>
              <w14:schemeClr w14:val="tx1"/>
            </w14:solidFill>
          </w14:textFill>
        </w:rPr>
        <w:t>免疫</w:t>
      </w:r>
      <w:r>
        <w:rPr>
          <w:rFonts w:ascii="Times New Roman" w:hAnsi="Times New Roman" w:eastAsia="微软雅黑" w:cs="Times New Roman"/>
          <w:b/>
          <w:color w:val="000000" w:themeColor="text1"/>
          <w:sz w:val="24"/>
          <w:lang w:eastAsia="zh-CN"/>
          <w14:textFill>
            <w14:solidFill>
              <w14:schemeClr w14:val="tx1"/>
            </w14:solidFill>
          </w14:textFill>
        </w:rPr>
        <w:t>超进展</w:t>
      </w:r>
      <w:r>
        <w:rPr>
          <w:rFonts w:hint="eastAsia" w:ascii="Times New Roman" w:hAnsi="Times New Roman" w:eastAsia="微软雅黑" w:cs="Times New Roman"/>
          <w:b/>
          <w:color w:val="000000" w:themeColor="text1"/>
          <w:sz w:val="24"/>
          <w:lang w:eastAsia="zh-CN"/>
          <w14:textFill>
            <w14:solidFill>
              <w14:schemeClr w14:val="tx1"/>
            </w14:solidFill>
          </w14:textFill>
        </w:rPr>
        <w:t>相关基因检测结果解析</w:t>
      </w:r>
      <w:r>
        <w:rPr>
          <w:rFonts w:hint="eastAsia" w:ascii="Times New Roman" w:hAnsi="Times New Roman" w:eastAsia="微软雅黑" w:cs="Times New Roman"/>
          <w:b/>
          <w:color w:val="000000" w:themeColor="text1"/>
          <w:sz w:val="20"/>
          <w:szCs w:val="20"/>
          <w:lang w:eastAsia="zh-CN"/>
          <w14:textFill>
            <w14:solidFill>
              <w14:schemeClr w14:val="tx1"/>
            </w14:solidFill>
          </w14:textFill>
        </w:rPr>
        <w:t>{% for tdd in hpdImmnue%}{% if tdd.varDesc !=</w:t>
      </w:r>
      <w:r>
        <w:rPr>
          <w:rFonts w:ascii="Times New Roman" w:hAnsi="Times New Roman" w:eastAsia="微软雅黑" w:cs="Times New Roman"/>
          <w:b/>
          <w:color w:val="000000" w:themeColor="text1"/>
          <w:sz w:val="20"/>
          <w:szCs w:val="20"/>
          <w:lang w:eastAsia="zh-CN"/>
          <w14:textFill>
            <w14:solidFill>
              <w14:schemeClr w14:val="tx1"/>
            </w14:solidFill>
          </w14:textFill>
        </w:rPr>
        <w:t>”</w:t>
      </w:r>
      <w:r>
        <w:rPr>
          <w:rFonts w:hint="eastAsia" w:ascii="Times New Roman" w:hAnsi="Times New Roman" w:eastAsia="微软雅黑" w:cs="Times New Roman"/>
          <w:b/>
          <w:color w:val="000000" w:themeColor="text1"/>
          <w:sz w:val="20"/>
          <w:szCs w:val="20"/>
          <w:lang w:eastAsia="zh-CN"/>
          <w14:textFill>
            <w14:solidFill>
              <w14:schemeClr w14:val="tx1"/>
            </w14:solidFill>
          </w14:textFill>
        </w:rPr>
        <w:t>/</w:t>
      </w:r>
      <w:r>
        <w:rPr>
          <w:rFonts w:ascii="Times New Roman" w:hAnsi="Times New Roman" w:eastAsia="微软雅黑" w:cs="Times New Roman"/>
          <w:b/>
          <w:color w:val="000000" w:themeColor="text1"/>
          <w:sz w:val="20"/>
          <w:szCs w:val="20"/>
          <w:lang w:eastAsia="zh-CN"/>
          <w14:textFill>
            <w14:solidFill>
              <w14:schemeClr w14:val="tx1"/>
            </w14:solidFill>
          </w14:textFill>
        </w:rPr>
        <w:t>”</w:t>
      </w:r>
      <w:r>
        <w:rPr>
          <w:rFonts w:hint="eastAsia" w:ascii="Times New Roman" w:hAnsi="Times New Roman" w:eastAsia="微软雅黑" w:cs="Times New Roman"/>
          <w:b/>
          <w:color w:val="000000" w:themeColor="text1"/>
          <w:sz w:val="20"/>
          <w:szCs w:val="20"/>
          <w:lang w:eastAsia="zh-CN"/>
          <w14:textFill>
            <w14:solidFill>
              <w14:schemeClr w14:val="tx1"/>
            </w14:solidFill>
          </w14:textFill>
        </w:rPr>
        <w:t xml:space="preserve"> %}</w:t>
      </w:r>
    </w:p>
    <w:p w14:paraId="40BC56F6">
      <w:pPr>
        <w:keepNext/>
        <w:spacing w:before="240" w:beforeLines="100" w:line="360" w:lineRule="auto"/>
        <w:rPr>
          <w:rFonts w:ascii="Times New Roman" w:hAnsi="Times New Roman" w:eastAsia="微软雅黑" w:cs="Times New Roman"/>
          <w:b/>
          <w:color w:val="000000" w:themeColor="text1"/>
          <w:sz w:val="20"/>
          <w:szCs w:val="20"/>
          <w:lang w:eastAsia="zh-CN"/>
          <w14:textFill>
            <w14:solidFill>
              <w14:schemeClr w14:val="tx1"/>
            </w14:solidFill>
          </w14:textFill>
        </w:rPr>
      </w:pPr>
      <w:r>
        <w:rPr>
          <w:rFonts w:hint="eastAsia" w:ascii="Times New Roman" w:hAnsi="Times New Roman" w:eastAsia="微软雅黑" w:cs="Times New Roman"/>
          <w:b/>
          <w:color w:val="000000" w:themeColor="text1"/>
          <w:sz w:val="20"/>
          <w:szCs w:val="20"/>
          <w:lang w:eastAsia="zh-CN"/>
          <w14:textFill>
            <w14:solidFill>
              <w14:schemeClr w14:val="tx1"/>
            </w14:solidFill>
          </w14:textFill>
        </w:rPr>
        <w:t>{{ tdd.gene }}</w:t>
      </w:r>
    </w:p>
    <w:tbl>
      <w:tblPr>
        <w:tblStyle w:val="14"/>
        <w:tblpPr w:leftFromText="180" w:rightFromText="180" w:vertAnchor="text" w:tblpXSpec="center" w:tblpY="1"/>
        <w:tblOverlap w:val="never"/>
        <w:tblW w:w="9870"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1623"/>
        <w:gridCol w:w="8247"/>
      </w:tblGrid>
      <w:tr w14:paraId="5C074FA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17" w:hRule="atLeast"/>
          <w:jc w:val="center"/>
        </w:trPr>
        <w:tc>
          <w:tcPr>
            <w:tcW w:w="1623" w:type="dxa"/>
            <w:tcBorders>
              <w:top w:val="nil"/>
              <w:bottom w:val="single" w:color="FFFFFF" w:sz="18" w:space="0"/>
              <w:right w:val="nil"/>
            </w:tcBorders>
            <w:shd w:val="clear" w:color="auto" w:fill="62BC41"/>
            <w:vAlign w:val="center"/>
          </w:tcPr>
          <w:p w14:paraId="22507B88">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left w:val="nil"/>
            </w:tcBorders>
            <w:vAlign w:val="center"/>
          </w:tcPr>
          <w:p w14:paraId="7E76D737">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tdd.variant }}</w:t>
            </w:r>
          </w:p>
        </w:tc>
      </w:tr>
      <w:tr w14:paraId="4B879B7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94" w:hRule="atLeast"/>
          <w:jc w:val="center"/>
        </w:trPr>
        <w:tc>
          <w:tcPr>
            <w:tcW w:w="1623" w:type="dxa"/>
            <w:tcBorders>
              <w:top w:val="single" w:color="FFFFFF" w:sz="18" w:space="0"/>
              <w:bottom w:val="single" w:color="FFFFFF" w:sz="18" w:space="0"/>
              <w:right w:val="nil"/>
            </w:tcBorders>
            <w:shd w:val="clear" w:color="auto" w:fill="62BC41"/>
            <w:vAlign w:val="center"/>
          </w:tcPr>
          <w:p w14:paraId="7BA0B94C">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247" w:type="dxa"/>
            <w:tcBorders>
              <w:left w:val="nil"/>
            </w:tcBorders>
            <w:vAlign w:val="center"/>
          </w:tcPr>
          <w:p w14:paraId="659DD048">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0177754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jc w:val="center"/>
        </w:trPr>
        <w:tc>
          <w:tcPr>
            <w:tcW w:w="1623" w:type="dxa"/>
            <w:tcBorders>
              <w:top w:val="single" w:color="FFFFFF" w:sz="18" w:space="0"/>
              <w:bottom w:val="nil"/>
              <w:right w:val="nil"/>
            </w:tcBorders>
            <w:shd w:val="clear" w:color="auto" w:fill="62BC41"/>
            <w:vAlign w:val="center"/>
          </w:tcPr>
          <w:p w14:paraId="50130634">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循证医学证据</w:t>
            </w:r>
          </w:p>
        </w:tc>
        <w:tc>
          <w:tcPr>
            <w:tcW w:w="8247" w:type="dxa"/>
            <w:tcBorders>
              <w:left w:val="nil"/>
            </w:tcBorders>
            <w:vAlign w:val="center"/>
          </w:tcPr>
          <w:p w14:paraId="0E6B2776">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b/>
                <w:bCs/>
                <w:sz w:val="18"/>
                <w:szCs w:val="18"/>
                <w:lang w:eastAsia="zh-CN"/>
              </w:rPr>
              <w:t>免疫超进展相关说明:</w:t>
            </w:r>
            <w:r>
              <w:rPr>
                <w:rFonts w:hint="eastAsia" w:ascii="Times New Roman" w:hAnsi="Times New Roman" w:eastAsia="微软雅黑" w:cs="Times New Roman"/>
                <w:bCs/>
                <w:sz w:val="18"/>
                <w:szCs w:val="18"/>
                <w:lang w:eastAsia="zh-CN"/>
              </w:rPr>
              <w:t>{{ tdd.varDesc }}</w:t>
            </w:r>
          </w:p>
        </w:tc>
      </w:tr>
    </w:tbl>
    <w:p w14:paraId="1BAE1022">
      <w:pPr>
        <w:pStyle w:val="25"/>
        <w:rPr>
          <w:color w:val="auto"/>
          <w:sz w:val="20"/>
          <w:szCs w:val="18"/>
        </w:rPr>
      </w:pPr>
      <w:r>
        <w:rPr>
          <w:rFonts w:hint="eastAsia"/>
          <w:color w:val="000000" w:themeColor="text1"/>
          <w14:textFill>
            <w14:solidFill>
              <w14:schemeClr w14:val="tx1"/>
            </w14:solidFill>
          </w14:textFill>
        </w:rPr>
        <w:t>{% endif %}{% endfor %}{% endif %}</w:t>
      </w:r>
      <w:r>
        <w:br w:type="page"/>
      </w:r>
      <w:r>
        <w:rPr>
          <w:rFonts w:hint="eastAsia"/>
          <w:color w:val="000000" w:themeColor="text1"/>
          <w14:textFill>
            <w14:solidFill>
              <w14:schemeClr w14:val="tx1"/>
            </w14:solidFill>
          </w14:textFill>
        </w:rPr>
        <w:t>{% endif %}{% if gastrointestinalStromalTumor == True %}</w:t>
      </w:r>
    </w:p>
    <w:p w14:paraId="2920F573">
      <w:pPr>
        <w:pStyle w:val="3"/>
        <w:numPr>
          <w:ilvl w:val="255"/>
          <w:numId w:val="0"/>
        </w:numPr>
        <w:jc w:val="both"/>
        <w:rPr>
          <w:color w:val="auto"/>
          <w:sz w:val="30"/>
        </w:rPr>
      </w:pPr>
      <w:bookmarkStart w:id="107" w:name="_Toc14132"/>
      <w:bookmarkStart w:id="108" w:name="_Toc26649"/>
      <w:bookmarkStart w:id="109" w:name="_Toc16347"/>
      <w:bookmarkStart w:id="110" w:name="_Toc104"/>
      <w:bookmarkStart w:id="111" w:name="_Toc21764_WPSOffice_Level2"/>
      <w:bookmarkStart w:id="112" w:name="_Toc26799"/>
      <w:bookmarkStart w:id="113" w:name="_Toc1707_WPSOffice_Level2"/>
      <w:bookmarkStart w:id="114" w:name="_Toc9184"/>
      <w:r>
        <w:rPr>
          <w:color w:val="auto"/>
          <w:sz w:val="30"/>
        </w:rPr>
        <w:t>化疗药物检测解析</w:t>
      </w:r>
      <w:bookmarkEnd w:id="107"/>
      <w:bookmarkEnd w:id="108"/>
      <w:bookmarkEnd w:id="109"/>
      <w:bookmarkEnd w:id="110"/>
      <w:bookmarkEnd w:id="111"/>
      <w:bookmarkEnd w:id="112"/>
      <w:bookmarkEnd w:id="113"/>
      <w:bookmarkEnd w:id="114"/>
    </w:p>
    <w:p w14:paraId="4BCCF92F">
      <w:pPr>
        <w:spacing w:before="26" w:after="120" w:afterLines="50"/>
      </w:pPr>
      <w:r>
        <w:rPr>
          <w:rFonts w:ascii="Times New Roman" w:hAnsi="Times New Roman" w:eastAsia="微软雅黑" w:cs="Times New Roman"/>
          <w:b/>
          <w:sz w:val="24"/>
          <w:lang w:eastAsia="zh-CN"/>
        </w:rPr>
        <w:t>化疗药物用药提示</w:t>
      </w:r>
    </w:p>
    <w:tbl>
      <w:tblPr>
        <w:tblStyle w:val="15"/>
        <w:tblW w:w="9870"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499"/>
        <w:gridCol w:w="8371"/>
      </w:tblGrid>
      <w:tr w14:paraId="5D74C70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1" w:hRule="atLeast"/>
          <w:jc w:val="center"/>
        </w:trPr>
        <w:tc>
          <w:tcPr>
            <w:tcW w:w="1339" w:type="dxa"/>
            <w:vMerge w:val="restart"/>
            <w:tcBorders>
              <w:top w:val="nil"/>
              <w:left w:val="nil"/>
              <w:bottom w:val="single" w:color="FFFFFF" w:sz="18" w:space="0"/>
              <w:right w:val="nil"/>
            </w:tcBorders>
            <w:shd w:val="clear" w:color="auto" w:fill="62BC41"/>
            <w:vAlign w:val="center"/>
          </w:tcPr>
          <w:p w14:paraId="12E0CB83">
            <w:pPr>
              <w:widowControl/>
              <w:jc w:val="center"/>
              <w:rPr>
                <w:rFonts w:ascii="Times New Roman" w:hAnsi="Times New Roman" w:eastAsia="微软雅黑" w:cs="Times New Roman"/>
                <w:b/>
                <w:bCs/>
                <w:color w:val="FFFFFF" w:themeColor="background1"/>
                <w:sz w:val="18"/>
                <w:szCs w:val="18"/>
                <w:lang w:eastAsia="zh-CN" w:bidi="ar"/>
                <w14:textFill>
                  <w14:solidFill>
                    <w14:schemeClr w14:val="bg1"/>
                  </w14:solidFill>
                </w14:textFill>
              </w:rPr>
            </w:pPr>
            <w:r>
              <w:rPr>
                <w:rFonts w:ascii="Times New Roman" w:hAnsi="Times New Roman" w:eastAsia="微软雅黑" w:cs="Times New Roman"/>
                <w:b/>
                <w:bCs/>
                <w:color w:val="FFFFFF" w:themeColor="background1"/>
                <w:sz w:val="18"/>
                <w:szCs w:val="18"/>
                <w:lang w:eastAsia="zh-CN" w:bidi="ar"/>
                <w14:textFill>
                  <w14:solidFill>
                    <w14:schemeClr w14:val="bg1"/>
                  </w14:solidFill>
                </w14:textFill>
              </w:rPr>
              <w:t>本癌种</w:t>
            </w:r>
          </w:p>
        </w:tc>
        <w:tc>
          <w:tcPr>
            <w:tcW w:w="7480" w:type="dxa"/>
            <w:tcBorders>
              <w:top w:val="single" w:color="A4A4A4" w:sz="4" w:space="0"/>
              <w:left w:val="nil"/>
              <w:bottom w:val="single" w:color="A4A4A4" w:sz="4" w:space="0"/>
              <w:right w:val="nil"/>
              <w:tl2br w:val="nil"/>
              <w:tr2bl w:val="nil"/>
            </w:tcBorders>
            <w:vAlign w:val="center"/>
          </w:tcPr>
          <w:p w14:paraId="5F74583A">
            <w:pPr>
              <w:widowControl/>
              <w:jc w:val="both"/>
              <w:rPr>
                <w:rFonts w:ascii="Times New Roman" w:hAnsi="Times New Roman" w:eastAsia="微软雅黑" w:cs="Times New Roman"/>
                <w:color w:val="4F4F4F"/>
                <w:sz w:val="18"/>
                <w:szCs w:val="18"/>
                <w:lang w:eastAsia="zh-CN" w:bidi="ar"/>
              </w:rPr>
            </w:pPr>
            <w:r>
              <w:rPr>
                <w:rFonts w:hint="eastAsia" w:ascii="Times New Roman" w:hAnsi="Times New Roman" w:eastAsia="微软雅黑" w:cs="Times New Roman"/>
                <w:bCs/>
                <w:sz w:val="18"/>
                <w:szCs w:val="18"/>
                <w:lang w:eastAsia="zh-CN"/>
              </w:rPr>
              <w:t>{{ chemoSummary.certain_cancer_eff</w:t>
            </w:r>
            <w:r>
              <w:rPr>
                <w:rFonts w:ascii="Times New Roman" w:hAnsi="Times New Roman" w:eastAsia="微软雅黑" w:cs="Times New Roman"/>
                <w:bCs/>
                <w:sz w:val="18"/>
                <w:szCs w:val="18"/>
                <w:lang w:eastAsia="zh-CN"/>
              </w:rPr>
              <w:t>St</w:t>
            </w:r>
            <w:r>
              <w:rPr>
                <w:rFonts w:hint="eastAsia" w:ascii="Times New Roman" w:hAnsi="Times New Roman" w:eastAsia="微软雅黑" w:cs="Times New Roman"/>
                <w:bCs/>
                <w:sz w:val="18"/>
                <w:szCs w:val="18"/>
                <w:lang w:eastAsia="zh-CN"/>
              </w:rPr>
              <w:t>r }}</w:t>
            </w:r>
          </w:p>
        </w:tc>
      </w:tr>
      <w:tr w14:paraId="2CA9C6B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1" w:hRule="atLeast"/>
          <w:jc w:val="center"/>
        </w:trPr>
        <w:tc>
          <w:tcPr>
            <w:tcW w:w="1339" w:type="dxa"/>
            <w:vMerge w:val="continue"/>
            <w:tcBorders>
              <w:top w:val="single" w:color="FFFFFF" w:sz="18" w:space="0"/>
              <w:left w:val="nil"/>
              <w:bottom w:val="single" w:color="FFFFFF" w:sz="18" w:space="0"/>
              <w:right w:val="nil"/>
            </w:tcBorders>
            <w:shd w:val="clear" w:color="auto" w:fill="62BC41"/>
            <w:vAlign w:val="center"/>
          </w:tcPr>
          <w:p w14:paraId="00C65A9D">
            <w:pPr>
              <w:widowControl/>
              <w:jc w:val="center"/>
              <w:rPr>
                <w:rFonts w:ascii="Times New Roman" w:hAnsi="Times New Roman" w:eastAsia="微软雅黑" w:cs="Times New Roman"/>
                <w:b/>
                <w:bCs/>
                <w:color w:val="FFFFFF" w:themeColor="background1"/>
                <w:sz w:val="18"/>
                <w:szCs w:val="18"/>
                <w:lang w:eastAsia="zh-CN" w:bidi="ar"/>
                <w14:textFill>
                  <w14:solidFill>
                    <w14:schemeClr w14:val="bg1"/>
                  </w14:solidFill>
                </w14:textFill>
              </w:rPr>
            </w:pPr>
          </w:p>
        </w:tc>
        <w:tc>
          <w:tcPr>
            <w:tcW w:w="7480" w:type="dxa"/>
            <w:tcBorders>
              <w:top w:val="single" w:color="A4A4A4" w:sz="4" w:space="0"/>
              <w:left w:val="nil"/>
              <w:bottom w:val="single" w:color="A4A4A4" w:sz="4" w:space="0"/>
              <w:right w:val="nil"/>
              <w:tl2br w:val="nil"/>
              <w:tr2bl w:val="nil"/>
            </w:tcBorders>
            <w:vAlign w:val="center"/>
          </w:tcPr>
          <w:p w14:paraId="3204A2E6">
            <w:pPr>
              <w:widowControl/>
              <w:jc w:val="both"/>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chemoSummary.certain_cancer_tox</w:t>
            </w:r>
            <w:r>
              <w:rPr>
                <w:rFonts w:ascii="Times New Roman" w:hAnsi="Times New Roman" w:eastAsia="微软雅黑" w:cs="Times New Roman"/>
                <w:bCs/>
                <w:sz w:val="18"/>
                <w:szCs w:val="18"/>
                <w:lang w:eastAsia="zh-CN"/>
              </w:rPr>
              <w:t>St</w:t>
            </w:r>
            <w:r>
              <w:rPr>
                <w:rFonts w:hint="eastAsia" w:ascii="Times New Roman" w:hAnsi="Times New Roman" w:eastAsia="微软雅黑" w:cs="Times New Roman"/>
                <w:bCs/>
                <w:sz w:val="18"/>
                <w:szCs w:val="18"/>
                <w:lang w:eastAsia="zh-CN"/>
              </w:rPr>
              <w:t>r }}</w:t>
            </w:r>
          </w:p>
        </w:tc>
      </w:tr>
      <w:tr w14:paraId="46FFB42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21" w:hRule="atLeast"/>
          <w:jc w:val="center"/>
        </w:trPr>
        <w:tc>
          <w:tcPr>
            <w:tcW w:w="1339" w:type="dxa"/>
            <w:vMerge w:val="restart"/>
            <w:tcBorders>
              <w:top w:val="single" w:color="FFFFFF" w:sz="18" w:space="0"/>
              <w:left w:val="nil"/>
              <w:bottom w:val="nil"/>
              <w:right w:val="nil"/>
            </w:tcBorders>
            <w:shd w:val="clear" w:color="auto" w:fill="62BC41"/>
            <w:vAlign w:val="center"/>
          </w:tcPr>
          <w:p w14:paraId="713468D5">
            <w:pPr>
              <w:widowControl/>
              <w:jc w:val="center"/>
              <w:rPr>
                <w:rFonts w:ascii="Times New Roman" w:hAnsi="Times New Roman" w:eastAsia="微软雅黑" w:cs="Times New Roman"/>
                <w:b/>
                <w:bCs/>
                <w:color w:val="FFFFFF" w:themeColor="background1"/>
                <w:sz w:val="18"/>
                <w:szCs w:val="18"/>
                <w:lang w:eastAsia="zh-CN" w:bidi="ar"/>
                <w14:textFill>
                  <w14:solidFill>
                    <w14:schemeClr w14:val="bg1"/>
                  </w14:solidFill>
                </w14:textFill>
              </w:rPr>
            </w:pPr>
            <w:r>
              <w:rPr>
                <w:rFonts w:ascii="Times New Roman" w:hAnsi="Times New Roman" w:eastAsia="微软雅黑" w:cs="Times New Roman"/>
                <w:b/>
                <w:bCs/>
                <w:color w:val="FFFFFF" w:themeColor="background1"/>
                <w:sz w:val="18"/>
                <w:szCs w:val="18"/>
                <w:lang w:eastAsia="zh-CN" w:bidi="ar"/>
                <w14:textFill>
                  <w14:solidFill>
                    <w14:schemeClr w14:val="bg1"/>
                  </w14:solidFill>
                </w14:textFill>
              </w:rPr>
              <w:t>其他癌种</w:t>
            </w:r>
          </w:p>
        </w:tc>
        <w:tc>
          <w:tcPr>
            <w:tcW w:w="7480" w:type="dxa"/>
            <w:tcBorders>
              <w:top w:val="single" w:color="A4A4A4" w:sz="4" w:space="0"/>
              <w:left w:val="nil"/>
              <w:bottom w:val="single" w:color="A4A4A4" w:sz="4" w:space="0"/>
              <w:right w:val="nil"/>
              <w:tl2br w:val="nil"/>
              <w:tr2bl w:val="nil"/>
            </w:tcBorders>
            <w:vAlign w:val="center"/>
          </w:tcPr>
          <w:p w14:paraId="66C8C611">
            <w:pPr>
              <w:widowControl/>
              <w:jc w:val="both"/>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chemoSummary.other_cancer_eff</w:t>
            </w:r>
            <w:r>
              <w:rPr>
                <w:rFonts w:ascii="Times New Roman" w:hAnsi="Times New Roman" w:eastAsia="微软雅黑" w:cs="Times New Roman"/>
                <w:bCs/>
                <w:sz w:val="18"/>
                <w:szCs w:val="18"/>
                <w:lang w:eastAsia="zh-CN"/>
              </w:rPr>
              <w:t>St</w:t>
            </w:r>
            <w:r>
              <w:rPr>
                <w:rFonts w:hint="eastAsia" w:ascii="Times New Roman" w:hAnsi="Times New Roman" w:eastAsia="微软雅黑" w:cs="Times New Roman"/>
                <w:bCs/>
                <w:sz w:val="18"/>
                <w:szCs w:val="18"/>
                <w:lang w:eastAsia="zh-CN"/>
              </w:rPr>
              <w:t>r }}</w:t>
            </w:r>
          </w:p>
        </w:tc>
      </w:tr>
      <w:tr w14:paraId="1C07316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41" w:hRule="atLeast"/>
          <w:jc w:val="center"/>
        </w:trPr>
        <w:tc>
          <w:tcPr>
            <w:tcW w:w="1339" w:type="dxa"/>
            <w:vMerge w:val="continue"/>
            <w:tcBorders>
              <w:top w:val="nil"/>
              <w:left w:val="nil"/>
              <w:bottom w:val="nil"/>
              <w:right w:val="nil"/>
              <w:tl2br w:val="nil"/>
              <w:tr2bl w:val="nil"/>
            </w:tcBorders>
            <w:shd w:val="clear" w:color="auto" w:fill="62BC41"/>
            <w:vAlign w:val="center"/>
          </w:tcPr>
          <w:p w14:paraId="33CDA3DB">
            <w:pPr>
              <w:widowControl/>
              <w:jc w:val="center"/>
              <w:rPr>
                <w:rFonts w:ascii="Times New Roman" w:hAnsi="Times New Roman" w:eastAsia="微软雅黑" w:cs="Times New Roman"/>
                <w:color w:val="4F4F4F"/>
                <w:sz w:val="18"/>
                <w:szCs w:val="18"/>
                <w:lang w:eastAsia="zh-CN" w:bidi="ar"/>
              </w:rPr>
            </w:pPr>
          </w:p>
        </w:tc>
        <w:tc>
          <w:tcPr>
            <w:tcW w:w="7480" w:type="dxa"/>
            <w:tcBorders>
              <w:top w:val="single" w:color="A4A4A4" w:sz="4" w:space="0"/>
              <w:left w:val="nil"/>
              <w:bottom w:val="single" w:color="A4A4A4" w:sz="4" w:space="0"/>
              <w:right w:val="nil"/>
              <w:tl2br w:val="nil"/>
              <w:tr2bl w:val="nil"/>
            </w:tcBorders>
            <w:vAlign w:val="center"/>
          </w:tcPr>
          <w:p w14:paraId="1D15455E">
            <w:pPr>
              <w:widowControl/>
              <w:jc w:val="both"/>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chemoSummary.</w:t>
            </w:r>
            <w:r>
              <w:rPr>
                <w:rFonts w:ascii="Times New Roman" w:hAnsi="Times New Roman" w:eastAsia="微软雅黑" w:cs="Times New Roman"/>
                <w:bCs/>
                <w:sz w:val="18"/>
                <w:szCs w:val="18"/>
                <w:lang w:eastAsia="zh-CN"/>
              </w:rPr>
              <w:t>other_cancer_toxStr</w:t>
            </w:r>
            <w:r>
              <w:rPr>
                <w:rFonts w:hint="eastAsia" w:ascii="Times New Roman" w:hAnsi="Times New Roman" w:eastAsia="微软雅黑" w:cs="Times New Roman"/>
                <w:bCs/>
                <w:sz w:val="18"/>
                <w:szCs w:val="18"/>
                <w:lang w:eastAsia="zh-CN"/>
              </w:rPr>
              <w:t xml:space="preserve"> }}</w:t>
            </w:r>
          </w:p>
        </w:tc>
      </w:tr>
    </w:tbl>
    <w:p w14:paraId="2C199CEE">
      <w:pPr>
        <w:rPr>
          <w:rFonts w:ascii="Times New Roman" w:hAnsi="Times New Roman" w:eastAsia="微软雅黑" w:cs="Times New Roman"/>
        </w:rPr>
      </w:pPr>
      <w:r>
        <w:rPr>
          <w:rFonts w:ascii="Times New Roman" w:hAnsi="Times New Roman" w:eastAsia="微软雅黑" w:cs="Times New Roman"/>
          <w:b/>
          <w:sz w:val="18"/>
          <w:szCs w:val="18"/>
          <w:lang w:eastAsia="zh-CN" w:bidi="ar"/>
        </w:rPr>
        <w:t>注：</w:t>
      </w:r>
    </w:p>
    <w:p w14:paraId="034D782D">
      <w:pPr>
        <w:numPr>
          <w:ilvl w:val="0"/>
          <w:numId w:val="18"/>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本癌种化疗药物的毒副风险和敏感性预测参考纳入人群为本癌种患者的研究文献。</w:t>
      </w:r>
    </w:p>
    <w:p w14:paraId="326BBF7A">
      <w:pPr>
        <w:numPr>
          <w:ilvl w:val="0"/>
          <w:numId w:val="18"/>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更详细的化疗基因多态性和药物信息参见</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化疗药物用药解析</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w:t>
      </w:r>
    </w:p>
    <w:p w14:paraId="54C6ACE3">
      <w:pPr>
        <w:numPr>
          <w:ilvl w:val="0"/>
          <w:numId w:val="18"/>
        </w:numPr>
        <w:rPr>
          <w:rFonts w:ascii="Times New Roman" w:hAnsi="Times New Roman" w:eastAsia="微软雅黑" w:cs="Times New Roman"/>
          <w:sz w:val="18"/>
          <w:lang w:eastAsia="zh-CN"/>
        </w:rPr>
      </w:pP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位点</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指和化疗药物或方案的有效性、毒副作用等药效学相关的，位于基因组上的多态性位点，通常用rs号表示；单个</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位点</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上的遗传变异，在人群中会组合出多个</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基因型</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，不同基因型患者的药物反应在临床上可能会有所差异。</w:t>
      </w:r>
    </w:p>
    <w:p w14:paraId="4CA83092">
      <w:pPr>
        <w:numPr>
          <w:ilvl w:val="0"/>
          <w:numId w:val="18"/>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PharmGKB是美国国立卫生研究院资助的提供人类基因变异与药物反应相关关系的知识库。</w:t>
      </w:r>
    </w:p>
    <w:p w14:paraId="02578CB1">
      <w:pPr>
        <w:numPr>
          <w:ilvl w:val="0"/>
          <w:numId w:val="18"/>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临床证据等级来源于PharmGKBClinicalAnnotationLevelsofEvidence(https://www.pharmgkb.org/page/clinAnnLevels)，证据等级1A、1B、2A、2B、3、4分别代表证据支持程度依次降低：</w:t>
      </w:r>
    </w:p>
    <w:p w14:paraId="3C28DB96">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1A：由临床药物基因组学实施联盟(CPIC)或遗传药理学指南认可，或在遗传药理学研究网络(PGRN)或某些重大卫生系统认可。</w:t>
      </w:r>
    </w:p>
    <w:p w14:paraId="09257E1F">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1B：相关性基于多项有统计显著性的研究，此相关性必须在多于一个群体的研究中被重复，且显著性较强。</w:t>
      </w:r>
    </w:p>
    <w:p w14:paraId="4CA08365">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2A：PharmGKB定义的2B级之上的有VIP（VeryImportantPharmacogene，非常重要的用药相关基因）的变异。2A级变异为已知用药相关基因，与2B级相比功能相关性更显著。</w:t>
      </w:r>
    </w:p>
    <w:p w14:paraId="2228E52E">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2B：相关性基于多项重复性研究所得的中等程度证据，但其中某些研究可能缺乏统计学显著性或规模效应较小。</w:t>
      </w:r>
    </w:p>
    <w:p w14:paraId="40F957A8">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3：相关性基于单一显著性（尚无重复性）研究或多项缺乏明确证据的研究。</w:t>
      </w:r>
    </w:p>
    <w:p w14:paraId="245A460E">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4：注释仅基于少量病例、非权威研究或体外的分子功能研究。</w:t>
      </w:r>
    </w:p>
    <w:p w14:paraId="42B57477">
      <w:pPr>
        <w:numPr>
          <w:ilvl w:val="0"/>
          <w:numId w:val="18"/>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化疗药物检测结果仅从基因角度进行分析，化疗药物的药效及毒副作用还会受到多种临床因素影响，用药上会存在个体差异，所以实际临床用药方案需临床医生综合判断。</w:t>
      </w:r>
    </w:p>
    <w:p w14:paraId="1D48B224">
      <w:pPr>
        <w:rPr>
          <w:rFonts w:ascii="Times New Roman" w:hAnsi="Times New Roman" w:eastAsia="微软雅黑" w:cs="Times New Roman"/>
          <w:sz w:val="18"/>
          <w:szCs w:val="18"/>
        </w:rPr>
      </w:pPr>
      <w:r>
        <w:rPr>
          <w:rFonts w:ascii="Times New Roman" w:hAnsi="Times New Roman" w:eastAsia="微软雅黑" w:cs="Times New Roman"/>
          <w:sz w:val="18"/>
          <w:szCs w:val="18"/>
        </w:rPr>
        <w:br w:type="page"/>
      </w:r>
    </w:p>
    <w:p w14:paraId="1CC78AD5">
      <w:pPr>
        <w:spacing w:before="26" w:after="120" w:afterLines="50"/>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化疗药物用药解析</w:t>
      </w:r>
    </w:p>
    <w:tbl>
      <w:tblPr>
        <w:tblStyle w:val="14"/>
        <w:tblW w:w="4953" w:type="pct"/>
        <w:jc w:val="center"/>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757"/>
        <w:gridCol w:w="2779"/>
        <w:gridCol w:w="1406"/>
        <w:gridCol w:w="1153"/>
        <w:gridCol w:w="916"/>
        <w:gridCol w:w="1186"/>
        <w:gridCol w:w="1025"/>
        <w:gridCol w:w="556"/>
      </w:tblGrid>
      <w:tr w14:paraId="46FBE2A8">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tblHeader/>
          <w:jc w:val="center"/>
        </w:trPr>
        <w:tc>
          <w:tcPr>
            <w:tcW w:w="387" w:type="pct"/>
            <w:tcBorders>
              <w:top w:val="nil"/>
              <w:bottom w:val="nil"/>
              <w:right w:val="single" w:color="FFFFFF" w:sz="18" w:space="0"/>
            </w:tcBorders>
            <w:shd w:val="clear" w:color="auto" w:fill="62BC41"/>
            <w:vAlign w:val="center"/>
          </w:tcPr>
          <w:p w14:paraId="2085CA93">
            <w:pPr>
              <w:spacing w:line="206" w:lineRule="exact"/>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药物类别</w:t>
            </w:r>
          </w:p>
        </w:tc>
        <w:tc>
          <w:tcPr>
            <w:tcW w:w="1421" w:type="pct"/>
            <w:tcBorders>
              <w:top w:val="nil"/>
              <w:bottom w:val="nil"/>
              <w:right w:val="single" w:color="FFFFFF" w:sz="18" w:space="0"/>
            </w:tcBorders>
            <w:shd w:val="clear" w:color="auto" w:fill="62BC41"/>
            <w:vAlign w:val="center"/>
          </w:tcPr>
          <w:p w14:paraId="33C1F936">
            <w:pPr>
              <w:spacing w:line="206" w:lineRule="exact"/>
              <w:jc w:val="center"/>
              <w:rPr>
                <w:rFonts w:ascii="Times New Roman" w:hAnsi="Times New Roman" w:eastAsia="微软雅黑" w:cs="Times New Roman"/>
                <w:b/>
                <w:bCs/>
                <w:color w:val="FFFFFF" w:themeColor="background1"/>
                <w:sz w:val="18"/>
                <w:szCs w:val="18"/>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化疗药物</w:t>
            </w:r>
          </w:p>
        </w:tc>
        <w:tc>
          <w:tcPr>
            <w:tcW w:w="718" w:type="pct"/>
            <w:tcBorders>
              <w:top w:val="nil"/>
              <w:left w:val="single" w:color="FFFFFF" w:sz="18" w:space="0"/>
              <w:bottom w:val="nil"/>
              <w:right w:val="single" w:color="FFFFFF" w:sz="18" w:space="0"/>
            </w:tcBorders>
            <w:shd w:val="clear" w:color="auto" w:fill="62BC41"/>
            <w:vAlign w:val="center"/>
          </w:tcPr>
          <w:p w14:paraId="2989C645">
            <w:pPr>
              <w:spacing w:line="204" w:lineRule="exact"/>
              <w:jc w:val="center"/>
              <w:rPr>
                <w:rFonts w:ascii="Times New Roman" w:hAnsi="Times New Roman" w:eastAsia="微软雅黑" w:cs="Times New Roman"/>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检测基因</w:t>
            </w:r>
          </w:p>
        </w:tc>
        <w:tc>
          <w:tcPr>
            <w:tcW w:w="589" w:type="pct"/>
            <w:tcBorders>
              <w:top w:val="nil"/>
              <w:left w:val="single" w:color="FFFFFF" w:sz="18" w:space="0"/>
              <w:bottom w:val="nil"/>
              <w:right w:val="single" w:color="FFFFFF" w:sz="18" w:space="0"/>
            </w:tcBorders>
            <w:shd w:val="clear" w:color="auto" w:fill="62BC41"/>
            <w:vAlign w:val="center"/>
          </w:tcPr>
          <w:p w14:paraId="5952027E">
            <w:pPr>
              <w:spacing w:line="204" w:lineRule="exact"/>
              <w:jc w:val="center"/>
              <w:rPr>
                <w:rFonts w:ascii="Times New Roman" w:hAnsi="Times New Roman" w:eastAsia="微软雅黑" w:cs="Times New Roman"/>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检测位点</w:t>
            </w:r>
          </w:p>
        </w:tc>
        <w:tc>
          <w:tcPr>
            <w:tcW w:w="468" w:type="pct"/>
            <w:tcBorders>
              <w:top w:val="nil"/>
              <w:left w:val="single" w:color="FFFFFF" w:sz="18" w:space="0"/>
              <w:bottom w:val="nil"/>
              <w:right w:val="single" w:color="FFFFFF" w:sz="18" w:space="0"/>
            </w:tcBorders>
            <w:shd w:val="clear" w:color="auto" w:fill="62BC41"/>
            <w:vAlign w:val="center"/>
          </w:tcPr>
          <w:p w14:paraId="67D8632B">
            <w:pPr>
              <w:spacing w:line="204" w:lineRule="exact"/>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检测结果</w:t>
            </w:r>
          </w:p>
        </w:tc>
        <w:tc>
          <w:tcPr>
            <w:tcW w:w="606" w:type="pct"/>
            <w:tcBorders>
              <w:top w:val="nil"/>
              <w:left w:val="single" w:color="FFFFFF" w:sz="18" w:space="0"/>
              <w:bottom w:val="nil"/>
            </w:tcBorders>
            <w:shd w:val="clear" w:color="auto" w:fill="62BC41"/>
            <w:vAlign w:val="center"/>
          </w:tcPr>
          <w:p w14:paraId="6BE99074">
            <w:pPr>
              <w:spacing w:line="204" w:lineRule="exact"/>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毒副作用风险</w:t>
            </w:r>
          </w:p>
        </w:tc>
        <w:tc>
          <w:tcPr>
            <w:tcW w:w="524" w:type="pct"/>
            <w:tcBorders>
              <w:top w:val="nil"/>
              <w:left w:val="single" w:color="FFFFFF" w:sz="18" w:space="0"/>
              <w:bottom w:val="nil"/>
            </w:tcBorders>
            <w:shd w:val="clear" w:color="auto" w:fill="62BC41"/>
            <w:vAlign w:val="center"/>
          </w:tcPr>
          <w:p w14:paraId="7916B348">
            <w:pPr>
              <w:spacing w:line="204" w:lineRule="exact"/>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药物敏感性</w:t>
            </w:r>
          </w:p>
        </w:tc>
        <w:tc>
          <w:tcPr>
            <w:tcW w:w="284" w:type="pct"/>
            <w:tcBorders>
              <w:top w:val="nil"/>
              <w:left w:val="single" w:color="FFFFFF" w:sz="18" w:space="0"/>
              <w:bottom w:val="nil"/>
            </w:tcBorders>
            <w:shd w:val="clear" w:color="auto" w:fill="62BC41"/>
            <w:vAlign w:val="center"/>
          </w:tcPr>
          <w:p w14:paraId="44CF328E">
            <w:pPr>
              <w:spacing w:line="204" w:lineRule="exact"/>
              <w:jc w:val="center"/>
              <w:rPr>
                <w:rFonts w:ascii="Times New Roman" w:hAnsi="Times New Roman" w:eastAsia="微软雅黑" w:cs="Times New Roman"/>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等级</w:t>
            </w:r>
          </w:p>
        </w:tc>
      </w:tr>
      <w:tr w14:paraId="632E9F79">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0" w:hRule="atLeast"/>
          <w:jc w:val="center"/>
        </w:trPr>
        <w:tc>
          <w:tcPr>
            <w:tcW w:w="5000" w:type="pct"/>
            <w:gridSpan w:val="8"/>
            <w:tcBorders>
              <w:top w:val="nil"/>
            </w:tcBorders>
            <w:shd w:val="clear" w:color="auto" w:fill="auto"/>
            <w:vAlign w:val="center"/>
          </w:tcPr>
          <w:p w14:paraId="045C0D20">
            <w:pPr>
              <w:spacing w:line="206" w:lineRule="exac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for ca in chemoAnalysis%}</w:t>
            </w:r>
          </w:p>
        </w:tc>
      </w:tr>
      <w:tr w14:paraId="7A47C4B3">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0" w:hRule="atLeast"/>
          <w:jc w:val="center"/>
        </w:trPr>
        <w:tc>
          <w:tcPr>
            <w:tcW w:w="5000" w:type="pct"/>
            <w:gridSpan w:val="8"/>
            <w:tcBorders>
              <w:top w:val="nil"/>
            </w:tcBorders>
            <w:shd w:val="clear" w:color="auto" w:fill="auto"/>
            <w:vAlign w:val="center"/>
          </w:tcPr>
          <w:p w14:paraId="57BF06B9">
            <w:pPr>
              <w:spacing w:line="206" w:lineRule="exac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for c in ca %}</w:t>
            </w:r>
          </w:p>
        </w:tc>
      </w:tr>
      <w:tr w14:paraId="349E9CBD">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2" w:hRule="atLeast"/>
          <w:jc w:val="center"/>
        </w:trPr>
        <w:tc>
          <w:tcPr>
            <w:tcW w:w="387" w:type="pct"/>
            <w:tcBorders>
              <w:top w:val="nil"/>
            </w:tcBorders>
            <w:shd w:val="clear" w:color="auto" w:fill="auto"/>
            <w:vAlign w:val="center"/>
          </w:tcPr>
          <w:p w14:paraId="121E7347">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vm %}{{ c.drug_class }}</w:t>
            </w:r>
          </w:p>
        </w:tc>
        <w:tc>
          <w:tcPr>
            <w:tcW w:w="1421" w:type="pct"/>
            <w:tcBorders>
              <w:top w:val="nil"/>
            </w:tcBorders>
            <w:shd w:val="clear" w:color="auto" w:fill="auto"/>
            <w:vAlign w:val="center"/>
          </w:tcPr>
          <w:p w14:paraId="3AB67B76">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c.drug_name_chinese }}</w:t>
            </w:r>
          </w:p>
        </w:tc>
        <w:tc>
          <w:tcPr>
            <w:tcW w:w="718" w:type="pct"/>
            <w:tcBorders>
              <w:top w:val="nil"/>
            </w:tcBorders>
            <w:shd w:val="clear" w:color="auto" w:fill="auto"/>
            <w:vAlign w:val="center"/>
          </w:tcPr>
          <w:p w14:paraId="5099680E">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c.gene }}</w:t>
            </w:r>
          </w:p>
        </w:tc>
        <w:tc>
          <w:tcPr>
            <w:tcW w:w="589" w:type="pct"/>
            <w:tcBorders>
              <w:top w:val="nil"/>
            </w:tcBorders>
            <w:shd w:val="clear" w:color="auto" w:fill="auto"/>
            <w:vAlign w:val="center"/>
          </w:tcPr>
          <w:p w14:paraId="432C186D">
            <w:pPr>
              <w:spacing w:line="206" w:lineRule="exact"/>
              <w:jc w:val="center"/>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c.rs_id }}</w:t>
            </w:r>
          </w:p>
        </w:tc>
        <w:tc>
          <w:tcPr>
            <w:tcW w:w="468" w:type="pct"/>
            <w:tcBorders>
              <w:top w:val="nil"/>
            </w:tcBorders>
            <w:shd w:val="clear" w:color="auto" w:fill="auto"/>
            <w:vAlign w:val="center"/>
          </w:tcPr>
          <w:p w14:paraId="2C468FBA">
            <w:pPr>
              <w:spacing w:line="206" w:lineRule="exact"/>
              <w:jc w:val="center"/>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c.allele }}</w:t>
            </w:r>
          </w:p>
        </w:tc>
        <w:tc>
          <w:tcPr>
            <w:tcW w:w="606" w:type="pct"/>
            <w:tcBorders>
              <w:top w:val="nil"/>
            </w:tcBorders>
            <w:shd w:val="clear" w:color="auto" w:fill="auto"/>
            <w:vAlign w:val="center"/>
          </w:tcPr>
          <w:p w14:paraId="54FCED54">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c.tox }}</w:t>
            </w:r>
          </w:p>
        </w:tc>
        <w:tc>
          <w:tcPr>
            <w:tcW w:w="524" w:type="pct"/>
            <w:tcBorders>
              <w:top w:val="nil"/>
            </w:tcBorders>
            <w:shd w:val="clear" w:color="auto" w:fill="auto"/>
            <w:vAlign w:val="center"/>
          </w:tcPr>
          <w:p w14:paraId="13E9CA30">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c.eff }}</w:t>
            </w:r>
          </w:p>
        </w:tc>
        <w:tc>
          <w:tcPr>
            <w:tcW w:w="284" w:type="pct"/>
            <w:tcBorders>
              <w:top w:val="nil"/>
            </w:tcBorders>
            <w:shd w:val="clear" w:color="auto" w:fill="auto"/>
            <w:vAlign w:val="center"/>
          </w:tcPr>
          <w:p w14:paraId="2466087B">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c.evidence }}</w:t>
            </w:r>
          </w:p>
        </w:tc>
      </w:tr>
      <w:tr w14:paraId="3FD575DF">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0" w:hRule="atLeast"/>
          <w:jc w:val="center"/>
        </w:trPr>
        <w:tc>
          <w:tcPr>
            <w:tcW w:w="5000" w:type="pct"/>
            <w:gridSpan w:val="8"/>
            <w:tcBorders>
              <w:top w:val="nil"/>
            </w:tcBorders>
            <w:shd w:val="clear" w:color="auto" w:fill="auto"/>
            <w:vAlign w:val="center"/>
          </w:tcPr>
          <w:p w14:paraId="7E323D1B">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sz w:val="18"/>
                <w:szCs w:val="18"/>
                <w:lang w:eastAsia="zh-CN"/>
              </w:rPr>
              <w:t>{%tr endfor %}</w:t>
            </w:r>
          </w:p>
        </w:tc>
      </w:tr>
      <w:tr w14:paraId="0E9E7F71">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0" w:hRule="atLeast"/>
          <w:jc w:val="center"/>
        </w:trPr>
        <w:tc>
          <w:tcPr>
            <w:tcW w:w="5000" w:type="pct"/>
            <w:gridSpan w:val="8"/>
            <w:tcBorders>
              <w:top w:val="nil"/>
            </w:tcBorders>
            <w:shd w:val="clear" w:color="auto" w:fill="auto"/>
            <w:vAlign w:val="center"/>
          </w:tcPr>
          <w:p w14:paraId="7283E37A">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sz w:val="18"/>
                <w:szCs w:val="18"/>
                <w:lang w:eastAsia="zh-CN"/>
              </w:rPr>
              <w:t>{%tr endfor %}</w:t>
            </w:r>
          </w:p>
        </w:tc>
      </w:tr>
    </w:tbl>
    <w:p w14:paraId="6C010AE4">
      <w:pPr>
        <w:pStyle w:val="30"/>
        <w:tabs>
          <w:tab w:val="left" w:pos="1317"/>
        </w:tabs>
        <w:kinsoku w:val="0"/>
        <w:overflowPunct w:val="0"/>
        <w:spacing w:before="1" w:line="187" w:lineRule="auto"/>
        <w:ind w:left="0" w:right="1131" w:firstLine="0"/>
        <w:rPr>
          <w:rFonts w:ascii="微软雅黑" w:hAnsi="微软雅黑" w:eastAsia="微软雅黑"/>
          <w:b/>
          <w:bCs/>
          <w:sz w:val="18"/>
          <w:lang w:eastAsia="zh-CN"/>
        </w:rPr>
      </w:pPr>
      <w:r>
        <w:rPr>
          <w:rFonts w:hint="eastAsia" w:ascii="微软雅黑" w:hAnsi="微软雅黑" w:eastAsia="微软雅黑"/>
          <w:b/>
          <w:bCs/>
          <w:sz w:val="18"/>
          <w:lang w:eastAsia="zh-CN"/>
        </w:rPr>
        <w:t>注：</w:t>
      </w:r>
    </w:p>
    <w:p w14:paraId="5D4F53A2">
      <w:pPr>
        <w:numPr>
          <w:ilvl w:val="0"/>
          <w:numId w:val="19"/>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本报告中参考药物并非按照疗效排序。</w:t>
      </w:r>
    </w:p>
    <w:p w14:paraId="5F1B1DEB">
      <w:pPr>
        <w:numPr>
          <w:ilvl w:val="0"/>
          <w:numId w:val="19"/>
        </w:numP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w:t>
      </w:r>
      <w:r>
        <w:rPr>
          <w:rFonts w:ascii="Times New Roman" w:hAnsi="Times New Roman" w:eastAsia="微软雅黑" w:cs="Times New Roman"/>
          <w:sz w:val="18"/>
          <w:lang w:eastAsia="zh-CN"/>
        </w:rPr>
        <w:t>/</w:t>
      </w:r>
      <w:r>
        <w:rPr>
          <w:rFonts w:hint="eastAsia" w:ascii="Times New Roman" w:hAnsi="Times New Roman" w:eastAsia="微软雅黑" w:cs="Times New Roman"/>
          <w:sz w:val="18"/>
          <w:lang w:eastAsia="zh-CN"/>
        </w:rPr>
        <w:t>”</w:t>
      </w:r>
      <w:r>
        <w:rPr>
          <w:rFonts w:ascii="Times New Roman" w:hAnsi="Times New Roman" w:eastAsia="微软雅黑" w:cs="Times New Roman"/>
          <w:sz w:val="18"/>
          <w:lang w:eastAsia="zh-CN"/>
        </w:rPr>
        <w:t>未有研究报道或现有研究结论不一致。</w:t>
      </w:r>
    </w:p>
    <w:p w14:paraId="6A867538">
      <w:pPr>
        <w:numPr>
          <w:ilvl w:val="0"/>
          <w:numId w:val="0"/>
        </w:numPr>
        <w:ind w:leftChars="0"/>
        <w:rPr>
          <w:rStyle w:val="37"/>
          <w:rFonts w:ascii="微软雅黑" w:hAnsi="微软雅黑" w:cs="微软雅黑"/>
          <w:color w:val="62B541"/>
          <w:sz w:val="13"/>
          <w:szCs w:val="13"/>
          <w14:shadow w14:blurRad="50800" w14:dist="38100" w14:dir="10800000" w14:sx="100000" w14:sy="100000" w14:kx="0" w14:ky="0" w14:algn="r">
            <w14:srgbClr w14:val="62B541">
              <w14:alpha w14:val="60000"/>
            </w14:srgbClr>
          </w14:shadow>
        </w:rPr>
      </w:pPr>
      <w:r>
        <w:rPr>
          <w:rFonts w:ascii="Times New Roman" w:hAnsi="Times New Roman" w:eastAsia="微软雅黑" w:cs="Times New Roman"/>
          <w:sz w:val="18"/>
          <w:lang w:eastAsia="zh-CN"/>
        </w:rPr>
        <w:br w:type="page"/>
      </w:r>
      <w:r>
        <w:rPr>
          <w:rFonts w:hint="eastAsia" w:ascii="Times New Roman" w:hAnsi="Times New Roman" w:eastAsia="微软雅黑" w:cs="Times New Roman"/>
          <w:b/>
          <w:color w:val="000000" w:themeColor="text1"/>
          <w:sz w:val="13"/>
          <w:szCs w:val="13"/>
          <w:lang w:eastAsia="zh-CN"/>
          <w14:textFill>
            <w14:solidFill>
              <w14:schemeClr w14:val="tx1"/>
            </w14:solidFill>
          </w14:textFill>
        </w:rPr>
        <w:t>{% endif %}</w:t>
      </w:r>
    </w:p>
    <w:p w14:paraId="58CC09F3">
      <w:pPr>
        <w:numPr>
          <w:ilvl w:val="255"/>
          <w:numId w:val="0"/>
        </w:numPr>
        <w:jc w:val="both"/>
        <w:outlineLvl w:val="0"/>
        <w:rPr>
          <w:rStyle w:val="37"/>
          <w:rFonts w:ascii="微软雅黑" w:hAnsi="微软雅黑" w:cs="微软雅黑"/>
          <w:color w:val="62B541"/>
          <w:sz w:val="32"/>
          <w:szCs w:val="32"/>
          <w14:shadow w14:blurRad="50800" w14:dist="38100" w14:dir="10800000" w14:sx="100000" w14:sy="100000" w14:kx="0" w14:ky="0" w14:algn="r">
            <w14:srgbClr w14:val="62B541">
              <w14:alpha w14:val="60000"/>
            </w14:srgbClr>
          </w14:shadow>
        </w:rPr>
      </w:pPr>
      <w:bookmarkStart w:id="115" w:name="_Toc8705"/>
      <w:r>
        <w:rPr>
          <w:rStyle w:val="37"/>
          <w:rFonts w:hint="eastAsia" w:ascii="微软雅黑" w:hAnsi="微软雅黑" w:cs="微软雅黑"/>
          <w:color w:val="62B541"/>
          <w:sz w:val="32"/>
          <w:szCs w:val="32"/>
          <w14:shadow w14:blurRad="50800" w14:dist="38100" w14:dir="10800000" w14:sx="100000" w14:sy="100000" w14:kx="0" w14:ky="0" w14:algn="r">
            <w14:srgbClr w14:val="62B541">
              <w14:alpha w14:val="60000"/>
            </w14:srgbClr>
          </w14:shadow>
        </w:rPr>
        <w:t>附录</w:t>
      </w:r>
      <w:bookmarkEnd w:id="93"/>
      <w:bookmarkEnd w:id="94"/>
      <w:bookmarkEnd w:id="95"/>
      <w:bookmarkEnd w:id="96"/>
      <w:bookmarkEnd w:id="97"/>
      <w:bookmarkEnd w:id="98"/>
      <w:bookmarkEnd w:id="99"/>
      <w:bookmarkEnd w:id="100"/>
      <w:bookmarkEnd w:id="115"/>
    </w:p>
    <w:p w14:paraId="1986BC5F">
      <w:pPr>
        <w:pStyle w:val="3"/>
        <w:numPr>
          <w:ilvl w:val="255"/>
          <w:numId w:val="0"/>
        </w:numPr>
        <w:jc w:val="left"/>
        <w:rPr>
          <w:color w:val="auto"/>
          <w:sz w:val="30"/>
          <w:lang w:eastAsia="zh-CN"/>
        </w:rPr>
      </w:pPr>
      <w:bookmarkStart w:id="116" w:name="_Toc32150"/>
      <w:bookmarkStart w:id="117" w:name="_Toc2010"/>
      <w:bookmarkStart w:id="118" w:name="_Toc15840_WPSOffice_Level1"/>
      <w:bookmarkStart w:id="119" w:name="_Toc28605"/>
      <w:bookmarkStart w:id="120" w:name="_Toc24085_WPSOffice_Level1"/>
      <w:bookmarkStart w:id="121" w:name="_Toc9066"/>
      <w:bookmarkStart w:id="122" w:name="_Toc14255_WPSOffice_Level1"/>
      <w:bookmarkStart w:id="123" w:name="_Toc3674"/>
      <w:bookmarkStart w:id="124" w:name="_Toc28810_WPSOffice_Level1"/>
      <w:bookmarkStart w:id="125" w:name="_Toc23688"/>
      <w:bookmarkStart w:id="126" w:name="_Toc11193_WPSOffice_Level1"/>
      <w:bookmarkStart w:id="127" w:name="_Toc11896_WPSOffice_Level1"/>
      <w:r>
        <w:rPr>
          <w:rFonts w:hint="eastAsia"/>
          <w:color w:val="auto"/>
          <w:sz w:val="30"/>
          <w:lang w:eastAsia="zh-CN"/>
        </w:rPr>
        <w:t>样本质控情况</w:t>
      </w:r>
      <w:bookmarkEnd w:id="116"/>
      <w:bookmarkEnd w:id="117"/>
      <w:bookmarkEnd w:id="118"/>
      <w:bookmarkEnd w:id="119"/>
      <w:bookmarkEnd w:id="120"/>
      <w:bookmarkEnd w:id="121"/>
      <w:bookmarkEnd w:id="122"/>
      <w:bookmarkEnd w:id="123"/>
    </w:p>
    <w:tbl>
      <w:tblPr>
        <w:tblStyle w:val="14"/>
        <w:tblW w:w="9810" w:type="dxa"/>
        <w:jc w:val="center"/>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Layout w:type="fixed"/>
        <w:tblCellMar>
          <w:top w:w="0" w:type="dxa"/>
          <w:left w:w="0" w:type="dxa"/>
          <w:bottom w:w="0" w:type="dxa"/>
          <w:right w:w="0" w:type="dxa"/>
        </w:tblCellMar>
      </w:tblPr>
      <w:tblGrid>
        <w:gridCol w:w="1987"/>
        <w:gridCol w:w="2721"/>
        <w:gridCol w:w="2381"/>
        <w:gridCol w:w="2721"/>
      </w:tblGrid>
      <w:tr w14:paraId="1FCD3A2E">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454" w:hRule="atLeast"/>
          <w:jc w:val="center"/>
        </w:trPr>
        <w:tc>
          <w:tcPr>
            <w:tcW w:w="1987" w:type="dxa"/>
            <w:tcBorders>
              <w:top w:val="nil"/>
              <w:left w:val="nil"/>
              <w:bottom w:val="nil"/>
              <w:right w:val="single" w:color="FFFFFF" w:sz="18" w:space="0"/>
            </w:tcBorders>
            <w:shd w:val="clear" w:color="auto" w:fill="62BC41"/>
            <w:vAlign w:val="center"/>
          </w:tcPr>
          <w:p w14:paraId="518F20DF">
            <w:pPr>
              <w:ind w:left="119"/>
              <w:jc w:val="center"/>
              <w:rPr>
                <w:rFonts w:ascii="Times New Roman" w:hAnsi="Times New Roman" w:eastAsia="微软雅黑" w:cs="Times New Roman"/>
                <w:b/>
                <w:color w:val="FFFFFF" w:themeColor="background1"/>
                <w:sz w:val="21"/>
                <w14:textFill>
                  <w14:solidFill>
                    <w14:schemeClr w14:val="bg1"/>
                  </w14:solidFill>
                </w14:textFill>
              </w:rPr>
            </w:pPr>
            <w:r>
              <w:rPr>
                <w:rFonts w:ascii="Times New Roman" w:hAnsi="Times New Roman" w:eastAsia="微软雅黑" w:cs="Times New Roman"/>
                <w:b/>
                <w:color w:val="FFFFFF" w:themeColor="background1"/>
                <w:sz w:val="21"/>
                <w14:textFill>
                  <w14:solidFill>
                    <w14:schemeClr w14:val="bg1"/>
                  </w14:solidFill>
                </w14:textFill>
              </w:rPr>
              <w:t>质控环节</w:t>
            </w:r>
          </w:p>
        </w:tc>
        <w:tc>
          <w:tcPr>
            <w:tcW w:w="2721" w:type="dxa"/>
            <w:tcBorders>
              <w:top w:val="nil"/>
              <w:left w:val="single" w:color="FFFFFF" w:sz="18" w:space="0"/>
              <w:bottom w:val="nil"/>
              <w:right w:val="single" w:color="FFFFFF" w:sz="18" w:space="0"/>
            </w:tcBorders>
            <w:shd w:val="clear" w:color="auto" w:fill="62BC41"/>
            <w:vAlign w:val="center"/>
          </w:tcPr>
          <w:p w14:paraId="08610520">
            <w:pPr>
              <w:ind w:left="119"/>
              <w:jc w:val="center"/>
              <w:rPr>
                <w:rFonts w:ascii="Times New Roman" w:hAnsi="Times New Roman" w:eastAsia="微软雅黑" w:cs="Times New Roman"/>
                <w:b/>
                <w:color w:val="FFFFFF" w:themeColor="background1"/>
                <w:sz w:val="21"/>
                <w14:textFill>
                  <w14:solidFill>
                    <w14:schemeClr w14:val="bg1"/>
                  </w14:solidFill>
                </w14:textFill>
              </w:rPr>
            </w:pPr>
            <w:r>
              <w:rPr>
                <w:rFonts w:ascii="Times New Roman" w:hAnsi="Times New Roman" w:eastAsia="微软雅黑" w:cs="Times New Roman"/>
                <w:b/>
                <w:color w:val="FFFFFF" w:themeColor="background1"/>
                <w:sz w:val="21"/>
                <w14:textFill>
                  <w14:solidFill>
                    <w14:schemeClr w14:val="bg1"/>
                  </w14:solidFill>
                </w14:textFill>
              </w:rPr>
              <w:t>质控参数</w:t>
            </w:r>
          </w:p>
        </w:tc>
        <w:tc>
          <w:tcPr>
            <w:tcW w:w="2381" w:type="dxa"/>
            <w:tcBorders>
              <w:top w:val="nil"/>
              <w:left w:val="single" w:color="FFFFFF" w:sz="18" w:space="0"/>
              <w:bottom w:val="nil"/>
              <w:right w:val="single" w:color="FFFFFF" w:sz="18" w:space="0"/>
            </w:tcBorders>
            <w:shd w:val="clear" w:color="auto" w:fill="62BC41"/>
            <w:vAlign w:val="center"/>
          </w:tcPr>
          <w:p w14:paraId="3797B6CC">
            <w:pPr>
              <w:ind w:left="119"/>
              <w:jc w:val="center"/>
              <w:rPr>
                <w:rFonts w:ascii="Times New Roman" w:hAnsi="Times New Roman" w:eastAsia="微软雅黑" w:cs="Times New Roman"/>
                <w:b/>
                <w:color w:val="FFFFFF" w:themeColor="background1"/>
                <w:sz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lang w:eastAsia="zh-CN"/>
                <w14:textFill>
                  <w14:solidFill>
                    <w14:schemeClr w14:val="bg1"/>
                  </w14:solidFill>
                </w14:textFill>
              </w:rPr>
              <w:t>质控数值</w:t>
            </w:r>
          </w:p>
        </w:tc>
        <w:tc>
          <w:tcPr>
            <w:tcW w:w="2721" w:type="dxa"/>
            <w:tcBorders>
              <w:top w:val="nil"/>
              <w:left w:val="single" w:color="FFFFFF" w:sz="18" w:space="0"/>
              <w:bottom w:val="nil"/>
              <w:right w:val="nil"/>
            </w:tcBorders>
            <w:shd w:val="clear" w:color="auto" w:fill="62BC41"/>
            <w:vAlign w:val="center"/>
          </w:tcPr>
          <w:p w14:paraId="4EFF5155">
            <w:pPr>
              <w:ind w:left="119"/>
              <w:jc w:val="center"/>
              <w:rPr>
                <w:rFonts w:ascii="Times New Roman" w:hAnsi="Times New Roman" w:eastAsia="微软雅黑" w:cs="Times New Roman"/>
                <w:b/>
                <w:color w:val="FFFFFF" w:themeColor="background1"/>
                <w:sz w:val="21"/>
                <w14:textFill>
                  <w14:solidFill>
                    <w14:schemeClr w14:val="bg1"/>
                  </w14:solidFill>
                </w14:textFill>
              </w:rPr>
            </w:pPr>
            <w:r>
              <w:rPr>
                <w:rFonts w:ascii="Times New Roman" w:hAnsi="Times New Roman" w:eastAsia="微软雅黑" w:cs="Times New Roman"/>
                <w:b/>
                <w:color w:val="FFFFFF" w:themeColor="background1"/>
                <w:sz w:val="21"/>
                <w14:textFill>
                  <w14:solidFill>
                    <w14:schemeClr w14:val="bg1"/>
                  </w14:solidFill>
                </w14:textFill>
              </w:rPr>
              <w:t>质控标准</w:t>
            </w:r>
          </w:p>
        </w:tc>
      </w:tr>
      <w:tr w14:paraId="34511A3F">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340" w:hRule="atLeast"/>
          <w:jc w:val="center"/>
        </w:trPr>
        <w:tc>
          <w:tcPr>
            <w:tcW w:w="1987" w:type="dxa"/>
            <w:tcBorders>
              <w:top w:val="nil"/>
              <w:left w:val="nil"/>
            </w:tcBorders>
            <w:vAlign w:val="center"/>
          </w:tcPr>
          <w:p w14:paraId="2C44FB85">
            <w:pPr>
              <w:ind w:left="119"/>
              <w:jc w:val="center"/>
              <w:rPr>
                <w:rFonts w:ascii="Times New Roman" w:hAnsi="Times New Roman" w:eastAsia="微软雅黑" w:cs="Times New Roman"/>
                <w:b/>
                <w:sz w:val="21"/>
                <w:lang w:eastAsia="zh-CN"/>
              </w:rPr>
            </w:pPr>
            <w:r>
              <w:rPr>
                <w:rFonts w:ascii="Times New Roman" w:hAnsi="Times New Roman" w:eastAsia="微软雅黑" w:cs="Times New Roman"/>
                <w:b/>
                <w:sz w:val="21"/>
              </w:rPr>
              <w:t>病理</w:t>
            </w:r>
            <w:r>
              <w:rPr>
                <w:rFonts w:hint="eastAsia" w:ascii="Times New Roman" w:hAnsi="Times New Roman" w:eastAsia="微软雅黑" w:cs="Times New Roman"/>
                <w:b/>
                <w:sz w:val="21"/>
                <w:lang w:eastAsia="zh-CN"/>
              </w:rPr>
              <w:t>评估</w:t>
            </w:r>
          </w:p>
        </w:tc>
        <w:tc>
          <w:tcPr>
            <w:tcW w:w="2721" w:type="dxa"/>
            <w:tcBorders>
              <w:top w:val="nil"/>
            </w:tcBorders>
            <w:vAlign w:val="center"/>
          </w:tcPr>
          <w:p w14:paraId="5FDF2949">
            <w:pPr>
              <w:ind w:left="119"/>
              <w:jc w:val="center"/>
              <w:rPr>
                <w:rFonts w:ascii="Times New Roman" w:hAnsi="Times New Roman" w:eastAsia="微软雅黑" w:cs="Times New Roman"/>
                <w:bCs/>
                <w:sz w:val="21"/>
              </w:rPr>
            </w:pPr>
            <w:r>
              <w:rPr>
                <w:rFonts w:ascii="Times New Roman" w:hAnsi="Times New Roman" w:eastAsia="微软雅黑" w:cs="Times New Roman"/>
                <w:bCs/>
                <w:sz w:val="21"/>
              </w:rPr>
              <w:t>肿瘤细胞含量</w:t>
            </w:r>
          </w:p>
        </w:tc>
        <w:tc>
          <w:tcPr>
            <w:tcW w:w="2381" w:type="dxa"/>
            <w:tcBorders>
              <w:top w:val="nil"/>
            </w:tcBorders>
            <w:vAlign w:val="center"/>
          </w:tcPr>
          <w:p w14:paraId="7B1DB29F">
            <w:pPr>
              <w:ind w:left="119"/>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tumorcellcontent</w:t>
            </w:r>
            <w:r>
              <w:rPr>
                <w:rFonts w:hint="eastAsia" w:ascii="Times New Roman" w:hAnsi="Times New Roman" w:eastAsia="微软雅黑" w:cs="Times New Roman"/>
                <w:sz w:val="21"/>
                <w:lang w:eastAsia="zh-CN"/>
              </w:rPr>
              <w:t xml:space="preserve"> }}</w:t>
            </w:r>
          </w:p>
        </w:tc>
        <w:tc>
          <w:tcPr>
            <w:tcW w:w="2721" w:type="dxa"/>
            <w:tcBorders>
              <w:top w:val="nil"/>
              <w:right w:val="nil"/>
            </w:tcBorders>
            <w:vAlign w:val="center"/>
          </w:tcPr>
          <w:p w14:paraId="717CFC6A">
            <w:pPr>
              <w:ind w:left="119"/>
              <w:jc w:val="center"/>
              <w:rPr>
                <w:rFonts w:ascii="Times New Roman" w:hAnsi="Times New Roman" w:eastAsia="微软雅黑" w:cs="Times New Roman"/>
                <w:bCs/>
                <w:sz w:val="21"/>
                <w:lang w:eastAsia="zh-CN"/>
              </w:rPr>
            </w:pPr>
            <w:r>
              <w:rPr>
                <w:rFonts w:hint="eastAsia" w:ascii="Times New Roman" w:hAnsi="Times New Roman" w:eastAsia="微软雅黑" w:cs="Times New Roman"/>
                <w:bCs/>
                <w:sz w:val="21"/>
                <w:lang w:eastAsia="zh-CN"/>
              </w:rPr>
              <w:t>≥10</w:t>
            </w:r>
            <w:r>
              <w:rPr>
                <w:rFonts w:ascii="Times New Roman" w:hAnsi="Times New Roman" w:eastAsia="微软雅黑" w:cs="Times New Roman"/>
                <w:bCs/>
                <w:sz w:val="21"/>
              </w:rPr>
              <w:t>%</w:t>
            </w:r>
          </w:p>
        </w:tc>
      </w:tr>
      <w:tr w14:paraId="19C347F8">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340" w:hRule="atLeast"/>
          <w:jc w:val="center"/>
        </w:trPr>
        <w:tc>
          <w:tcPr>
            <w:tcW w:w="1987" w:type="dxa"/>
            <w:vMerge w:val="restart"/>
            <w:tcBorders>
              <w:left w:val="nil"/>
            </w:tcBorders>
            <w:vAlign w:val="center"/>
          </w:tcPr>
          <w:p w14:paraId="5B6421E8">
            <w:pPr>
              <w:ind w:left="119"/>
              <w:jc w:val="center"/>
              <w:rPr>
                <w:rFonts w:ascii="Times New Roman" w:hAnsi="Times New Roman" w:eastAsia="微软雅黑" w:cs="Times New Roman"/>
                <w:b/>
                <w:sz w:val="21"/>
                <w:lang w:eastAsia="zh-CN"/>
              </w:rPr>
            </w:pPr>
            <w:r>
              <w:rPr>
                <w:rFonts w:hint="eastAsia" w:ascii="Times New Roman" w:hAnsi="Times New Roman" w:eastAsia="微软雅黑" w:cs="Times New Roman"/>
                <w:b/>
                <w:sz w:val="21"/>
                <w:lang w:eastAsia="zh-CN"/>
              </w:rPr>
              <w:t>核酸质量评估</w:t>
            </w:r>
          </w:p>
        </w:tc>
        <w:tc>
          <w:tcPr>
            <w:tcW w:w="2721" w:type="dxa"/>
            <w:vAlign w:val="center"/>
          </w:tcPr>
          <w:p w14:paraId="31281A68">
            <w:pPr>
              <w:ind w:left="119"/>
              <w:jc w:val="center"/>
              <w:rPr>
                <w:rFonts w:ascii="Times New Roman" w:hAnsi="Times New Roman" w:eastAsia="微软雅黑" w:cs="Times New Roman"/>
                <w:bCs/>
                <w:sz w:val="21"/>
                <w:lang w:eastAsia="zh-CN"/>
              </w:rPr>
            </w:pPr>
            <w:r>
              <w:rPr>
                <w:rFonts w:ascii="Times New Roman" w:hAnsi="Times New Roman" w:eastAsia="微软雅黑" w:cs="Times New Roman"/>
                <w:bCs/>
                <w:sz w:val="21"/>
              </w:rPr>
              <w:t>DNA总量</w:t>
            </w:r>
            <w:r>
              <w:rPr>
                <w:rFonts w:hint="eastAsia" w:ascii="Times New Roman" w:hAnsi="Times New Roman" w:eastAsia="微软雅黑" w:cs="Times New Roman"/>
                <w:bCs/>
                <w:sz w:val="21"/>
                <w:lang w:eastAsia="zh-CN"/>
              </w:rPr>
              <w:t>（</w:t>
            </w:r>
            <w:r>
              <w:rPr>
                <w:rFonts w:ascii="Times New Roman" w:hAnsi="Times New Roman" w:eastAsia="微软雅黑" w:cs="Times New Roman"/>
                <w:bCs/>
                <w:sz w:val="21"/>
              </w:rPr>
              <w:t>ng</w:t>
            </w:r>
            <w:r>
              <w:rPr>
                <w:rFonts w:hint="eastAsia" w:ascii="Times New Roman" w:hAnsi="Times New Roman" w:eastAsia="微软雅黑" w:cs="Times New Roman"/>
                <w:bCs/>
                <w:sz w:val="21"/>
                <w:lang w:eastAsia="zh-CN"/>
              </w:rPr>
              <w:t>）</w:t>
            </w:r>
          </w:p>
        </w:tc>
        <w:tc>
          <w:tcPr>
            <w:tcW w:w="2381" w:type="dxa"/>
            <w:vAlign w:val="center"/>
          </w:tcPr>
          <w:p w14:paraId="3C3951EE">
            <w:pPr>
              <w:ind w:left="119"/>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DNA_total</w:t>
            </w:r>
            <w:r>
              <w:rPr>
                <w:rFonts w:hint="eastAsia" w:ascii="Times New Roman" w:hAnsi="Times New Roman" w:eastAsia="微软雅黑" w:cs="Times New Roman"/>
                <w:sz w:val="21"/>
                <w:lang w:eastAsia="zh-CN"/>
              </w:rPr>
              <w:t xml:space="preserve"> }}</w:t>
            </w:r>
          </w:p>
        </w:tc>
        <w:tc>
          <w:tcPr>
            <w:tcW w:w="2721" w:type="dxa"/>
            <w:tcBorders>
              <w:right w:val="nil"/>
            </w:tcBorders>
            <w:vAlign w:val="center"/>
          </w:tcPr>
          <w:p w14:paraId="2439645C">
            <w:pPr>
              <w:ind w:left="119"/>
              <w:jc w:val="center"/>
              <w:rPr>
                <w:rFonts w:ascii="Times New Roman" w:hAnsi="Times New Roman" w:eastAsia="微软雅黑" w:cs="Times New Roman"/>
                <w:bCs/>
                <w:sz w:val="21"/>
                <w:lang w:eastAsia="zh-CN"/>
              </w:rPr>
            </w:pPr>
            <w:r>
              <w:rPr>
                <w:rFonts w:hint="eastAsia" w:ascii="Times New Roman" w:hAnsi="Times New Roman" w:eastAsia="微软雅黑" w:cs="Times New Roman"/>
                <w:bCs/>
                <w:sz w:val="21"/>
                <w:lang w:eastAsia="zh-CN"/>
              </w:rPr>
              <w:t>≥3</w:t>
            </w:r>
            <w:r>
              <w:rPr>
                <w:rFonts w:hint="eastAsia" w:ascii="Times New Roman" w:hAnsi="Times New Roman" w:eastAsia="微软雅黑" w:cs="Times New Roman"/>
                <w:bCs/>
                <w:sz w:val="21"/>
              </w:rPr>
              <w:t>00</w:t>
            </w:r>
          </w:p>
        </w:tc>
      </w:tr>
      <w:tr w14:paraId="3B8BD149">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340" w:hRule="atLeast"/>
          <w:jc w:val="center"/>
        </w:trPr>
        <w:tc>
          <w:tcPr>
            <w:tcW w:w="1987" w:type="dxa"/>
            <w:vMerge w:val="continue"/>
            <w:tcBorders>
              <w:left w:val="nil"/>
            </w:tcBorders>
            <w:vAlign w:val="center"/>
          </w:tcPr>
          <w:p w14:paraId="23BF7B32">
            <w:pPr>
              <w:ind w:left="119"/>
              <w:jc w:val="center"/>
              <w:rPr>
                <w:rFonts w:ascii="Times New Roman" w:hAnsi="Times New Roman" w:eastAsia="微软雅黑" w:cs="Times New Roman"/>
                <w:b/>
                <w:sz w:val="21"/>
              </w:rPr>
            </w:pPr>
          </w:p>
        </w:tc>
        <w:tc>
          <w:tcPr>
            <w:tcW w:w="2721" w:type="dxa"/>
            <w:vAlign w:val="center"/>
          </w:tcPr>
          <w:p w14:paraId="20B47B16">
            <w:pPr>
              <w:ind w:left="119"/>
              <w:jc w:val="center"/>
              <w:rPr>
                <w:rFonts w:ascii="Times New Roman" w:hAnsi="Times New Roman" w:eastAsia="微软雅黑" w:cs="Times New Roman"/>
                <w:bCs/>
                <w:sz w:val="21"/>
              </w:rPr>
            </w:pPr>
            <w:r>
              <w:rPr>
                <w:rFonts w:ascii="Times New Roman" w:hAnsi="Times New Roman" w:eastAsia="微软雅黑" w:cs="Times New Roman"/>
                <w:bCs/>
                <w:sz w:val="21"/>
              </w:rPr>
              <w:t>DNA降解程度</w:t>
            </w:r>
          </w:p>
        </w:tc>
        <w:tc>
          <w:tcPr>
            <w:tcW w:w="2381" w:type="dxa"/>
            <w:vAlign w:val="center"/>
          </w:tcPr>
          <w:p w14:paraId="27E2DF07">
            <w:pPr>
              <w:ind w:left="119"/>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DNA_degradation</w:t>
            </w:r>
            <w:r>
              <w:rPr>
                <w:rFonts w:hint="eastAsia" w:ascii="Times New Roman" w:hAnsi="Times New Roman" w:eastAsia="微软雅黑" w:cs="Times New Roman"/>
                <w:sz w:val="21"/>
                <w:lang w:eastAsia="zh-CN"/>
              </w:rPr>
              <w:t xml:space="preserve"> }}</w:t>
            </w:r>
          </w:p>
        </w:tc>
        <w:tc>
          <w:tcPr>
            <w:tcW w:w="2721" w:type="dxa"/>
            <w:tcBorders>
              <w:right w:val="nil"/>
            </w:tcBorders>
            <w:vAlign w:val="center"/>
          </w:tcPr>
          <w:p w14:paraId="2ADEE75D">
            <w:pPr>
              <w:ind w:left="119"/>
              <w:jc w:val="center"/>
              <w:rPr>
                <w:rFonts w:ascii="Times New Roman" w:hAnsi="Times New Roman" w:eastAsia="微软雅黑" w:cs="Times New Roman"/>
                <w:bCs/>
                <w:sz w:val="21"/>
                <w:lang w:eastAsia="zh-CN"/>
              </w:rPr>
            </w:pPr>
            <w:r>
              <w:rPr>
                <w:rFonts w:hint="eastAsia" w:ascii="Times New Roman" w:hAnsi="Times New Roman" w:eastAsia="微软雅黑" w:cs="Times New Roman"/>
                <w:bCs/>
                <w:sz w:val="21"/>
                <w:lang w:eastAsia="zh-CN"/>
              </w:rPr>
              <w:t>A</w:t>
            </w:r>
            <w:r>
              <w:rPr>
                <w:rFonts w:ascii="Times New Roman" w:hAnsi="Times New Roman" w:eastAsia="微软雅黑" w:cs="Times New Roman"/>
                <w:bCs/>
                <w:sz w:val="21"/>
                <w:lang w:eastAsia="zh-CN"/>
              </w:rPr>
              <w:t>/B/</w:t>
            </w:r>
            <w:r>
              <w:rPr>
                <w:rFonts w:hint="eastAsia" w:ascii="Times New Roman" w:hAnsi="Times New Roman" w:eastAsia="微软雅黑" w:cs="Times New Roman"/>
                <w:bCs/>
                <w:sz w:val="21"/>
              </w:rPr>
              <w:t>C级</w:t>
            </w:r>
          </w:p>
        </w:tc>
      </w:tr>
      <w:tr w14:paraId="512351F1">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340" w:hRule="atLeast"/>
          <w:jc w:val="center"/>
        </w:trPr>
        <w:tc>
          <w:tcPr>
            <w:tcW w:w="1987" w:type="dxa"/>
            <w:vMerge w:val="continue"/>
            <w:tcBorders>
              <w:left w:val="nil"/>
            </w:tcBorders>
            <w:vAlign w:val="center"/>
          </w:tcPr>
          <w:p w14:paraId="044F14CA">
            <w:pPr>
              <w:ind w:left="119"/>
              <w:jc w:val="center"/>
              <w:rPr>
                <w:rFonts w:ascii="Times New Roman" w:hAnsi="Times New Roman" w:eastAsia="微软雅黑" w:cs="Times New Roman"/>
                <w:b/>
                <w:sz w:val="21"/>
              </w:rPr>
            </w:pPr>
          </w:p>
        </w:tc>
        <w:tc>
          <w:tcPr>
            <w:tcW w:w="2721" w:type="dxa"/>
            <w:vAlign w:val="center"/>
          </w:tcPr>
          <w:p w14:paraId="5861EE01">
            <w:pPr>
              <w:ind w:left="119"/>
              <w:jc w:val="center"/>
              <w:rPr>
                <w:rFonts w:ascii="Times New Roman" w:hAnsi="Times New Roman" w:eastAsia="微软雅黑" w:cs="Times New Roman"/>
                <w:bCs/>
                <w:sz w:val="21"/>
                <w:lang w:eastAsia="zh-CN"/>
              </w:rPr>
            </w:pPr>
            <w:r>
              <w:rPr>
                <w:rFonts w:hint="eastAsia" w:ascii="Times New Roman" w:hAnsi="Times New Roman" w:eastAsia="微软雅黑" w:cs="Times New Roman"/>
                <w:bCs/>
                <w:sz w:val="21"/>
                <w:lang w:eastAsia="zh-CN"/>
              </w:rPr>
              <w:t>预</w:t>
            </w:r>
            <w:r>
              <w:rPr>
                <w:rFonts w:ascii="Times New Roman" w:hAnsi="Times New Roman" w:eastAsia="微软雅黑" w:cs="Times New Roman"/>
                <w:bCs/>
                <w:sz w:val="21"/>
              </w:rPr>
              <w:t>文库</w:t>
            </w:r>
            <w:r>
              <w:rPr>
                <w:rFonts w:hint="eastAsia" w:ascii="Times New Roman" w:hAnsi="Times New Roman" w:eastAsia="微软雅黑" w:cs="Times New Roman"/>
                <w:bCs/>
                <w:sz w:val="21"/>
                <w:lang w:eastAsia="zh-CN"/>
              </w:rPr>
              <w:t>总</w:t>
            </w:r>
            <w:r>
              <w:rPr>
                <w:rFonts w:ascii="Times New Roman" w:hAnsi="Times New Roman" w:eastAsia="微软雅黑" w:cs="Times New Roman"/>
                <w:bCs/>
                <w:sz w:val="21"/>
              </w:rPr>
              <w:t>量</w:t>
            </w:r>
            <w:r>
              <w:rPr>
                <w:rFonts w:hint="eastAsia" w:ascii="Times New Roman" w:hAnsi="Times New Roman" w:eastAsia="微软雅黑" w:cs="Times New Roman"/>
                <w:bCs/>
                <w:sz w:val="21"/>
                <w:lang w:eastAsia="zh-CN"/>
              </w:rPr>
              <w:t>（ng）</w:t>
            </w:r>
          </w:p>
        </w:tc>
        <w:tc>
          <w:tcPr>
            <w:tcW w:w="2381" w:type="dxa"/>
            <w:vAlign w:val="center"/>
          </w:tcPr>
          <w:p w14:paraId="307191BC">
            <w:pPr>
              <w:ind w:left="119"/>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outbound_quantity</w:t>
            </w:r>
            <w:r>
              <w:rPr>
                <w:rFonts w:hint="eastAsia" w:ascii="Times New Roman" w:hAnsi="Times New Roman" w:eastAsia="微软雅黑" w:cs="Times New Roman"/>
                <w:sz w:val="21"/>
                <w:lang w:eastAsia="zh-CN"/>
              </w:rPr>
              <w:t xml:space="preserve"> }}</w:t>
            </w:r>
          </w:p>
        </w:tc>
        <w:tc>
          <w:tcPr>
            <w:tcW w:w="2721" w:type="dxa"/>
            <w:tcBorders>
              <w:right w:val="nil"/>
            </w:tcBorders>
            <w:vAlign w:val="center"/>
          </w:tcPr>
          <w:p w14:paraId="1B38D527">
            <w:pPr>
              <w:ind w:left="119"/>
              <w:jc w:val="center"/>
              <w:rPr>
                <w:rFonts w:ascii="Times New Roman" w:hAnsi="Times New Roman" w:eastAsia="微软雅黑" w:cs="Times New Roman"/>
                <w:bCs/>
                <w:sz w:val="21"/>
              </w:rPr>
            </w:pPr>
            <w:r>
              <w:rPr>
                <w:rFonts w:hint="eastAsia" w:ascii="Times New Roman" w:hAnsi="Times New Roman" w:eastAsia="微软雅黑" w:cs="Times New Roman"/>
                <w:bCs/>
                <w:sz w:val="21"/>
                <w:lang w:eastAsia="zh-CN"/>
              </w:rPr>
              <w:t>≥1000</w:t>
            </w:r>
          </w:p>
        </w:tc>
      </w:tr>
      <w:tr w14:paraId="164AAD97">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340" w:hRule="atLeast"/>
          <w:jc w:val="center"/>
        </w:trPr>
        <w:tc>
          <w:tcPr>
            <w:tcW w:w="1987" w:type="dxa"/>
            <w:vMerge w:val="restart"/>
            <w:tcBorders>
              <w:left w:val="nil"/>
            </w:tcBorders>
            <w:vAlign w:val="center"/>
          </w:tcPr>
          <w:p w14:paraId="75D36462">
            <w:pPr>
              <w:ind w:left="119"/>
              <w:jc w:val="center"/>
              <w:rPr>
                <w:rFonts w:ascii="Times New Roman" w:hAnsi="Times New Roman" w:eastAsia="微软雅黑" w:cs="Times New Roman"/>
                <w:b/>
                <w:sz w:val="21"/>
                <w:lang w:eastAsia="zh-CN"/>
              </w:rPr>
            </w:pPr>
            <w:r>
              <w:rPr>
                <w:rFonts w:hint="eastAsia" w:ascii="Times New Roman" w:hAnsi="Times New Roman" w:eastAsia="微软雅黑" w:cs="Times New Roman"/>
                <w:b/>
                <w:sz w:val="21"/>
                <w:lang w:eastAsia="zh-CN"/>
              </w:rPr>
              <w:t>HRD Score</w:t>
            </w:r>
          </w:p>
          <w:p w14:paraId="5C334A77">
            <w:pPr>
              <w:ind w:left="119"/>
              <w:jc w:val="center"/>
              <w:rPr>
                <w:rFonts w:ascii="Times New Roman" w:hAnsi="Times New Roman" w:eastAsia="微软雅黑" w:cs="Times New Roman"/>
                <w:b/>
                <w:sz w:val="21"/>
                <w:lang w:eastAsia="zh-CN"/>
              </w:rPr>
            </w:pPr>
            <w:r>
              <w:rPr>
                <w:rFonts w:ascii="Times New Roman" w:hAnsi="Times New Roman" w:eastAsia="微软雅黑" w:cs="Times New Roman"/>
                <w:b/>
                <w:sz w:val="21"/>
              </w:rPr>
              <w:t>测序</w:t>
            </w:r>
            <w:r>
              <w:rPr>
                <w:rFonts w:hint="eastAsia" w:ascii="Times New Roman" w:hAnsi="Times New Roman" w:eastAsia="微软雅黑" w:cs="Times New Roman"/>
                <w:b/>
                <w:sz w:val="21"/>
                <w:lang w:eastAsia="zh-CN"/>
              </w:rPr>
              <w:t>质量评估</w:t>
            </w:r>
          </w:p>
        </w:tc>
        <w:tc>
          <w:tcPr>
            <w:tcW w:w="2721" w:type="dxa"/>
            <w:vAlign w:val="center"/>
          </w:tcPr>
          <w:p w14:paraId="06A0C848">
            <w:pPr>
              <w:ind w:left="119"/>
              <w:jc w:val="center"/>
              <w:rPr>
                <w:rFonts w:ascii="Times New Roman" w:hAnsi="Times New Roman" w:eastAsia="微软雅黑" w:cs="Times New Roman"/>
                <w:bCs/>
                <w:sz w:val="21"/>
              </w:rPr>
            </w:pPr>
            <w:r>
              <w:rPr>
                <w:rFonts w:ascii="Times New Roman" w:hAnsi="Times New Roman" w:eastAsia="微软雅黑" w:cs="Times New Roman"/>
                <w:bCs/>
                <w:sz w:val="21"/>
              </w:rPr>
              <w:t>平均测序深度</w:t>
            </w:r>
          </w:p>
        </w:tc>
        <w:tc>
          <w:tcPr>
            <w:tcW w:w="2381" w:type="dxa"/>
            <w:vAlign w:val="center"/>
          </w:tcPr>
          <w:p w14:paraId="3DB6BFE5">
            <w:pPr>
              <w:ind w:left="119"/>
              <w:jc w:val="center"/>
              <w:rPr>
                <w:rFonts w:ascii="Times New Roman" w:hAnsi="Times New Roman" w:eastAsia="微软雅黑" w:cs="Times New Roman"/>
                <w:bCs/>
                <w:sz w:val="21"/>
              </w:rPr>
            </w:pPr>
            <w:r>
              <w:rPr>
                <w:rFonts w:hint="eastAsia" w:ascii="Times New Roman" w:hAnsi="Times New Roman" w:eastAsia="微软雅黑" w:cs="Times New Roman"/>
                <w:sz w:val="21"/>
                <w:lang w:eastAsia="zh-CN"/>
              </w:rPr>
              <w:t xml:space="preserve">{%if hrd != </w:t>
            </w:r>
            <w:r>
              <w:rPr>
                <w:rFonts w:ascii="Times New Roman" w:hAnsi="Times New Roman" w:eastAsia="微软雅黑" w:cs="Times New Roman"/>
                <w:sz w:val="21"/>
                <w:lang w:eastAsia="zh-CN"/>
              </w:rPr>
              <w:t>undefined</w:t>
            </w:r>
            <w:r>
              <w:rPr>
                <w:rFonts w:hint="eastAsia" w:ascii="Times New Roman" w:hAnsi="Times New Roman" w:eastAsia="微软雅黑" w:cs="Times New Roman"/>
                <w:sz w:val="21"/>
                <w:lang w:eastAsia="zh-CN"/>
              </w:rPr>
              <w:t>%}{{ hrd.</w:t>
            </w:r>
            <w:r>
              <w:rPr>
                <w:rFonts w:ascii="Times New Roman" w:hAnsi="Times New Roman" w:eastAsia="微软雅黑" w:cs="Times New Roman"/>
                <w:sz w:val="21"/>
                <w:lang w:eastAsia="zh-CN"/>
              </w:rPr>
              <w:t>sequencing_depth</w:t>
            </w:r>
            <w:r>
              <w:rPr>
                <w:rFonts w:hint="eastAsia" w:ascii="Times New Roman" w:hAnsi="Times New Roman" w:eastAsia="微软雅黑" w:cs="Times New Roman"/>
                <w:sz w:val="21"/>
                <w:lang w:eastAsia="zh-CN"/>
              </w:rPr>
              <w:t xml:space="preserve"> }}{%endif%}</w:t>
            </w:r>
          </w:p>
        </w:tc>
        <w:tc>
          <w:tcPr>
            <w:tcW w:w="2721" w:type="dxa"/>
            <w:tcBorders>
              <w:right w:val="nil"/>
            </w:tcBorders>
            <w:vAlign w:val="center"/>
          </w:tcPr>
          <w:p w14:paraId="386E5882">
            <w:pPr>
              <w:ind w:left="119"/>
              <w:jc w:val="center"/>
              <w:rPr>
                <w:rFonts w:ascii="Times New Roman" w:hAnsi="Times New Roman" w:eastAsia="微软雅黑" w:cs="Times New Roman"/>
                <w:bCs/>
                <w:sz w:val="21"/>
                <w:lang w:eastAsia="zh-CN"/>
              </w:rPr>
            </w:pPr>
            <w:r>
              <w:rPr>
                <w:rFonts w:hint="eastAsia" w:ascii="Times New Roman" w:hAnsi="Times New Roman" w:eastAsia="微软雅黑" w:cs="Times New Roman"/>
                <w:bCs/>
                <w:sz w:val="21"/>
                <w:lang w:eastAsia="zh-CN"/>
              </w:rPr>
              <w:t>≥</w:t>
            </w:r>
            <w:r>
              <w:rPr>
                <w:rFonts w:ascii="Times New Roman" w:hAnsi="Times New Roman" w:eastAsia="微软雅黑" w:cs="Times New Roman"/>
                <w:bCs/>
                <w:sz w:val="21"/>
                <w:lang w:eastAsia="zh-CN"/>
              </w:rPr>
              <w:t>200</w:t>
            </w:r>
          </w:p>
        </w:tc>
      </w:tr>
      <w:tr w14:paraId="334F8937">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340" w:hRule="atLeast"/>
          <w:jc w:val="center"/>
        </w:trPr>
        <w:tc>
          <w:tcPr>
            <w:tcW w:w="1987" w:type="dxa"/>
            <w:vMerge w:val="continue"/>
            <w:tcBorders>
              <w:left w:val="nil"/>
            </w:tcBorders>
            <w:vAlign w:val="center"/>
          </w:tcPr>
          <w:p w14:paraId="51E8511E">
            <w:pPr>
              <w:ind w:left="119"/>
              <w:jc w:val="center"/>
              <w:rPr>
                <w:rFonts w:ascii="Times New Roman" w:hAnsi="Times New Roman" w:eastAsia="微软雅黑" w:cs="Times New Roman"/>
                <w:b/>
                <w:sz w:val="21"/>
              </w:rPr>
            </w:pPr>
          </w:p>
        </w:tc>
        <w:tc>
          <w:tcPr>
            <w:tcW w:w="2721" w:type="dxa"/>
            <w:vAlign w:val="center"/>
          </w:tcPr>
          <w:p w14:paraId="002B8C23">
            <w:pPr>
              <w:ind w:left="119"/>
              <w:jc w:val="center"/>
              <w:rPr>
                <w:rFonts w:ascii="Times New Roman" w:hAnsi="Times New Roman" w:eastAsia="微软雅黑" w:cs="Times New Roman"/>
                <w:bCs/>
                <w:sz w:val="21"/>
                <w:lang w:eastAsia="zh-CN"/>
              </w:rPr>
            </w:pPr>
            <w:r>
              <w:rPr>
                <w:rFonts w:hint="eastAsia" w:ascii="Times New Roman" w:hAnsi="Times New Roman" w:eastAsia="微软雅黑" w:cs="Times New Roman"/>
                <w:bCs/>
                <w:sz w:val="21"/>
                <w:lang w:eastAsia="zh-CN"/>
              </w:rPr>
              <w:t>覆盖均一性</w:t>
            </w:r>
          </w:p>
        </w:tc>
        <w:tc>
          <w:tcPr>
            <w:tcW w:w="2381" w:type="dxa"/>
            <w:vAlign w:val="center"/>
          </w:tcPr>
          <w:p w14:paraId="4539FBDB">
            <w:pPr>
              <w:ind w:left="119"/>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xml:space="preserve">{%if hrd != </w:t>
            </w:r>
            <w:r>
              <w:rPr>
                <w:rFonts w:ascii="Times New Roman" w:hAnsi="Times New Roman" w:eastAsia="微软雅黑" w:cs="Times New Roman"/>
                <w:sz w:val="21"/>
                <w:lang w:eastAsia="zh-CN"/>
              </w:rPr>
              <w:t>undefined</w:t>
            </w:r>
            <w:r>
              <w:rPr>
                <w:rFonts w:hint="eastAsia" w:ascii="Times New Roman" w:hAnsi="Times New Roman" w:eastAsia="微软雅黑" w:cs="Times New Roman"/>
                <w:sz w:val="21"/>
                <w:lang w:eastAsia="zh-CN"/>
              </w:rPr>
              <w:t>%}{{ hrd.coverage_uniformity }}{%endif%}</w:t>
            </w:r>
          </w:p>
        </w:tc>
        <w:tc>
          <w:tcPr>
            <w:tcW w:w="2721" w:type="dxa"/>
            <w:tcBorders>
              <w:right w:val="nil"/>
            </w:tcBorders>
            <w:vAlign w:val="center"/>
          </w:tcPr>
          <w:p w14:paraId="64A26425">
            <w:pPr>
              <w:ind w:left="119"/>
              <w:jc w:val="center"/>
              <w:rPr>
                <w:rFonts w:ascii="Times New Roman" w:hAnsi="Times New Roman" w:eastAsia="微软雅黑" w:cs="Times New Roman"/>
                <w:bCs/>
                <w:sz w:val="21"/>
                <w:lang w:eastAsia="zh-CN"/>
              </w:rPr>
            </w:pPr>
            <w:r>
              <w:rPr>
                <w:rFonts w:hint="eastAsia" w:ascii="Times New Roman" w:hAnsi="Times New Roman" w:eastAsia="微软雅黑" w:cs="Times New Roman"/>
                <w:bCs/>
                <w:sz w:val="21"/>
                <w:lang w:eastAsia="zh-CN"/>
              </w:rPr>
              <w:t>≥</w:t>
            </w:r>
            <w:r>
              <w:rPr>
                <w:rFonts w:ascii="Times New Roman" w:hAnsi="Times New Roman" w:eastAsia="微软雅黑" w:cs="Times New Roman"/>
                <w:bCs/>
                <w:sz w:val="21"/>
                <w:lang w:eastAsia="zh-CN"/>
              </w:rPr>
              <w:t>8</w:t>
            </w:r>
            <w:r>
              <w:rPr>
                <w:rFonts w:hint="eastAsia" w:ascii="Times New Roman" w:hAnsi="Times New Roman" w:eastAsia="微软雅黑" w:cs="Times New Roman"/>
                <w:bCs/>
                <w:sz w:val="21"/>
                <w:lang w:eastAsia="zh-CN"/>
              </w:rPr>
              <w:t>0%</w:t>
            </w:r>
          </w:p>
        </w:tc>
      </w:tr>
      <w:tr w14:paraId="318A9CA2">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340" w:hRule="atLeast"/>
          <w:jc w:val="center"/>
        </w:trPr>
        <w:tc>
          <w:tcPr>
            <w:tcW w:w="1987" w:type="dxa"/>
            <w:vMerge w:val="continue"/>
            <w:tcBorders>
              <w:left w:val="nil"/>
            </w:tcBorders>
            <w:vAlign w:val="center"/>
          </w:tcPr>
          <w:p w14:paraId="0AE0319D">
            <w:pPr>
              <w:ind w:left="119"/>
              <w:jc w:val="center"/>
              <w:rPr>
                <w:rFonts w:ascii="Times New Roman" w:hAnsi="Times New Roman" w:eastAsia="微软雅黑" w:cs="Times New Roman"/>
                <w:b/>
                <w:sz w:val="21"/>
              </w:rPr>
            </w:pPr>
          </w:p>
        </w:tc>
        <w:tc>
          <w:tcPr>
            <w:tcW w:w="2721" w:type="dxa"/>
            <w:vAlign w:val="center"/>
          </w:tcPr>
          <w:p w14:paraId="51178F8F">
            <w:pPr>
              <w:ind w:left="119"/>
              <w:jc w:val="center"/>
              <w:rPr>
                <w:rFonts w:ascii="Times New Roman" w:hAnsi="Times New Roman" w:eastAsia="微软雅黑" w:cs="Times New Roman"/>
                <w:bCs/>
                <w:sz w:val="21"/>
                <w:lang w:eastAsia="zh-CN"/>
              </w:rPr>
            </w:pPr>
            <w:r>
              <w:rPr>
                <w:rFonts w:hint="eastAsia" w:ascii="Times New Roman" w:hAnsi="Times New Roman" w:eastAsia="微软雅黑" w:cs="Times New Roman"/>
                <w:bCs/>
                <w:sz w:val="21"/>
                <w:lang w:eastAsia="zh-CN"/>
              </w:rPr>
              <w:t>基因组比对率</w:t>
            </w:r>
          </w:p>
        </w:tc>
        <w:tc>
          <w:tcPr>
            <w:tcW w:w="2381" w:type="dxa"/>
            <w:vAlign w:val="center"/>
          </w:tcPr>
          <w:p w14:paraId="57B04C21">
            <w:pPr>
              <w:ind w:left="119"/>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xml:space="preserve">{%if hrd != </w:t>
            </w:r>
            <w:r>
              <w:rPr>
                <w:rFonts w:ascii="Times New Roman" w:hAnsi="Times New Roman" w:eastAsia="微软雅黑" w:cs="Times New Roman"/>
                <w:sz w:val="21"/>
                <w:lang w:eastAsia="zh-CN"/>
              </w:rPr>
              <w:t>undefined</w:t>
            </w:r>
            <w:r>
              <w:rPr>
                <w:rFonts w:hint="eastAsia" w:ascii="Times New Roman" w:hAnsi="Times New Roman" w:eastAsia="微软雅黑" w:cs="Times New Roman"/>
                <w:sz w:val="21"/>
                <w:lang w:eastAsia="zh-CN"/>
              </w:rPr>
              <w:t>%}{{ hrd.genome_alignment }}{%endif%}</w:t>
            </w:r>
          </w:p>
        </w:tc>
        <w:tc>
          <w:tcPr>
            <w:tcW w:w="2721" w:type="dxa"/>
            <w:tcBorders>
              <w:right w:val="nil"/>
            </w:tcBorders>
            <w:vAlign w:val="center"/>
          </w:tcPr>
          <w:p w14:paraId="3CDF13B7">
            <w:pPr>
              <w:ind w:left="119"/>
              <w:jc w:val="center"/>
              <w:rPr>
                <w:rFonts w:ascii="Times New Roman" w:hAnsi="Times New Roman" w:eastAsia="微软雅黑" w:cs="Times New Roman"/>
                <w:bCs/>
                <w:sz w:val="21"/>
                <w:lang w:eastAsia="zh-CN"/>
              </w:rPr>
            </w:pPr>
            <w:r>
              <w:rPr>
                <w:rFonts w:hint="eastAsia" w:ascii="Times New Roman" w:hAnsi="Times New Roman" w:eastAsia="微软雅黑" w:cs="Times New Roman"/>
                <w:bCs/>
                <w:sz w:val="21"/>
                <w:lang w:eastAsia="zh-CN"/>
              </w:rPr>
              <w:t>≥9</w:t>
            </w:r>
            <w:r>
              <w:rPr>
                <w:rFonts w:ascii="Times New Roman" w:hAnsi="Times New Roman" w:eastAsia="微软雅黑" w:cs="Times New Roman"/>
                <w:bCs/>
                <w:sz w:val="21"/>
              </w:rPr>
              <w:t>5%</w:t>
            </w:r>
          </w:p>
        </w:tc>
      </w:tr>
      <w:tr w14:paraId="3E52AB74">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340" w:hRule="atLeast"/>
          <w:jc w:val="center"/>
        </w:trPr>
        <w:tc>
          <w:tcPr>
            <w:tcW w:w="1987" w:type="dxa"/>
            <w:vMerge w:val="continue"/>
            <w:tcBorders>
              <w:left w:val="nil"/>
            </w:tcBorders>
            <w:vAlign w:val="center"/>
          </w:tcPr>
          <w:p w14:paraId="1EA33675">
            <w:pPr>
              <w:ind w:left="119"/>
              <w:jc w:val="center"/>
              <w:rPr>
                <w:rFonts w:ascii="Times New Roman" w:hAnsi="Times New Roman" w:eastAsia="微软雅黑" w:cs="Times New Roman"/>
                <w:b/>
                <w:sz w:val="21"/>
              </w:rPr>
            </w:pPr>
          </w:p>
        </w:tc>
        <w:tc>
          <w:tcPr>
            <w:tcW w:w="2721" w:type="dxa"/>
            <w:vAlign w:val="center"/>
          </w:tcPr>
          <w:p w14:paraId="43D2851D">
            <w:pPr>
              <w:ind w:left="119"/>
              <w:jc w:val="center"/>
              <w:rPr>
                <w:rFonts w:ascii="Times New Roman" w:hAnsi="Times New Roman" w:eastAsia="微软雅黑" w:cs="Times New Roman"/>
                <w:bCs/>
                <w:sz w:val="21"/>
                <w:lang w:eastAsia="zh-CN"/>
              </w:rPr>
            </w:pPr>
            <w:r>
              <w:rPr>
                <w:rFonts w:ascii="Times New Roman" w:hAnsi="Times New Roman" w:eastAsia="微软雅黑" w:cs="Times New Roman"/>
                <w:bCs/>
                <w:sz w:val="21"/>
              </w:rPr>
              <w:t>碱基质量Q30</w:t>
            </w:r>
            <w:r>
              <w:rPr>
                <w:rFonts w:hint="eastAsia" w:ascii="Times New Roman" w:hAnsi="Times New Roman" w:eastAsia="微软雅黑" w:cs="Times New Roman"/>
                <w:bCs/>
                <w:sz w:val="21"/>
                <w:lang w:eastAsia="zh-CN"/>
              </w:rPr>
              <w:t>占比</w:t>
            </w:r>
          </w:p>
        </w:tc>
        <w:tc>
          <w:tcPr>
            <w:tcW w:w="2381" w:type="dxa"/>
            <w:vAlign w:val="center"/>
          </w:tcPr>
          <w:p w14:paraId="0AF1A1C7">
            <w:pPr>
              <w:ind w:left="119"/>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xml:space="preserve">{%if hrd != </w:t>
            </w:r>
            <w:r>
              <w:rPr>
                <w:rFonts w:ascii="Times New Roman" w:hAnsi="Times New Roman" w:eastAsia="微软雅黑" w:cs="Times New Roman"/>
                <w:sz w:val="21"/>
                <w:lang w:eastAsia="zh-CN"/>
              </w:rPr>
              <w:t>undefined</w:t>
            </w:r>
            <w:r>
              <w:rPr>
                <w:rFonts w:hint="eastAsia" w:ascii="Times New Roman" w:hAnsi="Times New Roman" w:eastAsia="微软雅黑" w:cs="Times New Roman"/>
                <w:sz w:val="21"/>
                <w:lang w:eastAsia="zh-CN"/>
              </w:rPr>
              <w:t>%}{{ hrd.base_quality }}{%endif%}</w:t>
            </w:r>
          </w:p>
        </w:tc>
        <w:tc>
          <w:tcPr>
            <w:tcW w:w="2721" w:type="dxa"/>
            <w:tcBorders>
              <w:right w:val="nil"/>
            </w:tcBorders>
            <w:vAlign w:val="center"/>
          </w:tcPr>
          <w:p w14:paraId="72449616">
            <w:pPr>
              <w:ind w:left="119"/>
              <w:jc w:val="center"/>
              <w:rPr>
                <w:rFonts w:ascii="Times New Roman" w:hAnsi="Times New Roman" w:eastAsia="微软雅黑" w:cs="Times New Roman"/>
                <w:bCs/>
                <w:sz w:val="21"/>
                <w:lang w:eastAsia="zh-CN"/>
              </w:rPr>
            </w:pPr>
            <w:r>
              <w:rPr>
                <w:rFonts w:hint="eastAsia" w:ascii="Times New Roman" w:hAnsi="Times New Roman" w:eastAsia="微软雅黑" w:cs="Times New Roman"/>
                <w:bCs/>
                <w:sz w:val="21"/>
                <w:lang w:eastAsia="zh-CN"/>
              </w:rPr>
              <w:t>≥</w:t>
            </w:r>
            <w:r>
              <w:rPr>
                <w:rFonts w:ascii="Times New Roman" w:hAnsi="Times New Roman" w:eastAsia="微软雅黑" w:cs="Times New Roman"/>
                <w:bCs/>
                <w:sz w:val="21"/>
              </w:rPr>
              <w:t>8</w:t>
            </w:r>
            <w:r>
              <w:rPr>
                <w:rFonts w:hint="eastAsia" w:ascii="Times New Roman" w:hAnsi="Times New Roman" w:eastAsia="微软雅黑" w:cs="Times New Roman"/>
                <w:bCs/>
                <w:sz w:val="21"/>
                <w:lang w:eastAsia="zh-CN"/>
              </w:rPr>
              <w:t>0</w:t>
            </w:r>
            <w:r>
              <w:rPr>
                <w:rFonts w:ascii="Times New Roman" w:hAnsi="Times New Roman" w:eastAsia="微软雅黑" w:cs="Times New Roman"/>
                <w:bCs/>
                <w:sz w:val="21"/>
              </w:rPr>
              <w:t>%</w:t>
            </w:r>
          </w:p>
        </w:tc>
      </w:tr>
      <w:tr w14:paraId="7C5516E4">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340" w:hRule="atLeast"/>
          <w:jc w:val="center"/>
        </w:trPr>
        <w:tc>
          <w:tcPr>
            <w:tcW w:w="1987" w:type="dxa"/>
            <w:vMerge w:val="restart"/>
            <w:tcBorders>
              <w:left w:val="nil"/>
            </w:tcBorders>
            <w:vAlign w:val="center"/>
          </w:tcPr>
          <w:p w14:paraId="794693C4">
            <w:pPr>
              <w:ind w:left="119"/>
              <w:jc w:val="center"/>
              <w:rPr>
                <w:rFonts w:ascii="Times New Roman" w:hAnsi="Times New Roman" w:eastAsia="微软雅黑" w:cs="Times New Roman"/>
                <w:b/>
                <w:sz w:val="21"/>
                <w:lang w:eastAsia="zh-CN"/>
              </w:rPr>
            </w:pPr>
            <w:r>
              <w:rPr>
                <w:rFonts w:hint="eastAsia" w:ascii="Times New Roman" w:hAnsi="Times New Roman" w:eastAsia="微软雅黑" w:cs="Times New Roman"/>
                <w:b/>
                <w:sz w:val="21"/>
                <w:lang w:eastAsia="zh-CN"/>
              </w:rPr>
              <w:t>HRR基因</w:t>
            </w:r>
          </w:p>
          <w:p w14:paraId="511ADAF1">
            <w:pPr>
              <w:ind w:left="119"/>
              <w:jc w:val="center"/>
              <w:rPr>
                <w:rFonts w:ascii="Times New Roman" w:hAnsi="Times New Roman" w:eastAsia="微软雅黑" w:cs="Times New Roman"/>
                <w:b/>
                <w:sz w:val="21"/>
                <w:lang w:eastAsia="zh-CN"/>
              </w:rPr>
            </w:pPr>
            <w:r>
              <w:rPr>
                <w:rFonts w:ascii="Times New Roman" w:hAnsi="Times New Roman" w:eastAsia="微软雅黑" w:cs="Times New Roman"/>
                <w:b/>
                <w:sz w:val="21"/>
                <w:lang w:eastAsia="zh-CN"/>
              </w:rPr>
              <w:t>测序</w:t>
            </w:r>
            <w:r>
              <w:rPr>
                <w:rFonts w:hint="eastAsia" w:ascii="Times New Roman" w:hAnsi="Times New Roman" w:eastAsia="微软雅黑" w:cs="Times New Roman"/>
                <w:b/>
                <w:sz w:val="21"/>
                <w:lang w:eastAsia="zh-CN"/>
              </w:rPr>
              <w:t>质量评估</w:t>
            </w:r>
          </w:p>
        </w:tc>
        <w:tc>
          <w:tcPr>
            <w:tcW w:w="2721" w:type="dxa"/>
            <w:vAlign w:val="center"/>
          </w:tcPr>
          <w:p w14:paraId="6255EFA5">
            <w:pPr>
              <w:ind w:left="119"/>
              <w:jc w:val="center"/>
              <w:rPr>
                <w:rFonts w:ascii="Times New Roman" w:hAnsi="Times New Roman" w:eastAsia="微软雅黑" w:cs="Times New Roman"/>
                <w:bCs/>
                <w:sz w:val="21"/>
                <w:lang w:eastAsia="zh-CN"/>
              </w:rPr>
            </w:pPr>
            <w:r>
              <w:rPr>
                <w:rFonts w:ascii="Times New Roman" w:hAnsi="Times New Roman" w:eastAsia="微软雅黑" w:cs="Times New Roman"/>
                <w:bCs/>
                <w:sz w:val="21"/>
              </w:rPr>
              <w:t>平均测序深度</w:t>
            </w:r>
          </w:p>
        </w:tc>
        <w:tc>
          <w:tcPr>
            <w:tcW w:w="2381" w:type="dxa"/>
            <w:vAlign w:val="center"/>
          </w:tcPr>
          <w:p w14:paraId="6F9887E6">
            <w:pPr>
              <w:ind w:left="119"/>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sequencing_depth</w:t>
            </w:r>
            <w:r>
              <w:rPr>
                <w:rFonts w:hint="eastAsia" w:ascii="Times New Roman" w:hAnsi="Times New Roman" w:eastAsia="微软雅黑" w:cs="Times New Roman"/>
                <w:sz w:val="21"/>
                <w:lang w:eastAsia="zh-CN"/>
              </w:rPr>
              <w:t xml:space="preserve"> }}</w:t>
            </w:r>
          </w:p>
        </w:tc>
        <w:tc>
          <w:tcPr>
            <w:tcW w:w="2721" w:type="dxa"/>
            <w:tcBorders>
              <w:right w:val="nil"/>
            </w:tcBorders>
            <w:vAlign w:val="center"/>
          </w:tcPr>
          <w:p w14:paraId="58BED8E9">
            <w:pPr>
              <w:ind w:left="119"/>
              <w:jc w:val="center"/>
              <w:rPr>
                <w:rFonts w:ascii="Times New Roman" w:hAnsi="Times New Roman" w:eastAsia="微软雅黑" w:cs="Times New Roman"/>
                <w:bCs/>
                <w:sz w:val="21"/>
                <w:lang w:eastAsia="zh-CN"/>
              </w:rPr>
            </w:pPr>
            <w:r>
              <w:rPr>
                <w:rFonts w:hint="eastAsia" w:ascii="Times New Roman" w:hAnsi="Times New Roman" w:eastAsia="微软雅黑" w:cs="Times New Roman"/>
                <w:bCs/>
                <w:sz w:val="21"/>
                <w:lang w:eastAsia="zh-CN"/>
              </w:rPr>
              <w:t>≥500</w:t>
            </w:r>
          </w:p>
        </w:tc>
      </w:tr>
      <w:tr w14:paraId="2E673DA5">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340" w:hRule="atLeast"/>
          <w:jc w:val="center"/>
        </w:trPr>
        <w:tc>
          <w:tcPr>
            <w:tcW w:w="1987" w:type="dxa"/>
            <w:vMerge w:val="continue"/>
            <w:tcBorders>
              <w:left w:val="nil"/>
            </w:tcBorders>
            <w:vAlign w:val="center"/>
          </w:tcPr>
          <w:p w14:paraId="524A0A90">
            <w:pPr>
              <w:ind w:left="119"/>
              <w:jc w:val="center"/>
              <w:rPr>
                <w:rFonts w:ascii="Times New Roman" w:hAnsi="Times New Roman" w:eastAsia="微软雅黑" w:cs="Times New Roman"/>
                <w:b/>
                <w:sz w:val="21"/>
              </w:rPr>
            </w:pPr>
          </w:p>
        </w:tc>
        <w:tc>
          <w:tcPr>
            <w:tcW w:w="2721" w:type="dxa"/>
            <w:vAlign w:val="center"/>
          </w:tcPr>
          <w:p w14:paraId="2A8D7ACE">
            <w:pPr>
              <w:ind w:left="119"/>
              <w:jc w:val="center"/>
              <w:rPr>
                <w:rFonts w:ascii="Times New Roman" w:hAnsi="Times New Roman" w:eastAsia="微软雅黑" w:cs="Times New Roman"/>
                <w:bCs/>
                <w:sz w:val="21"/>
              </w:rPr>
            </w:pPr>
            <w:r>
              <w:rPr>
                <w:rFonts w:hint="eastAsia" w:ascii="Times New Roman" w:hAnsi="Times New Roman" w:eastAsia="微软雅黑" w:cs="Times New Roman"/>
                <w:bCs/>
                <w:sz w:val="21"/>
                <w:lang w:eastAsia="zh-CN"/>
              </w:rPr>
              <w:t>覆盖均一性</w:t>
            </w:r>
          </w:p>
        </w:tc>
        <w:tc>
          <w:tcPr>
            <w:tcW w:w="2381" w:type="dxa"/>
            <w:vAlign w:val="center"/>
          </w:tcPr>
          <w:p w14:paraId="5FB89ADE">
            <w:pPr>
              <w:ind w:left="119"/>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coverage_uniformity }}</w:t>
            </w:r>
          </w:p>
        </w:tc>
        <w:tc>
          <w:tcPr>
            <w:tcW w:w="2721" w:type="dxa"/>
            <w:tcBorders>
              <w:right w:val="nil"/>
            </w:tcBorders>
            <w:vAlign w:val="center"/>
          </w:tcPr>
          <w:p w14:paraId="441B3DC7">
            <w:pPr>
              <w:ind w:left="119"/>
              <w:jc w:val="center"/>
              <w:rPr>
                <w:rFonts w:ascii="Times New Roman" w:hAnsi="Times New Roman" w:eastAsia="微软雅黑" w:cs="Times New Roman"/>
                <w:bCs/>
                <w:sz w:val="21"/>
                <w:lang w:eastAsia="zh-CN"/>
              </w:rPr>
            </w:pPr>
            <w:r>
              <w:rPr>
                <w:rFonts w:hint="eastAsia" w:ascii="Times New Roman" w:hAnsi="Times New Roman" w:eastAsia="微软雅黑" w:cs="Times New Roman"/>
                <w:bCs/>
                <w:sz w:val="21"/>
                <w:lang w:eastAsia="zh-CN"/>
              </w:rPr>
              <w:t>≥90%</w:t>
            </w:r>
          </w:p>
        </w:tc>
      </w:tr>
      <w:tr w14:paraId="4BF13490">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340" w:hRule="atLeast"/>
          <w:jc w:val="center"/>
        </w:trPr>
        <w:tc>
          <w:tcPr>
            <w:tcW w:w="1987" w:type="dxa"/>
            <w:vMerge w:val="continue"/>
            <w:tcBorders>
              <w:left w:val="nil"/>
            </w:tcBorders>
            <w:vAlign w:val="center"/>
          </w:tcPr>
          <w:p w14:paraId="0D8A379D">
            <w:pPr>
              <w:ind w:left="119"/>
              <w:jc w:val="center"/>
              <w:rPr>
                <w:rFonts w:ascii="Times New Roman" w:hAnsi="Times New Roman" w:eastAsia="微软雅黑" w:cs="Times New Roman"/>
                <w:b/>
                <w:sz w:val="21"/>
              </w:rPr>
            </w:pPr>
          </w:p>
        </w:tc>
        <w:tc>
          <w:tcPr>
            <w:tcW w:w="2721" w:type="dxa"/>
            <w:vAlign w:val="center"/>
          </w:tcPr>
          <w:p w14:paraId="6CB3F4FC">
            <w:pPr>
              <w:ind w:left="119"/>
              <w:jc w:val="center"/>
              <w:rPr>
                <w:rFonts w:ascii="Times New Roman" w:hAnsi="Times New Roman" w:eastAsia="微软雅黑" w:cs="Times New Roman"/>
                <w:bCs/>
                <w:sz w:val="21"/>
                <w:lang w:eastAsia="zh-CN"/>
              </w:rPr>
            </w:pPr>
            <w:r>
              <w:rPr>
                <w:rFonts w:hint="eastAsia" w:ascii="Times New Roman" w:hAnsi="Times New Roman" w:eastAsia="微软雅黑" w:cs="Times New Roman"/>
                <w:bCs/>
                <w:sz w:val="21"/>
                <w:lang w:eastAsia="zh-CN"/>
              </w:rPr>
              <w:t>基因组比对率</w:t>
            </w:r>
          </w:p>
        </w:tc>
        <w:tc>
          <w:tcPr>
            <w:tcW w:w="2381" w:type="dxa"/>
            <w:vAlign w:val="center"/>
          </w:tcPr>
          <w:p w14:paraId="4640ABC9">
            <w:pPr>
              <w:ind w:left="119"/>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genome_alignment }}</w:t>
            </w:r>
          </w:p>
        </w:tc>
        <w:tc>
          <w:tcPr>
            <w:tcW w:w="2721" w:type="dxa"/>
            <w:tcBorders>
              <w:right w:val="nil"/>
            </w:tcBorders>
            <w:vAlign w:val="center"/>
          </w:tcPr>
          <w:p w14:paraId="0938B32A">
            <w:pPr>
              <w:ind w:left="119"/>
              <w:jc w:val="center"/>
              <w:rPr>
                <w:rFonts w:ascii="Times New Roman" w:hAnsi="Times New Roman" w:eastAsia="微软雅黑" w:cs="Times New Roman"/>
                <w:bCs/>
                <w:sz w:val="21"/>
                <w:lang w:eastAsia="zh-CN"/>
              </w:rPr>
            </w:pPr>
            <w:r>
              <w:rPr>
                <w:rFonts w:hint="eastAsia" w:ascii="Times New Roman" w:hAnsi="Times New Roman" w:eastAsia="微软雅黑" w:cs="Times New Roman"/>
                <w:bCs/>
                <w:sz w:val="21"/>
                <w:lang w:eastAsia="zh-CN"/>
              </w:rPr>
              <w:t>≥9</w:t>
            </w:r>
            <w:r>
              <w:rPr>
                <w:rFonts w:ascii="Times New Roman" w:hAnsi="Times New Roman" w:eastAsia="微软雅黑" w:cs="Times New Roman"/>
                <w:bCs/>
                <w:sz w:val="21"/>
              </w:rPr>
              <w:t>5%</w:t>
            </w:r>
          </w:p>
        </w:tc>
      </w:tr>
      <w:tr w14:paraId="1778CFF1">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340" w:hRule="atLeast"/>
          <w:jc w:val="center"/>
        </w:trPr>
        <w:tc>
          <w:tcPr>
            <w:tcW w:w="1987" w:type="dxa"/>
            <w:vMerge w:val="continue"/>
            <w:tcBorders>
              <w:left w:val="nil"/>
            </w:tcBorders>
            <w:vAlign w:val="center"/>
          </w:tcPr>
          <w:p w14:paraId="2948A498">
            <w:pPr>
              <w:ind w:left="119"/>
              <w:jc w:val="center"/>
              <w:rPr>
                <w:rFonts w:ascii="Times New Roman" w:hAnsi="Times New Roman" w:eastAsia="微软雅黑" w:cs="Times New Roman"/>
                <w:b/>
                <w:sz w:val="21"/>
              </w:rPr>
            </w:pPr>
          </w:p>
        </w:tc>
        <w:tc>
          <w:tcPr>
            <w:tcW w:w="2721" w:type="dxa"/>
            <w:vAlign w:val="center"/>
          </w:tcPr>
          <w:p w14:paraId="3EBA1B17">
            <w:pPr>
              <w:ind w:left="119"/>
              <w:jc w:val="center"/>
              <w:rPr>
                <w:rFonts w:ascii="Times New Roman" w:hAnsi="Times New Roman" w:eastAsia="微软雅黑" w:cs="Times New Roman"/>
                <w:bCs/>
                <w:sz w:val="21"/>
                <w:lang w:eastAsia="zh-CN"/>
              </w:rPr>
            </w:pPr>
            <w:r>
              <w:rPr>
                <w:rFonts w:ascii="Times New Roman" w:hAnsi="Times New Roman" w:eastAsia="微软雅黑" w:cs="Times New Roman"/>
                <w:bCs/>
                <w:sz w:val="21"/>
              </w:rPr>
              <w:t>碱基质量Q30</w:t>
            </w:r>
            <w:r>
              <w:rPr>
                <w:rFonts w:hint="eastAsia" w:ascii="Times New Roman" w:hAnsi="Times New Roman" w:eastAsia="微软雅黑" w:cs="Times New Roman"/>
                <w:bCs/>
                <w:sz w:val="21"/>
                <w:lang w:eastAsia="zh-CN"/>
              </w:rPr>
              <w:t>占比</w:t>
            </w:r>
          </w:p>
        </w:tc>
        <w:tc>
          <w:tcPr>
            <w:tcW w:w="2381" w:type="dxa"/>
            <w:vAlign w:val="center"/>
          </w:tcPr>
          <w:p w14:paraId="48B740ED">
            <w:pPr>
              <w:ind w:left="119"/>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base_quality }}</w:t>
            </w:r>
          </w:p>
        </w:tc>
        <w:tc>
          <w:tcPr>
            <w:tcW w:w="2721" w:type="dxa"/>
            <w:tcBorders>
              <w:right w:val="nil"/>
            </w:tcBorders>
            <w:vAlign w:val="center"/>
          </w:tcPr>
          <w:p w14:paraId="5462CC60">
            <w:pPr>
              <w:ind w:left="119"/>
              <w:jc w:val="center"/>
              <w:rPr>
                <w:rFonts w:ascii="Times New Roman" w:hAnsi="Times New Roman" w:eastAsia="微软雅黑" w:cs="Times New Roman"/>
                <w:bCs/>
                <w:sz w:val="21"/>
              </w:rPr>
            </w:pPr>
            <w:r>
              <w:rPr>
                <w:rFonts w:hint="eastAsia" w:ascii="Times New Roman" w:hAnsi="Times New Roman" w:eastAsia="微软雅黑" w:cs="Times New Roman"/>
                <w:bCs/>
                <w:sz w:val="21"/>
                <w:lang w:eastAsia="zh-CN"/>
              </w:rPr>
              <w:t>≥</w:t>
            </w:r>
            <w:r>
              <w:rPr>
                <w:rFonts w:ascii="Times New Roman" w:hAnsi="Times New Roman" w:eastAsia="微软雅黑" w:cs="Times New Roman"/>
                <w:bCs/>
                <w:sz w:val="21"/>
              </w:rPr>
              <w:t>8</w:t>
            </w:r>
            <w:r>
              <w:rPr>
                <w:rFonts w:hint="eastAsia" w:ascii="Times New Roman" w:hAnsi="Times New Roman" w:eastAsia="微软雅黑" w:cs="Times New Roman"/>
                <w:bCs/>
                <w:sz w:val="21"/>
                <w:lang w:eastAsia="zh-CN"/>
              </w:rPr>
              <w:t>0</w:t>
            </w:r>
            <w:r>
              <w:rPr>
                <w:rFonts w:ascii="Times New Roman" w:hAnsi="Times New Roman" w:eastAsia="微软雅黑" w:cs="Times New Roman"/>
                <w:bCs/>
                <w:sz w:val="21"/>
              </w:rPr>
              <w:t>%</w:t>
            </w:r>
          </w:p>
        </w:tc>
      </w:tr>
      <w:tr w14:paraId="2E67527B">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340" w:hRule="atLeast"/>
          <w:jc w:val="center"/>
        </w:trPr>
        <w:tc>
          <w:tcPr>
            <w:tcW w:w="1987" w:type="dxa"/>
            <w:tcBorders>
              <w:left w:val="nil"/>
            </w:tcBorders>
            <w:shd w:val="clear" w:color="auto" w:fill="F1F1F1"/>
            <w:vAlign w:val="center"/>
          </w:tcPr>
          <w:p w14:paraId="43AF49E0">
            <w:pPr>
              <w:ind w:left="119"/>
              <w:jc w:val="center"/>
              <w:rPr>
                <w:rFonts w:ascii="Times New Roman" w:hAnsi="Times New Roman" w:eastAsia="微软雅黑" w:cs="Times New Roman"/>
                <w:b/>
                <w:sz w:val="21"/>
              </w:rPr>
            </w:pPr>
            <w:r>
              <w:rPr>
                <w:rFonts w:ascii="Times New Roman" w:hAnsi="Times New Roman" w:eastAsia="微软雅黑" w:cs="Times New Roman"/>
                <w:b/>
                <w:sz w:val="21"/>
              </w:rPr>
              <w:t>总体质量评估</w:t>
            </w:r>
          </w:p>
        </w:tc>
        <w:tc>
          <w:tcPr>
            <w:tcW w:w="7823" w:type="dxa"/>
            <w:gridSpan w:val="3"/>
            <w:tcBorders>
              <w:right w:val="nil"/>
            </w:tcBorders>
            <w:shd w:val="clear" w:color="auto" w:fill="F1F1F1"/>
            <w:vAlign w:val="center"/>
          </w:tcPr>
          <w:p w14:paraId="486B8E8C">
            <w:pPr>
              <w:ind w:left="119"/>
              <w:jc w:val="center"/>
              <w:rPr>
                <w:rFonts w:ascii="Times New Roman" w:hAnsi="Times New Roman" w:eastAsia="微软雅黑" w:cs="Times New Roman"/>
                <w:bCs/>
                <w:sz w:val="21"/>
                <w:lang w:eastAsia="zh-CN"/>
              </w:rPr>
            </w:pPr>
            <w:r>
              <w:rPr>
                <w:rFonts w:hint="eastAsia" w:ascii="微软雅黑" w:hAnsi="微软雅黑" w:eastAsia="微软雅黑"/>
                <w:color w:val="000000"/>
                <w:sz w:val="21"/>
                <w:szCs w:val="21"/>
                <w:lang w:eastAsia="zh-CN"/>
              </w:rPr>
              <w:t>{{</w:t>
            </w:r>
            <w:r>
              <w:rPr>
                <w:rFonts w:ascii="微软雅黑" w:hAnsi="微软雅黑" w:eastAsia="微软雅黑"/>
                <w:color w:val="000000"/>
                <w:sz w:val="21"/>
                <w:szCs w:val="21"/>
                <w:lang w:eastAsia="zh-CN"/>
              </w:rPr>
              <w:t xml:space="preserve"> sequencing_depth</w:t>
            </w:r>
            <w:r>
              <w:rPr>
                <w:rFonts w:hint="eastAsia" w:ascii="微软雅黑" w:hAnsi="微软雅黑" w:eastAsia="微软雅黑"/>
                <w:color w:val="000000"/>
                <w:sz w:val="21"/>
                <w:szCs w:val="21"/>
                <w:lang w:eastAsia="zh-CN"/>
              </w:rPr>
              <w:t xml:space="preserve"> | oqa(50</w:t>
            </w:r>
            <w:r>
              <w:rPr>
                <w:rFonts w:ascii="微软雅黑" w:hAnsi="微软雅黑" w:eastAsia="微软雅黑"/>
                <w:color w:val="000000"/>
                <w:sz w:val="21"/>
                <w:szCs w:val="21"/>
                <w:lang w:eastAsia="zh-CN"/>
              </w:rPr>
              <w:t>0</w:t>
            </w:r>
            <w:r>
              <w:rPr>
                <w:rFonts w:hint="eastAsia" w:ascii="微软雅黑" w:hAnsi="微软雅黑" w:eastAsia="微软雅黑"/>
                <w:color w:val="000000"/>
                <w:sz w:val="21"/>
                <w:szCs w:val="21"/>
                <w:lang w:eastAsia="zh-CN"/>
              </w:rPr>
              <w:t>,400) }}</w:t>
            </w:r>
          </w:p>
        </w:tc>
      </w:tr>
    </w:tbl>
    <w:p w14:paraId="6E39649D">
      <w:pPr>
        <w:keepNext w:val="0"/>
        <w:keepLines w:val="0"/>
        <w:pageBreakBefore w:val="0"/>
        <w:widowControl w:val="0"/>
        <w:kinsoku/>
        <w:wordWrap/>
        <w:overflowPunct/>
        <w:topLinePunct w:val="0"/>
        <w:autoSpaceDE/>
        <w:autoSpaceDN/>
        <w:bidi w:val="0"/>
        <w:adjustRightInd/>
        <w:snapToGrid/>
        <w:spacing w:line="18" w:lineRule="atLeast"/>
        <w:textAlignment w:val="auto"/>
        <w:rPr>
          <w:rFonts w:ascii="Times New Roman" w:hAnsi="Times New Roman" w:eastAsia="微软雅黑" w:cs="Times New Roman"/>
          <w:b/>
          <w:sz w:val="18"/>
          <w:lang w:eastAsia="zh-CN"/>
        </w:rPr>
      </w:pPr>
      <w:r>
        <w:rPr>
          <w:rFonts w:hint="eastAsia" w:ascii="Times New Roman" w:hAnsi="Times New Roman" w:eastAsia="微软雅黑" w:cs="Times New Roman"/>
          <w:b/>
          <w:sz w:val="18"/>
          <w:lang w:eastAsia="zh-CN"/>
        </w:rPr>
        <w:t>注：</w:t>
      </w:r>
    </w:p>
    <w:p w14:paraId="61880464">
      <w:pPr>
        <w:keepNext w:val="0"/>
        <w:keepLines w:val="0"/>
        <w:pageBreakBefore w:val="0"/>
        <w:widowControl w:val="0"/>
        <w:numPr>
          <w:ilvl w:val="0"/>
          <w:numId w:val="20"/>
        </w:numPr>
        <w:kinsoku/>
        <w:wordWrap/>
        <w:overflowPunct/>
        <w:topLinePunct w:val="0"/>
        <w:autoSpaceDE/>
        <w:autoSpaceDN/>
        <w:bidi w:val="0"/>
        <w:adjustRightInd/>
        <w:snapToGrid/>
        <w:spacing w:line="18" w:lineRule="atLeast"/>
        <w:ind w:left="133"/>
        <w:textAlignment w:val="auto"/>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肿瘤细胞含量：送检样本经HE染色评估的肿瘤细胞含量。如送检样本不满足病理评估所需条件，则不进行此项评估。</w:t>
      </w:r>
    </w:p>
    <w:p w14:paraId="1B336417">
      <w:pPr>
        <w:keepNext w:val="0"/>
        <w:keepLines w:val="0"/>
        <w:pageBreakBefore w:val="0"/>
        <w:widowControl w:val="0"/>
        <w:numPr>
          <w:ilvl w:val="0"/>
          <w:numId w:val="20"/>
        </w:numPr>
        <w:kinsoku/>
        <w:wordWrap/>
        <w:overflowPunct/>
        <w:topLinePunct w:val="0"/>
        <w:autoSpaceDE/>
        <w:autoSpaceDN/>
        <w:bidi w:val="0"/>
        <w:adjustRightInd/>
        <w:snapToGrid/>
        <w:spacing w:line="18" w:lineRule="atLeast"/>
        <w:ind w:left="133"/>
        <w:textAlignment w:val="auto"/>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DNA总量：送检样本的DNA提取总量。</w:t>
      </w:r>
    </w:p>
    <w:p w14:paraId="33068B98">
      <w:pPr>
        <w:keepNext w:val="0"/>
        <w:keepLines w:val="0"/>
        <w:pageBreakBefore w:val="0"/>
        <w:widowControl w:val="0"/>
        <w:numPr>
          <w:ilvl w:val="0"/>
          <w:numId w:val="20"/>
        </w:numPr>
        <w:kinsoku/>
        <w:wordWrap/>
        <w:overflowPunct/>
        <w:topLinePunct w:val="0"/>
        <w:autoSpaceDE/>
        <w:autoSpaceDN/>
        <w:bidi w:val="0"/>
        <w:adjustRightInd/>
        <w:snapToGrid/>
        <w:spacing w:line="18" w:lineRule="atLeast"/>
        <w:ind w:left="133"/>
        <w:textAlignment w:val="auto"/>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DNA降解程度：</w:t>
      </w:r>
    </w:p>
    <w:p w14:paraId="36BFB3B0">
      <w:pPr>
        <w:pStyle w:val="6"/>
        <w:keepNext w:val="0"/>
        <w:keepLines w:val="0"/>
        <w:pageBreakBefore w:val="0"/>
        <w:widowControl w:val="0"/>
        <w:numPr>
          <w:ilvl w:val="0"/>
          <w:numId w:val="21"/>
        </w:numPr>
        <w:kinsoku/>
        <w:wordWrap/>
        <w:overflowPunct/>
        <w:topLinePunct w:val="0"/>
        <w:autoSpaceDE/>
        <w:autoSpaceDN/>
        <w:bidi w:val="0"/>
        <w:adjustRightInd/>
        <w:snapToGrid/>
        <w:spacing w:line="18" w:lineRule="atLeast"/>
        <w:ind w:left="613" w:leftChars="150" w:hanging="283"/>
        <w:textAlignment w:val="auto"/>
        <w:rPr>
          <w:rFonts w:ascii="Times New Roman" w:hAnsi="Times New Roman" w:eastAsia="微软雅黑" w:cs="Times New Roman"/>
          <w:bCs/>
          <w:lang w:eastAsia="zh-CN"/>
        </w:rPr>
      </w:pPr>
      <w:r>
        <w:rPr>
          <w:rFonts w:ascii="Times New Roman" w:hAnsi="Times New Roman" w:eastAsia="微软雅黑" w:cs="Times New Roman"/>
          <w:bCs/>
          <w:lang w:eastAsia="zh-CN"/>
        </w:rPr>
        <w:t>A级：有主带，或降解均匀且降解区域主要集中在5000bp以上</w:t>
      </w:r>
      <w:r>
        <w:rPr>
          <w:rFonts w:hint="eastAsia" w:ascii="Times New Roman" w:hAnsi="Times New Roman" w:eastAsia="微软雅黑" w:cs="Times New Roman"/>
          <w:bCs/>
          <w:lang w:eastAsia="zh-CN"/>
        </w:rPr>
        <w:t>；</w:t>
      </w:r>
    </w:p>
    <w:p w14:paraId="30C5DDA1">
      <w:pPr>
        <w:pStyle w:val="6"/>
        <w:keepNext w:val="0"/>
        <w:keepLines w:val="0"/>
        <w:pageBreakBefore w:val="0"/>
        <w:widowControl w:val="0"/>
        <w:numPr>
          <w:ilvl w:val="0"/>
          <w:numId w:val="21"/>
        </w:numPr>
        <w:kinsoku/>
        <w:wordWrap/>
        <w:overflowPunct/>
        <w:topLinePunct w:val="0"/>
        <w:autoSpaceDE/>
        <w:autoSpaceDN/>
        <w:bidi w:val="0"/>
        <w:adjustRightInd/>
        <w:snapToGrid/>
        <w:spacing w:line="18" w:lineRule="atLeast"/>
        <w:ind w:left="613" w:leftChars="150" w:hanging="283"/>
        <w:textAlignment w:val="auto"/>
        <w:rPr>
          <w:rFonts w:ascii="Times New Roman" w:hAnsi="Times New Roman" w:eastAsia="微软雅黑" w:cs="Times New Roman"/>
          <w:bCs/>
          <w:lang w:eastAsia="zh-CN"/>
        </w:rPr>
      </w:pPr>
      <w:r>
        <w:rPr>
          <w:rFonts w:ascii="Times New Roman" w:hAnsi="Times New Roman" w:eastAsia="微软雅黑" w:cs="Times New Roman"/>
          <w:bCs/>
          <w:lang w:eastAsia="zh-CN"/>
        </w:rPr>
        <w:t>B级：无主带，降解均匀且降解区域主要集中在1500-5000bp之间</w:t>
      </w:r>
      <w:r>
        <w:rPr>
          <w:rFonts w:hint="eastAsia" w:ascii="Times New Roman" w:hAnsi="Times New Roman" w:eastAsia="微软雅黑" w:cs="Times New Roman"/>
          <w:bCs/>
          <w:lang w:eastAsia="zh-CN"/>
        </w:rPr>
        <w:t>；</w:t>
      </w:r>
    </w:p>
    <w:p w14:paraId="3AD481B9">
      <w:pPr>
        <w:pStyle w:val="6"/>
        <w:keepNext w:val="0"/>
        <w:keepLines w:val="0"/>
        <w:pageBreakBefore w:val="0"/>
        <w:widowControl w:val="0"/>
        <w:numPr>
          <w:ilvl w:val="0"/>
          <w:numId w:val="21"/>
        </w:numPr>
        <w:kinsoku/>
        <w:wordWrap/>
        <w:overflowPunct/>
        <w:topLinePunct w:val="0"/>
        <w:autoSpaceDE/>
        <w:autoSpaceDN/>
        <w:bidi w:val="0"/>
        <w:adjustRightInd/>
        <w:snapToGrid/>
        <w:spacing w:line="18" w:lineRule="atLeast"/>
        <w:ind w:left="613" w:leftChars="150" w:hanging="283"/>
        <w:textAlignment w:val="auto"/>
        <w:rPr>
          <w:rFonts w:ascii="Times New Roman" w:hAnsi="Times New Roman" w:eastAsia="微软雅黑" w:cs="Times New Roman"/>
          <w:bCs/>
          <w:lang w:eastAsia="zh-CN"/>
        </w:rPr>
      </w:pPr>
      <w:r>
        <w:rPr>
          <w:rFonts w:ascii="Times New Roman" w:hAnsi="Times New Roman" w:eastAsia="微软雅黑" w:cs="Times New Roman"/>
          <w:bCs/>
          <w:lang w:eastAsia="zh-CN"/>
        </w:rPr>
        <w:t>C级：无主带，降解均匀且降解区域主要集中在500-1500bp之间</w:t>
      </w:r>
      <w:r>
        <w:rPr>
          <w:rFonts w:hint="eastAsia" w:ascii="Times New Roman" w:hAnsi="Times New Roman" w:eastAsia="微软雅黑" w:cs="Times New Roman"/>
          <w:bCs/>
          <w:lang w:eastAsia="zh-CN"/>
        </w:rPr>
        <w:t>；</w:t>
      </w:r>
    </w:p>
    <w:p w14:paraId="08F8CB44">
      <w:pPr>
        <w:pStyle w:val="6"/>
        <w:keepNext w:val="0"/>
        <w:keepLines w:val="0"/>
        <w:pageBreakBefore w:val="0"/>
        <w:widowControl w:val="0"/>
        <w:numPr>
          <w:ilvl w:val="0"/>
          <w:numId w:val="21"/>
        </w:numPr>
        <w:kinsoku/>
        <w:wordWrap/>
        <w:overflowPunct/>
        <w:topLinePunct w:val="0"/>
        <w:autoSpaceDE/>
        <w:autoSpaceDN/>
        <w:bidi w:val="0"/>
        <w:adjustRightInd/>
        <w:snapToGrid/>
        <w:spacing w:line="18" w:lineRule="atLeast"/>
        <w:ind w:left="613" w:leftChars="150" w:hanging="283"/>
        <w:textAlignment w:val="auto"/>
        <w:rPr>
          <w:rFonts w:ascii="Times New Roman" w:hAnsi="Times New Roman" w:eastAsia="微软雅黑" w:cs="Times New Roman"/>
          <w:bCs/>
          <w:lang w:eastAsia="zh-CN"/>
        </w:rPr>
      </w:pPr>
      <w:r>
        <w:rPr>
          <w:rFonts w:ascii="Times New Roman" w:hAnsi="Times New Roman" w:eastAsia="微软雅黑" w:cs="Times New Roman"/>
          <w:bCs/>
          <w:spacing w:val="3"/>
          <w:lang w:eastAsia="zh-CN"/>
        </w:rPr>
        <w:t>D级</w:t>
      </w:r>
      <w:r>
        <w:rPr>
          <w:rFonts w:ascii="Times New Roman" w:hAnsi="Times New Roman" w:eastAsia="微软雅黑" w:cs="Times New Roman"/>
          <w:bCs/>
          <w:lang w:eastAsia="zh-CN"/>
        </w:rPr>
        <w:t>（</w:t>
      </w:r>
      <w:r>
        <w:rPr>
          <w:rFonts w:ascii="Times New Roman" w:hAnsi="Times New Roman" w:eastAsia="微软雅黑" w:cs="Times New Roman"/>
          <w:bCs/>
          <w:spacing w:val="1"/>
          <w:lang w:eastAsia="zh-CN"/>
        </w:rPr>
        <w:t>不合格</w:t>
      </w:r>
      <w:r>
        <w:rPr>
          <w:rFonts w:ascii="Times New Roman" w:hAnsi="Times New Roman" w:eastAsia="微软雅黑" w:cs="Times New Roman"/>
          <w:bCs/>
          <w:spacing w:val="-90"/>
          <w:lang w:eastAsia="zh-CN"/>
        </w:rPr>
        <w:t>）</w:t>
      </w:r>
      <w:r>
        <w:rPr>
          <w:rFonts w:ascii="Times New Roman" w:hAnsi="Times New Roman" w:eastAsia="微软雅黑" w:cs="Times New Roman"/>
          <w:bCs/>
          <w:lang w:eastAsia="zh-CN"/>
        </w:rPr>
        <w:t>）：无主带，降解均匀且降解区域主要集中在500-1500bp</w:t>
      </w:r>
      <w:r>
        <w:rPr>
          <w:rFonts w:ascii="Times New Roman" w:hAnsi="Times New Roman" w:eastAsia="微软雅黑" w:cs="Times New Roman"/>
          <w:bCs/>
          <w:spacing w:val="-1"/>
          <w:lang w:eastAsia="zh-CN"/>
        </w:rPr>
        <w:t>之间，但总量介于</w:t>
      </w:r>
      <w:r>
        <w:rPr>
          <w:rFonts w:ascii="Times New Roman" w:hAnsi="Times New Roman" w:eastAsia="微软雅黑" w:cs="Times New Roman"/>
          <w:bCs/>
          <w:lang w:eastAsia="zh-CN"/>
        </w:rPr>
        <w:t>100ng</w:t>
      </w:r>
      <w:r>
        <w:rPr>
          <w:rFonts w:ascii="Times New Roman" w:hAnsi="Times New Roman" w:eastAsia="微软雅黑" w:cs="Times New Roman"/>
          <w:bCs/>
          <w:spacing w:val="-3"/>
          <w:lang w:eastAsia="zh-CN"/>
        </w:rPr>
        <w:t>到</w:t>
      </w:r>
      <w:r>
        <w:rPr>
          <w:rFonts w:ascii="Times New Roman" w:hAnsi="Times New Roman" w:eastAsia="微软雅黑" w:cs="Times New Roman"/>
          <w:bCs/>
          <w:lang w:eastAsia="zh-CN"/>
        </w:rPr>
        <w:t>300ng之间；或降解区</w:t>
      </w:r>
      <w:r>
        <w:rPr>
          <w:rFonts w:ascii="Times New Roman" w:hAnsi="Times New Roman" w:eastAsia="微软雅黑" w:cs="Times New Roman"/>
          <w:bCs/>
          <w:spacing w:val="-2"/>
          <w:lang w:eastAsia="zh-CN"/>
        </w:rPr>
        <w:t>域弥散在</w:t>
      </w:r>
      <w:r>
        <w:rPr>
          <w:rFonts w:ascii="Times New Roman" w:hAnsi="Times New Roman" w:eastAsia="微软雅黑" w:cs="Times New Roman"/>
          <w:bCs/>
          <w:lang w:eastAsia="zh-CN"/>
        </w:rPr>
        <w:t>150-1000bp</w:t>
      </w:r>
      <w:r>
        <w:rPr>
          <w:rFonts w:ascii="Times New Roman" w:hAnsi="Times New Roman" w:eastAsia="微软雅黑" w:cs="Times New Roman"/>
          <w:bCs/>
          <w:spacing w:val="-2"/>
          <w:lang w:eastAsia="zh-CN"/>
        </w:rPr>
        <w:t>，或集中在</w:t>
      </w:r>
      <w:r>
        <w:rPr>
          <w:rFonts w:ascii="Times New Roman" w:hAnsi="Times New Roman" w:eastAsia="微软雅黑" w:cs="Times New Roman"/>
          <w:bCs/>
          <w:lang w:eastAsia="zh-CN"/>
        </w:rPr>
        <w:t>500bp以下。</w:t>
      </w:r>
    </w:p>
    <w:p w14:paraId="43BE73F4">
      <w:pPr>
        <w:keepNext w:val="0"/>
        <w:keepLines w:val="0"/>
        <w:pageBreakBefore w:val="0"/>
        <w:widowControl w:val="0"/>
        <w:numPr>
          <w:ilvl w:val="0"/>
          <w:numId w:val="20"/>
        </w:numPr>
        <w:kinsoku/>
        <w:wordWrap/>
        <w:overflowPunct/>
        <w:topLinePunct w:val="0"/>
        <w:autoSpaceDE/>
        <w:autoSpaceDN/>
        <w:bidi w:val="0"/>
        <w:adjustRightInd/>
        <w:snapToGrid/>
        <w:spacing w:line="18" w:lineRule="atLeast"/>
        <w:ind w:left="133"/>
        <w:textAlignment w:val="auto"/>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预文库总量：核酸片段经过接头连接和扩增纯化后中间产物的总量。</w:t>
      </w:r>
    </w:p>
    <w:p w14:paraId="185B6E8E">
      <w:pPr>
        <w:keepNext w:val="0"/>
        <w:keepLines w:val="0"/>
        <w:pageBreakBefore w:val="0"/>
        <w:widowControl w:val="0"/>
        <w:numPr>
          <w:ilvl w:val="0"/>
          <w:numId w:val="20"/>
        </w:numPr>
        <w:kinsoku/>
        <w:wordWrap/>
        <w:overflowPunct/>
        <w:topLinePunct w:val="0"/>
        <w:autoSpaceDE/>
        <w:autoSpaceDN/>
        <w:bidi w:val="0"/>
        <w:adjustRightInd/>
        <w:snapToGrid/>
        <w:spacing w:line="18" w:lineRule="atLeast"/>
        <w:ind w:left="133"/>
        <w:textAlignment w:val="auto"/>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平均测序深度：目标区域每个碱基被测到的平均次数。</w:t>
      </w:r>
    </w:p>
    <w:p w14:paraId="4A0AAF84">
      <w:pPr>
        <w:keepNext w:val="0"/>
        <w:keepLines w:val="0"/>
        <w:pageBreakBefore w:val="0"/>
        <w:widowControl w:val="0"/>
        <w:numPr>
          <w:ilvl w:val="0"/>
          <w:numId w:val="20"/>
        </w:numPr>
        <w:kinsoku/>
        <w:wordWrap/>
        <w:overflowPunct/>
        <w:topLinePunct w:val="0"/>
        <w:autoSpaceDE/>
        <w:autoSpaceDN/>
        <w:bidi w:val="0"/>
        <w:adjustRightInd/>
        <w:snapToGrid/>
        <w:spacing w:line="18" w:lineRule="atLeast"/>
        <w:ind w:left="133"/>
        <w:textAlignment w:val="auto"/>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覆盖均一性：测序深度达到平均测序深度20%的碱基占比。</w:t>
      </w:r>
    </w:p>
    <w:p w14:paraId="66D08DBB">
      <w:pPr>
        <w:keepNext w:val="0"/>
        <w:keepLines w:val="0"/>
        <w:pageBreakBefore w:val="0"/>
        <w:widowControl w:val="0"/>
        <w:numPr>
          <w:ilvl w:val="0"/>
          <w:numId w:val="20"/>
        </w:numPr>
        <w:kinsoku/>
        <w:wordWrap/>
        <w:overflowPunct/>
        <w:topLinePunct w:val="0"/>
        <w:autoSpaceDE/>
        <w:autoSpaceDN/>
        <w:bidi w:val="0"/>
        <w:adjustRightInd/>
        <w:snapToGrid/>
        <w:spacing w:line="18" w:lineRule="atLeast"/>
        <w:ind w:left="133"/>
        <w:textAlignment w:val="auto"/>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基因组比对率：比对到参考基因组上的reads数目占比。</w:t>
      </w:r>
    </w:p>
    <w:p w14:paraId="28F71195">
      <w:pPr>
        <w:keepNext w:val="0"/>
        <w:keepLines w:val="0"/>
        <w:pageBreakBefore w:val="0"/>
        <w:widowControl w:val="0"/>
        <w:numPr>
          <w:ilvl w:val="0"/>
          <w:numId w:val="20"/>
        </w:numPr>
        <w:kinsoku/>
        <w:wordWrap/>
        <w:overflowPunct/>
        <w:topLinePunct w:val="0"/>
        <w:autoSpaceDE/>
        <w:autoSpaceDN/>
        <w:bidi w:val="0"/>
        <w:adjustRightInd/>
        <w:snapToGrid/>
        <w:spacing w:line="18" w:lineRule="atLeast"/>
        <w:ind w:left="133"/>
        <w:textAlignment w:val="auto"/>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碱基质量Q30占比：测序数据中碱基质量在Q30以上（即碱基识别错误率在千分之一以下）的占比。</w:t>
      </w:r>
    </w:p>
    <w:p w14:paraId="76CE74C4">
      <w:pPr>
        <w:keepNext w:val="0"/>
        <w:keepLines w:val="0"/>
        <w:pageBreakBefore w:val="0"/>
        <w:widowControl w:val="0"/>
        <w:numPr>
          <w:ilvl w:val="0"/>
          <w:numId w:val="20"/>
        </w:numPr>
        <w:kinsoku/>
        <w:wordWrap/>
        <w:overflowPunct/>
        <w:topLinePunct w:val="0"/>
        <w:autoSpaceDE/>
        <w:autoSpaceDN/>
        <w:bidi w:val="0"/>
        <w:adjustRightInd/>
        <w:snapToGrid/>
        <w:spacing w:line="18" w:lineRule="atLeast"/>
        <w:ind w:left="133"/>
        <w:textAlignment w:val="auto"/>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总体质量评估：根据DNA平均测序深度进行评估，分为“合格”、“警戒“、”不合格”三个等级。总体质量评估为“警戒“或者“不合格”时，均会影响检测的准确性和敏感性。</w:t>
      </w:r>
    </w:p>
    <w:p w14:paraId="7286D3B7">
      <w:pPr>
        <w:rPr>
          <w:rFonts w:ascii="Times New Roman" w:hAnsi="Times New Roman" w:eastAsia="微软雅黑" w:cs="Times New Roman"/>
          <w:sz w:val="11"/>
          <w:szCs w:val="11"/>
          <w:lang w:eastAsia="zh-CN"/>
        </w:rPr>
      </w:pPr>
      <w:r>
        <w:rPr>
          <w:rFonts w:ascii="Times New Roman" w:hAnsi="Times New Roman" w:eastAsia="微软雅黑" w:cs="Times New Roman"/>
          <w:sz w:val="11"/>
          <w:szCs w:val="11"/>
          <w:lang w:eastAsia="zh-CN"/>
        </w:rPr>
        <w:br w:type="page"/>
      </w:r>
    </w:p>
    <w:p w14:paraId="48C71272">
      <w:pPr>
        <w:rPr>
          <w:rFonts w:ascii="Times New Roman" w:hAnsi="Times New Roman" w:eastAsia="微软雅黑" w:cs="Times New Roman"/>
          <w:lang w:eastAsia="zh-CN"/>
        </w:rPr>
      </w:pPr>
      <w:bookmarkStart w:id="128" w:name="_Hlk33190413"/>
      <w:bookmarkStart w:id="129" w:name="_Toc31843"/>
      <w:bookmarkStart w:id="130" w:name="_Toc4303"/>
      <w:bookmarkStart w:id="131" w:name="_Toc107330130"/>
      <w:r>
        <w:rPr>
          <w:rFonts w:hint="eastAsia" w:ascii="Times New Roman" w:hAnsi="Times New Roman" w:eastAsia="微软雅黑" w:cs="Times New Roman"/>
          <w:sz w:val="24"/>
          <w:szCs w:val="24"/>
          <w:lang w:eastAsia="zh-CN"/>
        </w:rPr>
        <w:t>{% if endometrialCarcinoma == True %}</w:t>
      </w:r>
    </w:p>
    <w:p w14:paraId="605EB3CA">
      <w:pPr>
        <w:pStyle w:val="3"/>
        <w:numPr>
          <w:ilvl w:val="255"/>
          <w:numId w:val="0"/>
        </w:numPr>
        <w:jc w:val="left"/>
        <w:rPr>
          <w:color w:val="auto"/>
          <w:sz w:val="30"/>
        </w:rPr>
      </w:pPr>
      <w:bookmarkStart w:id="132" w:name="_Toc3454"/>
      <w:bookmarkStart w:id="133" w:name="_Toc32401"/>
      <w:bookmarkStart w:id="134" w:name="_Toc17216"/>
      <w:bookmarkStart w:id="135" w:name="_Toc149837270"/>
      <w:bookmarkStart w:id="136" w:name="_Toc29798"/>
      <w:bookmarkStart w:id="137" w:name="_Toc106294408"/>
      <w:bookmarkStart w:id="138" w:name="_Toc11446"/>
      <w:r>
        <w:rPr>
          <w:rFonts w:hint="eastAsia"/>
          <w:color w:val="auto"/>
          <w:sz w:val="30"/>
        </w:rPr>
        <w:t>子宫内膜癌分子分型与预后的相关性</w:t>
      </w:r>
      <w:bookmarkEnd w:id="132"/>
      <w:bookmarkEnd w:id="133"/>
      <w:bookmarkEnd w:id="134"/>
      <w:bookmarkEnd w:id="135"/>
      <w:bookmarkEnd w:id="136"/>
      <w:bookmarkEnd w:id="137"/>
      <w:bookmarkEnd w:id="138"/>
    </w:p>
    <w:p w14:paraId="58941E33">
      <w:pPr>
        <w:spacing w:after="120" w:afterLines="50" w:line="440" w:lineRule="exact"/>
        <w:ind w:firstLine="440" w:firstLineChars="200"/>
        <w:jc w:val="both"/>
        <w:rPr>
          <w:rFonts w:ascii="Times New Roman" w:hAnsi="Times New Roman" w:eastAsia="微软雅黑" w:cs="Times New Roman"/>
          <w:lang w:eastAsia="zh-CN"/>
        </w:rPr>
      </w:pPr>
      <w:r>
        <w:rPr>
          <w:rFonts w:hint="eastAsia" w:ascii="Times New Roman" w:hAnsi="Times New Roman" w:eastAsia="微软雅黑" w:cs="Times New Roman"/>
          <w:lang w:eastAsia="zh-CN"/>
        </w:rPr>
        <w:t>关于子宫内膜癌预后危险因素定义和分组以及对应的术后辅助治疗建议的具体描述见表1，不同分子分型命名对照见表2。</w:t>
      </w:r>
    </w:p>
    <w:p w14:paraId="7D2A2BB5">
      <w:pPr>
        <w:spacing w:after="120" w:afterLines="50" w:line="440" w:lineRule="exact"/>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表1. 预后危险因素定义和分组及术后辅助治疗方案</w:t>
      </w:r>
    </w:p>
    <w:tbl>
      <w:tblPr>
        <w:tblStyle w:val="15"/>
        <w:tblW w:w="0" w:type="auto"/>
        <w:tblInd w:w="11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34"/>
        <w:gridCol w:w="2861"/>
        <w:gridCol w:w="2781"/>
        <w:gridCol w:w="3099"/>
      </w:tblGrid>
      <w:tr w14:paraId="51AB11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134" w:type="dxa"/>
            <w:tcBorders>
              <w:top w:val="nil"/>
              <w:left w:val="nil"/>
              <w:bottom w:val="nil"/>
              <w:right w:val="single" w:color="FFFFFF" w:themeColor="background1" w:sz="18" w:space="0"/>
            </w:tcBorders>
            <w:shd w:val="clear" w:color="auto" w:fill="62BC41"/>
            <w:vAlign w:val="center"/>
          </w:tcPr>
          <w:p w14:paraId="7A27E7CD">
            <w:pPr>
              <w:spacing w:before="13" w:line="252" w:lineRule="auto"/>
              <w:ind w:right="174"/>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危险分期</w:t>
            </w:r>
          </w:p>
        </w:tc>
        <w:tc>
          <w:tcPr>
            <w:tcW w:w="2861" w:type="dxa"/>
            <w:tcBorders>
              <w:top w:val="nil"/>
              <w:left w:val="single" w:color="FFFFFF" w:themeColor="background1" w:sz="18" w:space="0"/>
              <w:bottom w:val="nil"/>
              <w:right w:val="single" w:color="FFFFFF" w:themeColor="background1" w:sz="18" w:space="0"/>
            </w:tcBorders>
            <w:shd w:val="clear" w:color="auto" w:fill="62BC41"/>
            <w:vAlign w:val="center"/>
          </w:tcPr>
          <w:p w14:paraId="60088FA9">
            <w:pPr>
              <w:spacing w:before="13" w:line="252" w:lineRule="auto"/>
              <w:ind w:right="174"/>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分子分型未知</w:t>
            </w:r>
          </w:p>
        </w:tc>
        <w:tc>
          <w:tcPr>
            <w:tcW w:w="2781" w:type="dxa"/>
            <w:tcBorders>
              <w:top w:val="nil"/>
              <w:left w:val="single" w:color="FFFFFF" w:themeColor="background1" w:sz="18" w:space="0"/>
              <w:bottom w:val="nil"/>
              <w:right w:val="nil"/>
            </w:tcBorders>
            <w:shd w:val="clear" w:color="auto" w:fill="62BC41"/>
            <w:vAlign w:val="center"/>
          </w:tcPr>
          <w:p w14:paraId="4011A75C">
            <w:pPr>
              <w:spacing w:before="13" w:line="252" w:lineRule="auto"/>
              <w:ind w:right="174"/>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分子分型已知△</w:t>
            </w:r>
          </w:p>
        </w:tc>
        <w:tc>
          <w:tcPr>
            <w:tcW w:w="3099" w:type="dxa"/>
            <w:tcBorders>
              <w:top w:val="nil"/>
              <w:left w:val="single" w:color="FFFFFF" w:themeColor="background1" w:sz="18" w:space="0"/>
              <w:bottom w:val="nil"/>
              <w:right w:val="nil"/>
            </w:tcBorders>
            <w:shd w:val="clear" w:color="auto" w:fill="62BC41"/>
            <w:vAlign w:val="center"/>
          </w:tcPr>
          <w:p w14:paraId="6F4FE378">
            <w:pPr>
              <w:spacing w:before="13" w:line="252" w:lineRule="auto"/>
              <w:ind w:right="174"/>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辅助治疗方案</w:t>
            </w:r>
          </w:p>
        </w:tc>
      </w:tr>
      <w:tr w14:paraId="47D47F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134" w:type="dxa"/>
            <w:tcBorders>
              <w:top w:val="nil"/>
              <w:left w:val="nil"/>
              <w:bottom w:val="single" w:color="BFBFBF" w:sz="4" w:space="0"/>
              <w:right w:val="single" w:color="BFBFBF" w:sz="4" w:space="0"/>
            </w:tcBorders>
            <w:vAlign w:val="center"/>
          </w:tcPr>
          <w:p w14:paraId="47D77B56">
            <w:pPr>
              <w:widowControl/>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6"/>
                <w:szCs w:val="16"/>
                <w:lang w:eastAsia="zh-CN"/>
              </w:rPr>
              <w:t>低危</w:t>
            </w:r>
          </w:p>
        </w:tc>
        <w:tc>
          <w:tcPr>
            <w:tcW w:w="2861" w:type="dxa"/>
            <w:tcBorders>
              <w:top w:val="nil"/>
              <w:left w:val="single" w:color="BFBFBF" w:sz="4" w:space="0"/>
              <w:bottom w:val="single" w:color="BFBFBF" w:sz="4" w:space="0"/>
              <w:right w:val="single" w:color="BFBFBF" w:sz="4" w:space="0"/>
            </w:tcBorders>
            <w:vAlign w:val="center"/>
          </w:tcPr>
          <w:p w14:paraId="289F7F84">
            <w:pPr>
              <w:widowControl/>
              <w:numPr>
                <w:ilvl w:val="0"/>
                <w:numId w:val="22"/>
              </w:numPr>
              <w:jc w:val="both"/>
              <w:rPr>
                <w:rFonts w:ascii="Times New Roman" w:hAnsi="Times New Roman" w:eastAsia="微软雅黑" w:cs="Times New Roman"/>
                <w:sz w:val="18"/>
                <w:szCs w:val="18"/>
                <w:lang w:eastAsia="zh-CN"/>
              </w:rPr>
            </w:pPr>
            <w:r>
              <w:rPr>
                <w:rFonts w:ascii="Times New Roman" w:hAnsi="Times New Roman" w:eastAsia="微软雅黑" w:cs="Times New Roman"/>
                <w:sz w:val="16"/>
                <w:szCs w:val="16"/>
                <w:lang w:eastAsia="zh-CN"/>
              </w:rPr>
              <w:t>ⅠA</w:t>
            </w:r>
            <w:r>
              <w:rPr>
                <w:rFonts w:hint="eastAsia" w:ascii="Times New Roman" w:hAnsi="Times New Roman" w:eastAsia="微软雅黑" w:cs="Times New Roman"/>
                <w:sz w:val="16"/>
                <w:szCs w:val="16"/>
                <w:lang w:eastAsia="zh-CN"/>
              </w:rPr>
              <w:t>期内膜样癌+低级别</w:t>
            </w:r>
            <w:r>
              <w:rPr>
                <w:rFonts w:ascii="Times New Roman" w:hAnsi="Times New Roman" w:eastAsia="微软雅黑" w:cs="Times New Roman"/>
                <w:sz w:val="16"/>
                <w:szCs w:val="16"/>
                <w:vertAlign w:val="superscript"/>
                <w:lang w:eastAsia="zh-CN"/>
              </w:rPr>
              <w:t>*</w:t>
            </w:r>
            <w:r>
              <w:rPr>
                <w:rFonts w:ascii="Times New Roman" w:hAnsi="Times New Roman" w:eastAsia="微软雅黑" w:cs="Times New Roman"/>
                <w:sz w:val="16"/>
                <w:szCs w:val="16"/>
                <w:lang w:eastAsia="zh-CN"/>
              </w:rPr>
              <w:t xml:space="preserve"> +LVSI无或局灶</w:t>
            </w:r>
          </w:p>
        </w:tc>
        <w:tc>
          <w:tcPr>
            <w:tcW w:w="2781" w:type="dxa"/>
            <w:tcBorders>
              <w:top w:val="nil"/>
              <w:left w:val="single" w:color="BFBFBF" w:sz="4" w:space="0"/>
              <w:bottom w:val="single" w:color="BFBFBF" w:sz="4" w:space="0"/>
              <w:right w:val="nil"/>
            </w:tcBorders>
            <w:vAlign w:val="center"/>
          </w:tcPr>
          <w:p w14:paraId="202F20F1">
            <w:pPr>
              <w:widowControl/>
              <w:numPr>
                <w:ilvl w:val="0"/>
                <w:numId w:val="22"/>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w:t>
            </w:r>
            <w:r>
              <w:rPr>
                <w:rFonts w:hint="eastAsia" w:ascii="Times New Roman" w:hAnsi="Times New Roman" w:eastAsia="微软雅黑" w:cs="Times New Roman"/>
                <w:sz w:val="16"/>
                <w:szCs w:val="16"/>
                <w:lang w:eastAsia="zh-CN"/>
              </w:rPr>
              <w:t>~</w:t>
            </w:r>
            <w:r>
              <w:rPr>
                <w:rFonts w:ascii="Times New Roman" w:hAnsi="Times New Roman" w:eastAsia="微软雅黑" w:cs="Times New Roman"/>
                <w:sz w:val="16"/>
                <w:szCs w:val="16"/>
                <w:lang w:eastAsia="zh-CN"/>
              </w:rPr>
              <w:t>Ⅱ</w:t>
            </w:r>
            <w:r>
              <w:rPr>
                <w:rFonts w:hint="eastAsia" w:ascii="Times New Roman" w:hAnsi="Times New Roman" w:eastAsia="微软雅黑" w:cs="Times New Roman"/>
                <w:sz w:val="16"/>
                <w:szCs w:val="16"/>
                <w:lang w:eastAsia="zh-CN"/>
              </w:rPr>
              <w:t>期，</w:t>
            </w:r>
            <w:r>
              <w:rPr>
                <w:rFonts w:hint="eastAsia" w:ascii="Times New Roman" w:hAnsi="Times New Roman" w:eastAsia="微软雅黑" w:cs="Times New Roman"/>
                <w:b/>
                <w:bCs/>
                <w:i/>
                <w:iCs/>
                <w:sz w:val="16"/>
                <w:szCs w:val="16"/>
                <w:lang w:eastAsia="zh-CN"/>
              </w:rPr>
              <w:t>POLE</w:t>
            </w:r>
            <w:r>
              <w:rPr>
                <w:rFonts w:hint="eastAsia" w:ascii="Times New Roman" w:hAnsi="Times New Roman" w:eastAsia="微软雅黑" w:cs="Times New Roman"/>
                <w:b/>
                <w:bCs/>
                <w:sz w:val="16"/>
                <w:szCs w:val="16"/>
                <w:lang w:eastAsia="zh-CN"/>
              </w:rPr>
              <w:t xml:space="preserve"> mut</w:t>
            </w:r>
            <w:r>
              <w:rPr>
                <w:rFonts w:hint="eastAsia" w:ascii="Times New Roman" w:hAnsi="Times New Roman" w:eastAsia="微软雅黑" w:cs="Times New Roman"/>
                <w:sz w:val="16"/>
                <w:szCs w:val="16"/>
                <w:lang w:eastAsia="zh-CN"/>
              </w:rPr>
              <w:t>内膜样癌，无残留病灶</w:t>
            </w:r>
          </w:p>
          <w:p w14:paraId="2F3912D4">
            <w:pPr>
              <w:widowControl/>
              <w:numPr>
                <w:ilvl w:val="0"/>
                <w:numId w:val="22"/>
              </w:numPr>
              <w:jc w:val="both"/>
              <w:rPr>
                <w:rFonts w:ascii="Times New Roman" w:hAnsi="Times New Roman" w:eastAsia="微软雅黑" w:cs="Times New Roman"/>
                <w:sz w:val="18"/>
                <w:szCs w:val="18"/>
                <w:lang w:eastAsia="zh-CN"/>
              </w:rPr>
            </w:pPr>
            <w:r>
              <w:rPr>
                <w:rFonts w:ascii="Times New Roman" w:hAnsi="Times New Roman" w:eastAsia="微软雅黑" w:cs="Times New Roman"/>
                <w:sz w:val="16"/>
                <w:szCs w:val="16"/>
                <w:lang w:eastAsia="zh-CN"/>
              </w:rPr>
              <w:t>Ⅰ</w:t>
            </w:r>
            <w:r>
              <w:rPr>
                <w:rFonts w:hint="eastAsia" w:ascii="Times New Roman" w:hAnsi="Times New Roman" w:eastAsia="微软雅黑" w:cs="Times New Roman"/>
                <w:sz w:val="16"/>
                <w:szCs w:val="16"/>
                <w:lang w:eastAsia="zh-CN"/>
              </w:rPr>
              <w:t>A期，</w:t>
            </w:r>
            <w:r>
              <w:rPr>
                <w:rFonts w:hint="eastAsia" w:ascii="Times New Roman" w:hAnsi="Times New Roman" w:eastAsia="微软雅黑" w:cs="Times New Roman"/>
                <w:b/>
                <w:bCs/>
                <w:sz w:val="16"/>
                <w:szCs w:val="16"/>
                <w:lang w:eastAsia="zh-CN"/>
              </w:rPr>
              <w:t>dMMR/NSMP</w:t>
            </w:r>
            <w:r>
              <w:rPr>
                <w:rFonts w:hint="eastAsia" w:ascii="Times New Roman" w:hAnsi="Times New Roman" w:eastAsia="微软雅黑" w:cs="Times New Roman"/>
                <w:sz w:val="16"/>
                <w:szCs w:val="16"/>
                <w:lang w:eastAsia="zh-CN"/>
              </w:rPr>
              <w:t>内膜样癌+低级别</w:t>
            </w:r>
            <w:r>
              <w:rPr>
                <w:rFonts w:hint="eastAsia" w:ascii="Times New Roman" w:hAnsi="Times New Roman" w:eastAsia="微软雅黑" w:cs="Times New Roman"/>
                <w:sz w:val="16"/>
                <w:szCs w:val="16"/>
                <w:vertAlign w:val="superscript"/>
                <w:lang w:eastAsia="zh-CN"/>
              </w:rPr>
              <w:t>*</w:t>
            </w:r>
            <w:r>
              <w:rPr>
                <w:rFonts w:hint="eastAsia" w:ascii="Times New Roman" w:hAnsi="Times New Roman" w:eastAsia="微软雅黑" w:cs="Times New Roman"/>
                <w:sz w:val="16"/>
                <w:szCs w:val="16"/>
                <w:lang w:eastAsia="zh-CN"/>
              </w:rPr>
              <w:t>+LVSI无或局灶</w:t>
            </w:r>
          </w:p>
        </w:tc>
        <w:tc>
          <w:tcPr>
            <w:tcW w:w="3099" w:type="dxa"/>
            <w:tcBorders>
              <w:top w:val="nil"/>
              <w:left w:val="single" w:color="BFBFBF" w:sz="4" w:space="0"/>
              <w:bottom w:val="single" w:color="BFBFBF" w:sz="4" w:space="0"/>
              <w:right w:val="nil"/>
            </w:tcBorders>
            <w:vAlign w:val="center"/>
          </w:tcPr>
          <w:p w14:paraId="6051C99F">
            <w:pPr>
              <w:widowControl/>
              <w:numPr>
                <w:ilvl w:val="0"/>
                <w:numId w:val="22"/>
              </w:numPr>
              <w:jc w:val="both"/>
              <w:rPr>
                <w:rFonts w:ascii="Times New Roman" w:hAnsi="Times New Roman" w:eastAsia="微软雅黑" w:cs="Times New Roman"/>
                <w:sz w:val="18"/>
                <w:szCs w:val="18"/>
                <w:lang w:eastAsia="zh-CN"/>
              </w:rPr>
            </w:pPr>
            <w:r>
              <w:rPr>
                <w:rFonts w:hint="eastAsia" w:ascii="Times New Roman" w:hAnsi="Times New Roman" w:eastAsia="微软雅黑" w:cs="Times New Roman"/>
                <w:sz w:val="16"/>
                <w:szCs w:val="16"/>
                <w:lang w:eastAsia="zh-CN"/>
              </w:rPr>
              <w:t>不推荐进行辅助治疗</w:t>
            </w:r>
          </w:p>
        </w:tc>
      </w:tr>
      <w:tr w14:paraId="6DF87F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134" w:type="dxa"/>
            <w:tcBorders>
              <w:top w:val="single" w:color="BFBFBF" w:sz="4" w:space="0"/>
              <w:left w:val="nil"/>
              <w:bottom w:val="single" w:color="BFBFBF" w:sz="4" w:space="0"/>
              <w:right w:val="single" w:color="BFBFBF" w:sz="4" w:space="0"/>
            </w:tcBorders>
            <w:vAlign w:val="center"/>
          </w:tcPr>
          <w:p w14:paraId="38484500">
            <w:pPr>
              <w:widowControl/>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6"/>
                <w:szCs w:val="16"/>
                <w:lang w:eastAsia="zh-CN"/>
              </w:rPr>
              <w:t>中危</w:t>
            </w:r>
          </w:p>
        </w:tc>
        <w:tc>
          <w:tcPr>
            <w:tcW w:w="2861" w:type="dxa"/>
            <w:tcBorders>
              <w:top w:val="single" w:color="BFBFBF" w:sz="4" w:space="0"/>
              <w:left w:val="single" w:color="BFBFBF" w:sz="4" w:space="0"/>
              <w:bottom w:val="single" w:color="BFBFBF" w:sz="4" w:space="0"/>
              <w:right w:val="single" w:color="BFBFBF" w:sz="4" w:space="0"/>
            </w:tcBorders>
            <w:vAlign w:val="center"/>
          </w:tcPr>
          <w:p w14:paraId="6A6094DC">
            <w:pPr>
              <w:widowControl/>
              <w:numPr>
                <w:ilvl w:val="0"/>
                <w:numId w:val="22"/>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w:t>
            </w:r>
            <w:r>
              <w:rPr>
                <w:rFonts w:hint="eastAsia" w:ascii="Times New Roman" w:hAnsi="Times New Roman" w:eastAsia="微软雅黑" w:cs="Times New Roman"/>
                <w:sz w:val="16"/>
                <w:szCs w:val="16"/>
                <w:lang w:eastAsia="zh-CN"/>
              </w:rPr>
              <w:t>B期内膜样癌+低级别</w:t>
            </w:r>
            <w:r>
              <w:rPr>
                <w:rFonts w:ascii="Times New Roman" w:hAnsi="Times New Roman" w:eastAsia="微软雅黑" w:cs="Times New Roman"/>
                <w:sz w:val="16"/>
                <w:szCs w:val="16"/>
                <w:vertAlign w:val="superscript"/>
                <w:lang w:eastAsia="zh-CN"/>
              </w:rPr>
              <w:t>*</w:t>
            </w:r>
            <w:r>
              <w:rPr>
                <w:rFonts w:ascii="Times New Roman" w:hAnsi="Times New Roman" w:eastAsia="微软雅黑" w:cs="Times New Roman"/>
                <w:sz w:val="16"/>
                <w:szCs w:val="16"/>
                <w:lang w:eastAsia="zh-CN"/>
              </w:rPr>
              <w:t xml:space="preserve"> +LVSI无或局灶 </w:t>
            </w:r>
          </w:p>
          <w:p w14:paraId="3C44EC46">
            <w:pPr>
              <w:widowControl/>
              <w:numPr>
                <w:ilvl w:val="0"/>
                <w:numId w:val="22"/>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ⅠA期内膜样癌+高级别</w:t>
            </w:r>
            <w:r>
              <w:rPr>
                <w:rFonts w:ascii="Times New Roman" w:hAnsi="Times New Roman" w:eastAsia="微软雅黑" w:cs="Times New Roman"/>
                <w:sz w:val="16"/>
                <w:szCs w:val="16"/>
                <w:vertAlign w:val="superscript"/>
                <w:lang w:eastAsia="zh-CN"/>
              </w:rPr>
              <w:t>*</w:t>
            </w:r>
            <w:r>
              <w:rPr>
                <w:rFonts w:ascii="Times New Roman" w:hAnsi="Times New Roman" w:eastAsia="微软雅黑" w:cs="Times New Roman"/>
                <w:sz w:val="16"/>
                <w:szCs w:val="16"/>
                <w:lang w:eastAsia="zh-CN"/>
              </w:rPr>
              <w:t xml:space="preserve"> +LVSI无或局灶 </w:t>
            </w:r>
          </w:p>
          <w:p w14:paraId="1068AB39">
            <w:pPr>
              <w:widowControl/>
              <w:numPr>
                <w:ilvl w:val="0"/>
                <w:numId w:val="22"/>
              </w:numPr>
              <w:jc w:val="both"/>
              <w:rPr>
                <w:rFonts w:ascii="Times New Roman" w:hAnsi="Times New Roman" w:eastAsia="微软雅黑" w:cs="Times New Roman"/>
                <w:sz w:val="18"/>
                <w:szCs w:val="18"/>
                <w:lang w:eastAsia="zh-CN"/>
              </w:rPr>
            </w:pPr>
            <w:r>
              <w:rPr>
                <w:rFonts w:ascii="Times New Roman" w:hAnsi="Times New Roman" w:eastAsia="微软雅黑" w:cs="Times New Roman"/>
                <w:sz w:val="16"/>
                <w:szCs w:val="16"/>
                <w:lang w:eastAsia="zh-CN"/>
              </w:rPr>
              <w:t>ⅠA期非内膜样癌（浆液性癌、透明细胞癌、未分化癌、癌肉瘤、混合细胞癌）不伴肌层浸润</w:t>
            </w:r>
          </w:p>
        </w:tc>
        <w:tc>
          <w:tcPr>
            <w:tcW w:w="2781" w:type="dxa"/>
            <w:tcBorders>
              <w:top w:val="single" w:color="BFBFBF" w:sz="4" w:space="0"/>
              <w:left w:val="single" w:color="BFBFBF" w:sz="4" w:space="0"/>
              <w:bottom w:val="single" w:color="BFBFBF" w:sz="4" w:space="0"/>
              <w:right w:val="nil"/>
            </w:tcBorders>
            <w:vAlign w:val="center"/>
          </w:tcPr>
          <w:p w14:paraId="116D60AC">
            <w:pPr>
              <w:widowControl/>
              <w:numPr>
                <w:ilvl w:val="0"/>
                <w:numId w:val="22"/>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w:t>
            </w:r>
            <w:r>
              <w:rPr>
                <w:rFonts w:hint="eastAsia" w:ascii="Times New Roman" w:hAnsi="Times New Roman" w:eastAsia="微软雅黑" w:cs="Times New Roman"/>
                <w:sz w:val="16"/>
                <w:szCs w:val="16"/>
                <w:lang w:eastAsia="zh-CN"/>
              </w:rPr>
              <w:t>B期，</w:t>
            </w:r>
            <w:r>
              <w:rPr>
                <w:rFonts w:hint="eastAsia" w:ascii="Times New Roman" w:hAnsi="Times New Roman" w:eastAsia="微软雅黑" w:cs="Times New Roman"/>
                <w:b/>
                <w:bCs/>
                <w:sz w:val="16"/>
                <w:szCs w:val="16"/>
                <w:lang w:eastAsia="zh-CN"/>
              </w:rPr>
              <w:t>dMMR/NSMP</w:t>
            </w:r>
            <w:r>
              <w:rPr>
                <w:rFonts w:hint="eastAsia" w:ascii="Times New Roman" w:hAnsi="Times New Roman" w:eastAsia="微软雅黑" w:cs="Times New Roman"/>
                <w:sz w:val="16"/>
                <w:szCs w:val="16"/>
                <w:lang w:eastAsia="zh-CN"/>
              </w:rPr>
              <w:t>内膜样癌+低级别</w:t>
            </w:r>
            <w:r>
              <w:rPr>
                <w:rFonts w:ascii="Times New Roman" w:hAnsi="Times New Roman" w:eastAsia="微软雅黑" w:cs="Times New Roman"/>
                <w:sz w:val="16"/>
                <w:szCs w:val="16"/>
                <w:vertAlign w:val="superscript"/>
                <w:lang w:eastAsia="zh-CN"/>
              </w:rPr>
              <w:t>*</w:t>
            </w:r>
            <w:r>
              <w:rPr>
                <w:rFonts w:ascii="Times New Roman" w:hAnsi="Times New Roman" w:eastAsia="微软雅黑" w:cs="Times New Roman"/>
                <w:sz w:val="16"/>
                <w:szCs w:val="16"/>
                <w:lang w:eastAsia="zh-CN"/>
              </w:rPr>
              <w:t xml:space="preserve"> +LVSI无或局灶 </w:t>
            </w:r>
          </w:p>
          <w:p w14:paraId="4C590C65">
            <w:pPr>
              <w:widowControl/>
              <w:numPr>
                <w:ilvl w:val="0"/>
                <w:numId w:val="22"/>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ⅠA期</w:t>
            </w:r>
            <w:r>
              <w:rPr>
                <w:rFonts w:hint="eastAsia" w:ascii="Times New Roman" w:hAnsi="Times New Roman" w:eastAsia="微软雅黑" w:cs="Times New Roman"/>
                <w:sz w:val="16"/>
                <w:szCs w:val="16"/>
                <w:lang w:eastAsia="zh-CN"/>
              </w:rPr>
              <w:t>，</w:t>
            </w:r>
            <w:r>
              <w:rPr>
                <w:rFonts w:ascii="Times New Roman" w:hAnsi="Times New Roman" w:eastAsia="微软雅黑" w:cs="Times New Roman"/>
                <w:b/>
                <w:bCs/>
                <w:sz w:val="16"/>
                <w:szCs w:val="16"/>
                <w:lang w:eastAsia="zh-CN"/>
              </w:rPr>
              <w:t>dMMR/NSMP</w:t>
            </w:r>
            <w:r>
              <w:rPr>
                <w:rFonts w:ascii="Times New Roman" w:hAnsi="Times New Roman" w:eastAsia="微软雅黑" w:cs="Times New Roman"/>
                <w:sz w:val="16"/>
                <w:szCs w:val="16"/>
                <w:lang w:eastAsia="zh-CN"/>
              </w:rPr>
              <w:t>内膜样癌+高级别</w:t>
            </w:r>
            <w:r>
              <w:rPr>
                <w:rFonts w:ascii="Times New Roman" w:hAnsi="Times New Roman" w:eastAsia="微软雅黑" w:cs="Times New Roman"/>
                <w:sz w:val="16"/>
                <w:szCs w:val="16"/>
                <w:vertAlign w:val="superscript"/>
                <w:lang w:eastAsia="zh-CN"/>
              </w:rPr>
              <w:t>*</w:t>
            </w:r>
            <w:r>
              <w:rPr>
                <w:rFonts w:ascii="Times New Roman" w:hAnsi="Times New Roman" w:eastAsia="微软雅黑" w:cs="Times New Roman"/>
                <w:sz w:val="16"/>
                <w:szCs w:val="16"/>
                <w:lang w:eastAsia="zh-CN"/>
              </w:rPr>
              <w:t xml:space="preserve"> +LVSI无或局灶 </w:t>
            </w:r>
          </w:p>
          <w:p w14:paraId="7CDF7528">
            <w:pPr>
              <w:widowControl/>
              <w:numPr>
                <w:ilvl w:val="0"/>
                <w:numId w:val="22"/>
              </w:numPr>
              <w:jc w:val="both"/>
              <w:rPr>
                <w:rFonts w:ascii="Times New Roman" w:hAnsi="Times New Roman" w:eastAsia="微软雅黑" w:cs="Times New Roman"/>
                <w:sz w:val="18"/>
                <w:szCs w:val="18"/>
                <w:lang w:eastAsia="zh-CN"/>
              </w:rPr>
            </w:pPr>
            <w:r>
              <w:rPr>
                <w:rFonts w:ascii="Times New Roman" w:hAnsi="Times New Roman" w:eastAsia="微软雅黑" w:cs="Times New Roman"/>
                <w:sz w:val="16"/>
                <w:szCs w:val="16"/>
                <w:lang w:eastAsia="zh-CN"/>
              </w:rPr>
              <w:t>ⅠA期</w:t>
            </w:r>
            <w:r>
              <w:rPr>
                <w:rFonts w:hint="eastAsia" w:ascii="Times New Roman" w:hAnsi="Times New Roman" w:eastAsia="微软雅黑" w:cs="Times New Roman"/>
                <w:sz w:val="16"/>
                <w:szCs w:val="16"/>
                <w:lang w:eastAsia="zh-CN"/>
              </w:rPr>
              <w:t>，</w:t>
            </w:r>
            <w:r>
              <w:rPr>
                <w:rFonts w:hint="eastAsia" w:ascii="Times New Roman" w:hAnsi="Times New Roman" w:eastAsia="微软雅黑" w:cs="Times New Roman"/>
                <w:b/>
                <w:bCs/>
                <w:sz w:val="16"/>
                <w:szCs w:val="16"/>
                <w:lang w:eastAsia="zh-CN"/>
              </w:rPr>
              <w:t>p</w:t>
            </w:r>
            <w:r>
              <w:rPr>
                <w:rFonts w:ascii="Times New Roman" w:hAnsi="Times New Roman" w:eastAsia="微软雅黑" w:cs="Times New Roman"/>
                <w:b/>
                <w:bCs/>
                <w:sz w:val="16"/>
                <w:szCs w:val="16"/>
                <w:lang w:eastAsia="zh-CN"/>
              </w:rPr>
              <w:t>53abn</w:t>
            </w:r>
            <w:r>
              <w:rPr>
                <w:rFonts w:ascii="Times New Roman" w:hAnsi="Times New Roman" w:eastAsia="微软雅黑" w:cs="Times New Roman"/>
                <w:sz w:val="16"/>
                <w:szCs w:val="16"/>
                <w:lang w:eastAsia="zh-CN"/>
              </w:rPr>
              <w:t>和（或）非内膜样癌（浆液性癌、透明细胞癌、未分化癌、癌肉瘤、混合细胞癌）不伴肌层浸润</w:t>
            </w:r>
          </w:p>
        </w:tc>
        <w:tc>
          <w:tcPr>
            <w:tcW w:w="3099" w:type="dxa"/>
            <w:tcBorders>
              <w:top w:val="single" w:color="BFBFBF" w:sz="4" w:space="0"/>
              <w:left w:val="single" w:color="BFBFBF" w:sz="4" w:space="0"/>
              <w:bottom w:val="single" w:color="BFBFBF" w:sz="4" w:space="0"/>
              <w:right w:val="nil"/>
            </w:tcBorders>
            <w:vAlign w:val="center"/>
          </w:tcPr>
          <w:p w14:paraId="18743F7E">
            <w:pPr>
              <w:widowControl/>
              <w:numPr>
                <w:ilvl w:val="0"/>
                <w:numId w:val="22"/>
              </w:numPr>
              <w:jc w:val="both"/>
              <w:rPr>
                <w:rFonts w:ascii="Times New Roman" w:hAnsi="Times New Roman" w:eastAsia="微软雅黑" w:cs="Times New Roman"/>
                <w:sz w:val="18"/>
                <w:szCs w:val="18"/>
                <w:lang w:eastAsia="zh-CN"/>
              </w:rPr>
            </w:pPr>
            <w:r>
              <w:rPr>
                <w:rFonts w:hint="eastAsia" w:ascii="Times New Roman" w:hAnsi="Times New Roman" w:eastAsia="微软雅黑" w:cs="Times New Roman"/>
                <w:sz w:val="16"/>
                <w:szCs w:val="16"/>
                <w:lang w:eastAsia="zh-CN"/>
              </w:rPr>
              <w:t>近距离腔内放疗可以减少中危子宫内膜癌患者的复发风险，对中危患者也可不进行辅助治疗，尤其是60岁以下的患者。已知分子分型后，</w:t>
            </w:r>
            <w:r>
              <w:rPr>
                <w:rFonts w:hint="eastAsia" w:ascii="Times New Roman" w:hAnsi="Times New Roman" w:eastAsia="微软雅黑" w:cs="Times New Roman"/>
                <w:b/>
                <w:bCs/>
                <w:sz w:val="16"/>
                <w:szCs w:val="16"/>
                <w:lang w:eastAsia="zh-CN"/>
              </w:rPr>
              <w:t>p53abn</w:t>
            </w:r>
            <w:r>
              <w:rPr>
                <w:rFonts w:hint="eastAsia" w:ascii="Times New Roman" w:hAnsi="Times New Roman" w:eastAsia="微软雅黑" w:cs="Times New Roman"/>
                <w:sz w:val="16"/>
                <w:szCs w:val="16"/>
                <w:lang w:eastAsia="zh-CN"/>
              </w:rPr>
              <w:t>内膜样癌局限于内膜层或不伴肌层浸润者，通常不建议辅助治疗。</w:t>
            </w:r>
          </w:p>
        </w:tc>
      </w:tr>
      <w:tr w14:paraId="4B51E3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134" w:type="dxa"/>
            <w:tcBorders>
              <w:top w:val="single" w:color="BFBFBF" w:sz="4" w:space="0"/>
              <w:left w:val="nil"/>
              <w:bottom w:val="single" w:color="BFBFBF" w:sz="4" w:space="0"/>
              <w:right w:val="single" w:color="BFBFBF" w:sz="4" w:space="0"/>
            </w:tcBorders>
            <w:vAlign w:val="center"/>
          </w:tcPr>
          <w:p w14:paraId="43849760">
            <w:pPr>
              <w:widowControl/>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6"/>
                <w:szCs w:val="16"/>
                <w:lang w:eastAsia="zh-CN"/>
              </w:rPr>
              <w:t>高-中危</w:t>
            </w:r>
          </w:p>
        </w:tc>
        <w:tc>
          <w:tcPr>
            <w:tcW w:w="2861" w:type="dxa"/>
            <w:tcBorders>
              <w:top w:val="single" w:color="BFBFBF" w:sz="4" w:space="0"/>
              <w:left w:val="single" w:color="BFBFBF" w:sz="4" w:space="0"/>
              <w:bottom w:val="single" w:color="BFBFBF" w:sz="4" w:space="0"/>
              <w:right w:val="single" w:color="BFBFBF" w:sz="4" w:space="0"/>
            </w:tcBorders>
            <w:vAlign w:val="center"/>
          </w:tcPr>
          <w:p w14:paraId="11B5714B">
            <w:pPr>
              <w:widowControl/>
              <w:numPr>
                <w:ilvl w:val="0"/>
                <w:numId w:val="22"/>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w:t>
            </w:r>
            <w:r>
              <w:rPr>
                <w:rFonts w:hint="eastAsia" w:ascii="Times New Roman" w:hAnsi="Times New Roman" w:eastAsia="微软雅黑" w:cs="Times New Roman"/>
                <w:sz w:val="16"/>
                <w:szCs w:val="16"/>
                <w:lang w:eastAsia="zh-CN"/>
              </w:rPr>
              <w:t xml:space="preserve">期内膜样癌+弥漫LVSI，无论级别与浸润深度 </w:t>
            </w:r>
          </w:p>
          <w:p w14:paraId="6D60FADD">
            <w:pPr>
              <w:widowControl/>
              <w:numPr>
                <w:ilvl w:val="0"/>
                <w:numId w:val="22"/>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ⅠB期内膜样癌＋高级别</w:t>
            </w:r>
            <w:r>
              <w:rPr>
                <w:rFonts w:ascii="Times New Roman" w:hAnsi="Times New Roman" w:eastAsia="微软雅黑" w:cs="Times New Roman"/>
                <w:sz w:val="16"/>
                <w:szCs w:val="16"/>
                <w:vertAlign w:val="superscript"/>
                <w:lang w:eastAsia="zh-CN"/>
              </w:rPr>
              <w:t>*</w:t>
            </w:r>
            <w:r>
              <w:rPr>
                <w:rFonts w:ascii="Times New Roman" w:hAnsi="Times New Roman" w:eastAsia="微软雅黑" w:cs="Times New Roman"/>
                <w:sz w:val="16"/>
                <w:szCs w:val="16"/>
                <w:lang w:eastAsia="zh-CN"/>
              </w:rPr>
              <w:t xml:space="preserve"> ，无论LVSI状态 </w:t>
            </w:r>
          </w:p>
          <w:p w14:paraId="0D01C761">
            <w:pPr>
              <w:widowControl/>
              <w:numPr>
                <w:ilvl w:val="0"/>
                <w:numId w:val="22"/>
              </w:numPr>
              <w:jc w:val="both"/>
              <w:rPr>
                <w:rFonts w:ascii="Times New Roman" w:hAnsi="Times New Roman" w:eastAsia="微软雅黑" w:cs="Times New Roman"/>
                <w:sz w:val="18"/>
                <w:szCs w:val="18"/>
                <w:lang w:eastAsia="zh-CN"/>
              </w:rPr>
            </w:pPr>
            <w:r>
              <w:rPr>
                <w:rFonts w:ascii="Times New Roman" w:hAnsi="Times New Roman" w:eastAsia="微软雅黑" w:cs="Times New Roman"/>
                <w:sz w:val="16"/>
                <w:szCs w:val="16"/>
                <w:lang w:eastAsia="zh-CN"/>
              </w:rPr>
              <w:t>Ⅱ期</w:t>
            </w:r>
          </w:p>
        </w:tc>
        <w:tc>
          <w:tcPr>
            <w:tcW w:w="2781" w:type="dxa"/>
            <w:tcBorders>
              <w:top w:val="single" w:color="BFBFBF" w:sz="4" w:space="0"/>
              <w:left w:val="single" w:color="BFBFBF" w:sz="4" w:space="0"/>
              <w:bottom w:val="single" w:color="BFBFBF" w:sz="4" w:space="0"/>
              <w:right w:val="nil"/>
            </w:tcBorders>
            <w:vAlign w:val="center"/>
          </w:tcPr>
          <w:p w14:paraId="04ED0342">
            <w:pPr>
              <w:widowControl/>
              <w:numPr>
                <w:ilvl w:val="0"/>
                <w:numId w:val="22"/>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w:t>
            </w:r>
            <w:r>
              <w:rPr>
                <w:rFonts w:hint="eastAsia" w:ascii="Times New Roman" w:hAnsi="Times New Roman" w:eastAsia="微软雅黑" w:cs="Times New Roman"/>
                <w:sz w:val="16"/>
                <w:szCs w:val="16"/>
                <w:lang w:eastAsia="zh-CN"/>
              </w:rPr>
              <w:t>期，</w:t>
            </w:r>
            <w:r>
              <w:rPr>
                <w:rFonts w:hint="eastAsia" w:ascii="Times New Roman" w:hAnsi="Times New Roman" w:eastAsia="微软雅黑" w:cs="Times New Roman"/>
                <w:b/>
                <w:bCs/>
                <w:sz w:val="16"/>
                <w:szCs w:val="16"/>
                <w:lang w:eastAsia="zh-CN"/>
              </w:rPr>
              <w:t>dMMR/NSMP</w:t>
            </w:r>
            <w:r>
              <w:rPr>
                <w:rFonts w:hint="eastAsia" w:ascii="Times New Roman" w:hAnsi="Times New Roman" w:eastAsia="微软雅黑" w:cs="Times New Roman"/>
                <w:sz w:val="16"/>
                <w:szCs w:val="16"/>
                <w:lang w:eastAsia="zh-CN"/>
              </w:rPr>
              <w:t xml:space="preserve">内膜样癌+弥漫LVSI，无论级别或浸润深度 </w:t>
            </w:r>
          </w:p>
          <w:p w14:paraId="62AD85E1">
            <w:pPr>
              <w:widowControl/>
              <w:numPr>
                <w:ilvl w:val="0"/>
                <w:numId w:val="22"/>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ⅠB期</w:t>
            </w:r>
            <w:r>
              <w:rPr>
                <w:rFonts w:hint="eastAsia" w:ascii="Times New Roman" w:hAnsi="Times New Roman" w:eastAsia="微软雅黑" w:cs="Times New Roman"/>
                <w:sz w:val="16"/>
                <w:szCs w:val="16"/>
                <w:lang w:eastAsia="zh-CN"/>
              </w:rPr>
              <w:t>，</w:t>
            </w:r>
            <w:r>
              <w:rPr>
                <w:rFonts w:ascii="Times New Roman" w:hAnsi="Times New Roman" w:eastAsia="微软雅黑" w:cs="Times New Roman"/>
                <w:b/>
                <w:bCs/>
                <w:sz w:val="16"/>
                <w:szCs w:val="16"/>
                <w:lang w:eastAsia="zh-CN"/>
              </w:rPr>
              <w:t>dMMR/NSMP</w:t>
            </w:r>
            <w:r>
              <w:rPr>
                <w:rFonts w:ascii="Times New Roman" w:hAnsi="Times New Roman" w:eastAsia="微软雅黑" w:cs="Times New Roman"/>
                <w:sz w:val="16"/>
                <w:szCs w:val="16"/>
                <w:lang w:eastAsia="zh-CN"/>
              </w:rPr>
              <w:t>内膜样癌高级别</w:t>
            </w:r>
            <w:r>
              <w:rPr>
                <w:rFonts w:ascii="Times New Roman" w:hAnsi="Times New Roman" w:eastAsia="微软雅黑" w:cs="Times New Roman"/>
                <w:sz w:val="16"/>
                <w:szCs w:val="16"/>
                <w:vertAlign w:val="superscript"/>
                <w:lang w:eastAsia="zh-CN"/>
              </w:rPr>
              <w:t>*</w:t>
            </w:r>
            <w:r>
              <w:rPr>
                <w:rFonts w:ascii="Times New Roman" w:hAnsi="Times New Roman" w:eastAsia="微软雅黑" w:cs="Times New Roman"/>
                <w:sz w:val="16"/>
                <w:szCs w:val="16"/>
                <w:lang w:eastAsia="zh-CN"/>
              </w:rPr>
              <w:t xml:space="preserve"> ，无论LVSI状态 </w:t>
            </w:r>
          </w:p>
          <w:p w14:paraId="5EB28BE0">
            <w:pPr>
              <w:widowControl/>
              <w:numPr>
                <w:ilvl w:val="0"/>
                <w:numId w:val="22"/>
              </w:numPr>
              <w:jc w:val="both"/>
              <w:rPr>
                <w:rFonts w:ascii="Times New Roman" w:hAnsi="Times New Roman" w:eastAsia="微软雅黑" w:cs="Times New Roman"/>
                <w:sz w:val="18"/>
                <w:szCs w:val="18"/>
                <w:lang w:eastAsia="zh-CN"/>
              </w:rPr>
            </w:pPr>
            <w:r>
              <w:rPr>
                <w:rFonts w:ascii="Times New Roman" w:hAnsi="Times New Roman" w:eastAsia="微软雅黑" w:cs="Times New Roman"/>
                <w:sz w:val="16"/>
                <w:szCs w:val="16"/>
                <w:lang w:eastAsia="zh-CN"/>
              </w:rPr>
              <w:t>Ⅱ期</w:t>
            </w:r>
            <w:r>
              <w:rPr>
                <w:rFonts w:hint="eastAsia" w:ascii="Times New Roman" w:hAnsi="Times New Roman" w:eastAsia="微软雅黑" w:cs="Times New Roman"/>
                <w:sz w:val="16"/>
                <w:szCs w:val="16"/>
                <w:lang w:eastAsia="zh-CN"/>
              </w:rPr>
              <w:t>，</w:t>
            </w:r>
            <w:r>
              <w:rPr>
                <w:rFonts w:ascii="Times New Roman" w:hAnsi="Times New Roman" w:eastAsia="微软雅黑" w:cs="Times New Roman"/>
                <w:b/>
                <w:bCs/>
                <w:sz w:val="16"/>
                <w:szCs w:val="16"/>
                <w:lang w:eastAsia="zh-CN"/>
              </w:rPr>
              <w:t>dMMR/NSMP</w:t>
            </w:r>
            <w:r>
              <w:rPr>
                <w:rFonts w:ascii="Times New Roman" w:hAnsi="Times New Roman" w:eastAsia="微软雅黑" w:cs="Times New Roman"/>
                <w:sz w:val="16"/>
                <w:szCs w:val="16"/>
                <w:lang w:eastAsia="zh-CN"/>
              </w:rPr>
              <w:t>内膜样癌</w:t>
            </w:r>
          </w:p>
        </w:tc>
        <w:tc>
          <w:tcPr>
            <w:tcW w:w="3099" w:type="dxa"/>
            <w:tcBorders>
              <w:top w:val="single" w:color="BFBFBF" w:sz="4" w:space="0"/>
              <w:left w:val="single" w:color="BFBFBF" w:sz="4" w:space="0"/>
              <w:bottom w:val="single" w:color="BFBFBF" w:sz="4" w:space="0"/>
              <w:right w:val="nil"/>
            </w:tcBorders>
            <w:vAlign w:val="center"/>
          </w:tcPr>
          <w:p w14:paraId="1ECFAF36">
            <w:pPr>
              <w:widowControl/>
              <w:numPr>
                <w:ilvl w:val="0"/>
                <w:numId w:val="22"/>
              </w:numPr>
              <w:jc w:val="both"/>
              <w:rPr>
                <w:rFonts w:ascii="Times New Roman" w:hAnsi="Times New Roman" w:eastAsia="微软雅黑" w:cs="Times New Roman"/>
                <w:sz w:val="16"/>
                <w:szCs w:val="16"/>
                <w:lang w:eastAsia="zh-CN"/>
              </w:rPr>
            </w:pPr>
            <w:r>
              <w:rPr>
                <w:rFonts w:hint="eastAsia" w:ascii="Times New Roman" w:hAnsi="Times New Roman" w:eastAsia="微软雅黑" w:cs="Times New Roman"/>
                <w:sz w:val="16"/>
                <w:szCs w:val="16"/>
                <w:lang w:eastAsia="zh-CN"/>
              </w:rPr>
              <w:t>淋巴结分期为pN</w:t>
            </w:r>
            <w:r>
              <w:rPr>
                <w:rFonts w:hint="eastAsia" w:ascii="Times New Roman" w:hAnsi="Times New Roman" w:eastAsia="微软雅黑" w:cs="Times New Roman"/>
                <w:sz w:val="16"/>
                <w:szCs w:val="16"/>
                <w:vertAlign w:val="subscript"/>
                <w:lang w:eastAsia="zh-CN"/>
              </w:rPr>
              <w:t>0</w:t>
            </w:r>
            <w:r>
              <w:rPr>
                <w:rFonts w:hint="eastAsia" w:ascii="Times New Roman" w:hAnsi="Times New Roman" w:eastAsia="微软雅黑" w:cs="Times New Roman"/>
                <w:sz w:val="16"/>
                <w:szCs w:val="16"/>
                <w:lang w:eastAsia="zh-CN"/>
              </w:rPr>
              <w:t>患者，近距离放疗可减少高-中危子宫内膜癌的复发。弥漫LVSI和Ⅱ期患者可考虑辅助盆腔外照射，或考虑辅助化疗，特别是高级别和（或）弥漫LVSI的情况。患者如果能密切随访，也可以选择不进行辅助治疗。</w:t>
            </w:r>
          </w:p>
          <w:p w14:paraId="687235E9">
            <w:pPr>
              <w:widowControl/>
              <w:numPr>
                <w:ilvl w:val="0"/>
                <w:numId w:val="22"/>
              </w:numPr>
              <w:jc w:val="both"/>
              <w:rPr>
                <w:rFonts w:ascii="Times New Roman" w:hAnsi="Times New Roman" w:eastAsia="微软雅黑" w:cs="Times New Roman"/>
                <w:sz w:val="18"/>
                <w:szCs w:val="18"/>
                <w:lang w:eastAsia="zh-CN"/>
              </w:rPr>
            </w:pPr>
            <w:r>
              <w:rPr>
                <w:rFonts w:hint="eastAsia" w:ascii="Times New Roman" w:hAnsi="Times New Roman" w:eastAsia="微软雅黑" w:cs="Times New Roman"/>
                <w:sz w:val="16"/>
                <w:szCs w:val="16"/>
                <w:lang w:eastAsia="zh-CN"/>
              </w:rPr>
              <w:t>未进行淋巴结分期手术（cN</w:t>
            </w:r>
            <w:r>
              <w:rPr>
                <w:rFonts w:hint="eastAsia" w:ascii="Times New Roman" w:hAnsi="Times New Roman" w:eastAsia="微软雅黑" w:cs="Times New Roman"/>
                <w:sz w:val="16"/>
                <w:szCs w:val="16"/>
                <w:vertAlign w:val="subscript"/>
                <w:lang w:eastAsia="zh-CN"/>
              </w:rPr>
              <w:t>0</w:t>
            </w:r>
            <w:r>
              <w:rPr>
                <w:rFonts w:hint="eastAsia" w:ascii="Times New Roman" w:hAnsi="Times New Roman" w:eastAsia="微软雅黑" w:cs="Times New Roman"/>
                <w:sz w:val="16"/>
                <w:szCs w:val="16"/>
                <w:lang w:eastAsia="zh-CN"/>
              </w:rPr>
              <w:t>/pN</w:t>
            </w:r>
            <w:r>
              <w:rPr>
                <w:rFonts w:hint="eastAsia" w:ascii="Times New Roman" w:hAnsi="Times New Roman" w:eastAsia="微软雅黑" w:cs="Times New Roman"/>
                <w:sz w:val="16"/>
                <w:szCs w:val="16"/>
                <w:vertAlign w:val="subscript"/>
                <w:lang w:eastAsia="zh-CN"/>
              </w:rPr>
              <w:t>x</w:t>
            </w:r>
            <w:r>
              <w:rPr>
                <w:rFonts w:hint="eastAsia" w:ascii="Times New Roman" w:hAnsi="Times New Roman" w:eastAsia="微软雅黑" w:cs="Times New Roman"/>
                <w:sz w:val="16"/>
                <w:szCs w:val="16"/>
                <w:lang w:eastAsia="zh-CN"/>
              </w:rPr>
              <w:t>）的高－中危患者，推荐术后进行盆腔外照射，尤其是弥漫LVSI和（或）Ⅱ期患者。除放疗外也可考虑增加辅助化疗，尤其是高级别和（或）弥漫LVSI时。对高级别不伴LVSI的患者以及Ⅱ期内膜样癌G1患者可选择单纯阴道近距离放疗。</w:t>
            </w:r>
          </w:p>
        </w:tc>
      </w:tr>
      <w:tr w14:paraId="49953A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134" w:type="dxa"/>
            <w:tcBorders>
              <w:top w:val="single" w:color="BFBFBF" w:sz="4" w:space="0"/>
              <w:left w:val="nil"/>
              <w:bottom w:val="single" w:color="BFBFBF" w:sz="4" w:space="0"/>
              <w:right w:val="single" w:color="BFBFBF" w:sz="4" w:space="0"/>
            </w:tcBorders>
            <w:vAlign w:val="center"/>
          </w:tcPr>
          <w:p w14:paraId="7524B5CD">
            <w:pPr>
              <w:widowControl/>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6"/>
                <w:szCs w:val="16"/>
                <w:lang w:eastAsia="zh-CN"/>
              </w:rPr>
              <w:t>高危</w:t>
            </w:r>
          </w:p>
        </w:tc>
        <w:tc>
          <w:tcPr>
            <w:tcW w:w="2861" w:type="dxa"/>
            <w:tcBorders>
              <w:top w:val="single" w:color="BFBFBF" w:sz="4" w:space="0"/>
              <w:left w:val="single" w:color="BFBFBF" w:sz="4" w:space="0"/>
              <w:bottom w:val="single" w:color="BFBFBF" w:sz="4" w:space="0"/>
              <w:right w:val="single" w:color="BFBFBF" w:sz="4" w:space="0"/>
            </w:tcBorders>
            <w:vAlign w:val="center"/>
          </w:tcPr>
          <w:p w14:paraId="1D9F0645">
            <w:pPr>
              <w:widowControl/>
              <w:numPr>
                <w:ilvl w:val="0"/>
                <w:numId w:val="22"/>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Ⅲ~ⅣA</w:t>
            </w:r>
            <w:r>
              <w:rPr>
                <w:rFonts w:hint="eastAsia" w:ascii="Times New Roman" w:hAnsi="Times New Roman" w:eastAsia="微软雅黑" w:cs="Times New Roman"/>
                <w:sz w:val="16"/>
                <w:szCs w:val="16"/>
                <w:lang w:eastAsia="zh-CN"/>
              </w:rPr>
              <w:t xml:space="preserve">期，无残留病灶 </w:t>
            </w:r>
          </w:p>
          <w:p w14:paraId="2B57EE46">
            <w:pPr>
              <w:widowControl/>
              <w:numPr>
                <w:ilvl w:val="0"/>
                <w:numId w:val="22"/>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Ⅰ~ⅣA期，非内膜样癌（浆液性癌、透明细胞癌、未分化癌、癌肉瘤、混合细胞癌）伴肌层浸润，无残留病灶</w:t>
            </w:r>
          </w:p>
          <w:p w14:paraId="4E19BC5C">
            <w:pPr>
              <w:widowControl/>
              <w:jc w:val="both"/>
              <w:rPr>
                <w:rFonts w:ascii="Times New Roman" w:hAnsi="Times New Roman" w:eastAsia="微软雅黑" w:cs="Times New Roman"/>
                <w:sz w:val="18"/>
                <w:szCs w:val="18"/>
                <w:lang w:eastAsia="zh-CN"/>
              </w:rPr>
            </w:pPr>
          </w:p>
        </w:tc>
        <w:tc>
          <w:tcPr>
            <w:tcW w:w="2781" w:type="dxa"/>
            <w:tcBorders>
              <w:top w:val="single" w:color="BFBFBF" w:sz="4" w:space="0"/>
              <w:left w:val="single" w:color="BFBFBF" w:sz="4" w:space="0"/>
              <w:bottom w:val="single" w:color="BFBFBF" w:sz="4" w:space="0"/>
              <w:right w:val="nil"/>
            </w:tcBorders>
            <w:vAlign w:val="center"/>
          </w:tcPr>
          <w:p w14:paraId="1C6F164F">
            <w:pPr>
              <w:widowControl/>
              <w:numPr>
                <w:ilvl w:val="0"/>
                <w:numId w:val="22"/>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Ⅲ</w:t>
            </w:r>
            <w:r>
              <w:rPr>
                <w:rFonts w:hint="eastAsia" w:ascii="Times New Roman" w:hAnsi="Times New Roman" w:eastAsia="微软雅黑" w:cs="Times New Roman"/>
                <w:sz w:val="16"/>
                <w:szCs w:val="16"/>
                <w:lang w:eastAsia="zh-CN"/>
              </w:rPr>
              <w:t>~</w:t>
            </w:r>
            <w:r>
              <w:rPr>
                <w:rFonts w:ascii="Times New Roman" w:hAnsi="Times New Roman" w:eastAsia="微软雅黑" w:cs="Times New Roman"/>
                <w:sz w:val="16"/>
                <w:szCs w:val="16"/>
                <w:lang w:eastAsia="zh-CN"/>
              </w:rPr>
              <w:t>ⅣA</w:t>
            </w:r>
            <w:r>
              <w:rPr>
                <w:rFonts w:hint="eastAsia" w:ascii="Times New Roman" w:hAnsi="Times New Roman" w:eastAsia="微软雅黑" w:cs="Times New Roman"/>
                <w:sz w:val="16"/>
                <w:szCs w:val="16"/>
                <w:lang w:eastAsia="zh-CN"/>
              </w:rPr>
              <w:t>期，</w:t>
            </w:r>
            <w:r>
              <w:rPr>
                <w:rFonts w:hint="eastAsia" w:ascii="Times New Roman" w:hAnsi="Times New Roman" w:eastAsia="微软雅黑" w:cs="Times New Roman"/>
                <w:b/>
                <w:bCs/>
                <w:sz w:val="16"/>
                <w:szCs w:val="16"/>
                <w:lang w:eastAsia="zh-CN"/>
              </w:rPr>
              <w:t>dMMR/NSMP</w:t>
            </w:r>
            <w:r>
              <w:rPr>
                <w:rFonts w:hint="eastAsia" w:ascii="Times New Roman" w:hAnsi="Times New Roman" w:eastAsia="微软雅黑" w:cs="Times New Roman"/>
                <w:sz w:val="16"/>
                <w:szCs w:val="16"/>
                <w:lang w:eastAsia="zh-CN"/>
              </w:rPr>
              <w:t xml:space="preserve">内膜样癌无残留病灶 </w:t>
            </w:r>
          </w:p>
          <w:p w14:paraId="0138F4BB">
            <w:pPr>
              <w:widowControl/>
              <w:numPr>
                <w:ilvl w:val="0"/>
                <w:numId w:val="22"/>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Ⅰ~ⅣA期，</w:t>
            </w:r>
            <w:r>
              <w:rPr>
                <w:rFonts w:hint="eastAsia" w:ascii="Times New Roman" w:hAnsi="Times New Roman" w:eastAsia="微软雅黑" w:cs="Times New Roman"/>
                <w:b/>
                <w:bCs/>
                <w:sz w:val="16"/>
                <w:szCs w:val="16"/>
                <w:lang w:eastAsia="zh-CN"/>
              </w:rPr>
              <w:t>p</w:t>
            </w:r>
            <w:r>
              <w:rPr>
                <w:rFonts w:ascii="Times New Roman" w:hAnsi="Times New Roman" w:eastAsia="微软雅黑" w:cs="Times New Roman"/>
                <w:b/>
                <w:bCs/>
                <w:sz w:val="16"/>
                <w:szCs w:val="16"/>
                <w:lang w:eastAsia="zh-CN"/>
              </w:rPr>
              <w:t>53abn</w:t>
            </w:r>
            <w:r>
              <w:rPr>
                <w:rFonts w:ascii="Times New Roman" w:hAnsi="Times New Roman" w:eastAsia="微软雅黑" w:cs="Times New Roman"/>
                <w:sz w:val="16"/>
                <w:szCs w:val="16"/>
                <w:lang w:eastAsia="zh-CN"/>
              </w:rPr>
              <w:t xml:space="preserve">内膜样癌伴肌层浸润，无残留病灶 </w:t>
            </w:r>
          </w:p>
          <w:p w14:paraId="5D43808C">
            <w:pPr>
              <w:widowControl/>
              <w:numPr>
                <w:ilvl w:val="0"/>
                <w:numId w:val="22"/>
              </w:numPr>
              <w:jc w:val="both"/>
              <w:rPr>
                <w:rFonts w:ascii="Times New Roman" w:hAnsi="Times New Roman" w:eastAsia="微软雅黑" w:cs="Times New Roman"/>
                <w:sz w:val="18"/>
                <w:szCs w:val="18"/>
                <w:lang w:eastAsia="zh-CN"/>
              </w:rPr>
            </w:pPr>
            <w:r>
              <w:rPr>
                <w:rFonts w:ascii="Times New Roman" w:hAnsi="Times New Roman" w:eastAsia="微软雅黑" w:cs="Times New Roman"/>
                <w:sz w:val="16"/>
                <w:szCs w:val="16"/>
                <w:lang w:eastAsia="zh-CN"/>
              </w:rPr>
              <w:t>Ⅰ~ⅣA期，</w:t>
            </w:r>
            <w:r>
              <w:rPr>
                <w:rFonts w:ascii="Times New Roman" w:hAnsi="Times New Roman" w:eastAsia="微软雅黑" w:cs="Times New Roman"/>
                <w:b/>
                <w:bCs/>
                <w:sz w:val="16"/>
                <w:szCs w:val="16"/>
                <w:lang w:eastAsia="zh-CN"/>
              </w:rPr>
              <w:t>dMMR/NSMP</w:t>
            </w:r>
            <w:r>
              <w:rPr>
                <w:rFonts w:ascii="Times New Roman" w:hAnsi="Times New Roman" w:eastAsia="微软雅黑" w:cs="Times New Roman"/>
                <w:sz w:val="16"/>
                <w:szCs w:val="16"/>
                <w:lang w:eastAsia="zh-CN"/>
              </w:rPr>
              <w:t>非内膜样癌（浆液性癌、未分化癌、癌肉瘤），伴肌层浸润，无残留病灶</w:t>
            </w:r>
          </w:p>
        </w:tc>
        <w:tc>
          <w:tcPr>
            <w:tcW w:w="3099" w:type="dxa"/>
            <w:tcBorders>
              <w:top w:val="single" w:color="BFBFBF" w:sz="4" w:space="0"/>
              <w:left w:val="single" w:color="BFBFBF" w:sz="4" w:space="0"/>
              <w:bottom w:val="single" w:color="BFBFBF" w:sz="4" w:space="0"/>
              <w:right w:val="nil"/>
            </w:tcBorders>
            <w:vAlign w:val="center"/>
          </w:tcPr>
          <w:p w14:paraId="583D6DB5">
            <w:pPr>
              <w:widowControl/>
              <w:numPr>
                <w:ilvl w:val="0"/>
                <w:numId w:val="22"/>
              </w:numPr>
              <w:jc w:val="both"/>
              <w:rPr>
                <w:rFonts w:ascii="Times New Roman" w:hAnsi="Times New Roman" w:eastAsia="微软雅黑" w:cs="Times New Roman"/>
                <w:sz w:val="18"/>
                <w:szCs w:val="18"/>
                <w:lang w:eastAsia="zh-CN"/>
              </w:rPr>
            </w:pPr>
            <w:r>
              <w:rPr>
                <w:rFonts w:hint="eastAsia" w:ascii="Times New Roman" w:hAnsi="Times New Roman" w:eastAsia="微软雅黑" w:cs="Times New Roman"/>
                <w:sz w:val="16"/>
                <w:szCs w:val="16"/>
                <w:lang w:eastAsia="zh-CN"/>
              </w:rPr>
              <w:t>推荐术后进行盆腔外照射联合化疗。单纯化疗可作为替代方案。癌肉瘤的术后治疗参照高危内膜癌治疗方案，而不是子宫肉瘤方案。</w:t>
            </w:r>
          </w:p>
        </w:tc>
      </w:tr>
      <w:tr w14:paraId="14F1A3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134" w:type="dxa"/>
            <w:tcBorders>
              <w:top w:val="single" w:color="BFBFBF" w:sz="4" w:space="0"/>
              <w:left w:val="nil"/>
              <w:bottom w:val="single" w:color="BFBFBF" w:sz="4" w:space="0"/>
              <w:right w:val="single" w:color="BFBFBF" w:sz="4" w:space="0"/>
            </w:tcBorders>
            <w:vAlign w:val="center"/>
          </w:tcPr>
          <w:p w14:paraId="0433B23A">
            <w:pPr>
              <w:widowControl/>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6"/>
                <w:szCs w:val="16"/>
                <w:lang w:eastAsia="zh-CN"/>
              </w:rPr>
              <w:t>晚期转移</w:t>
            </w:r>
          </w:p>
        </w:tc>
        <w:tc>
          <w:tcPr>
            <w:tcW w:w="2861" w:type="dxa"/>
            <w:tcBorders>
              <w:top w:val="single" w:color="BFBFBF" w:sz="4" w:space="0"/>
              <w:left w:val="single" w:color="BFBFBF" w:sz="4" w:space="0"/>
              <w:bottom w:val="single" w:color="BFBFBF" w:sz="4" w:space="0"/>
              <w:right w:val="single" w:color="BFBFBF" w:sz="4" w:space="0"/>
            </w:tcBorders>
            <w:vAlign w:val="center"/>
          </w:tcPr>
          <w:p w14:paraId="7952D64C">
            <w:pPr>
              <w:widowControl/>
              <w:numPr>
                <w:ilvl w:val="0"/>
                <w:numId w:val="22"/>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Ⅲ</w:t>
            </w:r>
            <w:r>
              <w:rPr>
                <w:rFonts w:hint="eastAsia" w:ascii="Times New Roman" w:hAnsi="Times New Roman" w:eastAsia="微软雅黑" w:cs="Times New Roman"/>
                <w:sz w:val="16"/>
                <w:szCs w:val="16"/>
                <w:lang w:eastAsia="zh-CN"/>
              </w:rPr>
              <w:t>~</w:t>
            </w:r>
            <w:r>
              <w:rPr>
                <w:rFonts w:ascii="Times New Roman" w:hAnsi="Times New Roman" w:eastAsia="微软雅黑" w:cs="Times New Roman"/>
                <w:sz w:val="16"/>
                <w:szCs w:val="16"/>
                <w:lang w:eastAsia="zh-CN"/>
              </w:rPr>
              <w:t>ⅣA</w:t>
            </w:r>
            <w:r>
              <w:rPr>
                <w:rFonts w:hint="eastAsia" w:ascii="Times New Roman" w:hAnsi="Times New Roman" w:eastAsia="微软雅黑" w:cs="Times New Roman"/>
                <w:sz w:val="16"/>
                <w:szCs w:val="16"/>
                <w:lang w:eastAsia="zh-CN"/>
              </w:rPr>
              <w:t xml:space="preserve">期伴残留病灶 </w:t>
            </w:r>
          </w:p>
          <w:p w14:paraId="0CA836D0">
            <w:pPr>
              <w:widowControl/>
              <w:numPr>
                <w:ilvl w:val="0"/>
                <w:numId w:val="22"/>
              </w:numPr>
              <w:jc w:val="both"/>
              <w:rPr>
                <w:rFonts w:ascii="Times New Roman" w:hAnsi="Times New Roman" w:eastAsia="微软雅黑" w:cs="Times New Roman"/>
                <w:sz w:val="18"/>
                <w:szCs w:val="18"/>
                <w:lang w:eastAsia="zh-CN"/>
              </w:rPr>
            </w:pPr>
            <w:r>
              <w:rPr>
                <w:rFonts w:ascii="Times New Roman" w:hAnsi="Times New Roman" w:eastAsia="微软雅黑" w:cs="Times New Roman"/>
                <w:sz w:val="16"/>
                <w:szCs w:val="16"/>
                <w:lang w:eastAsia="zh-CN"/>
              </w:rPr>
              <w:t>ⅣB期</w:t>
            </w:r>
          </w:p>
        </w:tc>
        <w:tc>
          <w:tcPr>
            <w:tcW w:w="2781" w:type="dxa"/>
            <w:tcBorders>
              <w:top w:val="single" w:color="BFBFBF" w:sz="4" w:space="0"/>
              <w:left w:val="single" w:color="BFBFBF" w:sz="4" w:space="0"/>
              <w:bottom w:val="single" w:color="BFBFBF" w:sz="4" w:space="0"/>
              <w:right w:val="nil"/>
            </w:tcBorders>
            <w:vAlign w:val="center"/>
          </w:tcPr>
          <w:p w14:paraId="25C5BFDC">
            <w:pPr>
              <w:widowControl/>
              <w:numPr>
                <w:ilvl w:val="0"/>
                <w:numId w:val="22"/>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Ⅲ</w:t>
            </w:r>
            <w:r>
              <w:rPr>
                <w:rFonts w:hint="eastAsia" w:ascii="Times New Roman" w:hAnsi="Times New Roman" w:eastAsia="微软雅黑" w:cs="Times New Roman"/>
                <w:sz w:val="16"/>
                <w:szCs w:val="16"/>
                <w:lang w:eastAsia="zh-CN"/>
              </w:rPr>
              <w:t>~</w:t>
            </w:r>
            <w:r>
              <w:rPr>
                <w:rFonts w:ascii="Times New Roman" w:hAnsi="Times New Roman" w:eastAsia="微软雅黑" w:cs="Times New Roman"/>
                <w:sz w:val="16"/>
                <w:szCs w:val="16"/>
                <w:lang w:eastAsia="zh-CN"/>
              </w:rPr>
              <w:t>ⅣA</w:t>
            </w:r>
            <w:r>
              <w:rPr>
                <w:rFonts w:hint="eastAsia" w:ascii="Times New Roman" w:hAnsi="Times New Roman" w:eastAsia="微软雅黑" w:cs="Times New Roman"/>
                <w:sz w:val="16"/>
                <w:szCs w:val="16"/>
                <w:lang w:eastAsia="zh-CN"/>
              </w:rPr>
              <w:t xml:space="preserve">期，伴残留病灶，任何分子分型 </w:t>
            </w:r>
          </w:p>
          <w:p w14:paraId="2D988236">
            <w:pPr>
              <w:widowControl/>
              <w:numPr>
                <w:ilvl w:val="0"/>
                <w:numId w:val="22"/>
              </w:numPr>
              <w:jc w:val="both"/>
              <w:rPr>
                <w:rFonts w:ascii="Times New Roman" w:hAnsi="Times New Roman" w:eastAsia="微软雅黑" w:cs="Times New Roman"/>
                <w:sz w:val="18"/>
                <w:szCs w:val="18"/>
                <w:lang w:eastAsia="zh-CN"/>
              </w:rPr>
            </w:pPr>
            <w:r>
              <w:rPr>
                <w:rFonts w:ascii="Times New Roman" w:hAnsi="Times New Roman" w:eastAsia="微软雅黑" w:cs="Times New Roman"/>
                <w:sz w:val="16"/>
                <w:szCs w:val="16"/>
                <w:lang w:eastAsia="zh-CN"/>
              </w:rPr>
              <w:t>ⅣB期，任何分子分型</w:t>
            </w:r>
          </w:p>
        </w:tc>
        <w:tc>
          <w:tcPr>
            <w:tcW w:w="3099" w:type="dxa"/>
            <w:tcBorders>
              <w:top w:val="single" w:color="BFBFBF" w:sz="4" w:space="0"/>
              <w:left w:val="single" w:color="BFBFBF" w:sz="4" w:space="0"/>
              <w:bottom w:val="single" w:color="BFBFBF" w:sz="4" w:space="0"/>
              <w:right w:val="nil"/>
            </w:tcBorders>
            <w:vAlign w:val="center"/>
          </w:tcPr>
          <w:p w14:paraId="4EB37E62">
            <w:pPr>
              <w:widowControl/>
              <w:numPr>
                <w:ilvl w:val="0"/>
                <w:numId w:val="22"/>
              </w:numPr>
              <w:jc w:val="both"/>
              <w:rPr>
                <w:rFonts w:ascii="Times New Roman" w:hAnsi="Times New Roman" w:eastAsia="微软雅黑" w:cs="Times New Roman"/>
                <w:sz w:val="18"/>
                <w:szCs w:val="18"/>
                <w:lang w:eastAsia="zh-CN"/>
              </w:rPr>
            </w:pPr>
            <w:r>
              <w:rPr>
                <w:rFonts w:hint="eastAsia" w:ascii="Times New Roman" w:hAnsi="Times New Roman" w:eastAsia="微软雅黑" w:cs="Times New Roman"/>
                <w:sz w:val="16"/>
                <w:szCs w:val="16"/>
                <w:lang w:eastAsia="zh-CN"/>
              </w:rPr>
              <w:t>接受手术治疗的</w:t>
            </w:r>
            <w:r>
              <w:rPr>
                <w:rFonts w:ascii="Times New Roman" w:hAnsi="Times New Roman" w:eastAsia="微软雅黑" w:cs="Times New Roman"/>
                <w:sz w:val="16"/>
                <w:szCs w:val="16"/>
                <w:lang w:eastAsia="zh-CN"/>
              </w:rPr>
              <w:t>Ⅲ/Ⅳ</w:t>
            </w:r>
            <w:r>
              <w:rPr>
                <w:rFonts w:hint="eastAsia" w:ascii="Times New Roman" w:hAnsi="Times New Roman" w:eastAsia="微软雅黑" w:cs="Times New Roman"/>
                <w:sz w:val="16"/>
                <w:szCs w:val="16"/>
                <w:lang w:eastAsia="zh-CN"/>
              </w:rPr>
              <w:t>期子宫内膜癌患者，如果术后有残留的转移淋巴结病灶、术后切缘阳性（包括阴道切缘阳性、盆侧壁受累）、或盆腔内病灶残留者，应经MDT讨论，采用化疗±放疗的个体化治疗方法。</w:t>
            </w:r>
          </w:p>
        </w:tc>
      </w:tr>
    </w:tbl>
    <w:p w14:paraId="4B3057D0">
      <w:pPr>
        <w:widowControl/>
        <w:spacing w:before="120" w:beforeLines="50"/>
        <w:rPr>
          <w:rFonts w:ascii="Times New Roman" w:hAnsi="Times New Roman" w:eastAsia="微软雅黑" w:cs="Times New Roman"/>
          <w:sz w:val="15"/>
          <w:szCs w:val="15"/>
          <w:lang w:eastAsia="zh-CN"/>
        </w:rPr>
      </w:pPr>
      <w:r>
        <w:rPr>
          <w:rFonts w:hint="eastAsia" w:ascii="Times New Roman" w:hAnsi="Times New Roman" w:eastAsia="微软雅黑" w:cs="Times New Roman"/>
          <w:b/>
          <w:bCs/>
          <w:sz w:val="16"/>
          <w:szCs w:val="16"/>
          <w:lang w:eastAsia="zh-CN"/>
        </w:rPr>
        <w:t>注：</w:t>
      </w:r>
      <w:r>
        <w:rPr>
          <w:rFonts w:ascii="Times New Roman" w:hAnsi="Times New Roman" w:eastAsia="微软雅黑" w:cs="Times New Roman"/>
          <w:sz w:val="18"/>
          <w:szCs w:val="18"/>
          <w:vertAlign w:val="superscript"/>
          <w:lang w:eastAsia="zh-CN"/>
        </w:rPr>
        <w:t>△</w:t>
      </w:r>
      <w:r>
        <w:rPr>
          <w:rFonts w:ascii="Times New Roman" w:hAnsi="Times New Roman" w:eastAsia="微软雅黑" w:cs="Times New Roman"/>
          <w:sz w:val="16"/>
          <w:szCs w:val="16"/>
          <w:lang w:eastAsia="zh-CN"/>
        </w:rPr>
        <w:t>：对Ⅲ~ⅣA期POLEmut子宫内膜样癌和Ⅰ~ⅣA期dMMR或NSMP透明细胞癌伴肌层浸润者，没有充分的数据将这些患者分配到分子分型的预后危险组别中去。建议进行前瞻性登记；</w:t>
      </w:r>
      <w:r>
        <w:rPr>
          <w:rFonts w:ascii="Times New Roman" w:hAnsi="Times New Roman" w:eastAsia="微软雅黑" w:cs="Times New Roman"/>
          <w:sz w:val="16"/>
          <w:szCs w:val="16"/>
          <w:vertAlign w:val="superscript"/>
          <w:lang w:eastAsia="zh-CN"/>
        </w:rPr>
        <w:t>*</w:t>
      </w:r>
      <w:r>
        <w:rPr>
          <w:rFonts w:ascii="Times New Roman" w:hAnsi="Times New Roman" w:eastAsia="微软雅黑" w:cs="Times New Roman"/>
          <w:sz w:val="16"/>
          <w:szCs w:val="16"/>
          <w:lang w:eastAsia="zh-CN"/>
        </w:rPr>
        <w:t>：根据FIGO分级两分类，G1和G2定义为低级别，G3为高级别</w:t>
      </w:r>
      <w:r>
        <w:rPr>
          <w:rFonts w:hint="eastAsia" w:ascii="Times New Roman" w:hAnsi="Times New Roman" w:eastAsia="微软雅黑" w:cs="Times New Roman"/>
          <w:sz w:val="16"/>
          <w:szCs w:val="16"/>
          <w:lang w:eastAsia="zh-CN"/>
        </w:rPr>
        <w:t>。</w:t>
      </w:r>
    </w:p>
    <w:p w14:paraId="49995CE9">
      <w:pPr>
        <w:spacing w:after="120" w:afterLines="50" w:line="440" w:lineRule="exact"/>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表2 分子分型命名对照表</w:t>
      </w:r>
    </w:p>
    <w:tbl>
      <w:tblPr>
        <w:tblStyle w:val="15"/>
        <w:tblW w:w="0" w:type="auto"/>
        <w:tblInd w:w="11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62"/>
        <w:gridCol w:w="1662"/>
        <w:gridCol w:w="1662"/>
        <w:gridCol w:w="1662"/>
        <w:gridCol w:w="1662"/>
        <w:gridCol w:w="1664"/>
      </w:tblGrid>
      <w:tr w14:paraId="44F513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662" w:type="dxa"/>
            <w:tcBorders>
              <w:top w:val="nil"/>
              <w:left w:val="nil"/>
              <w:bottom w:val="nil"/>
              <w:right w:val="single" w:color="FFFFFF" w:themeColor="background1" w:sz="18" w:space="0"/>
            </w:tcBorders>
            <w:shd w:val="clear" w:color="auto" w:fill="62BC41"/>
            <w:vAlign w:val="center"/>
          </w:tcPr>
          <w:p w14:paraId="4D747FD5">
            <w:pPr>
              <w:spacing w:before="13" w:line="252" w:lineRule="auto"/>
              <w:ind w:right="174"/>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WHO</w:t>
            </w:r>
          </w:p>
        </w:tc>
        <w:tc>
          <w:tcPr>
            <w:tcW w:w="1662" w:type="dxa"/>
            <w:tcBorders>
              <w:top w:val="nil"/>
              <w:left w:val="single" w:color="FFFFFF" w:themeColor="background1" w:sz="18" w:space="0"/>
              <w:bottom w:val="nil"/>
              <w:right w:val="single" w:color="FFFFFF" w:themeColor="background1" w:sz="18" w:space="0"/>
            </w:tcBorders>
            <w:shd w:val="clear" w:color="auto" w:fill="62BC41"/>
            <w:vAlign w:val="center"/>
          </w:tcPr>
          <w:p w14:paraId="41A5B0E1">
            <w:pPr>
              <w:spacing w:before="13" w:line="252" w:lineRule="auto"/>
              <w:ind w:right="174"/>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ascii="Times New Roman" w:hAnsi="Times New Roman" w:eastAsia="微软雅黑" w:cs="Times New Roman"/>
                <w:b/>
                <w:bCs/>
                <w:color w:val="FFFFFF" w:themeColor="background1"/>
                <w:sz w:val="18"/>
                <w:szCs w:val="18"/>
                <w:lang w:eastAsia="zh-CN"/>
                <w14:textFill>
                  <w14:solidFill>
                    <w14:schemeClr w14:val="bg1"/>
                  </w14:solidFill>
                </w14:textFill>
              </w:rPr>
              <w:t>ESGO</w:t>
            </w:r>
          </w:p>
        </w:tc>
        <w:tc>
          <w:tcPr>
            <w:tcW w:w="1662" w:type="dxa"/>
            <w:tcBorders>
              <w:top w:val="nil"/>
              <w:left w:val="single" w:color="FFFFFF" w:themeColor="background1" w:sz="18" w:space="0"/>
              <w:bottom w:val="nil"/>
              <w:right w:val="single" w:color="FFFFFF" w:themeColor="background1" w:sz="18" w:space="0"/>
            </w:tcBorders>
            <w:shd w:val="clear" w:color="auto" w:fill="62BC41"/>
            <w:vAlign w:val="center"/>
          </w:tcPr>
          <w:p w14:paraId="58563960">
            <w:pPr>
              <w:spacing w:before="13" w:line="252" w:lineRule="auto"/>
              <w:ind w:right="174"/>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ascii="Times New Roman" w:hAnsi="Times New Roman" w:eastAsia="微软雅黑" w:cs="Times New Roman"/>
                <w:b/>
                <w:bCs/>
                <w:color w:val="FFFFFF" w:themeColor="background1"/>
                <w:sz w:val="18"/>
                <w:szCs w:val="18"/>
                <w:lang w:eastAsia="zh-CN"/>
                <w14:textFill>
                  <w14:solidFill>
                    <w14:schemeClr w14:val="bg1"/>
                  </w14:solidFill>
                </w14:textFill>
              </w:rPr>
              <w:t>NCCN</w:t>
            </w:r>
          </w:p>
        </w:tc>
        <w:tc>
          <w:tcPr>
            <w:tcW w:w="1662" w:type="dxa"/>
            <w:tcBorders>
              <w:top w:val="nil"/>
              <w:left w:val="single" w:color="FFFFFF" w:themeColor="background1" w:sz="18" w:space="0"/>
              <w:bottom w:val="nil"/>
              <w:right w:val="single" w:color="FFFFFF" w:themeColor="background1" w:sz="18" w:space="0"/>
            </w:tcBorders>
            <w:shd w:val="clear" w:color="auto" w:fill="62BC41"/>
            <w:vAlign w:val="center"/>
          </w:tcPr>
          <w:p w14:paraId="58D3A0D5">
            <w:pPr>
              <w:spacing w:before="13" w:line="252" w:lineRule="auto"/>
              <w:ind w:right="174"/>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ascii="Times New Roman" w:hAnsi="Times New Roman" w:eastAsia="微软雅黑" w:cs="Times New Roman"/>
                <w:b/>
                <w:bCs/>
                <w:color w:val="FFFFFF" w:themeColor="background1"/>
                <w:sz w:val="18"/>
                <w:szCs w:val="18"/>
                <w:lang w:eastAsia="zh-CN"/>
                <w14:textFill>
                  <w14:solidFill>
                    <w14:schemeClr w14:val="bg1"/>
                  </w14:solidFill>
                </w14:textFill>
              </w:rPr>
              <w:t>TCGA</w:t>
            </w:r>
          </w:p>
        </w:tc>
        <w:tc>
          <w:tcPr>
            <w:tcW w:w="1662" w:type="dxa"/>
            <w:tcBorders>
              <w:top w:val="nil"/>
              <w:left w:val="single" w:color="FFFFFF" w:themeColor="background1" w:sz="18" w:space="0"/>
              <w:bottom w:val="nil"/>
              <w:right w:val="single" w:color="FFFFFF" w:themeColor="background1" w:sz="18" w:space="0"/>
            </w:tcBorders>
            <w:shd w:val="clear" w:color="auto" w:fill="62BC41"/>
            <w:vAlign w:val="center"/>
          </w:tcPr>
          <w:p w14:paraId="4060E9C5">
            <w:pPr>
              <w:spacing w:before="13" w:line="252" w:lineRule="auto"/>
              <w:ind w:right="174"/>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ascii="Times New Roman" w:hAnsi="Times New Roman" w:eastAsia="微软雅黑" w:cs="Times New Roman"/>
                <w:b/>
                <w:bCs/>
                <w:color w:val="FFFFFF" w:themeColor="background1"/>
                <w:sz w:val="18"/>
                <w:szCs w:val="18"/>
                <w:lang w:eastAsia="zh-CN"/>
                <w14:textFill>
                  <w14:solidFill>
                    <w14:schemeClr w14:val="bg1"/>
                  </w14:solidFill>
                </w14:textFill>
              </w:rPr>
              <w:t>ProMisE</w:t>
            </w:r>
          </w:p>
        </w:tc>
        <w:tc>
          <w:tcPr>
            <w:tcW w:w="1664" w:type="dxa"/>
            <w:tcBorders>
              <w:top w:val="nil"/>
              <w:left w:val="single" w:color="FFFFFF" w:themeColor="background1" w:sz="18" w:space="0"/>
              <w:bottom w:val="nil"/>
              <w:right w:val="nil"/>
            </w:tcBorders>
            <w:shd w:val="clear" w:color="auto" w:fill="62BC41"/>
            <w:vAlign w:val="center"/>
          </w:tcPr>
          <w:p w14:paraId="097587FD">
            <w:pPr>
              <w:spacing w:before="13" w:line="252" w:lineRule="auto"/>
              <w:ind w:right="174"/>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ascii="Times New Roman" w:hAnsi="Times New Roman" w:eastAsia="微软雅黑" w:cs="Times New Roman"/>
                <w:b/>
                <w:bCs/>
                <w:color w:val="FFFFFF" w:themeColor="background1"/>
                <w:sz w:val="18"/>
                <w:szCs w:val="18"/>
                <w:lang w:eastAsia="zh-CN"/>
                <w14:textFill>
                  <w14:solidFill>
                    <w14:schemeClr w14:val="bg1"/>
                  </w14:solidFill>
                </w14:textFill>
              </w:rPr>
              <w:t>Trans-PORTEC</w:t>
            </w:r>
          </w:p>
        </w:tc>
      </w:tr>
      <w:tr w14:paraId="5E4653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662" w:type="dxa"/>
            <w:tcBorders>
              <w:top w:val="nil"/>
              <w:left w:val="nil"/>
              <w:bottom w:val="single" w:color="BFBFBF" w:sz="4" w:space="0"/>
              <w:right w:val="single" w:color="BFBFBF" w:sz="4" w:space="0"/>
            </w:tcBorders>
            <w:vAlign w:val="center"/>
          </w:tcPr>
          <w:p w14:paraId="3DF93E4C">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i/>
                <w:iCs/>
                <w:sz w:val="18"/>
                <w:szCs w:val="18"/>
                <w:lang w:eastAsia="zh-CN"/>
              </w:rPr>
              <w:t>POLE</w:t>
            </w:r>
            <w:r>
              <w:rPr>
                <w:rFonts w:ascii="Times New Roman" w:hAnsi="Times New Roman" w:eastAsia="微软雅黑" w:cs="Times New Roman"/>
                <w:sz w:val="18"/>
                <w:szCs w:val="18"/>
                <w:lang w:eastAsia="zh-CN"/>
              </w:rPr>
              <w:t xml:space="preserve"> mut</w:t>
            </w:r>
          </w:p>
        </w:tc>
        <w:tc>
          <w:tcPr>
            <w:tcW w:w="1662" w:type="dxa"/>
            <w:tcBorders>
              <w:top w:val="nil"/>
              <w:left w:val="single" w:color="BFBFBF" w:sz="4" w:space="0"/>
              <w:bottom w:val="single" w:color="BFBFBF" w:sz="4" w:space="0"/>
              <w:right w:val="single" w:color="BFBFBF" w:sz="4" w:space="0"/>
            </w:tcBorders>
            <w:vAlign w:val="center"/>
          </w:tcPr>
          <w:p w14:paraId="7B9888B2">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i/>
                <w:iCs/>
                <w:sz w:val="18"/>
                <w:szCs w:val="18"/>
                <w:lang w:eastAsia="zh-CN"/>
              </w:rPr>
              <w:t>POLE</w:t>
            </w:r>
            <w:r>
              <w:rPr>
                <w:rFonts w:ascii="Times New Roman" w:hAnsi="Times New Roman" w:eastAsia="微软雅黑" w:cs="Times New Roman"/>
                <w:sz w:val="18"/>
                <w:szCs w:val="18"/>
                <w:lang w:eastAsia="zh-CN"/>
              </w:rPr>
              <w:t xml:space="preserve"> mut</w:t>
            </w:r>
          </w:p>
        </w:tc>
        <w:tc>
          <w:tcPr>
            <w:tcW w:w="1662" w:type="dxa"/>
            <w:tcBorders>
              <w:top w:val="nil"/>
              <w:left w:val="single" w:color="BFBFBF" w:sz="4" w:space="0"/>
              <w:bottom w:val="single" w:color="BFBFBF" w:sz="4" w:space="0"/>
              <w:right w:val="single" w:color="BFBFBF" w:sz="4" w:space="0"/>
            </w:tcBorders>
            <w:vAlign w:val="center"/>
          </w:tcPr>
          <w:p w14:paraId="24CD26D2">
            <w:pPr>
              <w:widowControl/>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i/>
                <w:iCs/>
                <w:sz w:val="18"/>
                <w:szCs w:val="18"/>
                <w:lang w:eastAsia="zh-CN"/>
              </w:rPr>
              <w:t>POLE</w:t>
            </w:r>
          </w:p>
        </w:tc>
        <w:tc>
          <w:tcPr>
            <w:tcW w:w="1662" w:type="dxa"/>
            <w:tcBorders>
              <w:top w:val="nil"/>
              <w:left w:val="single" w:color="BFBFBF" w:sz="4" w:space="0"/>
              <w:bottom w:val="single" w:color="BFBFBF" w:sz="4" w:space="0"/>
              <w:right w:val="single" w:color="BFBFBF" w:sz="4" w:space="0"/>
            </w:tcBorders>
            <w:vAlign w:val="center"/>
          </w:tcPr>
          <w:p w14:paraId="66363D9B">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i/>
                <w:iCs/>
                <w:sz w:val="18"/>
                <w:szCs w:val="18"/>
                <w:lang w:eastAsia="zh-CN"/>
              </w:rPr>
              <w:t>POLE</w:t>
            </w:r>
            <w:r>
              <w:rPr>
                <w:rFonts w:ascii="Times New Roman" w:hAnsi="Times New Roman" w:eastAsia="微软雅黑" w:cs="Times New Roman"/>
                <w:sz w:val="18"/>
                <w:szCs w:val="18"/>
                <w:lang w:eastAsia="zh-CN"/>
              </w:rPr>
              <w:t xml:space="preserve"> (ultramutated)</w:t>
            </w:r>
          </w:p>
        </w:tc>
        <w:tc>
          <w:tcPr>
            <w:tcW w:w="1662" w:type="dxa"/>
            <w:tcBorders>
              <w:top w:val="nil"/>
              <w:left w:val="single" w:color="BFBFBF" w:sz="4" w:space="0"/>
              <w:bottom w:val="single" w:color="BFBFBF" w:sz="4" w:space="0"/>
              <w:right w:val="single" w:color="BFBFBF" w:sz="4" w:space="0"/>
            </w:tcBorders>
            <w:vAlign w:val="center"/>
          </w:tcPr>
          <w:p w14:paraId="3B4BC2F2">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i/>
                <w:iCs/>
                <w:sz w:val="18"/>
                <w:szCs w:val="18"/>
                <w:lang w:eastAsia="zh-CN"/>
              </w:rPr>
              <w:t>POLE</w:t>
            </w:r>
            <w:r>
              <w:rPr>
                <w:rFonts w:ascii="Times New Roman" w:hAnsi="Times New Roman" w:eastAsia="微软雅黑" w:cs="Times New Roman"/>
                <w:sz w:val="18"/>
                <w:szCs w:val="18"/>
                <w:lang w:eastAsia="zh-CN"/>
              </w:rPr>
              <w:t xml:space="preserve"> EDM</w:t>
            </w:r>
          </w:p>
        </w:tc>
        <w:tc>
          <w:tcPr>
            <w:tcW w:w="1664" w:type="dxa"/>
            <w:tcBorders>
              <w:top w:val="nil"/>
              <w:left w:val="single" w:color="BFBFBF" w:sz="4" w:space="0"/>
              <w:bottom w:val="single" w:color="BFBFBF" w:sz="4" w:space="0"/>
              <w:right w:val="nil"/>
            </w:tcBorders>
            <w:vAlign w:val="center"/>
          </w:tcPr>
          <w:p w14:paraId="5059B861">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i/>
                <w:iCs/>
                <w:sz w:val="18"/>
                <w:szCs w:val="18"/>
                <w:lang w:eastAsia="zh-CN"/>
              </w:rPr>
              <w:t>POLE</w:t>
            </w:r>
            <w:r>
              <w:rPr>
                <w:rFonts w:ascii="Times New Roman" w:hAnsi="Times New Roman" w:eastAsia="微软雅黑" w:cs="Times New Roman"/>
                <w:sz w:val="18"/>
                <w:szCs w:val="18"/>
                <w:lang w:eastAsia="zh-CN"/>
              </w:rPr>
              <w:t>-mutant</w:t>
            </w:r>
          </w:p>
        </w:tc>
      </w:tr>
      <w:tr w14:paraId="68A96A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662" w:type="dxa"/>
            <w:tcBorders>
              <w:top w:val="single" w:color="BFBFBF" w:sz="4" w:space="0"/>
              <w:left w:val="nil"/>
              <w:bottom w:val="single" w:color="BFBFBF" w:sz="4" w:space="0"/>
              <w:right w:val="single" w:color="BFBFBF" w:sz="4" w:space="0"/>
            </w:tcBorders>
            <w:vAlign w:val="center"/>
          </w:tcPr>
          <w:p w14:paraId="662D29AB">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MMRd</w:t>
            </w:r>
          </w:p>
        </w:tc>
        <w:tc>
          <w:tcPr>
            <w:tcW w:w="1662" w:type="dxa"/>
            <w:tcBorders>
              <w:top w:val="single" w:color="BFBFBF" w:sz="4" w:space="0"/>
              <w:left w:val="single" w:color="BFBFBF" w:sz="4" w:space="0"/>
              <w:bottom w:val="single" w:color="BFBFBF" w:sz="4" w:space="0"/>
              <w:right w:val="single" w:color="BFBFBF" w:sz="4" w:space="0"/>
            </w:tcBorders>
            <w:vAlign w:val="center"/>
          </w:tcPr>
          <w:p w14:paraId="1E360E4C">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MMRd</w:t>
            </w:r>
          </w:p>
        </w:tc>
        <w:tc>
          <w:tcPr>
            <w:tcW w:w="1662" w:type="dxa"/>
            <w:tcBorders>
              <w:top w:val="single" w:color="BFBFBF" w:sz="4" w:space="0"/>
              <w:left w:val="single" w:color="BFBFBF" w:sz="4" w:space="0"/>
              <w:bottom w:val="single" w:color="BFBFBF" w:sz="4" w:space="0"/>
              <w:right w:val="single" w:color="BFBFBF" w:sz="4" w:space="0"/>
            </w:tcBorders>
            <w:vAlign w:val="center"/>
          </w:tcPr>
          <w:p w14:paraId="39F74EC1">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MSI-H</w:t>
            </w:r>
          </w:p>
        </w:tc>
        <w:tc>
          <w:tcPr>
            <w:tcW w:w="1662" w:type="dxa"/>
            <w:tcBorders>
              <w:top w:val="single" w:color="BFBFBF" w:sz="4" w:space="0"/>
              <w:left w:val="single" w:color="BFBFBF" w:sz="4" w:space="0"/>
              <w:bottom w:val="single" w:color="BFBFBF" w:sz="4" w:space="0"/>
              <w:right w:val="single" w:color="BFBFBF" w:sz="4" w:space="0"/>
            </w:tcBorders>
            <w:vAlign w:val="center"/>
          </w:tcPr>
          <w:p w14:paraId="7AA08BFE">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MSI (hypermutated)</w:t>
            </w:r>
          </w:p>
        </w:tc>
        <w:tc>
          <w:tcPr>
            <w:tcW w:w="1662" w:type="dxa"/>
            <w:tcBorders>
              <w:top w:val="single" w:color="BFBFBF" w:sz="4" w:space="0"/>
              <w:left w:val="single" w:color="BFBFBF" w:sz="4" w:space="0"/>
              <w:bottom w:val="single" w:color="BFBFBF" w:sz="4" w:space="0"/>
              <w:right w:val="single" w:color="BFBFBF" w:sz="4" w:space="0"/>
            </w:tcBorders>
            <w:vAlign w:val="center"/>
          </w:tcPr>
          <w:p w14:paraId="42F526FA">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MMR-D</w:t>
            </w:r>
          </w:p>
        </w:tc>
        <w:tc>
          <w:tcPr>
            <w:tcW w:w="1664" w:type="dxa"/>
            <w:tcBorders>
              <w:top w:val="single" w:color="BFBFBF" w:sz="4" w:space="0"/>
              <w:left w:val="single" w:color="BFBFBF" w:sz="4" w:space="0"/>
              <w:bottom w:val="single" w:color="BFBFBF" w:sz="4" w:space="0"/>
              <w:right w:val="nil"/>
            </w:tcBorders>
            <w:vAlign w:val="center"/>
          </w:tcPr>
          <w:p w14:paraId="38EC37F5">
            <w:pPr>
              <w:widowControl/>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MSI</w:t>
            </w:r>
          </w:p>
        </w:tc>
      </w:tr>
      <w:tr w14:paraId="6F7766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662" w:type="dxa"/>
            <w:tcBorders>
              <w:top w:val="single" w:color="BFBFBF" w:sz="4" w:space="0"/>
              <w:left w:val="nil"/>
              <w:bottom w:val="single" w:color="BFBFBF" w:sz="4" w:space="0"/>
              <w:right w:val="single" w:color="BFBFBF" w:sz="4" w:space="0"/>
            </w:tcBorders>
            <w:vAlign w:val="center"/>
          </w:tcPr>
          <w:p w14:paraId="700299FB">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NSMP</w:t>
            </w:r>
          </w:p>
        </w:tc>
        <w:tc>
          <w:tcPr>
            <w:tcW w:w="1662" w:type="dxa"/>
            <w:tcBorders>
              <w:top w:val="single" w:color="BFBFBF" w:sz="4" w:space="0"/>
              <w:left w:val="single" w:color="BFBFBF" w:sz="4" w:space="0"/>
              <w:bottom w:val="single" w:color="BFBFBF" w:sz="4" w:space="0"/>
              <w:right w:val="single" w:color="BFBFBF" w:sz="4" w:space="0"/>
            </w:tcBorders>
            <w:vAlign w:val="center"/>
          </w:tcPr>
          <w:p w14:paraId="73E1EDF0">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NSMP</w:t>
            </w:r>
          </w:p>
        </w:tc>
        <w:tc>
          <w:tcPr>
            <w:tcW w:w="1662" w:type="dxa"/>
            <w:tcBorders>
              <w:top w:val="single" w:color="BFBFBF" w:sz="4" w:space="0"/>
              <w:left w:val="single" w:color="BFBFBF" w:sz="4" w:space="0"/>
              <w:bottom w:val="single" w:color="BFBFBF" w:sz="4" w:space="0"/>
              <w:right w:val="single" w:color="BFBFBF" w:sz="4" w:space="0"/>
            </w:tcBorders>
            <w:vAlign w:val="center"/>
          </w:tcPr>
          <w:p w14:paraId="594119D6">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Copy-number low</w:t>
            </w:r>
          </w:p>
        </w:tc>
        <w:tc>
          <w:tcPr>
            <w:tcW w:w="1662" w:type="dxa"/>
            <w:tcBorders>
              <w:top w:val="single" w:color="BFBFBF" w:sz="4" w:space="0"/>
              <w:left w:val="single" w:color="BFBFBF" w:sz="4" w:space="0"/>
              <w:bottom w:val="single" w:color="BFBFBF" w:sz="4" w:space="0"/>
              <w:right w:val="single" w:color="BFBFBF" w:sz="4" w:space="0"/>
            </w:tcBorders>
            <w:vAlign w:val="center"/>
          </w:tcPr>
          <w:p w14:paraId="19685506">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Copy-number low (endometrioid)</w:t>
            </w:r>
          </w:p>
        </w:tc>
        <w:tc>
          <w:tcPr>
            <w:tcW w:w="1662" w:type="dxa"/>
            <w:tcBorders>
              <w:top w:val="single" w:color="BFBFBF" w:sz="4" w:space="0"/>
              <w:left w:val="single" w:color="BFBFBF" w:sz="4" w:space="0"/>
              <w:bottom w:val="single" w:color="BFBFBF" w:sz="4" w:space="0"/>
              <w:right w:val="single" w:color="BFBFBF" w:sz="4" w:space="0"/>
            </w:tcBorders>
            <w:vAlign w:val="center"/>
          </w:tcPr>
          <w:p w14:paraId="32CC0618">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p53 wt</w:t>
            </w:r>
          </w:p>
        </w:tc>
        <w:tc>
          <w:tcPr>
            <w:tcW w:w="1664" w:type="dxa"/>
            <w:tcBorders>
              <w:top w:val="single" w:color="BFBFBF" w:sz="4" w:space="0"/>
              <w:left w:val="single" w:color="BFBFBF" w:sz="4" w:space="0"/>
              <w:bottom w:val="single" w:color="BFBFBF" w:sz="4" w:space="0"/>
              <w:right w:val="nil"/>
            </w:tcBorders>
            <w:vAlign w:val="center"/>
          </w:tcPr>
          <w:p w14:paraId="3CC7A83D">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NSMP</w:t>
            </w:r>
          </w:p>
        </w:tc>
      </w:tr>
      <w:tr w14:paraId="65261C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662" w:type="dxa"/>
            <w:tcBorders>
              <w:top w:val="single" w:color="BFBFBF" w:sz="4" w:space="0"/>
              <w:left w:val="nil"/>
              <w:bottom w:val="single" w:color="BFBFBF" w:sz="4" w:space="0"/>
              <w:right w:val="single" w:color="BFBFBF" w:sz="4" w:space="0"/>
            </w:tcBorders>
            <w:vAlign w:val="center"/>
          </w:tcPr>
          <w:p w14:paraId="0195521D">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p53 abn</w:t>
            </w:r>
          </w:p>
        </w:tc>
        <w:tc>
          <w:tcPr>
            <w:tcW w:w="1662" w:type="dxa"/>
            <w:tcBorders>
              <w:top w:val="single" w:color="BFBFBF" w:sz="4" w:space="0"/>
              <w:left w:val="single" w:color="BFBFBF" w:sz="4" w:space="0"/>
              <w:bottom w:val="single" w:color="BFBFBF" w:sz="4" w:space="0"/>
              <w:right w:val="single" w:color="BFBFBF" w:sz="4" w:space="0"/>
            </w:tcBorders>
            <w:vAlign w:val="center"/>
          </w:tcPr>
          <w:p w14:paraId="41D30E46">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p53 abn</w:t>
            </w:r>
          </w:p>
        </w:tc>
        <w:tc>
          <w:tcPr>
            <w:tcW w:w="1662" w:type="dxa"/>
            <w:tcBorders>
              <w:top w:val="single" w:color="BFBFBF" w:sz="4" w:space="0"/>
              <w:left w:val="single" w:color="BFBFBF" w:sz="4" w:space="0"/>
              <w:bottom w:val="single" w:color="BFBFBF" w:sz="4" w:space="0"/>
              <w:right w:val="single" w:color="BFBFBF" w:sz="4" w:space="0"/>
            </w:tcBorders>
            <w:vAlign w:val="center"/>
          </w:tcPr>
          <w:p w14:paraId="21F28CD1">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Copy-number high</w:t>
            </w:r>
          </w:p>
        </w:tc>
        <w:tc>
          <w:tcPr>
            <w:tcW w:w="1662" w:type="dxa"/>
            <w:tcBorders>
              <w:top w:val="single" w:color="BFBFBF" w:sz="4" w:space="0"/>
              <w:left w:val="single" w:color="BFBFBF" w:sz="4" w:space="0"/>
              <w:bottom w:val="single" w:color="BFBFBF" w:sz="4" w:space="0"/>
              <w:right w:val="single" w:color="BFBFBF" w:sz="4" w:space="0"/>
            </w:tcBorders>
            <w:vAlign w:val="center"/>
          </w:tcPr>
          <w:p w14:paraId="2CBA53BE">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Copy-number high (serous-like)</w:t>
            </w:r>
          </w:p>
        </w:tc>
        <w:tc>
          <w:tcPr>
            <w:tcW w:w="1662" w:type="dxa"/>
            <w:tcBorders>
              <w:top w:val="single" w:color="BFBFBF" w:sz="4" w:space="0"/>
              <w:left w:val="single" w:color="BFBFBF" w:sz="4" w:space="0"/>
              <w:bottom w:val="single" w:color="BFBFBF" w:sz="4" w:space="0"/>
              <w:right w:val="single" w:color="BFBFBF" w:sz="4" w:space="0"/>
            </w:tcBorders>
            <w:vAlign w:val="center"/>
          </w:tcPr>
          <w:p w14:paraId="6696750F">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p53 abn</w:t>
            </w:r>
          </w:p>
        </w:tc>
        <w:tc>
          <w:tcPr>
            <w:tcW w:w="1664" w:type="dxa"/>
            <w:tcBorders>
              <w:top w:val="single" w:color="BFBFBF" w:sz="4" w:space="0"/>
              <w:left w:val="single" w:color="BFBFBF" w:sz="4" w:space="0"/>
              <w:bottom w:val="single" w:color="BFBFBF" w:sz="4" w:space="0"/>
              <w:right w:val="nil"/>
            </w:tcBorders>
            <w:vAlign w:val="center"/>
          </w:tcPr>
          <w:p w14:paraId="65CFA3D6">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p53-mutant</w:t>
            </w:r>
          </w:p>
        </w:tc>
      </w:tr>
    </w:tbl>
    <w:p w14:paraId="77219FC7">
      <w:pPr>
        <w:widowControl/>
        <w:spacing w:before="120" w:beforeLines="50"/>
        <w:rPr>
          <w:rFonts w:ascii="Times New Roman" w:hAnsi="Times New Roman" w:eastAsia="微软雅黑" w:cs="Times New Roman"/>
          <w:sz w:val="16"/>
          <w:szCs w:val="16"/>
          <w:lang w:eastAsia="zh-CN"/>
        </w:rPr>
      </w:pPr>
      <w:r>
        <w:rPr>
          <w:rFonts w:hint="eastAsia" w:ascii="Times New Roman" w:hAnsi="Times New Roman" w:eastAsia="微软雅黑" w:cs="Times New Roman"/>
          <w:sz w:val="16"/>
          <w:szCs w:val="16"/>
          <w:lang w:eastAsia="zh-CN"/>
        </w:rPr>
        <w:t>注：表1的预后危险因素定义和分组最初是引自ESGO/ESTRO/ESP 2020子宫内膜癌指南，它的分子分型方法与本报告采取的分子分型方法并非完全一致，所以对应的四组分型结果并不能保证完全重叠。因此，基于本报告的分子分型结果对应表1的预后风险信息仅供参考。</w:t>
      </w:r>
    </w:p>
    <w:p w14:paraId="1E415179">
      <w:pPr>
        <w:rPr>
          <w:rFonts w:ascii="Times New Roman" w:hAnsi="Times New Roman" w:eastAsia="微软雅黑" w:cs="Times New Roman"/>
          <w:sz w:val="20"/>
          <w:szCs w:val="20"/>
          <w:lang w:eastAsia="zh-CN"/>
        </w:rPr>
      </w:pPr>
    </w:p>
    <w:p w14:paraId="330101E7">
      <w:pPr>
        <w:rPr>
          <w:rFonts w:ascii="Times New Roman" w:hAnsi="Times New Roman" w:eastAsia="微软雅黑" w:cs="Times New Roman"/>
          <w:sz w:val="20"/>
          <w:szCs w:val="20"/>
          <w:lang w:eastAsia="zh-CN"/>
        </w:rPr>
      </w:pPr>
      <w:r>
        <w:rPr>
          <w:rFonts w:hint="eastAsia" w:ascii="Times New Roman" w:hAnsi="Times New Roman" w:eastAsia="微软雅黑" w:cs="Times New Roman"/>
          <w:sz w:val="20"/>
          <w:szCs w:val="20"/>
          <w:lang w:eastAsia="zh-CN"/>
        </w:rPr>
        <w:t>参考文献：</w:t>
      </w:r>
    </w:p>
    <w:p w14:paraId="5B32C0D3">
      <w:pPr>
        <w:numPr>
          <w:ilvl w:val="0"/>
          <w:numId w:val="23"/>
        </w:num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《ESGO／ESTRO／ESP指南：子宫内膜癌患者的管理（2020版）》；</w:t>
      </w:r>
    </w:p>
    <w:p w14:paraId="6AB5720E">
      <w:pPr>
        <w:numPr>
          <w:ilvl w:val="0"/>
          <w:numId w:val="23"/>
        </w:numPr>
        <w:rPr>
          <w:rFonts w:ascii="Calibri" w:hAnsi="Calibri" w:eastAsia="微软雅黑" w:cs="Calibri"/>
          <w:sz w:val="18"/>
          <w:szCs w:val="18"/>
          <w:lang w:eastAsia="zh-CN"/>
        </w:rPr>
      </w:pPr>
      <w:r>
        <w:rPr>
          <w:rFonts w:hint="eastAsia" w:ascii="Times New Roman" w:hAnsi="Times New Roman" w:eastAsia="微软雅黑" w:cs="Times New Roman"/>
          <w:sz w:val="18"/>
          <w:szCs w:val="18"/>
          <w:lang w:eastAsia="zh-CN"/>
        </w:rPr>
        <w:t>《子宫内膜癌诊断与治疗指南（2021版）》；</w:t>
      </w:r>
    </w:p>
    <w:p w14:paraId="3D11B839">
      <w:pPr>
        <w:numPr>
          <w:ilvl w:val="0"/>
          <w:numId w:val="23"/>
        </w:num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《子宫内膜癌分子检测中国专家共识（2021版）》。</w:t>
      </w:r>
    </w:p>
    <w:p w14:paraId="186BF62D">
      <w:pPr>
        <w:rPr>
          <w:rFonts w:ascii="Times New Roman" w:hAnsi="Times New Roman"/>
          <w:sz w:val="30"/>
          <w:lang w:eastAsia="zh-CN"/>
        </w:rPr>
      </w:pPr>
      <w:r>
        <w:rPr>
          <w:rFonts w:hint="eastAsia" w:ascii="Times New Roman" w:hAnsi="Times New Roman"/>
          <w:sz w:val="30"/>
          <w:lang w:eastAsia="zh-CN"/>
        </w:rPr>
        <w:br w:type="page"/>
      </w:r>
      <w:r>
        <w:rPr>
          <w:rFonts w:hint="eastAsia" w:ascii="Times New Roman" w:hAnsi="Times New Roman" w:eastAsia="微软雅黑" w:cs="Times New Roman"/>
          <w:sz w:val="24"/>
          <w:szCs w:val="24"/>
          <w:lang w:eastAsia="zh-CN"/>
        </w:rPr>
        <w:t>{% endif %}</w:t>
      </w:r>
    </w:p>
    <w:p w14:paraId="55762A97">
      <w:pPr>
        <w:pStyle w:val="3"/>
        <w:numPr>
          <w:ilvl w:val="255"/>
          <w:numId w:val="0"/>
        </w:numPr>
        <w:jc w:val="left"/>
        <w:rPr>
          <w:color w:val="auto"/>
          <w:sz w:val="30"/>
          <w:lang w:eastAsia="zh-CN"/>
        </w:rPr>
      </w:pPr>
      <w:bookmarkStart w:id="139" w:name="_Toc18709"/>
      <w:r>
        <w:rPr>
          <w:rFonts w:hint="eastAsia"/>
          <w:color w:val="auto"/>
          <w:sz w:val="30"/>
          <w:lang w:eastAsia="zh-CN"/>
        </w:rPr>
        <w:t>BRCA1&amp;BRCA2</w:t>
      </w:r>
      <w:bookmarkEnd w:id="128"/>
      <w:r>
        <w:rPr>
          <w:rFonts w:hint="eastAsia"/>
          <w:color w:val="auto"/>
          <w:sz w:val="30"/>
          <w:lang w:eastAsia="zh-CN"/>
        </w:rPr>
        <w:t>基因背景介绍</w:t>
      </w:r>
      <w:bookmarkEnd w:id="129"/>
      <w:bookmarkEnd w:id="130"/>
      <w:bookmarkEnd w:id="131"/>
      <w:bookmarkEnd w:id="139"/>
    </w:p>
    <w:p w14:paraId="737DD25A">
      <w:pPr>
        <w:spacing w:before="26"/>
        <w:jc w:val="both"/>
        <w:rPr>
          <w:rFonts w:ascii="Times New Roman" w:hAnsi="Times New Roman" w:eastAsia="微软雅黑" w:cs="Times New Roman"/>
          <w:sz w:val="8"/>
          <w:lang w:eastAsia="zh-CN"/>
        </w:rPr>
      </w:pPr>
      <w:r>
        <w:rPr>
          <w:rFonts w:ascii="Times New Roman" w:hAnsi="Times New Roman" w:eastAsia="微软雅黑" w:cs="Times New Roman"/>
          <w:lang w:eastAsia="zh-CN"/>
        </w:rPr>
        <w:t>BRCA1、BRCA2为乳腺癌易感基因，目前研究表明这两个基因和乳腺癌、卵巢癌、前列腺癌等多种肿瘤发生相关。BRCA基因有害遗传突变可以增加易感人群患乳腺癌和卵巢癌的概率。大规模人群研究</w:t>
      </w:r>
      <w:r>
        <w:rPr>
          <w:rFonts w:ascii="Times New Roman" w:hAnsi="Times New Roman" w:eastAsia="微软雅黑" w:cs="Times New Roman"/>
          <w:vertAlign w:val="superscript"/>
          <w:lang w:eastAsia="zh-CN"/>
        </w:rPr>
        <w:t>a</w:t>
      </w:r>
      <w:r>
        <w:rPr>
          <w:rFonts w:ascii="Times New Roman" w:hAnsi="Times New Roman" w:eastAsia="微软雅黑" w:cs="Times New Roman"/>
          <w:lang w:eastAsia="zh-CN"/>
        </w:rPr>
        <w:t>显示由BRCA1、BRCA2突变致癌占乳腺癌病患的5%~10%，而且多发生在50岁以下女性。根据突变所在的位置不同，携带者患乳腺癌和卵巢癌的几率也不相同。如果携带BRCA1突变，不经任何预防措施，首患乳腺癌的概率为50%~80%，次患乳腺癌的概率为40%~60%，卵巢癌的概率为20%~45%。而BRCA2突变时，患癌的概率在乳腺癌和BRCA1突变相似，但卵巢癌概率稍低为10%~20%。一般女性人群患卵巢癌的风险约是1.7%，而携带BRCA1突变的女性到70岁时患卵巢癌的风险高达39%~46%，携带BRCA2基因突变的女性到70岁时患卵巢癌的风险为10%~27%。遗传性卵巢癌患者约50%是由于BRCA1和BRCA2基因突变所导致的。</w:t>
      </w:r>
    </w:p>
    <w:p w14:paraId="6E8289F3">
      <w:pPr>
        <w:spacing w:before="26"/>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a数据出自世界范围内人群的调查，中国人群的BRCA有害突变携带者患病比例和其有一定的差异。</w:t>
      </w:r>
    </w:p>
    <w:p w14:paraId="57054D61">
      <w:pPr>
        <w:spacing w:before="26"/>
        <w:rPr>
          <w:rFonts w:ascii="Times New Roman" w:hAnsi="Times New Roman" w:eastAsia="微软雅黑" w:cs="Times New Roman"/>
          <w:b/>
          <w:bCs/>
          <w:sz w:val="24"/>
          <w:szCs w:val="24"/>
          <w:lang w:eastAsia="zh-CN"/>
        </w:rPr>
      </w:pPr>
      <w:r>
        <w:rPr>
          <w:rFonts w:ascii="Times New Roman" w:hAnsi="Times New Roman" w:eastAsia="微软雅黑" w:cs="Times New Roman"/>
          <w:b/>
          <w:bCs/>
          <w:sz w:val="24"/>
          <w:szCs w:val="24"/>
          <w:lang w:eastAsia="zh-CN"/>
        </w:rPr>
        <w:t>BRCA1&amp;BRCA2基因说明及用药提示</w:t>
      </w:r>
      <w:bookmarkStart w:id="140" w:name="_Hlk33179213"/>
    </w:p>
    <w:bookmarkEnd w:id="140"/>
    <w:tbl>
      <w:tblPr>
        <w:tblStyle w:val="14"/>
        <w:tblW w:w="10207" w:type="dxa"/>
        <w:tblInd w:w="-147"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709"/>
        <w:gridCol w:w="4820"/>
        <w:gridCol w:w="2129"/>
        <w:gridCol w:w="2549"/>
      </w:tblGrid>
      <w:tr w14:paraId="36096C0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13" w:hRule="atLeast"/>
        </w:trPr>
        <w:tc>
          <w:tcPr>
            <w:tcW w:w="709" w:type="dxa"/>
            <w:tcBorders>
              <w:top w:val="nil"/>
              <w:bottom w:val="nil"/>
              <w:right w:val="single" w:color="FFFFFF" w:sz="18" w:space="0"/>
            </w:tcBorders>
            <w:shd w:val="clear" w:color="auto" w:fill="62BC41"/>
            <w:vAlign w:val="center"/>
          </w:tcPr>
          <w:p w14:paraId="19EB7BD0">
            <w:pPr>
              <w:pStyle w:val="20"/>
              <w:spacing w:before="10"/>
              <w:jc w:val="center"/>
              <w:rPr>
                <w:rFonts w:ascii="Times New Roman" w:hAnsi="Times New Roman" w:eastAsia="微软雅黑" w:cs="Times New Roman"/>
                <w:b/>
                <w:color w:val="FFFFFF"/>
                <w:sz w:val="18"/>
                <w:szCs w:val="18"/>
              </w:rPr>
            </w:pPr>
            <w:r>
              <w:rPr>
                <w:rFonts w:ascii="Times New Roman" w:hAnsi="Times New Roman" w:eastAsia="微软雅黑" w:cs="Times New Roman"/>
                <w:b/>
                <w:color w:val="FFFFFF"/>
                <w:sz w:val="18"/>
                <w:szCs w:val="18"/>
              </w:rPr>
              <w:t>基因</w:t>
            </w:r>
          </w:p>
        </w:tc>
        <w:tc>
          <w:tcPr>
            <w:tcW w:w="4820" w:type="dxa"/>
            <w:tcBorders>
              <w:top w:val="nil"/>
              <w:left w:val="single" w:color="FFFFFF" w:sz="18" w:space="0"/>
              <w:bottom w:val="nil"/>
              <w:right w:val="single" w:color="FFFFFF" w:sz="18" w:space="0"/>
            </w:tcBorders>
            <w:shd w:val="clear" w:color="auto" w:fill="62BC41"/>
            <w:vAlign w:val="center"/>
          </w:tcPr>
          <w:p w14:paraId="0D20B242">
            <w:pPr>
              <w:pStyle w:val="20"/>
              <w:spacing w:before="10"/>
              <w:jc w:val="center"/>
              <w:rPr>
                <w:rFonts w:ascii="Times New Roman" w:hAnsi="Times New Roman" w:eastAsia="微软雅黑" w:cs="Times New Roman"/>
                <w:b/>
                <w:color w:val="FFFFFF"/>
                <w:sz w:val="18"/>
                <w:szCs w:val="18"/>
              </w:rPr>
            </w:pPr>
            <w:r>
              <w:rPr>
                <w:rFonts w:ascii="Times New Roman" w:hAnsi="Times New Roman" w:eastAsia="微软雅黑" w:cs="Times New Roman"/>
                <w:b/>
                <w:color w:val="FFFFFF"/>
                <w:sz w:val="18"/>
                <w:szCs w:val="18"/>
              </w:rPr>
              <w:t>基因说明</w:t>
            </w:r>
          </w:p>
        </w:tc>
        <w:tc>
          <w:tcPr>
            <w:tcW w:w="2129" w:type="dxa"/>
            <w:tcBorders>
              <w:top w:val="nil"/>
              <w:left w:val="single" w:color="FFFFFF" w:sz="18" w:space="0"/>
              <w:bottom w:val="nil"/>
              <w:right w:val="single" w:color="FFFFFF" w:sz="18" w:space="0"/>
            </w:tcBorders>
            <w:shd w:val="clear" w:color="auto" w:fill="62BC41"/>
            <w:vAlign w:val="center"/>
          </w:tcPr>
          <w:p w14:paraId="5C0C3BBF">
            <w:pPr>
              <w:pStyle w:val="20"/>
              <w:jc w:val="center"/>
              <w:rPr>
                <w:rFonts w:ascii="Times New Roman" w:hAnsi="Times New Roman" w:eastAsia="微软雅黑" w:cs="Times New Roman"/>
                <w:b/>
                <w:sz w:val="18"/>
                <w:szCs w:val="18"/>
              </w:rPr>
            </w:pPr>
            <w:r>
              <w:rPr>
                <w:rFonts w:ascii="Times New Roman" w:hAnsi="Times New Roman" w:eastAsia="微软雅黑" w:cs="Times New Roman"/>
                <w:b/>
                <w:color w:val="FFFFFF"/>
                <w:sz w:val="18"/>
                <w:szCs w:val="18"/>
              </w:rPr>
              <w:t>靶向药物</w:t>
            </w:r>
          </w:p>
        </w:tc>
        <w:tc>
          <w:tcPr>
            <w:tcW w:w="2549" w:type="dxa"/>
            <w:tcBorders>
              <w:top w:val="nil"/>
              <w:left w:val="single" w:color="FFFFFF" w:sz="18" w:space="0"/>
              <w:bottom w:val="nil"/>
            </w:tcBorders>
            <w:shd w:val="clear" w:color="auto" w:fill="62BC41"/>
            <w:vAlign w:val="center"/>
          </w:tcPr>
          <w:p w14:paraId="3DA243E6">
            <w:pPr>
              <w:pStyle w:val="20"/>
              <w:ind w:left="134"/>
              <w:jc w:val="center"/>
              <w:rPr>
                <w:rFonts w:ascii="Times New Roman" w:hAnsi="Times New Roman" w:eastAsia="微软雅黑" w:cs="Times New Roman"/>
                <w:b/>
                <w:sz w:val="18"/>
                <w:szCs w:val="18"/>
                <w:lang w:eastAsia="zh-CN"/>
              </w:rPr>
            </w:pPr>
            <w:r>
              <w:rPr>
                <w:rFonts w:ascii="Times New Roman" w:hAnsi="Times New Roman" w:eastAsia="微软雅黑" w:cs="Times New Roman"/>
                <w:b/>
                <w:color w:val="FFFFFF"/>
                <w:sz w:val="18"/>
                <w:szCs w:val="18"/>
                <w:lang w:eastAsia="zh-CN"/>
              </w:rPr>
              <w:t>用药提示（仅供参考）</w:t>
            </w:r>
          </w:p>
        </w:tc>
      </w:tr>
      <w:tr w14:paraId="6B3ADDF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10207" w:type="dxa"/>
            <w:gridSpan w:val="4"/>
            <w:tcBorders>
              <w:top w:val="nil"/>
            </w:tcBorders>
            <w:vAlign w:val="center"/>
          </w:tcPr>
          <w:p w14:paraId="435C5269">
            <w:pPr>
              <w:pStyle w:val="20"/>
              <w:ind w:left="119" w:right="181"/>
              <w:jc w:val="both"/>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lang w:eastAsia="zh-CN"/>
              </w:rPr>
              <w:t>{%tr for brca in brcaGeneSpecification %}</w:t>
            </w:r>
          </w:p>
        </w:tc>
      </w:tr>
      <w:tr w14:paraId="4CC7670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709" w:type="dxa"/>
            <w:vAlign w:val="center"/>
          </w:tcPr>
          <w:p w14:paraId="28F8D0B9">
            <w:pPr>
              <w:pStyle w:val="20"/>
              <w:adjustRightInd w:val="0"/>
              <w:spacing w:before="158"/>
              <w:jc w:val="both"/>
              <w:rPr>
                <w:rFonts w:ascii="Times New Roman" w:hAnsi="Times New Roman" w:eastAsia="微软雅黑" w:cs="Times New Roman"/>
                <w:b/>
                <w:bCs/>
                <w:sz w:val="18"/>
                <w:szCs w:val="18"/>
                <w:lang w:eastAsia="zh-CN"/>
              </w:rPr>
            </w:pPr>
            <w:r>
              <w:rPr>
                <w:rFonts w:hint="eastAsia" w:ascii="Times New Roman" w:hAnsi="Times New Roman" w:eastAsia="微软雅黑" w:cs="Times New Roman"/>
                <w:b/>
                <w:bCs/>
                <w:sz w:val="18"/>
                <w:szCs w:val="18"/>
                <w:lang w:eastAsia="zh-CN"/>
              </w:rPr>
              <w:t>{{ brca.gene }}</w:t>
            </w:r>
          </w:p>
        </w:tc>
        <w:tc>
          <w:tcPr>
            <w:tcW w:w="4820" w:type="dxa"/>
            <w:vAlign w:val="center"/>
          </w:tcPr>
          <w:p w14:paraId="51472129">
            <w:pPr>
              <w:pStyle w:val="20"/>
              <w:ind w:left="119" w:right="40"/>
              <w:jc w:val="both"/>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brca.gene_specification }}</w:t>
            </w:r>
          </w:p>
        </w:tc>
        <w:tc>
          <w:tcPr>
            <w:tcW w:w="2129" w:type="dxa"/>
            <w:vAlign w:val="center"/>
          </w:tcPr>
          <w:p w14:paraId="535EE9C3">
            <w:pPr>
              <w:pStyle w:val="20"/>
              <w:adjustRightInd w:val="0"/>
              <w:spacing w:before="35"/>
              <w:ind w:left="110" w:leftChars="50"/>
              <w:jc w:val="both"/>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b in brca.drugAndsuperscript %}{%if loop.last%}{{ b.targeted_drug }}</w:t>
            </w:r>
            <w:r>
              <w:rPr>
                <w:rFonts w:hint="eastAsia" w:ascii="Times New Roman" w:hAnsi="Times New Roman" w:eastAsia="微软雅黑" w:cs="Times New Roman"/>
                <w:sz w:val="18"/>
                <w:szCs w:val="18"/>
                <w:vertAlign w:val="superscript"/>
                <w:lang w:eastAsia="zh-CN"/>
              </w:rPr>
              <w:t>{{ b.superscript }}</w:t>
            </w:r>
            <w:r>
              <w:rPr>
                <w:rFonts w:hint="eastAsia" w:ascii="Times New Roman" w:hAnsi="Times New Roman" w:eastAsia="微软雅黑" w:cs="Times New Roman"/>
                <w:sz w:val="18"/>
                <w:szCs w:val="18"/>
                <w:lang w:eastAsia="zh-CN"/>
              </w:rPr>
              <w:t>{%else%}{{ b.targeted_drug }}</w:t>
            </w:r>
            <w:r>
              <w:rPr>
                <w:rFonts w:hint="eastAsia" w:ascii="Times New Roman" w:hAnsi="Times New Roman" w:eastAsia="微软雅黑" w:cs="Times New Roman"/>
                <w:sz w:val="18"/>
                <w:szCs w:val="18"/>
                <w:vertAlign w:val="superscript"/>
                <w:lang w:eastAsia="zh-CN"/>
              </w:rPr>
              <w:t>{{ b.superscript }}</w:t>
            </w:r>
            <w:r>
              <w:rPr>
                <w:rFonts w:hint="eastAsia" w:ascii="Times New Roman" w:hAnsi="Times New Roman" w:eastAsia="微软雅黑" w:cs="Times New Roman"/>
                <w:sz w:val="18"/>
                <w:szCs w:val="18"/>
                <w:lang w:eastAsia="zh-CN"/>
              </w:rPr>
              <w:t>、</w:t>
            </w:r>
          </w:p>
          <w:p w14:paraId="3CAFDF3A">
            <w:pPr>
              <w:adjustRightInd w:val="0"/>
              <w:ind w:left="110" w:leftChars="50"/>
              <w:jc w:val="both"/>
              <w:rPr>
                <w:rFonts w:ascii="Times New Roman" w:hAnsi="Times New Roman" w:eastAsia="微软雅黑" w:cs="Times New Roman"/>
                <w:sz w:val="18"/>
                <w:szCs w:val="18"/>
              </w:rPr>
            </w:pPr>
            <w:r>
              <w:rPr>
                <w:rFonts w:hint="eastAsia" w:ascii="Times New Roman" w:hAnsi="Times New Roman" w:eastAsia="微软雅黑" w:cs="Times New Roman"/>
                <w:sz w:val="18"/>
                <w:szCs w:val="18"/>
                <w:lang w:eastAsia="zh-CN"/>
              </w:rPr>
              <w:t>{%endif%}{% endfor %}</w:t>
            </w:r>
          </w:p>
          <w:p w14:paraId="4C2C6374">
            <w:pPr>
              <w:pStyle w:val="20"/>
              <w:spacing w:before="35" w:line="319" w:lineRule="auto"/>
              <w:ind w:left="110" w:leftChars="50"/>
              <w:jc w:val="both"/>
              <w:rPr>
                <w:rFonts w:ascii="Times New Roman" w:hAnsi="Times New Roman" w:eastAsia="微软雅黑" w:cs="Times New Roman"/>
                <w:sz w:val="18"/>
                <w:szCs w:val="18"/>
              </w:rPr>
            </w:pPr>
          </w:p>
        </w:tc>
        <w:tc>
          <w:tcPr>
            <w:tcW w:w="2549" w:type="dxa"/>
            <w:vAlign w:val="center"/>
          </w:tcPr>
          <w:p w14:paraId="78C88DEA">
            <w:pPr>
              <w:pStyle w:val="20"/>
              <w:ind w:left="119" w:right="181"/>
              <w:jc w:val="both"/>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brca.medication_suggestion }}</w:t>
            </w:r>
          </w:p>
        </w:tc>
      </w:tr>
      <w:tr w14:paraId="77F299A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10207" w:type="dxa"/>
            <w:gridSpan w:val="4"/>
            <w:vAlign w:val="center"/>
          </w:tcPr>
          <w:p w14:paraId="50157079">
            <w:pPr>
              <w:pStyle w:val="20"/>
              <w:ind w:left="119" w:right="181"/>
              <w:jc w:val="both"/>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lang w:eastAsia="zh-CN"/>
              </w:rPr>
              <w:t>{%tr endfor %}</w:t>
            </w:r>
          </w:p>
        </w:tc>
      </w:tr>
    </w:tbl>
    <w:p w14:paraId="327D4417">
      <w:pPr>
        <w:rPr>
          <w:rFonts w:ascii="微软雅黑 Light" w:hAnsi="微软雅黑 Light" w:eastAsia="微软雅黑 Light"/>
          <w:b/>
          <w:sz w:val="18"/>
          <w:szCs w:val="18"/>
        </w:rPr>
      </w:pPr>
      <w:r>
        <w:rPr>
          <w:rFonts w:ascii="微软雅黑 Light" w:hAnsi="微软雅黑 Light" w:eastAsia="微软雅黑 Light"/>
          <w:b/>
          <w:sz w:val="18"/>
          <w:szCs w:val="18"/>
        </w:rPr>
        <w:t>注：</w:t>
      </w:r>
    </w:p>
    <w:p w14:paraId="04A8EE94">
      <w:pPr>
        <w:pStyle w:val="34"/>
        <w:numPr>
          <w:ilvl w:val="0"/>
          <w:numId w:val="24"/>
        </w:numPr>
        <w:autoSpaceDE w:val="0"/>
        <w:autoSpaceDN w:val="0"/>
        <w:ind w:firstLineChars="0"/>
        <w:rPr>
          <w:rFonts w:ascii="Times New Roman" w:hAnsi="Times New Roman" w:eastAsia="微软雅黑"/>
          <w:sz w:val="18"/>
          <w:szCs w:val="18"/>
          <w:lang w:eastAsia="zh-CN"/>
        </w:rPr>
      </w:pPr>
      <w:r>
        <w:rPr>
          <w:rFonts w:hint="eastAsia" w:ascii="Times New Roman" w:hAnsi="Times New Roman" w:eastAsia="微软雅黑"/>
          <w:sz w:val="18"/>
          <w:szCs w:val="18"/>
          <w:lang w:eastAsia="zh-CN"/>
        </w:rPr>
        <w:t>数字</w:t>
      </w:r>
      <w:r>
        <w:rPr>
          <w:rFonts w:ascii="Times New Roman" w:hAnsi="Times New Roman" w:eastAsia="微软雅黑"/>
          <w:sz w:val="18"/>
          <w:szCs w:val="18"/>
          <w:lang w:eastAsia="zh-CN"/>
        </w:rPr>
        <w:t>1</w:t>
      </w:r>
      <w:r>
        <w:rPr>
          <w:rFonts w:hint="eastAsia" w:ascii="Times New Roman" w:hAnsi="Times New Roman" w:eastAsia="微软雅黑"/>
          <w:sz w:val="18"/>
          <w:szCs w:val="18"/>
          <w:lang w:eastAsia="zh-CN"/>
        </w:rPr>
        <w:t>表示</w:t>
      </w:r>
      <w:r>
        <w:rPr>
          <w:rFonts w:ascii="Times New Roman" w:hAnsi="Times New Roman" w:eastAsia="微软雅黑"/>
          <w:sz w:val="18"/>
          <w:szCs w:val="18"/>
          <w:lang w:eastAsia="zh-CN"/>
        </w:rPr>
        <w:t>FDA</w:t>
      </w:r>
      <w:r>
        <w:rPr>
          <w:rFonts w:hint="eastAsia" w:ascii="Times New Roman" w:hAnsi="Times New Roman" w:eastAsia="微软雅黑"/>
          <w:sz w:val="18"/>
          <w:szCs w:val="18"/>
          <w:lang w:eastAsia="zh-CN"/>
        </w:rPr>
        <w:t>获批</w:t>
      </w:r>
      <w:r>
        <w:rPr>
          <w:rFonts w:ascii="Times New Roman" w:hAnsi="Times New Roman" w:eastAsia="微软雅黑"/>
          <w:sz w:val="18"/>
          <w:szCs w:val="18"/>
          <w:lang w:eastAsia="zh-CN"/>
        </w:rPr>
        <w:t>药物</w:t>
      </w:r>
      <w:r>
        <w:rPr>
          <w:rFonts w:hint="eastAsia" w:ascii="Times New Roman" w:hAnsi="Times New Roman" w:eastAsia="微软雅黑"/>
          <w:sz w:val="18"/>
          <w:szCs w:val="18"/>
          <w:lang w:eastAsia="zh-CN"/>
        </w:rPr>
        <w:t>；</w:t>
      </w:r>
    </w:p>
    <w:p w14:paraId="0AE47BB4">
      <w:pPr>
        <w:pStyle w:val="34"/>
        <w:numPr>
          <w:ilvl w:val="0"/>
          <w:numId w:val="24"/>
        </w:numPr>
        <w:autoSpaceDE w:val="0"/>
        <w:autoSpaceDN w:val="0"/>
        <w:ind w:firstLineChars="0"/>
        <w:rPr>
          <w:rFonts w:ascii="Times New Roman" w:hAnsi="Times New Roman" w:eastAsia="微软雅黑"/>
          <w:sz w:val="18"/>
          <w:szCs w:val="18"/>
          <w:lang w:eastAsia="zh-CN"/>
        </w:rPr>
      </w:pPr>
      <w:r>
        <w:rPr>
          <w:rFonts w:hint="eastAsia" w:ascii="Times New Roman" w:hAnsi="Times New Roman" w:eastAsia="微软雅黑"/>
          <w:sz w:val="18"/>
          <w:szCs w:val="18"/>
          <w:lang w:eastAsia="zh-CN"/>
        </w:rPr>
        <w:t>数字</w:t>
      </w:r>
      <w:r>
        <w:rPr>
          <w:rFonts w:ascii="Times New Roman" w:hAnsi="Times New Roman" w:eastAsia="微软雅黑"/>
          <w:sz w:val="18"/>
          <w:szCs w:val="18"/>
          <w:lang w:eastAsia="zh-CN"/>
        </w:rPr>
        <w:t>2</w:t>
      </w:r>
      <w:r>
        <w:rPr>
          <w:rFonts w:hint="eastAsia" w:ascii="Times New Roman" w:hAnsi="Times New Roman" w:eastAsia="微软雅黑"/>
          <w:sz w:val="18"/>
          <w:szCs w:val="18"/>
          <w:lang w:eastAsia="zh-CN"/>
        </w:rPr>
        <w:t>表示临床试验的药物；</w:t>
      </w:r>
    </w:p>
    <w:p w14:paraId="01C7425A">
      <w:pPr>
        <w:pStyle w:val="34"/>
        <w:numPr>
          <w:ilvl w:val="0"/>
          <w:numId w:val="24"/>
        </w:numPr>
        <w:autoSpaceDE w:val="0"/>
        <w:autoSpaceDN w:val="0"/>
        <w:ind w:firstLineChars="0"/>
        <w:rPr>
          <w:rFonts w:hint="eastAsia" w:ascii="Times New Roman" w:hAnsi="Times New Roman" w:eastAsia="微软雅黑"/>
          <w:sz w:val="18"/>
          <w:szCs w:val="18"/>
          <w:lang w:eastAsia="zh-CN"/>
        </w:rPr>
      </w:pPr>
      <w:r>
        <w:rPr>
          <w:rFonts w:hint="eastAsia" w:ascii="Times New Roman" w:hAnsi="Times New Roman" w:eastAsia="微软雅黑"/>
          <w:sz w:val="18"/>
          <w:szCs w:val="18"/>
          <w:lang w:eastAsia="zh-CN"/>
        </w:rPr>
        <w:t>*表示NMPA获批药物。</w:t>
      </w:r>
      <w:r>
        <w:rPr>
          <w:rFonts w:hint="eastAsia" w:ascii="Times New Roman" w:hAnsi="Times New Roman" w:eastAsia="微软雅黑"/>
          <w:sz w:val="18"/>
          <w:szCs w:val="18"/>
          <w:lang w:eastAsia="zh-CN"/>
        </w:rPr>
        <w:br w:type="page"/>
      </w:r>
    </w:p>
    <w:p w14:paraId="17969F1C">
      <w:pPr>
        <w:pStyle w:val="3"/>
        <w:numPr>
          <w:ilvl w:val="255"/>
          <w:numId w:val="0"/>
        </w:numPr>
        <w:jc w:val="left"/>
        <w:rPr>
          <w:color w:val="auto"/>
          <w:sz w:val="30"/>
          <w:lang w:eastAsia="zh-CN"/>
        </w:rPr>
      </w:pPr>
      <w:bookmarkStart w:id="141" w:name="_Toc107825565"/>
      <w:bookmarkStart w:id="142" w:name="_Toc19415"/>
      <w:bookmarkStart w:id="143" w:name="_Toc10053"/>
      <w:r>
        <w:rPr>
          <w:rFonts w:hint="eastAsia"/>
          <w:color w:val="auto"/>
          <w:sz w:val="30"/>
          <w:lang w:eastAsia="zh-CN"/>
        </w:rPr>
        <w:t>基因组不稳定性介绍</w:t>
      </w:r>
      <w:bookmarkEnd w:id="141"/>
      <w:bookmarkEnd w:id="142"/>
      <w:bookmarkEnd w:id="143"/>
    </w:p>
    <w:p w14:paraId="3346FCC5">
      <w:pPr>
        <w:rPr>
          <w:rFonts w:ascii="Times New Roman" w:hAnsi="Times New Roman" w:eastAsia="微软雅黑" w:cs="Times New Roman"/>
          <w:lang w:eastAsia="zh-CN"/>
        </w:rPr>
      </w:pPr>
    </w:p>
    <w:p w14:paraId="4B180BD9">
      <w:pPr>
        <w:spacing w:line="440" w:lineRule="exact"/>
        <w:ind w:firstLine="440" w:firstLineChars="200"/>
        <w:rPr>
          <w:rFonts w:ascii="Times New Roman" w:hAnsi="Times New Roman" w:eastAsia="微软雅黑" w:cs="Times New Roman"/>
          <w:lang w:eastAsia="zh-CN"/>
        </w:rPr>
      </w:pPr>
      <w:r>
        <w:rPr>
          <w:rFonts w:hint="eastAsia" w:ascii="Times New Roman" w:hAnsi="Times New Roman" w:eastAsia="微软雅黑" w:cs="Times New Roman"/>
          <w:lang w:eastAsia="zh-CN"/>
        </w:rPr>
        <w:t>细胞中的</w:t>
      </w:r>
      <w:r>
        <w:rPr>
          <w:rFonts w:ascii="Times New Roman" w:hAnsi="Times New Roman" w:eastAsia="微软雅黑" w:cs="Times New Roman"/>
          <w:lang w:eastAsia="zh-CN"/>
        </w:rPr>
        <w:t>DNA</w:t>
      </w:r>
      <w:r>
        <w:rPr>
          <w:rFonts w:hint="eastAsia" w:ascii="Times New Roman" w:hAnsi="Times New Roman" w:eastAsia="微软雅黑" w:cs="Times New Roman"/>
          <w:lang w:eastAsia="zh-CN"/>
        </w:rPr>
        <w:t>不断遭受着</w:t>
      </w:r>
      <w:r>
        <w:rPr>
          <w:rFonts w:ascii="Times New Roman" w:hAnsi="Times New Roman" w:eastAsia="微软雅黑" w:cs="Times New Roman"/>
          <w:lang w:eastAsia="zh-CN"/>
        </w:rPr>
        <w:t>来自细胞内源因素或</w:t>
      </w:r>
      <w:r>
        <w:rPr>
          <w:rFonts w:hint="eastAsia" w:ascii="Times New Roman" w:hAnsi="Times New Roman" w:eastAsia="微软雅黑" w:cs="Times New Roman"/>
          <w:lang w:eastAsia="zh-CN"/>
        </w:rPr>
        <w:t>外源</w:t>
      </w:r>
      <w:r>
        <w:rPr>
          <w:rFonts w:ascii="Times New Roman" w:hAnsi="Times New Roman" w:eastAsia="微软雅黑" w:cs="Times New Roman"/>
          <w:lang w:eastAsia="zh-CN"/>
        </w:rPr>
        <w:t>环境因素带来的损伤，内源因素主要包括DNA复制错误、细胞</w:t>
      </w:r>
      <w:r>
        <w:rPr>
          <w:rFonts w:hint="eastAsia" w:ascii="Times New Roman" w:hAnsi="Times New Roman" w:eastAsia="微软雅黑" w:cs="Times New Roman"/>
          <w:lang w:eastAsia="zh-CN"/>
        </w:rPr>
        <w:t>新陈</w:t>
      </w:r>
      <w:r>
        <w:rPr>
          <w:rFonts w:ascii="Times New Roman" w:hAnsi="Times New Roman" w:eastAsia="微软雅黑" w:cs="Times New Roman"/>
          <w:lang w:eastAsia="zh-CN"/>
        </w:rPr>
        <w:t>代谢活动</w:t>
      </w:r>
      <w:r>
        <w:rPr>
          <w:rFonts w:hint="eastAsia" w:ascii="Times New Roman" w:hAnsi="Times New Roman" w:eastAsia="微软雅黑" w:cs="Times New Roman"/>
          <w:lang w:eastAsia="zh-CN"/>
        </w:rPr>
        <w:t xml:space="preserve">产生化学物质 </w:t>
      </w:r>
      <w:r>
        <w:rPr>
          <w:rFonts w:ascii="Times New Roman" w:hAnsi="Times New Roman" w:eastAsia="微软雅黑" w:cs="Times New Roman"/>
          <w:lang w:eastAsia="zh-CN"/>
        </w:rPr>
        <w:t>(</w:t>
      </w:r>
      <w:r>
        <w:rPr>
          <w:rFonts w:hint="eastAsia" w:ascii="Times New Roman" w:hAnsi="Times New Roman" w:eastAsia="微软雅黑" w:cs="Times New Roman"/>
          <w:lang w:eastAsia="zh-CN"/>
        </w:rPr>
        <w:t>如自由基、烷化剂</w:t>
      </w:r>
      <w:r>
        <w:rPr>
          <w:rFonts w:ascii="Times New Roman" w:hAnsi="Times New Roman" w:eastAsia="微软雅黑" w:cs="Times New Roman"/>
          <w:lang w:eastAsia="zh-CN"/>
        </w:rPr>
        <w:t>)</w:t>
      </w:r>
      <w:r>
        <w:rPr>
          <w:rFonts w:hint="eastAsia" w:ascii="Times New Roman" w:hAnsi="Times New Roman" w:eastAsia="微软雅黑" w:cs="Times New Roman"/>
          <w:lang w:eastAsia="zh-CN"/>
        </w:rPr>
        <w:t xml:space="preserve"> 的攻击等。外源因素主要包括紫外线、放射线、辐射、污染物、香烟燃烧剩余物和病毒等</w:t>
      </w:r>
      <w:r>
        <w:rPr>
          <w:rFonts w:ascii="Times New Roman" w:hAnsi="Times New Roman" w:eastAsia="微软雅黑" w:cs="Times New Roman"/>
          <w:lang w:eastAsia="zh-CN"/>
        </w:rPr>
        <w:t>。这些损</w:t>
      </w:r>
      <w:r>
        <w:rPr>
          <w:rFonts w:hint="eastAsia" w:ascii="Times New Roman" w:hAnsi="Times New Roman" w:eastAsia="微软雅黑" w:cs="Times New Roman"/>
          <w:lang w:eastAsia="zh-CN"/>
        </w:rPr>
        <w:t>伤如果不能被正确修复，则可能会导致突变传播基因组不稳定性，基因组不稳定性的增加被认为是肿瘤的重要特征之一。</w:t>
      </w:r>
      <w:r>
        <w:rPr>
          <w:rFonts w:hint="eastAsia" w:ascii="Times New Roman" w:hAnsi="Times New Roman" w:eastAsia="微软雅黑" w:cs="Times New Roman"/>
          <w:color w:val="000000" w:themeColor="text1"/>
          <w:lang w:eastAsia="zh-CN"/>
          <w14:textFill>
            <w14:solidFill>
              <w14:schemeClr w14:val="tx1"/>
            </w14:solidFill>
          </w14:textFill>
        </w:rPr>
        <w:t>基因组改变的积累是肿瘤发生的标志，也是肿瘤发生的动力。而基因组不稳定性 (</w:t>
      </w:r>
      <w:r>
        <w:rPr>
          <w:rFonts w:ascii="Times New Roman" w:hAnsi="Times New Roman" w:eastAsia="微软雅黑" w:cs="Times New Roman"/>
          <w:color w:val="000000" w:themeColor="text1"/>
          <w:lang w:eastAsia="zh-CN"/>
          <w14:textFill>
            <w14:solidFill>
              <w14:schemeClr w14:val="tx1"/>
            </w14:solidFill>
          </w14:textFill>
        </w:rPr>
        <w:t>Genomic Instability</w:t>
      </w:r>
      <w:r>
        <w:rPr>
          <w:rFonts w:hint="eastAsia" w:ascii="Times New Roman" w:hAnsi="Times New Roman" w:eastAsia="微软雅黑" w:cs="Times New Roman"/>
          <w:color w:val="000000" w:themeColor="text1"/>
          <w:lang w:eastAsia="zh-CN"/>
          <w14:textFill>
            <w14:solidFill>
              <w14:schemeClr w14:val="tx1"/>
            </w14:solidFill>
          </w14:textFill>
        </w:rPr>
        <w:t xml:space="preserve">, GIS) </w:t>
      </w:r>
      <w:r>
        <w:rPr>
          <w:rFonts w:ascii="Times New Roman" w:hAnsi="Times New Roman" w:eastAsia="微软雅黑" w:cs="Times New Roman"/>
          <w:color w:val="000000" w:themeColor="text1"/>
          <w:lang w:eastAsia="zh-CN"/>
          <w14:textFill>
            <w14:solidFill>
              <w14:schemeClr w14:val="tx1"/>
            </w14:solidFill>
          </w14:textFill>
        </w:rPr>
        <w:t>指的就是倾向于基因组改变或增加基因组改变趋势的过程</w:t>
      </w:r>
      <w:r>
        <w:rPr>
          <w:rFonts w:hint="eastAsia" w:ascii="Times New Roman" w:hAnsi="Times New Roman" w:eastAsia="微软雅黑" w:cs="Times New Roman"/>
          <w:color w:val="000000" w:themeColor="text1"/>
          <w:lang w:eastAsia="zh-CN"/>
          <w14:textFill>
            <w14:solidFill>
              <w14:schemeClr w14:val="tx1"/>
            </w14:solidFill>
          </w14:textFill>
        </w:rPr>
        <w:t>。</w:t>
      </w:r>
      <w:r>
        <w:rPr>
          <w:rFonts w:hint="eastAsia" w:ascii="Times New Roman" w:hAnsi="Times New Roman" w:eastAsia="微软雅黑" w:cs="Times New Roman"/>
          <w:lang w:eastAsia="zh-CN"/>
        </w:rPr>
        <w:t>为了应对</w:t>
      </w:r>
      <w:r>
        <w:rPr>
          <w:rFonts w:ascii="Times New Roman" w:hAnsi="Times New Roman" w:eastAsia="微软雅黑" w:cs="Times New Roman"/>
          <w:lang w:eastAsia="zh-CN"/>
        </w:rPr>
        <w:t xml:space="preserve"> DNA 损伤造成的威胁，细胞进化出多种机制，统称为 DNA 损伤应答</w:t>
      </w:r>
      <w:r>
        <w:rPr>
          <w:rFonts w:hint="eastAsia" w:ascii="Times New Roman" w:hAnsi="Times New Roman" w:eastAsia="微软雅黑" w:cs="Times New Roman"/>
          <w:lang w:eastAsia="zh-CN"/>
        </w:rPr>
        <w:t xml:space="preserve"> </w:t>
      </w:r>
      <w:r>
        <w:rPr>
          <w:rFonts w:ascii="Times New Roman" w:hAnsi="Times New Roman" w:eastAsia="微软雅黑" w:cs="Times New Roman"/>
          <w:lang w:eastAsia="zh-CN"/>
        </w:rPr>
        <w:t>(DNA damage response, DDR)，以便检测 DNA 损伤、提示存在损伤并促进损伤修复。DNA 修复在许多生物过程中至关重要，包括免疫系统的发育、减数分裂重组和预防多种人类疾病。遗传性 DNA 修复缺陷可能</w:t>
      </w:r>
      <w:r>
        <w:rPr>
          <w:rFonts w:hint="eastAsia" w:ascii="Times New Roman" w:hAnsi="Times New Roman" w:eastAsia="微软雅黑" w:cs="Times New Roman"/>
          <w:lang w:eastAsia="zh-CN"/>
        </w:rPr>
        <w:t>导致发育异常、癌症倾向增加、免疫缺陷、神经变性疾病和早衰。为了应对细胞发生的不同类型的</w:t>
      </w:r>
      <w:r>
        <w:rPr>
          <w:rFonts w:ascii="Times New Roman" w:hAnsi="Times New Roman" w:eastAsia="微软雅黑" w:cs="Times New Roman"/>
          <w:lang w:eastAsia="zh-CN"/>
        </w:rPr>
        <w:t>损伤，</w:t>
      </w:r>
      <w:r>
        <w:rPr>
          <w:rFonts w:hint="eastAsia" w:ascii="Times New Roman" w:hAnsi="Times New Roman" w:eastAsia="微软雅黑" w:cs="Times New Roman"/>
          <w:lang w:eastAsia="zh-CN"/>
        </w:rPr>
        <w:t>细胞会进行多种不同修复程序，主要包括</w:t>
      </w:r>
      <w:r>
        <w:rPr>
          <w:rFonts w:ascii="Times New Roman" w:hAnsi="Times New Roman" w:eastAsia="微软雅黑" w:cs="Times New Roman"/>
          <w:lang w:eastAsia="zh-CN"/>
        </w:rPr>
        <w:t>核苷酸切除修复</w:t>
      </w:r>
      <w:r>
        <w:rPr>
          <w:rFonts w:hint="eastAsia" w:ascii="Times New Roman" w:hAnsi="Times New Roman" w:eastAsia="微软雅黑" w:cs="Times New Roman"/>
          <w:lang w:eastAsia="zh-CN"/>
        </w:rPr>
        <w:t xml:space="preserve"> </w:t>
      </w:r>
      <w:r>
        <w:rPr>
          <w:rFonts w:ascii="Times New Roman" w:hAnsi="Times New Roman" w:eastAsia="微软雅黑" w:cs="Times New Roman"/>
          <w:lang w:eastAsia="zh-CN"/>
        </w:rPr>
        <w:t>(Nucleotide excision repair, NER)、</w:t>
      </w:r>
      <w:r>
        <w:rPr>
          <w:rFonts w:hint="eastAsia" w:ascii="Times New Roman" w:hAnsi="Times New Roman" w:eastAsia="微软雅黑" w:cs="Times New Roman"/>
          <w:lang w:eastAsia="zh-CN"/>
        </w:rPr>
        <w:t>碱基切除修复</w:t>
      </w:r>
      <w:r>
        <w:rPr>
          <w:rFonts w:ascii="Times New Roman" w:hAnsi="Times New Roman" w:eastAsia="微软雅黑" w:cs="Times New Roman"/>
          <w:lang w:eastAsia="zh-CN"/>
        </w:rPr>
        <w:t xml:space="preserve"> (Base excision repair, BER)、错配修复</w:t>
      </w:r>
      <w:r>
        <w:rPr>
          <w:rFonts w:hint="eastAsia" w:ascii="Times New Roman" w:hAnsi="Times New Roman" w:eastAsia="微软雅黑" w:cs="Times New Roman"/>
          <w:lang w:eastAsia="zh-CN"/>
        </w:rPr>
        <w:t xml:space="preserve"> </w:t>
      </w:r>
      <w:r>
        <w:rPr>
          <w:rFonts w:ascii="Times New Roman" w:hAnsi="Times New Roman" w:eastAsia="微软雅黑" w:cs="Times New Roman"/>
          <w:lang w:eastAsia="zh-CN"/>
        </w:rPr>
        <w:t>(Mismatch repair, MMR)、非同源末端接合</w:t>
      </w:r>
      <w:r>
        <w:rPr>
          <w:rFonts w:hint="eastAsia" w:ascii="Times New Roman" w:hAnsi="Times New Roman" w:eastAsia="微软雅黑" w:cs="Times New Roman"/>
          <w:lang w:eastAsia="zh-CN"/>
        </w:rPr>
        <w:t xml:space="preserve"> </w:t>
      </w:r>
      <w:r>
        <w:rPr>
          <w:rFonts w:ascii="Times New Roman" w:hAnsi="Times New Roman" w:eastAsia="微软雅黑" w:cs="Times New Roman"/>
          <w:lang w:eastAsia="zh-CN"/>
        </w:rPr>
        <w:t>(Non-homologous end joining, NHEJ)</w:t>
      </w:r>
      <w:r>
        <w:rPr>
          <w:rFonts w:hint="eastAsia" w:ascii="Times New Roman" w:hAnsi="Times New Roman" w:eastAsia="微软雅黑" w:cs="Times New Roman"/>
          <w:lang w:eastAsia="zh-CN"/>
        </w:rPr>
        <w:t xml:space="preserve"> </w:t>
      </w:r>
      <w:r>
        <w:rPr>
          <w:rFonts w:ascii="Times New Roman" w:hAnsi="Times New Roman" w:eastAsia="微软雅黑" w:cs="Times New Roman"/>
          <w:lang w:eastAsia="zh-CN"/>
        </w:rPr>
        <w:t>修复和同源重组修复</w:t>
      </w:r>
      <w:r>
        <w:rPr>
          <w:rFonts w:hint="eastAsia" w:ascii="Times New Roman" w:hAnsi="Times New Roman" w:eastAsia="微软雅黑" w:cs="Times New Roman"/>
          <w:lang w:eastAsia="zh-CN"/>
        </w:rPr>
        <w:t xml:space="preserve"> </w:t>
      </w:r>
      <w:r>
        <w:rPr>
          <w:rFonts w:ascii="Times New Roman" w:hAnsi="Times New Roman" w:eastAsia="微软雅黑" w:cs="Times New Roman"/>
          <w:lang w:eastAsia="zh-CN"/>
        </w:rPr>
        <w:t>(Homologous recombination repair, HRR)。</w:t>
      </w:r>
    </w:p>
    <w:p w14:paraId="703A30D4">
      <w:pPr>
        <w:spacing w:line="440" w:lineRule="exact"/>
        <w:ind w:firstLine="440" w:firstLineChars="200"/>
        <w:rPr>
          <w:rFonts w:ascii="Times New Roman" w:hAnsi="Times New Roman" w:eastAsia="微软雅黑" w:cs="Times New Roman"/>
          <w:lang w:eastAsia="zh-CN"/>
        </w:rPr>
      </w:pPr>
      <w:r>
        <w:rPr>
          <w:rFonts w:ascii="Times New Roman" w:hAnsi="Times New Roman" w:eastAsia="微软雅黑" w:cs="Times New Roman"/>
          <w:lang w:eastAsia="zh-CN"/>
        </w:rPr>
        <w:t>在所有的DNA损伤中，DNA双链</w:t>
      </w:r>
      <w:r>
        <w:rPr>
          <w:rFonts w:hint="eastAsia" w:ascii="Times New Roman" w:hAnsi="Times New Roman" w:eastAsia="微软雅黑" w:cs="Times New Roman"/>
          <w:lang w:eastAsia="zh-CN"/>
        </w:rPr>
        <w:t xml:space="preserve">断裂 </w:t>
      </w:r>
      <w:r>
        <w:rPr>
          <w:rFonts w:ascii="Times New Roman" w:hAnsi="Times New Roman" w:eastAsia="微软雅黑" w:cs="Times New Roman"/>
          <w:lang w:eastAsia="zh-CN"/>
        </w:rPr>
        <w:t>(Double-strand break, DSB) 是真核</w:t>
      </w:r>
      <w:r>
        <w:rPr>
          <w:rFonts w:hint="eastAsia" w:ascii="Times New Roman" w:hAnsi="Times New Roman" w:eastAsia="微软雅黑" w:cs="Times New Roman"/>
          <w:lang w:eastAsia="zh-CN"/>
        </w:rPr>
        <w:t>细胞</w:t>
      </w:r>
      <w:r>
        <w:rPr>
          <w:rFonts w:ascii="Times New Roman" w:hAnsi="Times New Roman" w:eastAsia="微软雅黑" w:cs="Times New Roman"/>
          <w:lang w:eastAsia="zh-CN"/>
        </w:rPr>
        <w:t>DNA损伤中</w:t>
      </w:r>
      <w:r>
        <w:rPr>
          <w:rFonts w:hint="eastAsia" w:ascii="Times New Roman" w:hAnsi="Times New Roman" w:eastAsia="微软雅黑" w:cs="Times New Roman"/>
          <w:lang w:eastAsia="zh-CN"/>
        </w:rPr>
        <w:t>最为严重和最具威胁性的一种损伤类型。若不能修复将引起多种有害后果，如阻断修复和引起染色体缺失，进而导致细胞死亡或向肿瘤转化</w:t>
      </w:r>
      <w:r>
        <w:rPr>
          <w:rFonts w:ascii="Times New Roman" w:hAnsi="Times New Roman" w:eastAsia="微软雅黑" w:cs="Times New Roman"/>
          <w:lang w:eastAsia="zh-CN"/>
        </w:rPr>
        <w:t>。</w:t>
      </w:r>
      <w:r>
        <w:rPr>
          <w:rFonts w:hint="eastAsia" w:ascii="Times New Roman" w:hAnsi="Times New Roman" w:eastAsia="微软雅黑" w:cs="Times New Roman"/>
          <w:lang w:eastAsia="zh-CN"/>
        </w:rPr>
        <w:t>在健康的体细胞中，</w:t>
      </w:r>
      <w:r>
        <w:rPr>
          <w:rFonts w:ascii="Times New Roman" w:hAnsi="Times New Roman" w:eastAsia="微软雅黑" w:cs="Times New Roman"/>
          <w:lang w:eastAsia="zh-CN"/>
        </w:rPr>
        <w:t>DSB主要通过非同源端连接</w:t>
      </w:r>
      <w:r>
        <w:rPr>
          <w:rFonts w:hint="eastAsia" w:ascii="Times New Roman" w:hAnsi="Times New Roman" w:eastAsia="微软雅黑" w:cs="Times New Roman"/>
          <w:lang w:eastAsia="zh-CN"/>
        </w:rPr>
        <w:t xml:space="preserve"> (</w:t>
      </w:r>
      <w:r>
        <w:rPr>
          <w:rFonts w:ascii="Times New Roman" w:hAnsi="Times New Roman" w:eastAsia="微软雅黑" w:cs="Times New Roman"/>
          <w:lang w:eastAsia="zh-CN"/>
        </w:rPr>
        <w:t>NHEJ</w:t>
      </w:r>
      <w:r>
        <w:rPr>
          <w:rFonts w:hint="eastAsia" w:ascii="Times New Roman" w:hAnsi="Times New Roman" w:eastAsia="微软雅黑" w:cs="Times New Roman"/>
          <w:lang w:eastAsia="zh-CN"/>
        </w:rPr>
        <w:t>)</w:t>
      </w:r>
      <w:r>
        <w:rPr>
          <w:rFonts w:ascii="Times New Roman" w:hAnsi="Times New Roman" w:eastAsia="微软雅黑" w:cs="Times New Roman"/>
          <w:lang w:eastAsia="zh-CN"/>
        </w:rPr>
        <w:t xml:space="preserve"> 和同源重组</w:t>
      </w:r>
      <w:r>
        <w:rPr>
          <w:rFonts w:hint="eastAsia" w:ascii="Times New Roman" w:hAnsi="Times New Roman" w:eastAsia="微软雅黑" w:cs="Times New Roman"/>
          <w:lang w:eastAsia="zh-CN"/>
        </w:rPr>
        <w:t xml:space="preserve"> (</w:t>
      </w:r>
      <w:r>
        <w:rPr>
          <w:rFonts w:ascii="Times New Roman" w:hAnsi="Times New Roman" w:eastAsia="微软雅黑" w:cs="Times New Roman"/>
          <w:lang w:eastAsia="zh-CN"/>
        </w:rPr>
        <w:t>HRR</w:t>
      </w:r>
      <w:r>
        <w:rPr>
          <w:rFonts w:hint="eastAsia" w:ascii="Times New Roman" w:hAnsi="Times New Roman" w:eastAsia="微软雅黑" w:cs="Times New Roman"/>
          <w:lang w:eastAsia="zh-CN"/>
        </w:rPr>
        <w:t>)</w:t>
      </w:r>
      <w:r>
        <w:rPr>
          <w:rFonts w:ascii="Times New Roman" w:hAnsi="Times New Roman" w:eastAsia="微软雅黑" w:cs="Times New Roman"/>
          <w:lang w:eastAsia="zh-CN"/>
        </w:rPr>
        <w:t xml:space="preserve"> 两种途径</w:t>
      </w:r>
      <w:r>
        <w:rPr>
          <w:rFonts w:hint="eastAsia" w:ascii="Times New Roman" w:hAnsi="Times New Roman" w:eastAsia="微软雅黑" w:cs="Times New Roman"/>
          <w:lang w:eastAsia="zh-CN"/>
        </w:rPr>
        <w:t>进行</w:t>
      </w:r>
      <w:r>
        <w:rPr>
          <w:rFonts w:ascii="Times New Roman" w:hAnsi="Times New Roman" w:eastAsia="微软雅黑" w:cs="Times New Roman"/>
          <w:lang w:eastAsia="zh-CN"/>
        </w:rPr>
        <w:t>修复</w:t>
      </w:r>
      <w:r>
        <w:rPr>
          <w:rFonts w:hint="eastAsia" w:ascii="Times New Roman" w:hAnsi="Times New Roman" w:eastAsia="微软雅黑" w:cs="Times New Roman"/>
          <w:lang w:eastAsia="zh-CN"/>
        </w:rPr>
        <w:t>，它们相互配合共同维护基因组的稳定性</w:t>
      </w:r>
      <w:r>
        <w:rPr>
          <w:rFonts w:ascii="Times New Roman" w:hAnsi="Times New Roman" w:eastAsia="微软雅黑" w:cs="Times New Roman"/>
          <w:lang w:eastAsia="zh-CN"/>
        </w:rPr>
        <w:t>。NHEJ是通过DNA连接酶将DSB末端直接</w:t>
      </w:r>
      <w:r>
        <w:rPr>
          <w:rFonts w:hint="eastAsia" w:ascii="Times New Roman" w:hAnsi="Times New Roman" w:eastAsia="微软雅黑" w:cs="Times New Roman"/>
          <w:lang w:eastAsia="zh-CN"/>
        </w:rPr>
        <w:t>连接</w:t>
      </w:r>
      <w:r>
        <w:rPr>
          <w:rFonts w:ascii="Times New Roman" w:hAnsi="Times New Roman" w:eastAsia="微软雅黑" w:cs="Times New Roman"/>
          <w:lang w:eastAsia="zh-CN"/>
        </w:rPr>
        <w:t>的一种修复过程，不依赖于同源DNA序列</w:t>
      </w:r>
      <w:r>
        <w:rPr>
          <w:rFonts w:hint="eastAsia" w:ascii="Times New Roman" w:hAnsi="Times New Roman" w:eastAsia="微软雅黑" w:cs="Times New Roman"/>
          <w:lang w:eastAsia="zh-CN"/>
        </w:rPr>
        <w:t>，在细胞周期的各个阶段都能被激活，特别是在</w:t>
      </w:r>
      <w:r>
        <w:rPr>
          <w:rFonts w:ascii="Times New Roman" w:hAnsi="Times New Roman" w:eastAsia="微软雅黑" w:cs="Times New Roman"/>
          <w:lang w:eastAsia="zh-CN"/>
        </w:rPr>
        <w:t>G0/G1期的作用尤为重要</w:t>
      </w:r>
      <w:r>
        <w:rPr>
          <w:rFonts w:hint="eastAsia" w:ascii="Times New Roman" w:hAnsi="Times New Roman" w:eastAsia="微软雅黑" w:cs="Times New Roman"/>
          <w:lang w:eastAsia="zh-CN"/>
        </w:rPr>
        <w:t>。</w:t>
      </w:r>
      <w:r>
        <w:rPr>
          <w:rFonts w:ascii="Times New Roman" w:hAnsi="Times New Roman" w:eastAsia="微软雅黑" w:cs="Times New Roman"/>
          <w:lang w:eastAsia="zh-CN"/>
        </w:rPr>
        <w:t>NHEJ</w:t>
      </w:r>
      <w:r>
        <w:rPr>
          <w:rFonts w:hint="eastAsia" w:ascii="Times New Roman" w:hAnsi="Times New Roman" w:eastAsia="微软雅黑" w:cs="Times New Roman"/>
          <w:lang w:eastAsia="zh-CN"/>
        </w:rPr>
        <w:t>途径</w:t>
      </w:r>
      <w:r>
        <w:rPr>
          <w:rFonts w:ascii="Times New Roman" w:hAnsi="Times New Roman" w:eastAsia="微软雅黑" w:cs="Times New Roman"/>
          <w:lang w:eastAsia="zh-CN"/>
        </w:rPr>
        <w:t>虽然高效但</w:t>
      </w:r>
      <w:r>
        <w:rPr>
          <w:rFonts w:hint="eastAsia" w:ascii="Times New Roman" w:hAnsi="Times New Roman" w:eastAsia="微软雅黑" w:cs="Times New Roman"/>
          <w:lang w:eastAsia="zh-CN"/>
        </w:rPr>
        <w:t>容易出错，</w:t>
      </w:r>
      <w:r>
        <w:rPr>
          <w:rFonts w:ascii="Times New Roman" w:hAnsi="Times New Roman" w:eastAsia="微软雅黑" w:cs="Times New Roman"/>
          <w:lang w:eastAsia="zh-CN"/>
        </w:rPr>
        <w:t>可能</w:t>
      </w:r>
      <w:r>
        <w:rPr>
          <w:rFonts w:hint="eastAsia" w:ascii="Times New Roman" w:hAnsi="Times New Roman" w:eastAsia="微软雅黑" w:cs="Times New Roman"/>
          <w:lang w:eastAsia="zh-CN"/>
        </w:rPr>
        <w:t>会</w:t>
      </w:r>
      <w:r>
        <w:rPr>
          <w:rFonts w:ascii="Times New Roman" w:hAnsi="Times New Roman" w:eastAsia="微软雅黑" w:cs="Times New Roman"/>
          <w:lang w:eastAsia="zh-CN"/>
        </w:rPr>
        <w:t>造成一些序列缺失</w:t>
      </w:r>
      <w:r>
        <w:rPr>
          <w:rFonts w:hint="eastAsia" w:ascii="Times New Roman" w:hAnsi="Times New Roman" w:eastAsia="微软雅黑" w:cs="Times New Roman"/>
          <w:lang w:eastAsia="zh-CN"/>
        </w:rPr>
        <w:t>或者</w:t>
      </w:r>
      <w:r>
        <w:rPr>
          <w:rFonts w:ascii="Times New Roman" w:hAnsi="Times New Roman" w:eastAsia="微软雅黑" w:cs="Times New Roman"/>
          <w:lang w:eastAsia="zh-CN"/>
        </w:rPr>
        <w:t>一些片段的插入，</w:t>
      </w:r>
      <w:r>
        <w:rPr>
          <w:rFonts w:hint="eastAsia" w:ascii="Times New Roman" w:hAnsi="Times New Roman" w:eastAsia="微软雅黑" w:cs="Times New Roman"/>
          <w:lang w:eastAsia="zh-CN"/>
        </w:rPr>
        <w:t>准确性和保真性相对低</w:t>
      </w:r>
      <w:r>
        <w:rPr>
          <w:rFonts w:ascii="Times New Roman" w:hAnsi="Times New Roman" w:eastAsia="微软雅黑" w:cs="Times New Roman"/>
          <w:lang w:eastAsia="zh-CN"/>
        </w:rPr>
        <w:t>。NHEJ是修复电离辐射引起的DSB的主要途径，所以易导致辐射诱导的各种染色体畸变的形成。HRR</w:t>
      </w:r>
      <w:r>
        <w:rPr>
          <w:rFonts w:hint="eastAsia" w:ascii="Times New Roman" w:hAnsi="Times New Roman" w:eastAsia="微软雅黑" w:cs="Times New Roman"/>
          <w:lang w:eastAsia="zh-CN"/>
        </w:rPr>
        <w:t>是细胞的一个基本过程，指发生在D</w:t>
      </w:r>
      <w:r>
        <w:rPr>
          <w:rFonts w:ascii="Times New Roman" w:hAnsi="Times New Roman" w:eastAsia="微软雅黑" w:cs="Times New Roman"/>
          <w:lang w:eastAsia="zh-CN"/>
        </w:rPr>
        <w:t>NA</w:t>
      </w:r>
      <w:r>
        <w:rPr>
          <w:rFonts w:hint="eastAsia" w:ascii="Times New Roman" w:hAnsi="Times New Roman" w:eastAsia="微软雅黑" w:cs="Times New Roman"/>
          <w:lang w:eastAsia="zh-CN"/>
        </w:rPr>
        <w:t>同源序列间的重组，它通过链的断裂和再连接，在两个D</w:t>
      </w:r>
      <w:r>
        <w:rPr>
          <w:rFonts w:ascii="Times New Roman" w:hAnsi="Times New Roman" w:eastAsia="微软雅黑" w:cs="Times New Roman"/>
          <w:lang w:eastAsia="zh-CN"/>
        </w:rPr>
        <w:t>NA</w:t>
      </w:r>
      <w:r>
        <w:rPr>
          <w:rFonts w:hint="eastAsia" w:ascii="Times New Roman" w:hAnsi="Times New Roman" w:eastAsia="微软雅黑" w:cs="Times New Roman"/>
          <w:lang w:eastAsia="zh-CN"/>
        </w:rPr>
        <w:t>同源序列间进行单链或双链片段的交换。H</w:t>
      </w:r>
      <w:r>
        <w:rPr>
          <w:rFonts w:ascii="Times New Roman" w:hAnsi="Times New Roman" w:eastAsia="微软雅黑" w:cs="Times New Roman"/>
          <w:lang w:eastAsia="zh-CN"/>
        </w:rPr>
        <w:t>RR</w:t>
      </w:r>
      <w:r>
        <w:rPr>
          <w:rFonts w:hint="eastAsia" w:ascii="Times New Roman" w:hAnsi="Times New Roman" w:eastAsia="微软雅黑" w:cs="Times New Roman"/>
          <w:lang w:eastAsia="zh-CN"/>
        </w:rPr>
        <w:t>是</w:t>
      </w:r>
      <w:r>
        <w:rPr>
          <w:rFonts w:ascii="Times New Roman" w:hAnsi="Times New Roman" w:eastAsia="微软雅黑" w:cs="Times New Roman"/>
          <w:lang w:eastAsia="zh-CN"/>
        </w:rPr>
        <w:t>一种高保真的</w:t>
      </w:r>
      <w:r>
        <w:rPr>
          <w:rFonts w:hint="eastAsia" w:ascii="Times New Roman" w:hAnsi="Times New Roman" w:eastAsia="微软雅黑" w:cs="Times New Roman"/>
          <w:lang w:eastAsia="zh-CN"/>
        </w:rPr>
        <w:t>损伤</w:t>
      </w:r>
      <w:r>
        <w:rPr>
          <w:rFonts w:ascii="Times New Roman" w:hAnsi="Times New Roman" w:eastAsia="微软雅黑" w:cs="Times New Roman"/>
          <w:lang w:eastAsia="zh-CN"/>
        </w:rPr>
        <w:t>修复方式，</w:t>
      </w:r>
      <w:r>
        <w:rPr>
          <w:rFonts w:hint="eastAsia" w:ascii="Times New Roman" w:hAnsi="Times New Roman" w:eastAsia="微软雅黑" w:cs="Times New Roman"/>
          <w:lang w:eastAsia="zh-CN"/>
        </w:rPr>
        <w:t>可以</w:t>
      </w:r>
      <w:r>
        <w:rPr>
          <w:rFonts w:ascii="Times New Roman" w:hAnsi="Times New Roman" w:eastAsia="微软雅黑" w:cs="Times New Roman"/>
          <w:lang w:eastAsia="zh-CN"/>
        </w:rPr>
        <w:t>保持基因组信息的准确性</w:t>
      </w:r>
      <w:r>
        <w:rPr>
          <w:rFonts w:hint="eastAsia" w:ascii="Times New Roman" w:hAnsi="Times New Roman" w:eastAsia="微软雅黑" w:cs="Times New Roman"/>
          <w:lang w:eastAsia="zh-CN"/>
        </w:rPr>
        <w:t>，</w:t>
      </w:r>
      <w:r>
        <w:rPr>
          <w:rFonts w:ascii="Times New Roman" w:hAnsi="Times New Roman" w:eastAsia="微软雅黑" w:cs="Times New Roman"/>
          <w:lang w:eastAsia="zh-CN"/>
        </w:rPr>
        <w:t>主要</w:t>
      </w:r>
      <w:r>
        <w:rPr>
          <w:rFonts w:hint="eastAsia" w:ascii="Times New Roman" w:hAnsi="Times New Roman" w:eastAsia="微软雅黑" w:cs="Times New Roman"/>
          <w:lang w:eastAsia="zh-CN"/>
        </w:rPr>
        <w:t>发生</w:t>
      </w:r>
      <w:r>
        <w:rPr>
          <w:rFonts w:ascii="Times New Roman" w:hAnsi="Times New Roman" w:eastAsia="微软雅黑" w:cs="Times New Roman"/>
          <w:lang w:eastAsia="zh-CN"/>
        </w:rPr>
        <w:t>在S/G2</w:t>
      </w:r>
      <w:r>
        <w:rPr>
          <w:rFonts w:hint="eastAsia" w:ascii="Times New Roman" w:hAnsi="Times New Roman" w:eastAsia="微软雅黑" w:cs="Times New Roman"/>
          <w:lang w:eastAsia="zh-CN"/>
        </w:rPr>
        <w:t>后期，在紫外线以及复制依赖性的损伤中占有更重要的地位。</w:t>
      </w:r>
    </w:p>
    <w:p w14:paraId="42B9353E">
      <w:pPr>
        <w:spacing w:line="440" w:lineRule="exact"/>
        <w:ind w:firstLine="440" w:firstLineChars="200"/>
        <w:rPr>
          <w:rFonts w:ascii="Times New Roman" w:hAnsi="Times New Roman" w:eastAsia="微软雅黑" w:cs="Times New Roman"/>
          <w:lang w:eastAsia="zh-CN"/>
        </w:rPr>
      </w:pPr>
    </w:p>
    <w:p w14:paraId="557135E2">
      <w:pPr>
        <w:rPr>
          <w:rFonts w:ascii="Times New Roman" w:hAnsi="Times New Roman" w:eastAsia="微软雅黑" w:cs="Times New Roman"/>
          <w:color w:val="000000" w:themeColor="text1"/>
          <w:lang w:eastAsia="zh-CN"/>
          <w14:textFill>
            <w14:solidFill>
              <w14:schemeClr w14:val="tx1"/>
            </w14:solidFill>
          </w14:textFill>
        </w:rPr>
      </w:pPr>
      <w:r>
        <w:rPr>
          <w:rFonts w:ascii="Times New Roman" w:hAnsi="Times New Roman" w:eastAsia="微软雅黑" w:cs="Times New Roman"/>
          <w:color w:val="000000" w:themeColor="text1"/>
          <w:lang w:eastAsia="zh-CN"/>
          <w14:textFill>
            <w14:solidFill>
              <w14:schemeClr w14:val="tx1"/>
            </w14:solidFill>
          </w14:textFill>
        </w:rPr>
        <w:br w:type="page"/>
      </w:r>
    </w:p>
    <w:p w14:paraId="39B1F9C8">
      <w:pPr>
        <w:pStyle w:val="3"/>
        <w:numPr>
          <w:ilvl w:val="255"/>
          <w:numId w:val="0"/>
        </w:numPr>
        <w:jc w:val="left"/>
        <w:rPr>
          <w:color w:val="auto"/>
          <w:sz w:val="30"/>
          <w:lang w:eastAsia="zh-CN"/>
        </w:rPr>
      </w:pPr>
      <w:bookmarkStart w:id="144" w:name="_Toc107825566"/>
      <w:bookmarkStart w:id="145" w:name="_Toc22197"/>
      <w:bookmarkStart w:id="146" w:name="_Toc13936"/>
      <w:r>
        <w:rPr>
          <w:rFonts w:hint="eastAsia"/>
          <w:color w:val="auto"/>
          <w:sz w:val="30"/>
          <w:lang w:eastAsia="zh-CN"/>
        </w:rPr>
        <w:t>同源重组缺陷（HRD）</w:t>
      </w:r>
      <w:bookmarkEnd w:id="144"/>
      <w:r>
        <w:rPr>
          <w:rFonts w:hint="eastAsia"/>
          <w:color w:val="auto"/>
          <w:sz w:val="30"/>
          <w:lang w:eastAsia="zh-CN"/>
        </w:rPr>
        <w:t>与肿瘤的精准治疗</w:t>
      </w:r>
      <w:bookmarkEnd w:id="145"/>
      <w:bookmarkEnd w:id="146"/>
    </w:p>
    <w:p w14:paraId="0566CC26">
      <w:pPr>
        <w:rPr>
          <w:rFonts w:ascii="Times New Roman" w:hAnsi="Times New Roman" w:eastAsia="微软雅黑" w:cs="Times New Roman"/>
          <w:lang w:eastAsia="zh-CN"/>
        </w:rPr>
      </w:pPr>
    </w:p>
    <w:p w14:paraId="295E4F7B">
      <w:pPr>
        <w:spacing w:line="440" w:lineRule="exact"/>
        <w:ind w:firstLine="440" w:firstLineChars="200"/>
        <w:rPr>
          <w:rFonts w:ascii="Times New Roman" w:hAnsi="Times New Roman" w:eastAsia="微软雅黑" w:cs="Times New Roman"/>
          <w:lang w:eastAsia="zh-CN"/>
        </w:rPr>
      </w:pPr>
      <w:r>
        <w:rPr>
          <w:rFonts w:hint="eastAsia" w:ascii="Times New Roman" w:hAnsi="Times New Roman" w:eastAsia="微软雅黑" w:cs="Times New Roman"/>
          <w:lang w:eastAsia="zh-CN"/>
        </w:rPr>
        <w:t>作为DNA损伤修复功能中的重要一环，同源重组修复异常导致的同源重组缺陷必然就会使得患者更容易从与DNA损伤直接相关的药物中获益，这其中就包括了铂类药物和PARP抑制剂。PARP (聚腺苷二磷酸核糖聚合酶) 是一种在DNA单链断裂修复过程中至关重要的酶，负责DNA单链损伤修复。如果使用PARP抑制剂使DNA单链修复功能被阻断，携带单链突变的细胞在复制增殖后就会造成DNA双链断裂，如果该细胞同时存在同源修复缺陷 (HRD)，大量双链断裂不能被修复，细胞就会死亡。PARP抑制剂的这种作用机制被称为“合成致死”效应。</w:t>
      </w:r>
    </w:p>
    <w:p w14:paraId="535244E8">
      <w:pPr>
        <w:spacing w:line="440" w:lineRule="exact"/>
        <w:ind w:firstLine="440" w:firstLineChars="200"/>
        <w:rPr>
          <w:rFonts w:ascii="Times New Roman" w:hAnsi="Times New Roman" w:eastAsia="微软雅黑" w:cs="Times New Roman"/>
          <w:color w:val="000000" w:themeColor="text1"/>
          <w:lang w:eastAsia="zh-CN"/>
          <w14:textFill>
            <w14:solidFill>
              <w14:schemeClr w14:val="tx1"/>
            </w14:solidFill>
          </w14:textFill>
        </w:rPr>
      </w:pPr>
      <w:r>
        <w:rPr>
          <w:rFonts w:hint="eastAsia" w:ascii="Times New Roman" w:hAnsi="Times New Roman" w:eastAsia="微软雅黑" w:cs="Times New Roman"/>
          <w:lang w:eastAsia="zh-CN"/>
        </w:rPr>
        <w:t>同源重组修复 (HRR) 是DNA双链断裂修复的重要机制。在DNA双链断裂修复通路中，BRCA1和BRCA2基因是同源重组修复通路上的两个关键基因，如果BRCA1或BRCA2出现基因突变导致蛋白功能丧失，就会引起同源重组修复功能缺陷——HRD (Homologous recombination deficiency)。另外，其它HRR相关基因，如PALB2、CDK12、RAD51C、RAD51D、CHEK2、ATM等发生突变或BRCA1基因启动子发生甲基化，以及其他暂未明确的原因等也会引起HRD，导致基因组不稳定，表现为“基因组瘢痕” (Genomic Scar)。Genomic Scar包括杂合性缺失 (Loss of heterozygosity, LOH)、端粒等位基因不平衡 (Telomeric allelic imbalance, TAI) 和大片段迁移 (Large-scale transition, LST)。LOH指大于15MB且小于整个染色体长度、发生杂合性缺失的片段数目。TAI指从端粒起始，不超过着丝粒，发生等位基因拷贝数不一致的染色体片段数目。LST指大于10Mb，引起拷贝数变化的染色体大片段插入和缺失。基因组不稳定性评分 (HRD score) 是目前比较公认的评估HRD状态的方法。基因不稳定性的评估是从长度和位置的角度去制定不同的判定标准，各个标准的制定本身存在少量交叉的情况，但是仍有部分不稳定的状态仅能够通过一种标准来独立定义。因此将这三个标准组合在一起的HRD score能更全面反映基因不稳定的状态。HRD score综合LOH、LST、TAI三个指标进行基因组不稳定性评分，来鉴定是否存在同源重组缺陷状态，可以筛选出更广泛的PARP抑制剂获益人群，助力更多肿瘤患者从PARP抑制剂和铂类化疗中获益。</w:t>
      </w:r>
    </w:p>
    <w:p w14:paraId="4A34956D">
      <w:pPr>
        <w:spacing w:line="360" w:lineRule="auto"/>
        <w:ind w:firstLine="440" w:firstLineChars="200"/>
        <w:jc w:val="center"/>
        <w:rPr>
          <w:rFonts w:ascii="Times New Roman" w:hAnsi="Times New Roman" w:eastAsia="微软雅黑" w:cs="Times New Roman"/>
          <w:lang w:eastAsia="zh-CN"/>
        </w:rPr>
      </w:pPr>
    </w:p>
    <w:p w14:paraId="7717E45B">
      <w:pPr>
        <w:rPr>
          <w:rFonts w:ascii="Times New Roman" w:hAnsi="Times New Roman" w:eastAsia="微软雅黑" w:cs="Times New Roman"/>
          <w:lang w:eastAsia="zh-CN"/>
        </w:rPr>
      </w:pPr>
    </w:p>
    <w:p w14:paraId="42816739">
      <w:pPr>
        <w:jc w:val="center"/>
      </w:pPr>
      <w:r>
        <w:rPr>
          <w:lang w:eastAsia="zh-CN"/>
        </w:rPr>
        <w:drawing>
          <wp:inline distT="0" distB="0" distL="114300" distR="114300">
            <wp:extent cx="5624195" cy="1007110"/>
            <wp:effectExtent l="0" t="0" r="14605" b="13970"/>
            <wp:docPr id="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3"/>
                    <pic:cNvPicPr>
                      <a:picLocks noChangeAspect="1"/>
                    </pic:cNvPicPr>
                  </pic:nvPicPr>
                  <pic:blipFill>
                    <a:blip r:embed="rId16"/>
                    <a:stretch>
                      <a:fillRect/>
                    </a:stretch>
                  </pic:blipFill>
                  <pic:spPr>
                    <a:xfrm>
                      <a:off x="0" y="0"/>
                      <a:ext cx="5624195" cy="1007110"/>
                    </a:xfrm>
                    <a:prstGeom prst="rect">
                      <a:avLst/>
                    </a:prstGeom>
                  </pic:spPr>
                </pic:pic>
              </a:graphicData>
            </a:graphic>
          </wp:inline>
        </w:drawing>
      </w:r>
    </w:p>
    <w:p w14:paraId="593AF44E">
      <w:pPr>
        <w:jc w:val="center"/>
      </w:pPr>
    </w:p>
    <w:p w14:paraId="505E3041">
      <w:pPr>
        <w:jc w:val="center"/>
      </w:pPr>
    </w:p>
    <w:p w14:paraId="3C636FE1">
      <w:pPr>
        <w:jc w:val="center"/>
        <w:rPr>
          <w:lang w:eastAsia="zh-CN"/>
        </w:rPr>
      </w:pPr>
    </w:p>
    <w:p w14:paraId="5C98625F">
      <w:pPr>
        <w:rPr>
          <w:rFonts w:ascii="Times New Roman" w:hAnsi="Times New Roman" w:eastAsia="微软雅黑" w:cs="Times New Roman"/>
          <w:lang w:eastAsia="zh-CN"/>
        </w:rPr>
      </w:pPr>
      <w:r>
        <w:rPr>
          <w:rFonts w:ascii="Times New Roman" w:hAnsi="Times New Roman" w:eastAsia="微软雅黑" w:cs="Times New Roman"/>
          <w:lang w:eastAsia="zh-CN"/>
        </w:rPr>
        <w:br w:type="page"/>
      </w:r>
    </w:p>
    <w:bookmarkEnd w:id="124"/>
    <w:bookmarkEnd w:id="125"/>
    <w:bookmarkEnd w:id="126"/>
    <w:bookmarkEnd w:id="127"/>
    <w:p w14:paraId="0203D610">
      <w:pPr>
        <w:pStyle w:val="3"/>
        <w:numPr>
          <w:ilvl w:val="255"/>
          <w:numId w:val="0"/>
        </w:numPr>
        <w:jc w:val="left"/>
        <w:rPr>
          <w:color w:val="auto"/>
          <w:sz w:val="30"/>
          <w:lang w:eastAsia="zh-CN"/>
        </w:rPr>
      </w:pPr>
      <w:bookmarkStart w:id="147" w:name="_Toc30346"/>
      <w:bookmarkStart w:id="148" w:name="_Toc8938"/>
      <w:bookmarkStart w:id="149" w:name="_Toc11406"/>
      <w:r>
        <w:rPr>
          <w:rFonts w:hint="eastAsia"/>
          <w:color w:val="auto"/>
          <w:sz w:val="30"/>
          <w:lang w:eastAsia="zh-CN"/>
        </w:rPr>
        <w:t>常见靶向药物相关基因检测列表</w:t>
      </w:r>
      <w:bookmarkEnd w:id="147"/>
      <w:bookmarkEnd w:id="148"/>
      <w:bookmarkEnd w:id="149"/>
    </w:p>
    <w:tbl>
      <w:tblPr>
        <w:tblStyle w:val="15"/>
        <w:tblpPr w:leftFromText="180" w:rightFromText="180" w:vertAnchor="text" w:horzAnchor="page" w:tblpXSpec="center" w:tblpY="224"/>
        <w:tblOverlap w:val="never"/>
        <w:tblW w:w="9815"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13" w:type="dxa"/>
          <w:bottom w:w="0" w:type="dxa"/>
          <w:right w:w="113" w:type="dxa"/>
        </w:tblCellMar>
      </w:tblPr>
      <w:tblGrid>
        <w:gridCol w:w="838"/>
        <w:gridCol w:w="611"/>
        <w:gridCol w:w="8366"/>
      </w:tblGrid>
      <w:tr w14:paraId="64AF948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567" w:hRule="atLeast"/>
          <w:jc w:val="center"/>
        </w:trPr>
        <w:tc>
          <w:tcPr>
            <w:tcW w:w="838" w:type="dxa"/>
            <w:tcBorders>
              <w:top w:val="nil"/>
              <w:bottom w:val="nil"/>
              <w:right w:val="single" w:color="FFFFFF" w:sz="18" w:space="0"/>
            </w:tcBorders>
            <w:shd w:val="clear" w:color="auto" w:fill="62BC41"/>
            <w:vAlign w:val="center"/>
          </w:tcPr>
          <w:p w14:paraId="7EEFC9D6">
            <w:pPr>
              <w:spacing w:line="206" w:lineRule="exact"/>
              <w:ind w:leftChars="-4" w:hanging="9" w:hangingChars="5"/>
              <w:jc w:val="center"/>
              <w:rPr>
                <w:rFonts w:ascii="Times New Roman" w:hAnsi="Times New Roman" w:eastAsia="微软雅黑" w:cs="Times New Roman"/>
                <w:b/>
                <w:bCs/>
                <w:color w:val="FFFFFF" w:themeColor="background1"/>
                <w:sz w:val="18"/>
                <w:szCs w:val="18"/>
                <w14:textFill>
                  <w14:solidFill>
                    <w14:schemeClr w14:val="bg1"/>
                  </w14:solidFill>
                </w14:textFill>
              </w:rPr>
            </w:pPr>
            <w:r>
              <w:rPr>
                <w:rFonts w:ascii="Times New Roman" w:hAnsi="Times New Roman" w:eastAsia="微软雅黑" w:cs="Times New Roman"/>
                <w:b/>
                <w:bCs/>
                <w:color w:val="FFFFFF" w:themeColor="background1"/>
                <w:sz w:val="18"/>
                <w:szCs w:val="18"/>
                <w14:textFill>
                  <w14:solidFill>
                    <w14:schemeClr w14:val="bg1"/>
                  </w14:solidFill>
                </w14:textFill>
              </w:rPr>
              <w:t>基因</w:t>
            </w:r>
          </w:p>
        </w:tc>
        <w:tc>
          <w:tcPr>
            <w:tcW w:w="611" w:type="dxa"/>
            <w:tcBorders>
              <w:top w:val="nil"/>
              <w:left w:val="single" w:color="FFFFFF" w:sz="18" w:space="0"/>
              <w:bottom w:val="nil"/>
              <w:right w:val="single" w:color="FFFFFF" w:sz="18" w:space="0"/>
            </w:tcBorders>
            <w:shd w:val="clear" w:color="auto" w:fill="62BC41"/>
            <w:vAlign w:val="center"/>
          </w:tcPr>
          <w:p w14:paraId="5689872F">
            <w:pPr>
              <w:spacing w:line="206" w:lineRule="exact"/>
              <w:ind w:leftChars="-4" w:hanging="9" w:hangingChars="5"/>
              <w:jc w:val="center"/>
              <w:rPr>
                <w:rFonts w:ascii="Times New Roman" w:hAnsi="Times New Roman" w:eastAsia="微软雅黑" w:cs="Times New Roman"/>
                <w:b/>
                <w:bCs/>
                <w:color w:val="FFFFFF" w:themeColor="background1"/>
                <w:sz w:val="18"/>
                <w:szCs w:val="18"/>
                <w14:textFill>
                  <w14:solidFill>
                    <w14:schemeClr w14:val="bg1"/>
                  </w14:solidFill>
                </w14:textFill>
              </w:rPr>
            </w:pPr>
            <w:r>
              <w:rPr>
                <w:rFonts w:ascii="Times New Roman" w:hAnsi="Times New Roman" w:eastAsia="微软雅黑" w:cs="Times New Roman"/>
                <w:b/>
                <w:bCs/>
                <w:color w:val="FFFFFF" w:themeColor="background1"/>
                <w:sz w:val="18"/>
                <w:szCs w:val="18"/>
                <w14:textFill>
                  <w14:solidFill>
                    <w14:schemeClr w14:val="bg1"/>
                  </w14:solidFill>
                </w14:textFill>
              </w:rPr>
              <w:t>检测内容</w:t>
            </w:r>
          </w:p>
        </w:tc>
        <w:tc>
          <w:tcPr>
            <w:tcW w:w="8366" w:type="dxa"/>
            <w:tcBorders>
              <w:top w:val="nil"/>
              <w:left w:val="single" w:color="FFFFFF" w:sz="18" w:space="0"/>
              <w:bottom w:val="nil"/>
            </w:tcBorders>
            <w:shd w:val="clear" w:color="auto" w:fill="62BC41"/>
            <w:vAlign w:val="center"/>
          </w:tcPr>
          <w:p w14:paraId="15BF94ED">
            <w:pPr>
              <w:spacing w:line="206" w:lineRule="exact"/>
              <w:ind w:leftChars="-4" w:hanging="9" w:hangingChars="5"/>
              <w:jc w:val="center"/>
              <w:rPr>
                <w:rFonts w:ascii="Times New Roman" w:hAnsi="Times New Roman" w:eastAsia="微软雅黑" w:cs="Times New Roman"/>
                <w:b/>
                <w:bCs/>
                <w:color w:val="FFFFFF" w:themeColor="background1"/>
                <w:sz w:val="18"/>
                <w:szCs w:val="18"/>
                <w14:textFill>
                  <w14:solidFill>
                    <w14:schemeClr w14:val="bg1"/>
                  </w14:solidFill>
                </w14:textFill>
              </w:rPr>
            </w:pPr>
            <w:r>
              <w:rPr>
                <w:rFonts w:ascii="Times New Roman" w:hAnsi="Times New Roman" w:eastAsia="微软雅黑" w:cs="Times New Roman"/>
                <w:b/>
                <w:bCs/>
                <w:color w:val="FFFFFF" w:themeColor="background1"/>
                <w:sz w:val="18"/>
                <w:szCs w:val="18"/>
                <w14:textFill>
                  <w14:solidFill>
                    <w14:schemeClr w14:val="bg1"/>
                  </w14:solidFill>
                </w14:textFill>
              </w:rPr>
              <w:t>靶向药物</w:t>
            </w:r>
          </w:p>
        </w:tc>
      </w:tr>
      <w:tr w14:paraId="31573FF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9815" w:type="dxa"/>
            <w:gridSpan w:val="3"/>
            <w:tcBorders>
              <w:top w:val="nil"/>
              <w:tl2br w:val="nil"/>
              <w:tr2bl w:val="nil"/>
            </w:tcBorders>
            <w:vAlign w:val="center"/>
          </w:tcPr>
          <w:p w14:paraId="10F301EC">
            <w:pPr>
              <w:spacing w:before="19"/>
              <w:ind w:right="-6"/>
              <w:jc w:val="left"/>
              <w:rPr>
                <w:rFonts w:ascii="Times New Roman" w:hAnsi="Times New Roman" w:eastAsia="微软雅黑" w:cs="Times New Roman"/>
                <w:spacing w:val="-1"/>
                <w:sz w:val="18"/>
                <w:szCs w:val="18"/>
              </w:rPr>
            </w:pPr>
            <w:r>
              <w:rPr>
                <w:rFonts w:hint="eastAsia" w:ascii="Times New Roman" w:hAnsi="Times New Roman" w:eastAsia="微软雅黑" w:cs="Times New Roman"/>
                <w:sz w:val="18"/>
                <w:lang w:eastAsia="zh-CN"/>
              </w:rPr>
              <w:t>{%tr for ct in commonTargetedDrug %}</w:t>
            </w:r>
          </w:p>
        </w:tc>
      </w:tr>
      <w:tr w14:paraId="793FF11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838" w:type="dxa"/>
            <w:vAlign w:val="center"/>
          </w:tcPr>
          <w:p w14:paraId="56AE9530">
            <w:pPr>
              <w:spacing w:line="206" w:lineRule="exact"/>
              <w:ind w:leftChars="-4" w:hanging="9" w:hangingChars="5"/>
              <w:jc w:val="center"/>
              <w:rPr>
                <w:rFonts w:ascii="Times New Roman" w:hAnsi="Times New Roman" w:eastAsia="微软雅黑" w:cs="Times New Roman"/>
                <w:b/>
                <w:bCs/>
                <w:sz w:val="18"/>
                <w:szCs w:val="18"/>
                <w:lang w:eastAsia="zh-CN"/>
              </w:rPr>
            </w:pPr>
            <w:r>
              <w:rPr>
                <w:rFonts w:hint="eastAsia" w:ascii="Times New Roman" w:hAnsi="Times New Roman" w:eastAsia="微软雅黑" w:cs="Times New Roman"/>
                <w:b/>
                <w:bCs/>
                <w:sz w:val="18"/>
                <w:szCs w:val="18"/>
                <w:lang w:eastAsia="zh-CN"/>
              </w:rPr>
              <w:t>{% for b in ct.gene | nl() %}{%if loop.last%}{{ b }}{%else%}{{ b }}</w:t>
            </w:r>
          </w:p>
          <w:p w14:paraId="21594CB2">
            <w:pPr>
              <w:spacing w:line="206" w:lineRule="exact"/>
              <w:ind w:leftChars="-4" w:hanging="9" w:hangingChars="5"/>
              <w:jc w:val="center"/>
              <w:rPr>
                <w:rFonts w:ascii="Times New Roman" w:hAnsi="Times New Roman" w:eastAsia="微软雅黑" w:cs="Times New Roman"/>
                <w:b/>
                <w:bCs/>
                <w:color w:val="416AAB"/>
                <w:sz w:val="18"/>
                <w:szCs w:val="18"/>
              </w:rPr>
            </w:pPr>
            <w:r>
              <w:rPr>
                <w:rFonts w:hint="eastAsia" w:ascii="Times New Roman" w:hAnsi="Times New Roman" w:eastAsia="微软雅黑" w:cs="Times New Roman"/>
                <w:b/>
                <w:bCs/>
                <w:sz w:val="18"/>
                <w:szCs w:val="18"/>
                <w:lang w:eastAsia="zh-CN"/>
              </w:rPr>
              <w:t>{%endif%}{% endfor%}</w:t>
            </w:r>
          </w:p>
        </w:tc>
        <w:tc>
          <w:tcPr>
            <w:tcW w:w="611" w:type="dxa"/>
            <w:vAlign w:val="center"/>
          </w:tcPr>
          <w:p w14:paraId="2CF964F2">
            <w:pPr>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b in ct.detection_content | nl() %}{%if loop.last%}{{ b }}{%else%}{{ b }}</w:t>
            </w:r>
          </w:p>
          <w:p w14:paraId="3C9DE338">
            <w:pPr>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lang w:eastAsia="zh-CN"/>
              </w:rPr>
              <w:t>{%endif%}{% endfor%}</w:t>
            </w:r>
          </w:p>
        </w:tc>
        <w:tc>
          <w:tcPr>
            <w:tcW w:w="8366" w:type="dxa"/>
            <w:vAlign w:val="center"/>
          </w:tcPr>
          <w:p w14:paraId="51E2A6E5">
            <w:pPr>
              <w:jc w:val="left"/>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b in ct.targeted_drug | nl() %}{%if loop.last%}{% for i in b | nb() %}{%if loop.index % 2 == 0%}</w:t>
            </w:r>
            <w:r>
              <w:rPr>
                <w:rFonts w:hint="eastAsia" w:ascii="Times New Roman" w:hAnsi="Times New Roman" w:eastAsia="微软雅黑" w:cs="Times New Roman"/>
                <w:b/>
                <w:bCs/>
                <w:sz w:val="18"/>
                <w:szCs w:val="18"/>
                <w:lang w:eastAsia="zh-CN"/>
              </w:rPr>
              <w:t>{{ i }}</w:t>
            </w:r>
            <w:r>
              <w:rPr>
                <w:rFonts w:hint="eastAsia" w:ascii="Times New Roman" w:hAnsi="Times New Roman" w:eastAsia="微软雅黑" w:cs="Times New Roman"/>
                <w:sz w:val="18"/>
                <w:szCs w:val="18"/>
                <w:lang w:eastAsia="zh-CN"/>
              </w:rPr>
              <w:t>{%else%}{{ i }}{%endif%}{% endfor%}{%else%}{% for i in b | nb() %}{%if loop.index % 2 == 0%}</w:t>
            </w:r>
            <w:r>
              <w:rPr>
                <w:rFonts w:hint="eastAsia" w:ascii="Times New Roman" w:hAnsi="Times New Roman" w:eastAsia="微软雅黑" w:cs="Times New Roman"/>
                <w:b/>
                <w:bCs/>
                <w:sz w:val="18"/>
                <w:szCs w:val="18"/>
                <w:lang w:eastAsia="zh-CN"/>
              </w:rPr>
              <w:t>{{ i }}</w:t>
            </w:r>
            <w:r>
              <w:rPr>
                <w:rFonts w:hint="eastAsia" w:ascii="Times New Roman" w:hAnsi="Times New Roman" w:eastAsia="微软雅黑" w:cs="Times New Roman"/>
                <w:sz w:val="18"/>
                <w:szCs w:val="18"/>
                <w:lang w:eastAsia="zh-CN"/>
              </w:rPr>
              <w:t>{%else%}{{ i }}{%endif%}{% endfor%}</w:t>
            </w:r>
          </w:p>
          <w:p w14:paraId="11811598">
            <w:pPr>
              <w:jc w:val="left"/>
              <w:rPr>
                <w:rFonts w:ascii="Times New Roman" w:hAnsi="Times New Roman" w:eastAsia="微软雅黑" w:cs="Times New Roman"/>
                <w:spacing w:val="-1"/>
                <w:sz w:val="18"/>
                <w:szCs w:val="18"/>
              </w:rPr>
            </w:pPr>
            <w:r>
              <w:rPr>
                <w:rFonts w:hint="eastAsia" w:ascii="Times New Roman" w:hAnsi="Times New Roman" w:eastAsia="微软雅黑" w:cs="Times New Roman"/>
                <w:sz w:val="18"/>
                <w:szCs w:val="18"/>
                <w:lang w:eastAsia="zh-CN"/>
              </w:rPr>
              <w:t>{%endif%}{% endfor%}</w:t>
            </w:r>
          </w:p>
        </w:tc>
      </w:tr>
      <w:tr w14:paraId="10C3201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9815" w:type="dxa"/>
            <w:gridSpan w:val="3"/>
            <w:vAlign w:val="center"/>
          </w:tcPr>
          <w:p w14:paraId="564C5676">
            <w:pPr>
              <w:spacing w:before="19"/>
              <w:ind w:right="-6"/>
              <w:jc w:val="left"/>
              <w:rPr>
                <w:rFonts w:ascii="Times New Roman" w:hAnsi="Times New Roman" w:eastAsia="微软雅黑" w:cs="Times New Roman"/>
                <w:spacing w:val="-1"/>
                <w:sz w:val="18"/>
                <w:szCs w:val="18"/>
              </w:rPr>
            </w:pPr>
            <w:r>
              <w:rPr>
                <w:rFonts w:hint="eastAsia" w:ascii="Times New Roman" w:hAnsi="Times New Roman" w:eastAsia="微软雅黑" w:cs="Times New Roman"/>
                <w:sz w:val="18"/>
                <w:lang w:eastAsia="zh-CN"/>
              </w:rPr>
              <w:t>{%tr endfor %}</w:t>
            </w:r>
          </w:p>
        </w:tc>
      </w:tr>
    </w:tbl>
    <w:p w14:paraId="514B5448">
      <w:pPr>
        <w:rPr>
          <w:rFonts w:ascii="Times New Roman" w:hAnsi="Times New Roman" w:eastAsia="微软雅黑" w:cs="Times New Roman"/>
          <w:sz w:val="20"/>
          <w:szCs w:val="20"/>
          <w:lang w:eastAsia="zh-CN"/>
        </w:rPr>
      </w:pPr>
    </w:p>
    <w:p w14:paraId="1A1D15F0">
      <w:pPr>
        <w:widowControl/>
        <w:rPr>
          <w:rFonts w:ascii="Times New Roman" w:hAnsi="Times New Roman" w:eastAsia="微软雅黑" w:cs="Times New Roman"/>
          <w:sz w:val="24"/>
          <w:szCs w:val="24"/>
          <w:lang w:eastAsia="zh-CN"/>
        </w:rPr>
      </w:pPr>
      <w:r>
        <w:rPr>
          <w:rFonts w:ascii="Times New Roman" w:hAnsi="Times New Roman" w:eastAsia="微软雅黑" w:cs="Times New Roman"/>
          <w:sz w:val="24"/>
          <w:szCs w:val="24"/>
          <w:lang w:eastAsia="zh-CN"/>
        </w:rPr>
        <w:br w:type="page"/>
      </w:r>
    </w:p>
    <w:bookmarkEnd w:id="20"/>
    <w:p w14:paraId="01C04653">
      <w:pPr>
        <w:pStyle w:val="3"/>
        <w:numPr>
          <w:ilvl w:val="255"/>
          <w:numId w:val="0"/>
        </w:numPr>
        <w:jc w:val="left"/>
        <w:rPr>
          <w:color w:val="auto"/>
          <w:sz w:val="30"/>
          <w:lang w:eastAsia="zh-CN"/>
        </w:rPr>
      </w:pPr>
      <w:bookmarkStart w:id="150" w:name="_Toc11722"/>
      <w:bookmarkStart w:id="151" w:name="_Toc2552"/>
      <w:bookmarkStart w:id="152" w:name="_Toc22484_WPSOffice_Level1"/>
      <w:bookmarkStart w:id="153" w:name="_Toc107825569"/>
      <w:bookmarkStart w:id="154" w:name="_Toc28910_WPSOffice_Level1"/>
      <w:bookmarkStart w:id="155" w:name="_Toc7549"/>
      <w:bookmarkStart w:id="156" w:name="_Toc19099"/>
      <w:bookmarkStart w:id="157" w:name="_Toc16368_WPSOffice_Level1"/>
      <w:bookmarkStart w:id="158" w:name="_Toc10119"/>
      <w:bookmarkStart w:id="159" w:name="_Toc26985_WPSOffice_Level1"/>
      <w:bookmarkStart w:id="160" w:name="_Toc5476"/>
      <w:bookmarkStart w:id="161" w:name="_Toc28454_WPSOffice_Level1"/>
      <w:bookmarkStart w:id="162" w:name="_Toc20170_WPSOffice_Level1"/>
      <w:r>
        <w:rPr>
          <w:rFonts w:hint="eastAsia"/>
          <w:color w:val="auto"/>
          <w:sz w:val="30"/>
          <w:lang w:eastAsia="zh-CN"/>
        </w:rPr>
        <w:t>检测基因列表</w:t>
      </w:r>
      <w:bookmarkEnd w:id="150"/>
      <w:bookmarkEnd w:id="151"/>
      <w:bookmarkEnd w:id="152"/>
      <w:bookmarkEnd w:id="153"/>
      <w:bookmarkEnd w:id="154"/>
      <w:bookmarkEnd w:id="155"/>
      <w:bookmarkEnd w:id="156"/>
      <w:bookmarkEnd w:id="157"/>
      <w:bookmarkEnd w:id="158"/>
    </w:p>
    <w:p w14:paraId="5CB36807">
      <w:pPr>
        <w:spacing w:line="259" w:lineRule="exact"/>
        <w:ind w:left="3328" w:right="3328"/>
        <w:jc w:val="center"/>
        <w:rPr>
          <w:rFonts w:ascii="Times New Roman" w:hAnsi="Times New Roman" w:eastAsia="微软雅黑" w:cs="Times New Roman"/>
          <w:b/>
          <w:color w:val="62BC41"/>
          <w:sz w:val="24"/>
          <w:lang w:eastAsia="zh-CN"/>
        </w:rPr>
      </w:pPr>
      <w:bookmarkStart w:id="163" w:name="_Toc27034"/>
      <w:bookmarkStart w:id="164" w:name="_Toc107825570"/>
      <w:r>
        <w:rPr>
          <w:rFonts w:hint="eastAsia" w:ascii="Times New Roman" w:hAnsi="Times New Roman" w:eastAsia="微软雅黑" w:cs="Times New Roman"/>
          <w:sz w:val="18"/>
          <w:szCs w:val="18"/>
          <w:lang w:eastAsia="zh-CN"/>
        </w:rPr>
        <w:t xml:space="preserve">{%if gene.geneA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hint="eastAsia" w:ascii="Times New Roman" w:hAnsi="Times New Roman" w:eastAsia="微软雅黑" w:cs="Times New Roman"/>
          <w:b/>
          <w:color w:val="62BC41"/>
          <w:sz w:val="24"/>
          <w:lang w:eastAsia="zh-CN"/>
        </w:rPr>
        <w:t>A</w:t>
      </w:r>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5FB35CD1">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189C027A">
            <w:pPr>
              <w:widowControl/>
              <w:jc w:val="center"/>
              <w:textAlignment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gene.geneA</w:t>
            </w:r>
            <w:r>
              <w:rPr>
                <w:rFonts w:hint="eastAsia" w:ascii="Times New Roman" w:hAnsi="Times New Roman" w:eastAsia="微软雅黑" w:cs="Times New Roman"/>
                <w:sz w:val="18"/>
                <w:szCs w:val="18"/>
                <w:lang w:eastAsia="zh-CN"/>
              </w:rPr>
              <w:t xml:space="preserve"> | red(7,18,True) %}</w:t>
            </w:r>
          </w:p>
        </w:tc>
      </w:tr>
      <w:tr w14:paraId="430043E1">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0FA2B4FD">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628C003B">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569C3102">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18720EEC">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6368A650">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12924647">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1A4C052F">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3523EBD0">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2FA31B9D">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1F45B344">
      <w:pPr>
        <w:spacing w:line="259" w:lineRule="exact"/>
        <w:ind w:left="3328" w:right="3328"/>
        <w:jc w:val="center"/>
        <w:rPr>
          <w:rFonts w:ascii="Times New Roman" w:hAnsi="Times New Roman" w:eastAsia="微软雅黑" w:cs="Times New Roman"/>
          <w:color w:val="62BC41"/>
          <w:sz w:val="24"/>
          <w:szCs w:val="24"/>
        </w:rPr>
      </w:pPr>
      <w:bookmarkStart w:id="165" w:name="_Toc25864_WPSOffice_Level2"/>
      <w:bookmarkStart w:id="166" w:name="_Toc26578_WPSOffice_Level2"/>
      <w:bookmarkStart w:id="167" w:name="_Toc14645_WPSOffice_Level2"/>
      <w:bookmarkStart w:id="168" w:name="_Toc12087_WPSOffice_Level2"/>
      <w:bookmarkStart w:id="169" w:name="_Toc29205_WPSOffice_Level2"/>
      <w:bookmarkStart w:id="170" w:name="_Toc2822_WPSOffice_Level2"/>
      <w:bookmarkStart w:id="171" w:name="_Toc31138_WPSOffice_Level2"/>
      <w:r>
        <w:rPr>
          <w:rFonts w:hint="eastAsia" w:ascii="Times New Roman" w:hAnsi="Times New Roman" w:eastAsia="微软雅黑" w:cs="Times New Roman"/>
          <w:sz w:val="18"/>
          <w:szCs w:val="18"/>
          <w:lang w:eastAsia="zh-CN"/>
        </w:rPr>
        <w:t xml:space="preserve">{% endif %}{%if gene.geneB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B</w:t>
      </w:r>
      <w:bookmarkEnd w:id="165"/>
      <w:bookmarkEnd w:id="166"/>
      <w:bookmarkEnd w:id="167"/>
      <w:bookmarkEnd w:id="168"/>
      <w:bookmarkEnd w:id="169"/>
      <w:bookmarkEnd w:id="170"/>
      <w:bookmarkEnd w:id="171"/>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0F72F408">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607AD3DB">
            <w:pPr>
              <w:widowControl/>
              <w:jc w:val="center"/>
              <w:textAlignment w:val="center"/>
              <w:rPr>
                <w:rFonts w:ascii="Times New Roman" w:hAnsi="Times New Roman" w:eastAsia="微软雅黑" w:cs="Times New Roman"/>
                <w:i/>
                <w:iCs/>
                <w:sz w:val="18"/>
                <w:szCs w:val="18"/>
              </w:rPr>
            </w:pPr>
            <w:bookmarkStart w:id="172" w:name="_Toc17905_WPSOffice_Level2"/>
            <w:bookmarkStart w:id="173" w:name="_Toc18696_WPSOffice_Level2"/>
            <w:bookmarkStart w:id="174" w:name="_Toc5261_WPSOffice_Level2"/>
            <w:bookmarkStart w:id="175" w:name="_Toc23221_WPSOffice_Level2"/>
            <w:bookmarkStart w:id="176" w:name="_Toc3819_WPSOffice_Level2"/>
            <w:bookmarkStart w:id="177" w:name="_Toc5660_WPSOffice_Level2"/>
            <w:bookmarkStart w:id="178" w:name="_Toc31020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B | red(7,18,True) %}</w:t>
            </w:r>
          </w:p>
        </w:tc>
      </w:tr>
      <w:tr w14:paraId="2A49CC90">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5DD5BACB">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5BE85976">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0643AEA9">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53B5BCB6">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4FA63CD2">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68C1ED7B">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2E52BA5D">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3E66E97D">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21615FE9">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1D64EF95">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gene.geneC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C</w:t>
      </w:r>
      <w:bookmarkEnd w:id="172"/>
      <w:bookmarkEnd w:id="173"/>
      <w:bookmarkEnd w:id="174"/>
      <w:bookmarkEnd w:id="175"/>
      <w:bookmarkEnd w:id="176"/>
      <w:bookmarkEnd w:id="177"/>
      <w:bookmarkEnd w:id="178"/>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6E5CF4D8">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5FFD0499">
            <w:pPr>
              <w:widowControl/>
              <w:jc w:val="center"/>
              <w:textAlignment w:val="center"/>
              <w:rPr>
                <w:rFonts w:ascii="Times New Roman" w:hAnsi="Times New Roman" w:eastAsia="微软雅黑" w:cs="Times New Roman"/>
                <w:i/>
                <w:iCs/>
                <w:sz w:val="18"/>
                <w:szCs w:val="18"/>
              </w:rPr>
            </w:pPr>
            <w:bookmarkStart w:id="179" w:name="_Toc15300_WPSOffice_Level2"/>
            <w:bookmarkStart w:id="180" w:name="_Toc2588_WPSOffice_Level2"/>
            <w:bookmarkStart w:id="181" w:name="_Toc23388_WPSOffice_Level2"/>
            <w:bookmarkStart w:id="182" w:name="_Toc28235_WPSOffice_Level2"/>
            <w:bookmarkStart w:id="183" w:name="_Toc11554_WPSOffice_Level2"/>
            <w:bookmarkStart w:id="184" w:name="_Toc24626_WPSOffice_Level2"/>
            <w:bookmarkStart w:id="185" w:name="_Toc20683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C | red(7,18,True) %}</w:t>
            </w:r>
          </w:p>
        </w:tc>
      </w:tr>
      <w:tr w14:paraId="511101E1">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4F1212CC">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554BC3C2">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7B1B01E3">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3060460C">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6B51C178">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1FDC9F22">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35A1A9DA">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064C25DD">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05641133">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2C168710">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gene.geneD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D</w:t>
      </w:r>
      <w:bookmarkEnd w:id="179"/>
      <w:bookmarkEnd w:id="180"/>
      <w:bookmarkEnd w:id="181"/>
      <w:bookmarkEnd w:id="182"/>
      <w:bookmarkEnd w:id="183"/>
      <w:bookmarkEnd w:id="184"/>
      <w:bookmarkEnd w:id="185"/>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7790A8FE">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6AABEBB1">
            <w:pPr>
              <w:widowControl/>
              <w:jc w:val="center"/>
              <w:textAlignment w:val="center"/>
              <w:rPr>
                <w:rFonts w:ascii="Times New Roman" w:hAnsi="Times New Roman" w:eastAsia="微软雅黑" w:cs="Times New Roman"/>
                <w:i/>
                <w:iCs/>
                <w:sz w:val="18"/>
                <w:szCs w:val="18"/>
              </w:rPr>
            </w:pPr>
            <w:bookmarkStart w:id="186" w:name="_Toc30071_WPSOffice_Level2"/>
            <w:bookmarkStart w:id="187" w:name="_Toc31650_WPSOffice_Level2"/>
            <w:bookmarkStart w:id="188" w:name="_Toc16027_WPSOffice_Level2"/>
            <w:bookmarkStart w:id="189" w:name="_Toc22590_WPSOffice_Level2"/>
            <w:bookmarkStart w:id="190" w:name="_Toc18182_WPSOffice_Level2"/>
            <w:bookmarkStart w:id="191" w:name="_Toc19892_WPSOffice_Level2"/>
            <w:bookmarkStart w:id="192" w:name="_Toc12493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D | red(7,18,True) %}</w:t>
            </w:r>
          </w:p>
        </w:tc>
      </w:tr>
      <w:tr w14:paraId="6F70D367">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6FC7E1E2">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7111B57F">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7473E32E">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7CC95721">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041FCD57">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000D27F0">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0E1B2B14">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2FB6E049">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53C58122">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60C3AD2B">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E</w:t>
      </w:r>
      <w:bookmarkEnd w:id="186"/>
      <w:bookmarkEnd w:id="187"/>
      <w:bookmarkEnd w:id="188"/>
      <w:bookmarkEnd w:id="189"/>
      <w:bookmarkEnd w:id="190"/>
      <w:bookmarkEnd w:id="191"/>
      <w:bookmarkEnd w:id="192"/>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4057A0A9">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277B0BC0">
            <w:pPr>
              <w:widowControl/>
              <w:jc w:val="center"/>
              <w:textAlignment w:val="center"/>
              <w:rPr>
                <w:rFonts w:ascii="Times New Roman" w:hAnsi="Times New Roman" w:eastAsia="微软雅黑" w:cs="Times New Roman"/>
                <w:i/>
                <w:iCs/>
                <w:sz w:val="18"/>
                <w:szCs w:val="18"/>
              </w:rPr>
            </w:pPr>
            <w:bookmarkStart w:id="193" w:name="_Toc19289_WPSOffice_Level2"/>
            <w:bookmarkStart w:id="194" w:name="_Toc31447_WPSOffice_Level2"/>
            <w:bookmarkStart w:id="195" w:name="_Toc28534_WPSOffice_Level2"/>
            <w:bookmarkStart w:id="196" w:name="_Toc20571_WPSOffice_Level2"/>
            <w:bookmarkStart w:id="197" w:name="_Toc28312_WPSOffice_Level2"/>
            <w:bookmarkStart w:id="198" w:name="_Toc11689_WPSOffice_Level2"/>
            <w:bookmarkStart w:id="199" w:name="_Toc8398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E | red(7,18,True) %}</w:t>
            </w:r>
          </w:p>
        </w:tc>
      </w:tr>
      <w:tr w14:paraId="2E5BF3FB">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2CC557C4">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4911D381">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2F889310">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583FF34A">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0E8EBE06">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2EF7F463">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0594C65F">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382E109F">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5A71ADBF">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6397513C">
      <w:pPr>
        <w:spacing w:line="259" w:lineRule="exact"/>
        <w:ind w:left="3328" w:right="3328"/>
        <w:jc w:val="center"/>
        <w:rPr>
          <w:rFonts w:ascii="Times New Roman" w:hAnsi="Times New Roman" w:eastAsia="微软雅黑" w:cs="Times New Roman"/>
          <w:b/>
          <w:color w:val="62BC41"/>
          <w:sz w:val="24"/>
        </w:rPr>
      </w:pPr>
      <w:r>
        <w:rPr>
          <w:rFonts w:hint="eastAsia" w:ascii="Times New Roman" w:hAnsi="Times New Roman" w:eastAsia="微软雅黑" w:cs="Times New Roman"/>
          <w:sz w:val="18"/>
          <w:szCs w:val="18"/>
          <w:lang w:eastAsia="zh-CN"/>
        </w:rPr>
        <w:t xml:space="preserve">{% endif %}{%if gene.geneF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lang w:eastAsia="zh-CN"/>
        </w:rPr>
        <w:t>F</w:t>
      </w:r>
      <w:bookmarkEnd w:id="193"/>
      <w:bookmarkEnd w:id="194"/>
      <w:bookmarkEnd w:id="195"/>
      <w:bookmarkEnd w:id="196"/>
      <w:bookmarkEnd w:id="197"/>
      <w:bookmarkEnd w:id="198"/>
      <w:bookmarkEnd w:id="199"/>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005D81BA">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080AE8EF">
            <w:pPr>
              <w:widowControl/>
              <w:jc w:val="center"/>
              <w:textAlignment w:val="center"/>
              <w:rPr>
                <w:rFonts w:ascii="Times New Roman" w:hAnsi="Times New Roman" w:eastAsia="微软雅黑" w:cs="Times New Roman"/>
                <w:i/>
                <w:iCs/>
                <w:sz w:val="18"/>
                <w:szCs w:val="18"/>
              </w:rPr>
            </w:pPr>
            <w:bookmarkStart w:id="200" w:name="_Toc5423_WPSOffice_Level2"/>
            <w:bookmarkStart w:id="201" w:name="_Toc2683_WPSOffice_Level2"/>
            <w:bookmarkStart w:id="202" w:name="_Toc6645_WPSOffice_Level2"/>
            <w:bookmarkStart w:id="203" w:name="_Toc13225_WPSOffice_Level2"/>
            <w:bookmarkStart w:id="204" w:name="_Toc5164_WPSOffice_Level2"/>
            <w:bookmarkStart w:id="205" w:name="_Toc6863_WPSOffice_Level2"/>
            <w:bookmarkStart w:id="206" w:name="_Toc6170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F | red(7,18,True) %}</w:t>
            </w:r>
          </w:p>
        </w:tc>
      </w:tr>
      <w:tr w14:paraId="01E51FB3">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3622E8AD">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7F347C5F">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402822D4">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0B510329">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10A117D2">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2CE0AFEE">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71035527">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514489E1">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1D5CD394">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6D2DAE92">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gene.geneG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G</w:t>
      </w:r>
      <w:bookmarkEnd w:id="200"/>
      <w:bookmarkEnd w:id="201"/>
      <w:bookmarkEnd w:id="202"/>
      <w:bookmarkEnd w:id="203"/>
      <w:bookmarkEnd w:id="204"/>
      <w:bookmarkEnd w:id="205"/>
      <w:bookmarkEnd w:id="206"/>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748D0D7C">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7EE610DB">
            <w:pPr>
              <w:widowControl/>
              <w:jc w:val="center"/>
              <w:textAlignment w:val="center"/>
              <w:rPr>
                <w:rFonts w:ascii="Times New Roman" w:hAnsi="Times New Roman" w:eastAsia="微软雅黑" w:cs="Times New Roman"/>
                <w:i/>
                <w:iCs/>
                <w:sz w:val="18"/>
                <w:szCs w:val="18"/>
              </w:rPr>
            </w:pPr>
            <w:bookmarkStart w:id="207" w:name="_Toc6323_WPSOffice_Level2"/>
            <w:bookmarkStart w:id="208" w:name="_Toc24628_WPSOffice_Level2"/>
            <w:bookmarkStart w:id="209" w:name="_Toc5860_WPSOffice_Level2"/>
            <w:bookmarkStart w:id="210" w:name="_Toc29762_WPSOffice_Level2"/>
            <w:bookmarkStart w:id="211" w:name="_Toc13817_WPSOffice_Level2"/>
            <w:bookmarkStart w:id="212" w:name="_Toc12046_WPSOffice_Level2"/>
            <w:bookmarkStart w:id="213" w:name="_Toc3387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G | red(7,18,True) %}</w:t>
            </w:r>
          </w:p>
        </w:tc>
      </w:tr>
      <w:tr w14:paraId="4DA2EF42">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40545DA2">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35D62EDC">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0FA390AA">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374E0708">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0E15786A">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506CD871">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5113D027">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59B33C7A">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14AAF04D">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12250D6B">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gene.geneH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H</w:t>
      </w:r>
      <w:bookmarkEnd w:id="207"/>
      <w:bookmarkEnd w:id="208"/>
      <w:bookmarkEnd w:id="209"/>
      <w:bookmarkEnd w:id="210"/>
      <w:bookmarkEnd w:id="211"/>
      <w:bookmarkEnd w:id="212"/>
      <w:bookmarkEnd w:id="213"/>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58044CA4">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1604DDF0">
            <w:pPr>
              <w:widowControl/>
              <w:jc w:val="center"/>
              <w:textAlignment w:val="center"/>
              <w:rPr>
                <w:rFonts w:ascii="Times New Roman" w:hAnsi="Times New Roman" w:eastAsia="微软雅黑" w:cs="Times New Roman"/>
                <w:i/>
                <w:iCs/>
                <w:sz w:val="18"/>
                <w:szCs w:val="18"/>
              </w:rPr>
            </w:pPr>
            <w:bookmarkStart w:id="214" w:name="_Toc6004_WPSOffice_Level2"/>
            <w:bookmarkStart w:id="215" w:name="_Toc22500_WPSOffice_Level2"/>
            <w:bookmarkStart w:id="216" w:name="_Toc31905_WPSOffice_Level2"/>
            <w:bookmarkStart w:id="217" w:name="_Toc15619_WPSOffice_Level2"/>
            <w:bookmarkStart w:id="218" w:name="_Toc708_WPSOffice_Level2"/>
            <w:bookmarkStart w:id="219" w:name="_Toc13244_WPSOffice_Level2"/>
            <w:bookmarkStart w:id="220" w:name="_Toc11082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H | red(7,18,True) %}</w:t>
            </w:r>
          </w:p>
        </w:tc>
      </w:tr>
      <w:tr w14:paraId="03D897AF">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6C68636B">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1A049B81">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6C3180EE">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00C7E0F2">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42B79EFA">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291CA1BA">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26CABE45">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34FA3B59">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2CAE2EF5">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41608C31">
      <w:pPr>
        <w:spacing w:line="245"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gene.geneI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I</w:t>
      </w:r>
      <w:bookmarkEnd w:id="214"/>
      <w:bookmarkEnd w:id="215"/>
      <w:bookmarkEnd w:id="216"/>
      <w:bookmarkEnd w:id="217"/>
      <w:bookmarkEnd w:id="218"/>
      <w:bookmarkEnd w:id="219"/>
      <w:bookmarkEnd w:id="220"/>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0D34D9A7">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1FB9F94F">
            <w:pPr>
              <w:widowControl/>
              <w:jc w:val="center"/>
              <w:textAlignment w:val="center"/>
              <w:rPr>
                <w:rFonts w:ascii="Times New Roman" w:hAnsi="Times New Roman" w:eastAsia="微软雅黑" w:cs="Times New Roman"/>
                <w:i/>
                <w:iCs/>
                <w:sz w:val="18"/>
                <w:szCs w:val="18"/>
              </w:rPr>
            </w:pPr>
            <w:bookmarkStart w:id="221" w:name="_Toc23443_WPSOffice_Level2"/>
            <w:bookmarkStart w:id="222" w:name="_Toc4042_WPSOffice_Level2"/>
            <w:bookmarkStart w:id="223" w:name="_Toc23537_WPSOffice_Level2"/>
            <w:bookmarkStart w:id="224" w:name="_Toc7586_WPSOffice_Level2"/>
            <w:bookmarkStart w:id="225" w:name="_Toc13664_WPSOffice_Level2"/>
            <w:bookmarkStart w:id="226" w:name="_Toc15479_WPSOffice_Level2"/>
            <w:bookmarkStart w:id="227" w:name="_Toc21560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I | red(7,18,True) %}</w:t>
            </w:r>
          </w:p>
        </w:tc>
      </w:tr>
      <w:tr w14:paraId="5754CF37">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6CE4D662">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2CAAA6F9">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751BA29F">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0C454D8F">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4A77DE80">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00C9984D">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666BE91D">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6A579E35">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5C2FF8BB">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477FD27C">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gene.geneJ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J</w:t>
      </w:r>
      <w:bookmarkEnd w:id="221"/>
      <w:bookmarkEnd w:id="222"/>
      <w:bookmarkEnd w:id="223"/>
      <w:bookmarkEnd w:id="224"/>
      <w:bookmarkEnd w:id="225"/>
      <w:bookmarkEnd w:id="226"/>
      <w:bookmarkEnd w:id="227"/>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7E8784A6">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6932BEBD">
            <w:pPr>
              <w:widowControl/>
              <w:jc w:val="center"/>
              <w:textAlignment w:val="center"/>
              <w:rPr>
                <w:rFonts w:ascii="Times New Roman" w:hAnsi="Times New Roman" w:eastAsia="微软雅黑" w:cs="Times New Roman"/>
                <w:i/>
                <w:iCs/>
                <w:sz w:val="18"/>
                <w:szCs w:val="18"/>
              </w:rPr>
            </w:pPr>
            <w:bookmarkStart w:id="228" w:name="_Toc11254_WPSOffice_Level2"/>
            <w:bookmarkStart w:id="229" w:name="_Toc22039_WPSOffice_Level2"/>
            <w:bookmarkStart w:id="230" w:name="_Toc10575_WPSOffice_Level2"/>
            <w:bookmarkStart w:id="231" w:name="_Toc28498_WPSOffice_Level2"/>
            <w:bookmarkStart w:id="232" w:name="_Toc2337_WPSOffice_Level2"/>
            <w:bookmarkStart w:id="233" w:name="_Toc5629_WPSOffice_Level2"/>
            <w:bookmarkStart w:id="234" w:name="_Toc29193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J | red(7,18,True) %}</w:t>
            </w:r>
          </w:p>
        </w:tc>
      </w:tr>
      <w:tr w14:paraId="5C700E17">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7287545B">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4E886C2C">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3B4EE0B2">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0D29D4EA">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2D033153">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4DFA595A">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2B88B933">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568E98F0">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0A310B88">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36EC91AB">
      <w:pPr>
        <w:spacing w:line="259" w:lineRule="exact"/>
        <w:ind w:right="2"/>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gene.geneK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K</w:t>
      </w:r>
      <w:bookmarkEnd w:id="228"/>
      <w:bookmarkEnd w:id="229"/>
      <w:bookmarkEnd w:id="230"/>
      <w:bookmarkEnd w:id="231"/>
      <w:bookmarkEnd w:id="232"/>
      <w:bookmarkEnd w:id="233"/>
      <w:bookmarkEnd w:id="234"/>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3212E1DE">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0DF3CC05">
            <w:pPr>
              <w:widowControl/>
              <w:jc w:val="center"/>
              <w:textAlignment w:val="center"/>
              <w:rPr>
                <w:rFonts w:ascii="Times New Roman" w:hAnsi="Times New Roman" w:eastAsia="微软雅黑" w:cs="Times New Roman"/>
                <w:i/>
                <w:iCs/>
                <w:sz w:val="18"/>
                <w:szCs w:val="18"/>
              </w:rPr>
            </w:pPr>
            <w:bookmarkStart w:id="235" w:name="_Toc18866_WPSOffice_Level2"/>
            <w:bookmarkStart w:id="236" w:name="_Toc8519_WPSOffice_Level2"/>
            <w:bookmarkStart w:id="237" w:name="_Toc2613_WPSOffice_Level2"/>
            <w:bookmarkStart w:id="238" w:name="_Toc8985_WPSOffice_Level2"/>
            <w:bookmarkStart w:id="239" w:name="_Toc13246_WPSOffice_Level2"/>
            <w:bookmarkStart w:id="240" w:name="_Toc17621_WPSOffice_Level2"/>
            <w:bookmarkStart w:id="241" w:name="_Toc17668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K | red(7,18,True) %}</w:t>
            </w:r>
          </w:p>
        </w:tc>
      </w:tr>
      <w:tr w14:paraId="4BE06273">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12EEDBBB">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66C46BD4">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31588AC1">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4451FBD7">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3EC75E3E">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29046DA0">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144B227E">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023598E7">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0C3A0562">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0F567BF0">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gene.geneL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L</w:t>
      </w:r>
      <w:bookmarkEnd w:id="235"/>
      <w:bookmarkEnd w:id="236"/>
      <w:bookmarkEnd w:id="237"/>
      <w:bookmarkEnd w:id="238"/>
      <w:bookmarkEnd w:id="239"/>
      <w:bookmarkEnd w:id="240"/>
      <w:bookmarkEnd w:id="241"/>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482195B4">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5673F108">
            <w:pPr>
              <w:widowControl/>
              <w:jc w:val="center"/>
              <w:textAlignment w:val="center"/>
              <w:rPr>
                <w:rFonts w:ascii="Times New Roman" w:hAnsi="Times New Roman" w:eastAsia="微软雅黑" w:cs="Times New Roman"/>
                <w:i/>
                <w:iCs/>
                <w:sz w:val="18"/>
                <w:szCs w:val="18"/>
              </w:rPr>
            </w:pPr>
            <w:bookmarkStart w:id="242" w:name="_Toc6654_WPSOffice_Level2"/>
            <w:bookmarkStart w:id="243" w:name="_Toc12027_WPSOffice_Level2"/>
            <w:bookmarkStart w:id="244" w:name="_Toc2334_WPSOffice_Level2"/>
            <w:bookmarkStart w:id="245" w:name="_Toc25338_WPSOffice_Level2"/>
            <w:bookmarkStart w:id="246" w:name="_Toc12118_WPSOffice_Level2"/>
            <w:bookmarkStart w:id="247" w:name="_Toc23413_WPSOffice_Level2"/>
            <w:bookmarkStart w:id="248" w:name="_Toc24337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L | red(7,18,True) %}</w:t>
            </w:r>
          </w:p>
        </w:tc>
      </w:tr>
      <w:tr w14:paraId="5800463F">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4C63B24D">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08C210F4">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7D434156">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214FEDFA">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0AB96365">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2E0BC052">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69E85C39">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346F8AD3">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4EE58BFC">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2DFE7D94">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gene.geneM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M</w:t>
      </w:r>
      <w:bookmarkEnd w:id="242"/>
      <w:bookmarkEnd w:id="243"/>
      <w:bookmarkEnd w:id="244"/>
      <w:bookmarkEnd w:id="245"/>
      <w:bookmarkEnd w:id="246"/>
      <w:bookmarkEnd w:id="247"/>
      <w:bookmarkEnd w:id="248"/>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4C82C44E">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52E4D0AF">
            <w:pPr>
              <w:widowControl/>
              <w:jc w:val="center"/>
              <w:textAlignment w:val="center"/>
              <w:rPr>
                <w:rFonts w:ascii="Times New Roman" w:hAnsi="Times New Roman" w:eastAsia="微软雅黑" w:cs="Times New Roman"/>
                <w:i/>
                <w:iCs/>
                <w:sz w:val="18"/>
                <w:szCs w:val="18"/>
              </w:rPr>
            </w:pPr>
            <w:bookmarkStart w:id="249" w:name="_Toc6074_WPSOffice_Level2"/>
            <w:bookmarkStart w:id="250" w:name="_Toc5840_WPSOffice_Level2"/>
            <w:bookmarkStart w:id="251" w:name="_Toc28807_WPSOffice_Level2"/>
            <w:bookmarkStart w:id="252" w:name="_Toc17711_WPSOffice_Level2"/>
            <w:bookmarkStart w:id="253" w:name="_Toc17254_WPSOffice_Level2"/>
            <w:bookmarkStart w:id="254" w:name="_Toc20271_WPSOffice_Level2"/>
            <w:bookmarkStart w:id="255" w:name="_Toc20736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M | red(7,18,True) %}</w:t>
            </w:r>
          </w:p>
        </w:tc>
      </w:tr>
      <w:tr w14:paraId="20CE445B">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22D09295">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2FB3AB3C">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605912F2">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4AB6DEDC">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631556EA">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48DBB042">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2C54C5B6">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1DB981A2">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41B27E1A">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1E01AAD3">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gene.geneN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N</w:t>
      </w:r>
      <w:bookmarkEnd w:id="249"/>
      <w:bookmarkEnd w:id="250"/>
      <w:bookmarkEnd w:id="251"/>
      <w:bookmarkEnd w:id="252"/>
      <w:bookmarkEnd w:id="253"/>
      <w:bookmarkEnd w:id="254"/>
      <w:bookmarkEnd w:id="255"/>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13FBA6D1">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0A399014">
            <w:pPr>
              <w:widowControl/>
              <w:jc w:val="center"/>
              <w:textAlignment w:val="center"/>
              <w:rPr>
                <w:rFonts w:ascii="Times New Roman" w:hAnsi="Times New Roman" w:eastAsia="微软雅黑" w:cs="Times New Roman"/>
                <w:i/>
                <w:iCs/>
                <w:sz w:val="18"/>
                <w:szCs w:val="18"/>
              </w:rPr>
            </w:pPr>
            <w:bookmarkStart w:id="256" w:name="_Toc31683_WPSOffice_Level2"/>
            <w:bookmarkStart w:id="257" w:name="_Toc18784_WPSOffice_Level2"/>
            <w:bookmarkStart w:id="258" w:name="_Toc18813_WPSOffice_Level2"/>
            <w:bookmarkStart w:id="259" w:name="_Toc22623_WPSOffice_Level2"/>
            <w:bookmarkStart w:id="260" w:name="_Toc24586_WPSOffice_Level2"/>
            <w:bookmarkStart w:id="261" w:name="_Toc18295_WPSOffice_Level2"/>
            <w:bookmarkStart w:id="262" w:name="_Toc26031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N | red(7,18,True) %}</w:t>
            </w:r>
          </w:p>
        </w:tc>
      </w:tr>
      <w:tr w14:paraId="10B2D030">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2902E8EA">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353CDA8F">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0A49DBE4">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10CFD418">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28D8E64D">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621A5985">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0D0522A4">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5F0D674F">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70125030">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78867C12">
      <w:pPr>
        <w:spacing w:line="259" w:lineRule="exact"/>
        <w:ind w:left="3328" w:right="3328"/>
        <w:jc w:val="center"/>
        <w:rPr>
          <w:rFonts w:ascii="Times New Roman" w:hAnsi="Times New Roman" w:eastAsia="微软雅黑" w:cs="Times New Roman"/>
          <w:b/>
          <w:color w:val="62BC41"/>
          <w:sz w:val="24"/>
        </w:rPr>
      </w:pPr>
      <w:r>
        <w:rPr>
          <w:rFonts w:hint="eastAsia" w:ascii="Times New Roman" w:hAnsi="Times New Roman" w:eastAsia="微软雅黑" w:cs="Times New Roman"/>
          <w:sz w:val="18"/>
          <w:szCs w:val="18"/>
          <w:lang w:eastAsia="zh-CN"/>
        </w:rPr>
        <w:t xml:space="preserve">{% endif %}{%if gene.geneO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hint="eastAsia" w:ascii="Times New Roman" w:hAnsi="Times New Roman" w:eastAsia="微软雅黑" w:cs="Times New Roman"/>
          <w:b/>
          <w:color w:val="62BC41"/>
          <w:sz w:val="24"/>
          <w:lang w:eastAsia="zh-CN"/>
        </w:rPr>
        <w:t>O</w:t>
      </w:r>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6E482E49">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6E6FF5CD">
            <w:pPr>
              <w:widowControl/>
              <w:jc w:val="center"/>
              <w:textAlignment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O | red(7,18,True) %}</w:t>
            </w:r>
          </w:p>
        </w:tc>
      </w:tr>
      <w:tr w14:paraId="5B236C66">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060735ED">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6032F955">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34D4ED7C">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56783EFE">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46A33F24">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53DA348E">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3254491B">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2D68865A">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100092DF">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1A03B126">
      <w:pPr>
        <w:spacing w:line="259" w:lineRule="exact"/>
        <w:ind w:left="3328" w:right="3328"/>
        <w:jc w:val="center"/>
        <w:rPr>
          <w:rFonts w:ascii="Times New Roman" w:hAnsi="Times New Roman" w:eastAsia="微软雅黑" w:cs="Times New Roman"/>
          <w:b/>
          <w:color w:val="62BC41"/>
          <w:sz w:val="24"/>
        </w:rPr>
      </w:pPr>
      <w:r>
        <w:rPr>
          <w:rFonts w:hint="eastAsia" w:ascii="Times New Roman" w:hAnsi="Times New Roman" w:eastAsia="微软雅黑" w:cs="Times New Roman"/>
          <w:sz w:val="18"/>
          <w:szCs w:val="18"/>
          <w:lang w:eastAsia="zh-CN"/>
        </w:rPr>
        <w:t xml:space="preserve">{% endif %}{%if gene.geneP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P</w:t>
      </w:r>
      <w:bookmarkEnd w:id="256"/>
      <w:bookmarkEnd w:id="257"/>
      <w:bookmarkEnd w:id="258"/>
      <w:bookmarkEnd w:id="259"/>
      <w:bookmarkEnd w:id="260"/>
      <w:bookmarkEnd w:id="261"/>
      <w:bookmarkEnd w:id="262"/>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52DF6884">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498AE2DC">
            <w:pPr>
              <w:widowControl/>
              <w:jc w:val="center"/>
              <w:textAlignment w:val="center"/>
              <w:rPr>
                <w:rFonts w:ascii="Times New Roman" w:hAnsi="Times New Roman" w:eastAsia="微软雅黑" w:cs="Times New Roman"/>
                <w:i/>
                <w:iCs/>
                <w:sz w:val="18"/>
                <w:szCs w:val="18"/>
              </w:rPr>
            </w:pPr>
            <w:bookmarkStart w:id="263" w:name="_Toc11576_WPSOffice_Level2"/>
            <w:bookmarkStart w:id="264" w:name="_Toc30144_WPSOffice_Level2"/>
            <w:bookmarkStart w:id="265" w:name="_Toc31152_WPSOffice_Level2"/>
            <w:bookmarkStart w:id="266" w:name="_Toc22167_WPSOffice_Level2"/>
            <w:bookmarkStart w:id="267" w:name="_Toc25837_WPSOffice_Level2"/>
            <w:bookmarkStart w:id="268" w:name="_Toc15930_WPSOffice_Level2"/>
            <w:bookmarkStart w:id="269" w:name="_Toc2455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P | red(7,18,True) %}</w:t>
            </w:r>
          </w:p>
        </w:tc>
      </w:tr>
      <w:tr w14:paraId="75DB66B7">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6DE9DB19">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3791CD73">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51404425">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5CA1FC98">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088B65DC">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35B0CD4A">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36F54A9E">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7D446BD1">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02FC6B09">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00397B30">
      <w:pPr>
        <w:spacing w:line="259" w:lineRule="exact"/>
        <w:ind w:left="3328" w:right="3328"/>
        <w:jc w:val="center"/>
        <w:rPr>
          <w:rFonts w:ascii="Times New Roman" w:hAnsi="Times New Roman" w:eastAsia="微软雅黑" w:cs="Times New Roman"/>
          <w:b/>
          <w:color w:val="62BC41"/>
          <w:sz w:val="24"/>
        </w:rPr>
      </w:pPr>
      <w:r>
        <w:rPr>
          <w:rFonts w:hint="eastAsia" w:ascii="Times New Roman" w:hAnsi="Times New Roman" w:eastAsia="微软雅黑" w:cs="Times New Roman"/>
          <w:sz w:val="18"/>
          <w:szCs w:val="18"/>
          <w:lang w:eastAsia="zh-CN"/>
        </w:rPr>
        <w:t xml:space="preserve">{% endif %}{%if gene.geneQ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lang w:eastAsia="zh-CN"/>
        </w:rPr>
        <w:t>Q</w:t>
      </w:r>
      <w:bookmarkEnd w:id="263"/>
      <w:bookmarkEnd w:id="264"/>
      <w:bookmarkEnd w:id="265"/>
      <w:bookmarkEnd w:id="266"/>
      <w:bookmarkEnd w:id="267"/>
      <w:bookmarkEnd w:id="268"/>
      <w:bookmarkEnd w:id="269"/>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7F3EC0AE">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4815EEE2">
            <w:pPr>
              <w:widowControl/>
              <w:jc w:val="center"/>
              <w:textAlignment w:val="center"/>
              <w:rPr>
                <w:rFonts w:ascii="Times New Roman" w:hAnsi="Times New Roman" w:eastAsia="微软雅黑" w:cs="Times New Roman"/>
                <w:i/>
                <w:iCs/>
                <w:sz w:val="18"/>
                <w:szCs w:val="18"/>
              </w:rPr>
            </w:pPr>
            <w:bookmarkStart w:id="270" w:name="_Toc10927_WPSOffice_Level2"/>
            <w:bookmarkStart w:id="271" w:name="_Toc24581_WPSOffice_Level2"/>
            <w:bookmarkStart w:id="272" w:name="_Toc21218_WPSOffice_Level2"/>
            <w:bookmarkStart w:id="273" w:name="_Toc21844_WPSOffice_Level2"/>
            <w:bookmarkStart w:id="274" w:name="_Toc17817_WPSOffice_Level2"/>
            <w:bookmarkStart w:id="275" w:name="_Toc6105_WPSOffice_Level2"/>
            <w:bookmarkStart w:id="276" w:name="_Toc18298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Q | red(7,18,True) %}</w:t>
            </w:r>
          </w:p>
        </w:tc>
      </w:tr>
      <w:tr w14:paraId="6E274C70">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0799E23B">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306204B7">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4F1EDAF8">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76A7347F">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40CA5366">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700B2807">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162BB4F0">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2D70C5DE">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582F391A">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22C48008">
      <w:pPr>
        <w:spacing w:line="259" w:lineRule="exact"/>
        <w:ind w:left="3326"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gene.geneR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R</w:t>
      </w:r>
      <w:bookmarkEnd w:id="270"/>
      <w:bookmarkEnd w:id="271"/>
      <w:bookmarkEnd w:id="272"/>
      <w:bookmarkEnd w:id="273"/>
      <w:bookmarkEnd w:id="274"/>
      <w:bookmarkEnd w:id="275"/>
      <w:bookmarkEnd w:id="276"/>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172D275A">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247F2311">
            <w:pPr>
              <w:widowControl/>
              <w:jc w:val="center"/>
              <w:textAlignment w:val="center"/>
              <w:rPr>
                <w:rFonts w:ascii="Times New Roman" w:hAnsi="Times New Roman" w:eastAsia="微软雅黑" w:cs="Times New Roman"/>
                <w:i/>
                <w:iCs/>
                <w:sz w:val="18"/>
                <w:szCs w:val="18"/>
              </w:rPr>
            </w:pPr>
            <w:bookmarkStart w:id="277" w:name="_Toc3881_WPSOffice_Level2"/>
            <w:bookmarkStart w:id="278" w:name="_Toc7518_WPSOffice_Level2"/>
            <w:bookmarkStart w:id="279" w:name="_Toc32618_WPSOffice_Level2"/>
            <w:bookmarkStart w:id="280" w:name="_Toc22953_WPSOffice_Level2"/>
            <w:bookmarkStart w:id="281" w:name="_Toc5805_WPSOffice_Level2"/>
            <w:bookmarkStart w:id="282" w:name="_Toc20673_WPSOffice_Level2"/>
            <w:bookmarkStart w:id="283" w:name="_Toc26632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R | red(7,18,True) %}</w:t>
            </w:r>
          </w:p>
        </w:tc>
      </w:tr>
      <w:tr w14:paraId="09386FE9">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17924366">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77826667">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318358EA">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60A1EB10">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5BB6A686">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69A7D189">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33CFBFF6">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5C3B3EB7">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3274B60F">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0035B81B">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gene.geneS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S</w:t>
      </w:r>
      <w:bookmarkEnd w:id="277"/>
      <w:bookmarkEnd w:id="278"/>
      <w:bookmarkEnd w:id="279"/>
      <w:bookmarkEnd w:id="280"/>
      <w:bookmarkEnd w:id="281"/>
      <w:bookmarkEnd w:id="282"/>
      <w:bookmarkEnd w:id="283"/>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7E575D6E">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52ACEB52">
            <w:pPr>
              <w:widowControl/>
              <w:jc w:val="center"/>
              <w:textAlignment w:val="center"/>
              <w:rPr>
                <w:rFonts w:ascii="Times New Roman" w:hAnsi="Times New Roman" w:eastAsia="微软雅黑" w:cs="Times New Roman"/>
                <w:i/>
                <w:iCs/>
                <w:sz w:val="18"/>
                <w:szCs w:val="18"/>
              </w:rPr>
            </w:pPr>
            <w:bookmarkStart w:id="284" w:name="_Toc15940_WPSOffice_Level2"/>
            <w:bookmarkStart w:id="285" w:name="_Toc22629_WPSOffice_Level2"/>
            <w:bookmarkStart w:id="286" w:name="_Toc14661_WPSOffice_Level2"/>
            <w:bookmarkStart w:id="287" w:name="_Toc9505_WPSOffice_Level2"/>
            <w:bookmarkStart w:id="288" w:name="_Toc25299_WPSOffice_Level2"/>
            <w:bookmarkStart w:id="289" w:name="_Toc22431_WPSOffice_Level2"/>
            <w:bookmarkStart w:id="290" w:name="_Toc31722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S | red(7,18,True) %}</w:t>
            </w:r>
          </w:p>
        </w:tc>
      </w:tr>
      <w:tr w14:paraId="29646DFE">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506F46F3">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544C78D4">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7BEA4F8D">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5232F16E">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6DF0B106">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0BDE8671">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097D681B">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48A7419B">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60ABCF61">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72A3D8A1">
      <w:pPr>
        <w:spacing w:line="245"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gene.geneT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T</w:t>
      </w:r>
      <w:bookmarkEnd w:id="284"/>
      <w:bookmarkEnd w:id="285"/>
      <w:bookmarkEnd w:id="286"/>
      <w:bookmarkEnd w:id="287"/>
      <w:bookmarkEnd w:id="288"/>
      <w:bookmarkEnd w:id="289"/>
      <w:bookmarkEnd w:id="290"/>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0E9285B2">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7E3E5C68">
            <w:pPr>
              <w:widowControl/>
              <w:jc w:val="center"/>
              <w:textAlignment w:val="center"/>
              <w:rPr>
                <w:rFonts w:ascii="Times New Roman" w:hAnsi="Times New Roman" w:eastAsia="微软雅黑" w:cs="Times New Roman"/>
                <w:i/>
                <w:iCs/>
                <w:sz w:val="18"/>
                <w:szCs w:val="18"/>
              </w:rPr>
            </w:pPr>
            <w:bookmarkStart w:id="291" w:name="_Toc20849_WPSOffice_Level2"/>
            <w:bookmarkStart w:id="292" w:name="_Toc4328_WPSOffice_Level2"/>
            <w:bookmarkStart w:id="293" w:name="_Toc5581_WPSOffice_Level2"/>
            <w:bookmarkStart w:id="294" w:name="_Toc27188_WPSOffice_Level2"/>
            <w:bookmarkStart w:id="295" w:name="_Toc7607_WPSOffice_Level2"/>
            <w:bookmarkStart w:id="296" w:name="_Toc27147_WPSOffice_Level2"/>
            <w:bookmarkStart w:id="297" w:name="_Toc24372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T | red(7,18,True) %}</w:t>
            </w:r>
          </w:p>
        </w:tc>
      </w:tr>
      <w:tr w14:paraId="415896FB">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23AD5C88">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38D30A65">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2C333C6C">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15E51136">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33D1D2ED">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138CBF0D">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05EB163E">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6330A7BF">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0881AF24">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1FFDE69D">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gene.geneU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U</w:t>
      </w:r>
      <w:bookmarkEnd w:id="291"/>
      <w:bookmarkEnd w:id="292"/>
      <w:bookmarkEnd w:id="293"/>
      <w:bookmarkEnd w:id="294"/>
      <w:bookmarkEnd w:id="295"/>
      <w:bookmarkEnd w:id="296"/>
      <w:bookmarkEnd w:id="297"/>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4F1E52E2">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08871C99">
            <w:pPr>
              <w:widowControl/>
              <w:jc w:val="center"/>
              <w:textAlignment w:val="center"/>
              <w:rPr>
                <w:rFonts w:ascii="Times New Roman" w:hAnsi="Times New Roman" w:eastAsia="微软雅黑" w:cs="Times New Roman"/>
                <w:i/>
                <w:iCs/>
                <w:sz w:val="18"/>
                <w:szCs w:val="18"/>
              </w:rPr>
            </w:pPr>
            <w:bookmarkStart w:id="298" w:name="_Toc11511_WPSOffice_Level2"/>
            <w:bookmarkStart w:id="299" w:name="_Toc23457_WPSOffice_Level2"/>
            <w:bookmarkStart w:id="300" w:name="_Toc9066_WPSOffice_Level2"/>
            <w:bookmarkStart w:id="301" w:name="_Toc6343_WPSOffice_Level2"/>
            <w:bookmarkStart w:id="302" w:name="_Toc26466_WPSOffice_Level2"/>
            <w:bookmarkStart w:id="303" w:name="_Toc8746_WPSOffice_Level2"/>
            <w:bookmarkStart w:id="304" w:name="_Toc23854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U | red(7,18,True) %}</w:t>
            </w:r>
          </w:p>
        </w:tc>
      </w:tr>
      <w:tr w14:paraId="3DCBC283">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44E61EEF">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502395F3">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2695DF5F">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268EE439">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3DC49DB0">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05836F9D">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2F61D0A7">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6739C737">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7D40D8F7">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7CAFE21F">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gene.geneV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V</w:t>
      </w:r>
      <w:bookmarkEnd w:id="298"/>
      <w:bookmarkEnd w:id="299"/>
      <w:bookmarkEnd w:id="300"/>
      <w:bookmarkEnd w:id="301"/>
      <w:bookmarkEnd w:id="302"/>
      <w:bookmarkEnd w:id="303"/>
      <w:bookmarkEnd w:id="304"/>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25947DE5">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6C4CE79B">
            <w:pPr>
              <w:widowControl/>
              <w:jc w:val="center"/>
              <w:textAlignment w:val="center"/>
              <w:rPr>
                <w:rFonts w:ascii="Times New Roman" w:hAnsi="Times New Roman" w:eastAsia="微软雅黑" w:cs="Times New Roman"/>
                <w:i/>
                <w:iCs/>
                <w:sz w:val="18"/>
                <w:szCs w:val="18"/>
              </w:rPr>
            </w:pPr>
            <w:bookmarkStart w:id="305" w:name="_Toc17440_WPSOffice_Level2"/>
            <w:bookmarkStart w:id="306" w:name="_Toc20319_WPSOffice_Level2"/>
            <w:bookmarkStart w:id="307" w:name="_Toc17938_WPSOffice_Level2"/>
            <w:bookmarkStart w:id="308" w:name="_Toc3049_WPSOffice_Level2"/>
            <w:bookmarkStart w:id="309" w:name="_Toc6069_WPSOffice_Level2"/>
            <w:bookmarkStart w:id="310" w:name="_Toc1557_WPSOffice_Level2"/>
            <w:bookmarkStart w:id="311" w:name="_Toc12685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V | red(7,18,True) %}</w:t>
            </w:r>
          </w:p>
        </w:tc>
      </w:tr>
      <w:tr w14:paraId="1D717F92">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03F9924F">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46E1EDFA">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49AE0E4D">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7CC5115D">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4F79A5A3">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47A5C80A">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2C4F6B5C">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6871CA1F">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39D33B12">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36ED4225">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gene.geneW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W</w:t>
      </w:r>
      <w:bookmarkEnd w:id="305"/>
      <w:bookmarkEnd w:id="306"/>
      <w:bookmarkEnd w:id="307"/>
      <w:bookmarkEnd w:id="308"/>
      <w:bookmarkEnd w:id="309"/>
      <w:bookmarkEnd w:id="310"/>
      <w:bookmarkEnd w:id="311"/>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625AC055">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782F813F">
            <w:pPr>
              <w:widowControl/>
              <w:jc w:val="center"/>
              <w:textAlignment w:val="center"/>
              <w:rPr>
                <w:rFonts w:ascii="Times New Roman" w:hAnsi="Times New Roman" w:eastAsia="微软雅黑" w:cs="Times New Roman"/>
                <w:i/>
                <w:iCs/>
                <w:sz w:val="18"/>
                <w:szCs w:val="18"/>
              </w:rPr>
            </w:pPr>
            <w:bookmarkStart w:id="312" w:name="_Toc29816_WPSOffice_Level2"/>
            <w:bookmarkStart w:id="313" w:name="_Toc21686_WPSOffice_Level2"/>
            <w:bookmarkStart w:id="314" w:name="_Toc25956_WPSOffice_Level2"/>
            <w:bookmarkStart w:id="315" w:name="_Toc27824_WPSOffice_Level2"/>
            <w:bookmarkStart w:id="316" w:name="_Toc18427_WPSOffice_Level2"/>
            <w:bookmarkStart w:id="317" w:name="_Toc28180_WPSOffice_Level2"/>
            <w:bookmarkStart w:id="318" w:name="_Toc19766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W | red(7,18,True) %}</w:t>
            </w:r>
          </w:p>
        </w:tc>
      </w:tr>
      <w:tr w14:paraId="6E3AD82E">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117A9DFD">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40EE1C03">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18668101">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6893C3FB">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6AEFD961">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037122B7">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5F8E0891">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6412AAF6">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5110E665">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05A3BAF8">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gene.geneX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X</w:t>
      </w:r>
      <w:bookmarkEnd w:id="312"/>
      <w:bookmarkEnd w:id="313"/>
      <w:bookmarkEnd w:id="314"/>
      <w:bookmarkEnd w:id="315"/>
      <w:bookmarkEnd w:id="316"/>
      <w:bookmarkEnd w:id="317"/>
      <w:bookmarkEnd w:id="318"/>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66B15D3B">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72F278D3">
            <w:pPr>
              <w:widowControl/>
              <w:jc w:val="center"/>
              <w:textAlignment w:val="center"/>
              <w:rPr>
                <w:rFonts w:ascii="Times New Roman" w:hAnsi="Times New Roman" w:eastAsia="微软雅黑" w:cs="Times New Roman"/>
                <w:i/>
                <w:iCs/>
                <w:sz w:val="18"/>
                <w:szCs w:val="18"/>
              </w:rPr>
            </w:pPr>
            <w:bookmarkStart w:id="319" w:name="_Toc9870_WPSOffice_Level2"/>
            <w:bookmarkStart w:id="320" w:name="_Toc20570_WPSOffice_Level2"/>
            <w:bookmarkStart w:id="321" w:name="_Toc8959_WPSOffice_Level2"/>
            <w:bookmarkStart w:id="322" w:name="_Toc27941_WPSOffice_Level2"/>
            <w:bookmarkStart w:id="323" w:name="_Toc24661_WPSOffice_Level2"/>
            <w:bookmarkStart w:id="324" w:name="_Toc19658_WPSOffice_Level2"/>
            <w:bookmarkStart w:id="325" w:name="_Toc7268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X | red(7,18,True) %}</w:t>
            </w:r>
          </w:p>
        </w:tc>
      </w:tr>
      <w:tr w14:paraId="4764C29F">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279EE7C2">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6DF97837">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258FC3C3">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5F72C9C9">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2B884671">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4AF339D7">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1290BDAD">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241E3B8E">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128319CA">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7CEC08A4">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gene.geneY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hint="eastAsia" w:ascii="Times New Roman" w:hAnsi="Times New Roman" w:eastAsia="微软雅黑" w:cs="Times New Roman"/>
          <w:b/>
          <w:color w:val="62BC41"/>
          <w:sz w:val="24"/>
          <w:lang w:eastAsia="zh-CN"/>
        </w:rPr>
        <w:t>Y</w:t>
      </w:r>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1AF98750">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1DFB800A">
            <w:pPr>
              <w:widowControl/>
              <w:jc w:val="center"/>
              <w:textAlignment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Y | red(7,18,True) %}</w:t>
            </w:r>
          </w:p>
        </w:tc>
      </w:tr>
      <w:tr w14:paraId="6BE94D78">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324F9962">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273DFB3A">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7FB1C947">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4DD2CE55">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5A4CF4AB">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51B06EE5">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79A9AC82">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42FB0478">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10A1AA76">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0C410FD8">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gene.geneZ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Z</w:t>
      </w:r>
      <w:bookmarkEnd w:id="319"/>
      <w:bookmarkEnd w:id="320"/>
      <w:bookmarkEnd w:id="321"/>
      <w:bookmarkEnd w:id="322"/>
      <w:bookmarkEnd w:id="323"/>
      <w:bookmarkEnd w:id="324"/>
      <w:bookmarkEnd w:id="325"/>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3FF263CE">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2DBFA571">
            <w:pPr>
              <w:widowControl/>
              <w:jc w:val="center"/>
              <w:textAlignment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gene.geneZ</w:t>
            </w:r>
            <w:r>
              <w:rPr>
                <w:rFonts w:hint="eastAsia" w:ascii="Times New Roman" w:hAnsi="Times New Roman" w:eastAsia="微软雅黑" w:cs="Times New Roman"/>
                <w:sz w:val="18"/>
                <w:szCs w:val="18"/>
                <w:lang w:eastAsia="zh-CN"/>
              </w:rPr>
              <w:t xml:space="preserve"> | red(7,18,True) %}</w:t>
            </w:r>
          </w:p>
        </w:tc>
      </w:tr>
      <w:tr w14:paraId="563820E5">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50456FB4">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4D587DAB">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6C7340AA">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50A915B4">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55E91086">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5117ACC4">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160BAA85">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4B600C7C">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083F1F59">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101793BC">
      <w:p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w:t>
      </w:r>
    </w:p>
    <w:p w14:paraId="06EDD209">
      <w:pPr>
        <w:rPr>
          <w:lang w:eastAsia="zh-CN"/>
        </w:rPr>
      </w:pPr>
      <w:r>
        <w:rPr>
          <w:rFonts w:ascii="Times New Roman" w:hAnsi="Times New Roman" w:eastAsia="微软雅黑" w:cs="Times New Roman"/>
          <w:b/>
          <w:bCs/>
          <w:sz w:val="18"/>
          <w:szCs w:val="18"/>
          <w:lang w:eastAsia="zh-CN"/>
        </w:rPr>
        <w:t>注：</w:t>
      </w:r>
      <w:r>
        <w:rPr>
          <w:rFonts w:hint="eastAsia" w:ascii="Times New Roman" w:hAnsi="Times New Roman" w:eastAsia="微软雅黑" w:cs="Times New Roman"/>
          <w:sz w:val="18"/>
          <w:szCs w:val="18"/>
          <w:lang w:eastAsia="zh-CN"/>
        </w:rPr>
        <w:t>红色标注基因表示本次检出结果阳性，无红色标注基因表示本次检出结果阴性。</w:t>
      </w:r>
      <w:r>
        <w:rPr>
          <w:lang w:eastAsia="zh-CN"/>
        </w:rPr>
        <w:br w:type="page"/>
      </w:r>
    </w:p>
    <w:p w14:paraId="3F6438D9">
      <w:pPr>
        <w:pStyle w:val="3"/>
        <w:numPr>
          <w:ilvl w:val="255"/>
          <w:numId w:val="0"/>
        </w:numPr>
        <w:jc w:val="left"/>
        <w:rPr>
          <w:color w:val="auto"/>
          <w:sz w:val="30"/>
          <w:lang w:eastAsia="zh-CN"/>
        </w:rPr>
      </w:pPr>
      <w:bookmarkStart w:id="326" w:name="_Toc8202"/>
      <w:bookmarkStart w:id="327" w:name="_Toc3409"/>
      <w:bookmarkStart w:id="328" w:name="_Toc15114"/>
      <w:r>
        <w:rPr>
          <w:rFonts w:hint="eastAsia"/>
          <w:color w:val="auto"/>
          <w:sz w:val="30"/>
          <w:lang w:eastAsia="zh-CN"/>
        </w:rPr>
        <w:t>检测方法与局限性</w:t>
      </w:r>
      <w:bookmarkEnd w:id="326"/>
      <w:bookmarkEnd w:id="327"/>
      <w:bookmarkEnd w:id="328"/>
    </w:p>
    <w:p w14:paraId="6D715D83">
      <w:pPr>
        <w:rPr>
          <w:highlight w:val="yellow"/>
          <w:lang w:eastAsia="zh-CN"/>
        </w:rPr>
      </w:pPr>
    </w:p>
    <w:p w14:paraId="039DA0B4">
      <w:pPr>
        <w:spacing w:line="276" w:lineRule="auto"/>
        <w:ind w:right="448"/>
        <w:rPr>
          <w:rFonts w:ascii="Times New Roman" w:hAnsi="Times New Roman" w:eastAsia="微软雅黑" w:cs="Times New Roman"/>
          <w:b/>
          <w:bCs/>
          <w:sz w:val="24"/>
          <w:szCs w:val="24"/>
          <w:lang w:eastAsia="zh-CN"/>
        </w:rPr>
      </w:pPr>
      <w:r>
        <w:rPr>
          <w:rFonts w:hint="eastAsia" w:ascii="Times New Roman" w:hAnsi="Times New Roman" w:eastAsia="微软雅黑" w:cs="Times New Roman"/>
          <w:b/>
          <w:bCs/>
          <w:sz w:val="24"/>
          <w:szCs w:val="24"/>
          <w:lang w:eastAsia="zh-CN"/>
        </w:rPr>
        <w:t>检测方法</w:t>
      </w:r>
    </w:p>
    <w:p w14:paraId="1AA16070">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 for b in summaryOfRresults.productModularization.detection_method | nl() %}{%if loop.last%}{{ b }}{%else%}{{ b }}</w:t>
      </w:r>
    </w:p>
    <w:p w14:paraId="07F249E4">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{%endif%}{% endfor%}</w:t>
      </w:r>
    </w:p>
    <w:p w14:paraId="449886E9">
      <w:pPr>
        <w:rPr>
          <w:rFonts w:ascii="Times New Roman" w:hAnsi="Times New Roman" w:eastAsia="微软雅黑" w:cs="Times New Roman"/>
          <w:bCs/>
          <w:sz w:val="21"/>
          <w:szCs w:val="21"/>
          <w:lang w:eastAsia="zh-CN"/>
        </w:rPr>
      </w:pPr>
    </w:p>
    <w:p w14:paraId="00B52171">
      <w:pPr>
        <w:spacing w:line="276" w:lineRule="auto"/>
        <w:ind w:right="448"/>
        <w:rPr>
          <w:rFonts w:ascii="Times New Roman" w:hAnsi="Times New Roman" w:eastAsia="微软雅黑" w:cs="Times New Roman"/>
          <w:b/>
          <w:bCs/>
          <w:sz w:val="24"/>
          <w:szCs w:val="24"/>
          <w:lang w:eastAsia="zh-CN"/>
        </w:rPr>
      </w:pPr>
      <w:r>
        <w:rPr>
          <w:rFonts w:hint="eastAsia" w:ascii="Times New Roman" w:hAnsi="Times New Roman" w:eastAsia="微软雅黑" w:cs="Times New Roman"/>
          <w:b/>
          <w:bCs/>
          <w:sz w:val="24"/>
          <w:szCs w:val="24"/>
          <w:lang w:eastAsia="zh-CN"/>
        </w:rPr>
        <w:t>局限性说明</w:t>
      </w:r>
    </w:p>
    <w:p w14:paraId="05731F42">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 for b in summaryOfRresults.productModularization.limitation_statement | nl() %}{%if loop.last%}{{ b }}{%else%}{{ b }}</w:t>
      </w:r>
    </w:p>
    <w:p w14:paraId="25A10324">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{%endif%}{% endfor%}</w:t>
      </w:r>
    </w:p>
    <w:p w14:paraId="13C9DC8F">
      <w:pPr>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br w:type="page"/>
      </w:r>
    </w:p>
    <w:bookmarkEnd w:id="159"/>
    <w:bookmarkEnd w:id="160"/>
    <w:bookmarkEnd w:id="161"/>
    <w:bookmarkEnd w:id="162"/>
    <w:bookmarkEnd w:id="163"/>
    <w:bookmarkEnd w:id="164"/>
    <w:p w14:paraId="3307BE6B">
      <w:pPr>
        <w:pStyle w:val="3"/>
        <w:numPr>
          <w:ilvl w:val="255"/>
          <w:numId w:val="0"/>
        </w:numPr>
        <w:jc w:val="left"/>
        <w:rPr>
          <w:color w:val="auto"/>
          <w:sz w:val="30"/>
          <w:lang w:eastAsia="zh-CN"/>
        </w:rPr>
      </w:pPr>
      <w:bookmarkStart w:id="329" w:name="_Toc23908"/>
      <w:bookmarkStart w:id="330" w:name="_Toc21361"/>
      <w:bookmarkStart w:id="331" w:name="_Toc9662"/>
      <w:bookmarkStart w:id="332" w:name="_Toc107825571"/>
      <w:bookmarkStart w:id="333" w:name="_Toc19584_WPSOffice_Level1"/>
      <w:bookmarkStart w:id="334" w:name="_Toc14611_WPSOffice_Level1"/>
      <w:bookmarkStart w:id="335" w:name="_Toc17792_WPSOffice_Level2"/>
      <w:bookmarkStart w:id="336" w:name="_Toc22623"/>
      <w:bookmarkStart w:id="337" w:name="_Toc22162_WPSOffice_Level1"/>
      <w:bookmarkStart w:id="338" w:name="_Toc13275"/>
      <w:r>
        <w:rPr>
          <w:rFonts w:hint="eastAsia"/>
          <w:color w:val="auto"/>
          <w:sz w:val="30"/>
          <w:lang w:eastAsia="zh-CN"/>
        </w:rPr>
        <w:t>参考文献</w:t>
      </w:r>
      <w:bookmarkEnd w:id="329"/>
      <w:bookmarkEnd w:id="330"/>
      <w:bookmarkEnd w:id="331"/>
      <w:bookmarkEnd w:id="332"/>
    </w:p>
    <w:bookmarkEnd w:id="333"/>
    <w:bookmarkEnd w:id="334"/>
    <w:bookmarkEnd w:id="335"/>
    <w:bookmarkEnd w:id="336"/>
    <w:bookmarkEnd w:id="337"/>
    <w:bookmarkEnd w:id="338"/>
    <w:p w14:paraId="19B1017D">
      <w:pPr>
        <w:adjustRightInd w:val="0"/>
        <w:snapToGrid w:val="0"/>
        <w:spacing w:after="120" w:afterLines="50"/>
        <w:jc w:val="both"/>
        <w:rPr>
          <w:rFonts w:ascii="Times New Roman" w:hAnsi="Times New Roman" w:eastAsia="Segoe UI" w:cs="Times New Roman"/>
          <w:sz w:val="15"/>
          <w:szCs w:val="15"/>
          <w:shd w:val="clear" w:color="auto" w:fill="FFFFFF"/>
        </w:rPr>
      </w:pPr>
      <w:r>
        <w:rPr>
          <w:rFonts w:ascii="Times New Roman" w:hAnsi="Times New Roman" w:eastAsia="Segoe UI" w:cs="Times New Roman"/>
          <w:sz w:val="15"/>
          <w:szCs w:val="15"/>
          <w:shd w:val="clear" w:color="auto" w:fill="FFFFFF"/>
          <w:lang w:eastAsia="zh-CN" w:bidi="ar"/>
        </w:rPr>
        <w:t xml:space="preserve">Shaw AT, Bauer TM, de Marinis F, </w:t>
      </w:r>
      <w:r>
        <w:rPr>
          <w:rFonts w:ascii="Times New Roman" w:hAnsi="Times New Roman" w:cs="Times New Roman"/>
          <w:sz w:val="15"/>
          <w:szCs w:val="15"/>
          <w:shd w:val="clear" w:color="auto" w:fill="FFFFFF"/>
          <w:lang w:eastAsia="zh-CN" w:bidi="ar"/>
        </w:rPr>
        <w:t>et al</w:t>
      </w:r>
      <w:r>
        <w:rPr>
          <w:rFonts w:ascii="Times New Roman" w:hAnsi="Times New Roman" w:eastAsia="Segoe UI" w:cs="Times New Roman"/>
          <w:sz w:val="15"/>
          <w:szCs w:val="15"/>
          <w:shd w:val="clear" w:color="auto" w:fill="FFFFFF"/>
          <w:lang w:eastAsia="zh-CN" w:bidi="ar"/>
        </w:rPr>
        <w:t>. First-</w:t>
      </w:r>
      <w:r>
        <w:rPr>
          <w:rFonts w:ascii="Times New Roman" w:hAnsi="Times New Roman" w:cs="Times New Roman"/>
          <w:sz w:val="15"/>
          <w:szCs w:val="15"/>
          <w:shd w:val="clear" w:color="auto" w:fill="FFFFFF"/>
          <w:lang w:eastAsia="zh-CN" w:bidi="ar"/>
        </w:rPr>
        <w:t>l</w:t>
      </w:r>
      <w:r>
        <w:rPr>
          <w:rFonts w:ascii="Times New Roman" w:hAnsi="Times New Roman" w:eastAsia="Segoe UI" w:cs="Times New Roman"/>
          <w:sz w:val="15"/>
          <w:szCs w:val="15"/>
          <w:shd w:val="clear" w:color="auto" w:fill="FFFFFF"/>
          <w:lang w:eastAsia="zh-CN" w:bidi="ar"/>
        </w:rPr>
        <w:t xml:space="preserve">ine </w:t>
      </w:r>
      <w:r>
        <w:rPr>
          <w:rFonts w:ascii="Times New Roman" w:hAnsi="Times New Roman" w:cs="Times New Roman"/>
          <w:sz w:val="15"/>
          <w:szCs w:val="15"/>
          <w:shd w:val="clear" w:color="auto" w:fill="FFFFFF"/>
          <w:lang w:eastAsia="zh-CN" w:bidi="ar"/>
        </w:rPr>
        <w:t>l</w:t>
      </w:r>
      <w:r>
        <w:rPr>
          <w:rFonts w:ascii="Times New Roman" w:hAnsi="Times New Roman" w:eastAsia="Segoe UI" w:cs="Times New Roman"/>
          <w:sz w:val="15"/>
          <w:szCs w:val="15"/>
          <w:shd w:val="clear" w:color="auto" w:fill="FFFFFF"/>
          <w:lang w:eastAsia="zh-CN" w:bidi="ar"/>
        </w:rPr>
        <w:t xml:space="preserve">orlatinib or </w:t>
      </w:r>
      <w:r>
        <w:rPr>
          <w:rFonts w:ascii="Times New Roman" w:hAnsi="Times New Roman" w:cs="Times New Roman"/>
          <w:sz w:val="15"/>
          <w:szCs w:val="15"/>
          <w:shd w:val="clear" w:color="auto" w:fill="FFFFFF"/>
          <w:lang w:eastAsia="zh-CN" w:bidi="ar"/>
        </w:rPr>
        <w:t>c</w:t>
      </w:r>
      <w:r>
        <w:rPr>
          <w:rFonts w:ascii="Times New Roman" w:hAnsi="Times New Roman" w:eastAsia="Segoe UI" w:cs="Times New Roman"/>
          <w:sz w:val="15"/>
          <w:szCs w:val="15"/>
          <w:shd w:val="clear" w:color="auto" w:fill="FFFFFF"/>
          <w:lang w:eastAsia="zh-CN" w:bidi="ar"/>
        </w:rPr>
        <w:t xml:space="preserve">rizotinib in </w:t>
      </w:r>
      <w:r>
        <w:rPr>
          <w:rFonts w:ascii="Times New Roman" w:hAnsi="Times New Roman" w:cs="Times New Roman"/>
          <w:sz w:val="15"/>
          <w:szCs w:val="15"/>
          <w:shd w:val="clear" w:color="auto" w:fill="FFFFFF"/>
          <w:lang w:eastAsia="zh-CN" w:bidi="ar"/>
        </w:rPr>
        <w:t>a</w:t>
      </w:r>
      <w:r>
        <w:rPr>
          <w:rFonts w:ascii="Times New Roman" w:hAnsi="Times New Roman" w:eastAsia="Segoe UI" w:cs="Times New Roman"/>
          <w:sz w:val="15"/>
          <w:szCs w:val="15"/>
          <w:shd w:val="clear" w:color="auto" w:fill="FFFFFF"/>
          <w:lang w:eastAsia="zh-CN" w:bidi="ar"/>
        </w:rPr>
        <w:t>dvanced</w:t>
      </w:r>
      <w:r>
        <w:rPr>
          <w:rFonts w:hint="eastAsia" w:ascii="Times New Roman" w:hAnsi="Times New Roman" w:eastAsia="Segoe UI" w:cs="Times New Roman"/>
          <w:sz w:val="15"/>
          <w:szCs w:val="15"/>
          <w:shd w:val="clear" w:color="auto" w:fill="FFFFFF"/>
          <w:lang w:eastAsia="zh-CN" w:bidi="ar"/>
        </w:rPr>
        <w:t xml:space="preserve"> </w:t>
      </w:r>
      <w:r>
        <w:rPr>
          <w:rFonts w:ascii="Times New Roman" w:hAnsi="Times New Roman" w:eastAsia="Segoe UI" w:cs="Times New Roman"/>
          <w:sz w:val="15"/>
          <w:szCs w:val="15"/>
          <w:shd w:val="clear" w:color="auto" w:fill="FFFFFF"/>
          <w:lang w:eastAsia="zh-CN" w:bidi="ar"/>
        </w:rPr>
        <w:t>ALK-</w:t>
      </w:r>
      <w:r>
        <w:rPr>
          <w:rFonts w:ascii="Times New Roman" w:hAnsi="Times New Roman" w:cs="Times New Roman"/>
          <w:sz w:val="15"/>
          <w:szCs w:val="15"/>
          <w:shd w:val="clear" w:color="auto" w:fill="FFFFFF"/>
          <w:lang w:eastAsia="zh-CN" w:bidi="ar"/>
        </w:rPr>
        <w:t>p</w:t>
      </w:r>
      <w:r>
        <w:rPr>
          <w:rFonts w:ascii="Times New Roman" w:hAnsi="Times New Roman" w:eastAsia="Segoe UI" w:cs="Times New Roman"/>
          <w:sz w:val="15"/>
          <w:szCs w:val="15"/>
          <w:shd w:val="clear" w:color="auto" w:fill="FFFFFF"/>
          <w:lang w:eastAsia="zh-CN" w:bidi="ar"/>
        </w:rPr>
        <w:t xml:space="preserve">ositive </w:t>
      </w:r>
      <w:r>
        <w:rPr>
          <w:rFonts w:ascii="Times New Roman" w:hAnsi="Times New Roman" w:cs="Times New Roman"/>
          <w:sz w:val="15"/>
          <w:szCs w:val="15"/>
          <w:shd w:val="clear" w:color="auto" w:fill="FFFFFF"/>
          <w:lang w:eastAsia="zh-CN" w:bidi="ar"/>
        </w:rPr>
        <w:t>l</w:t>
      </w:r>
      <w:r>
        <w:rPr>
          <w:rFonts w:ascii="Times New Roman" w:hAnsi="Times New Roman" w:eastAsia="Segoe UI" w:cs="Times New Roman"/>
          <w:sz w:val="15"/>
          <w:szCs w:val="15"/>
          <w:shd w:val="clear" w:color="auto" w:fill="FFFFFF"/>
          <w:lang w:eastAsia="zh-CN" w:bidi="ar"/>
        </w:rPr>
        <w:t xml:space="preserve">ung </w:t>
      </w:r>
      <w:r>
        <w:rPr>
          <w:rFonts w:ascii="Times New Roman" w:hAnsi="Times New Roman" w:cs="Times New Roman"/>
          <w:sz w:val="15"/>
          <w:szCs w:val="15"/>
          <w:shd w:val="clear" w:color="auto" w:fill="FFFFFF"/>
          <w:lang w:eastAsia="zh-CN" w:bidi="ar"/>
        </w:rPr>
        <w:t>c</w:t>
      </w:r>
      <w:r>
        <w:rPr>
          <w:rFonts w:ascii="Times New Roman" w:hAnsi="Times New Roman" w:eastAsia="Segoe UI" w:cs="Times New Roman"/>
          <w:sz w:val="15"/>
          <w:szCs w:val="15"/>
          <w:shd w:val="clear" w:color="auto" w:fill="FFFFFF"/>
          <w:lang w:eastAsia="zh-CN" w:bidi="ar"/>
        </w:rPr>
        <w:t>ancer. N Engl J Med. 2020</w:t>
      </w:r>
      <w:r>
        <w:rPr>
          <w:rFonts w:ascii="Times New Roman" w:hAnsi="Times New Roman" w:cs="Times New Roman"/>
          <w:sz w:val="15"/>
          <w:szCs w:val="15"/>
          <w:shd w:val="clear" w:color="auto" w:fill="FFFFFF"/>
          <w:lang w:eastAsia="zh-CN" w:bidi="ar"/>
        </w:rPr>
        <w:t>;</w:t>
      </w:r>
      <w:r>
        <w:rPr>
          <w:rFonts w:ascii="Times New Roman" w:hAnsi="Times New Roman" w:eastAsia="Segoe UI" w:cs="Times New Roman"/>
          <w:sz w:val="15"/>
          <w:szCs w:val="15"/>
          <w:shd w:val="clear" w:color="auto" w:fill="FFFFFF"/>
          <w:lang w:eastAsia="zh-CN" w:bidi="ar"/>
        </w:rPr>
        <w:t xml:space="preserve">383(21):2018-2029. </w:t>
      </w:r>
      <w:r>
        <w:rPr>
          <w:rFonts w:ascii="Times New Roman" w:hAnsi="Times New Roman" w:cs="Times New Roman"/>
          <w:sz w:val="15"/>
          <w:szCs w:val="15"/>
          <w:shd w:val="clear" w:color="auto" w:fill="FFFFFF"/>
          <w:lang w:eastAsia="zh-CN" w:bidi="ar"/>
        </w:rPr>
        <w:t>[</w:t>
      </w:r>
      <w:r>
        <w:rPr>
          <w:rFonts w:ascii="Times New Roman" w:hAnsi="Times New Roman" w:eastAsia="Segoe UI" w:cs="Times New Roman"/>
          <w:sz w:val="15"/>
          <w:szCs w:val="15"/>
          <w:shd w:val="clear" w:color="auto" w:fill="FFFFFF"/>
          <w:lang w:eastAsia="zh-CN" w:bidi="ar"/>
        </w:rPr>
        <w:t>PMID: 33207094</w:t>
      </w:r>
      <w:r>
        <w:rPr>
          <w:rFonts w:ascii="Times New Roman" w:hAnsi="Times New Roman" w:cs="Times New Roman"/>
          <w:sz w:val="15"/>
          <w:szCs w:val="15"/>
          <w:shd w:val="clear" w:color="auto" w:fill="FFFFFF"/>
          <w:lang w:eastAsia="zh-CN" w:bidi="ar"/>
        </w:rPr>
        <w:t>]</w:t>
      </w:r>
    </w:p>
    <w:p w14:paraId="1BDD0852">
      <w:pPr>
        <w:widowControl/>
        <w:adjustRightInd w:val="0"/>
        <w:snapToGrid w:val="0"/>
        <w:spacing w:after="120" w:afterLines="50"/>
        <w:jc w:val="both"/>
        <w:rPr>
          <w:rFonts w:ascii="Times New Roman" w:hAnsi="Times New Roman" w:cs="Times New Roman"/>
          <w:sz w:val="15"/>
          <w:szCs w:val="15"/>
          <w:lang w:eastAsia="zh-CN"/>
        </w:rPr>
      </w:pPr>
      <w:r>
        <w:rPr>
          <w:rFonts w:ascii="Times New Roman" w:hAnsi="Times New Roman" w:cs="Times New Roman"/>
          <w:sz w:val="15"/>
          <w:szCs w:val="15"/>
        </w:rPr>
        <w:t>Fangusaro J, Onar-Thomas A, Poussaint TY, et al. Selumetinib in paediatric patients with BRAFaberrant or neurofibromatosis type 1-associated recurrent, refractory, or progressive low-grade glioma: a multicentre, phase 2 trial. Lancet Oncol 2019;20:1011-1022</w:t>
      </w:r>
      <w:r>
        <w:rPr>
          <w:rFonts w:ascii="Times New Roman" w:hAnsi="Times New Roman" w:cs="Times New Roman"/>
          <w:sz w:val="15"/>
          <w:szCs w:val="15"/>
          <w:lang w:eastAsia="zh-CN"/>
        </w:rPr>
        <w:t>. [PMID: 31151904]</w:t>
      </w:r>
    </w:p>
    <w:p w14:paraId="625DD27D">
      <w:pPr>
        <w:widowControl/>
        <w:adjustRightInd w:val="0"/>
        <w:snapToGrid w:val="0"/>
        <w:spacing w:after="120" w:afterLines="50"/>
        <w:jc w:val="both"/>
        <w:rPr>
          <w:rFonts w:ascii="Times New Roman" w:hAnsi="Times New Roman" w:cs="Times New Roman"/>
          <w:sz w:val="15"/>
          <w:szCs w:val="15"/>
        </w:rPr>
      </w:pPr>
      <w:r>
        <w:rPr>
          <w:rFonts w:ascii="Times New Roman" w:hAnsi="Times New Roman" w:cs="Times New Roman"/>
          <w:sz w:val="15"/>
          <w:szCs w:val="15"/>
        </w:rPr>
        <w:t xml:space="preserve">Gutzmer R, Stroyakovskiy D, Gogas H, et al. Atezolizumab, </w:t>
      </w:r>
      <w:r>
        <w:rPr>
          <w:rFonts w:ascii="Times New Roman" w:hAnsi="Times New Roman" w:cs="Times New Roman"/>
          <w:sz w:val="15"/>
          <w:szCs w:val="15"/>
          <w:lang w:eastAsia="zh-CN"/>
        </w:rPr>
        <w:t>v</w:t>
      </w:r>
      <w:r>
        <w:rPr>
          <w:rFonts w:ascii="Times New Roman" w:hAnsi="Times New Roman" w:cs="Times New Roman"/>
          <w:sz w:val="15"/>
          <w:szCs w:val="15"/>
        </w:rPr>
        <w:t xml:space="preserve">emurafenib, and </w:t>
      </w:r>
      <w:r>
        <w:rPr>
          <w:rFonts w:ascii="Times New Roman" w:hAnsi="Times New Roman" w:cs="Times New Roman"/>
          <w:sz w:val="15"/>
          <w:szCs w:val="15"/>
          <w:lang w:eastAsia="zh-CN"/>
        </w:rPr>
        <w:t>c</w:t>
      </w:r>
      <w:r>
        <w:rPr>
          <w:rFonts w:ascii="Times New Roman" w:hAnsi="Times New Roman" w:cs="Times New Roman"/>
          <w:sz w:val="15"/>
          <w:szCs w:val="15"/>
        </w:rPr>
        <w:t xml:space="preserve">obimetinib as </w:t>
      </w:r>
      <w:r>
        <w:rPr>
          <w:rFonts w:ascii="Times New Roman" w:hAnsi="Times New Roman" w:cs="Times New Roman"/>
          <w:sz w:val="15"/>
          <w:szCs w:val="15"/>
          <w:lang w:eastAsia="zh-CN"/>
        </w:rPr>
        <w:t>f</w:t>
      </w:r>
      <w:r>
        <w:rPr>
          <w:rFonts w:ascii="Times New Roman" w:hAnsi="Times New Roman" w:cs="Times New Roman"/>
          <w:sz w:val="15"/>
          <w:szCs w:val="15"/>
        </w:rPr>
        <w:t>irst-</w:t>
      </w:r>
      <w:r>
        <w:rPr>
          <w:rFonts w:ascii="Times New Roman" w:hAnsi="Times New Roman" w:cs="Times New Roman"/>
          <w:sz w:val="15"/>
          <w:szCs w:val="15"/>
          <w:lang w:eastAsia="zh-CN"/>
        </w:rPr>
        <w:t>l</w:t>
      </w:r>
      <w:r>
        <w:rPr>
          <w:rFonts w:ascii="Times New Roman" w:hAnsi="Times New Roman" w:cs="Times New Roman"/>
          <w:sz w:val="15"/>
          <w:szCs w:val="15"/>
        </w:rPr>
        <w:t>ine</w:t>
      </w:r>
      <w:r>
        <w:rPr>
          <w:rFonts w:ascii="Times New Roman" w:hAnsi="Times New Roman" w:cs="Times New Roman"/>
          <w:sz w:val="15"/>
          <w:szCs w:val="15"/>
          <w:lang w:eastAsia="zh-CN"/>
        </w:rPr>
        <w:t xml:space="preserve"> t</w:t>
      </w:r>
      <w:r>
        <w:rPr>
          <w:rFonts w:ascii="Times New Roman" w:hAnsi="Times New Roman" w:cs="Times New Roman"/>
          <w:sz w:val="15"/>
          <w:szCs w:val="15"/>
        </w:rPr>
        <w:t xml:space="preserve">reatment for </w:t>
      </w:r>
      <w:r>
        <w:rPr>
          <w:rFonts w:ascii="Times New Roman" w:hAnsi="Times New Roman" w:cs="Times New Roman"/>
          <w:sz w:val="15"/>
          <w:szCs w:val="15"/>
          <w:lang w:eastAsia="zh-CN"/>
        </w:rPr>
        <w:t>u</w:t>
      </w:r>
      <w:r>
        <w:rPr>
          <w:rFonts w:ascii="Times New Roman" w:hAnsi="Times New Roman" w:cs="Times New Roman"/>
          <w:sz w:val="15"/>
          <w:szCs w:val="15"/>
        </w:rPr>
        <w:t xml:space="preserve">nresectable </w:t>
      </w:r>
      <w:r>
        <w:rPr>
          <w:rFonts w:ascii="Times New Roman" w:hAnsi="Times New Roman" w:cs="Times New Roman"/>
          <w:sz w:val="15"/>
          <w:szCs w:val="15"/>
          <w:lang w:eastAsia="zh-CN"/>
        </w:rPr>
        <w:t>a</w:t>
      </w:r>
      <w:r>
        <w:rPr>
          <w:rFonts w:ascii="Times New Roman" w:hAnsi="Times New Roman" w:cs="Times New Roman"/>
          <w:sz w:val="15"/>
          <w:szCs w:val="15"/>
        </w:rPr>
        <w:t xml:space="preserve">dvanced BRAF V600 </w:t>
      </w:r>
      <w:r>
        <w:rPr>
          <w:rFonts w:ascii="Times New Roman" w:hAnsi="Times New Roman" w:cs="Times New Roman"/>
          <w:sz w:val="15"/>
          <w:szCs w:val="15"/>
          <w:lang w:eastAsia="zh-CN"/>
        </w:rPr>
        <w:t>m</w:t>
      </w:r>
      <w:r>
        <w:rPr>
          <w:rFonts w:ascii="Times New Roman" w:hAnsi="Times New Roman" w:cs="Times New Roman"/>
          <w:sz w:val="15"/>
          <w:szCs w:val="15"/>
        </w:rPr>
        <w:t>utation-</w:t>
      </w:r>
      <w:r>
        <w:rPr>
          <w:rFonts w:ascii="Times New Roman" w:hAnsi="Times New Roman" w:cs="Times New Roman"/>
          <w:sz w:val="15"/>
          <w:szCs w:val="15"/>
          <w:lang w:eastAsia="zh-CN"/>
        </w:rPr>
        <w:t>p</w:t>
      </w:r>
      <w:r>
        <w:rPr>
          <w:rFonts w:ascii="Times New Roman" w:hAnsi="Times New Roman" w:cs="Times New Roman"/>
          <w:sz w:val="15"/>
          <w:szCs w:val="15"/>
        </w:rPr>
        <w:t xml:space="preserve">ositive </w:t>
      </w:r>
      <w:r>
        <w:rPr>
          <w:rFonts w:ascii="Times New Roman" w:hAnsi="Times New Roman" w:cs="Times New Roman"/>
          <w:sz w:val="15"/>
          <w:szCs w:val="15"/>
          <w:lang w:eastAsia="zh-CN"/>
        </w:rPr>
        <w:t>m</w:t>
      </w:r>
      <w:r>
        <w:rPr>
          <w:rFonts w:ascii="Times New Roman" w:hAnsi="Times New Roman" w:cs="Times New Roman"/>
          <w:sz w:val="15"/>
          <w:szCs w:val="15"/>
        </w:rPr>
        <w:t xml:space="preserve">elanoma (IMspire150): Primary </w:t>
      </w:r>
      <w:r>
        <w:rPr>
          <w:rFonts w:ascii="Times New Roman" w:hAnsi="Times New Roman" w:cs="Times New Roman"/>
          <w:sz w:val="15"/>
          <w:szCs w:val="15"/>
          <w:lang w:eastAsia="zh-CN"/>
        </w:rPr>
        <w:t>a</w:t>
      </w:r>
      <w:r>
        <w:rPr>
          <w:rFonts w:ascii="Times New Roman" w:hAnsi="Times New Roman" w:cs="Times New Roman"/>
          <w:sz w:val="15"/>
          <w:szCs w:val="15"/>
        </w:rPr>
        <w:t xml:space="preserve">nalysis of the </w:t>
      </w:r>
      <w:r>
        <w:rPr>
          <w:rFonts w:ascii="Times New Roman" w:hAnsi="Times New Roman" w:cs="Times New Roman"/>
          <w:sz w:val="15"/>
          <w:szCs w:val="15"/>
          <w:lang w:eastAsia="zh-CN"/>
        </w:rPr>
        <w:t>r</w:t>
      </w:r>
      <w:r>
        <w:rPr>
          <w:rFonts w:ascii="Times New Roman" w:hAnsi="Times New Roman" w:cs="Times New Roman"/>
          <w:sz w:val="15"/>
          <w:szCs w:val="15"/>
        </w:rPr>
        <w:t xml:space="preserve">andomised, </w:t>
      </w:r>
      <w:r>
        <w:rPr>
          <w:rFonts w:ascii="Times New Roman" w:hAnsi="Times New Roman" w:cs="Times New Roman"/>
          <w:sz w:val="15"/>
          <w:szCs w:val="15"/>
          <w:lang w:eastAsia="zh-CN"/>
        </w:rPr>
        <w:t>d</w:t>
      </w:r>
      <w:r>
        <w:rPr>
          <w:rFonts w:ascii="Times New Roman" w:hAnsi="Times New Roman" w:cs="Times New Roman"/>
          <w:sz w:val="15"/>
          <w:szCs w:val="15"/>
        </w:rPr>
        <w:t>ouble-</w:t>
      </w:r>
      <w:r>
        <w:rPr>
          <w:rFonts w:ascii="Times New Roman" w:hAnsi="Times New Roman" w:cs="Times New Roman"/>
          <w:sz w:val="15"/>
          <w:szCs w:val="15"/>
          <w:lang w:eastAsia="zh-CN"/>
        </w:rPr>
        <w:t>b</w:t>
      </w:r>
      <w:r>
        <w:rPr>
          <w:rFonts w:ascii="Times New Roman" w:hAnsi="Times New Roman" w:cs="Times New Roman"/>
          <w:sz w:val="15"/>
          <w:szCs w:val="15"/>
        </w:rPr>
        <w:t xml:space="preserve">lind, </w:t>
      </w:r>
      <w:r>
        <w:rPr>
          <w:rFonts w:ascii="Times New Roman" w:hAnsi="Times New Roman" w:cs="Times New Roman"/>
          <w:sz w:val="15"/>
          <w:szCs w:val="15"/>
          <w:lang w:eastAsia="zh-CN"/>
        </w:rPr>
        <w:t>p</w:t>
      </w:r>
      <w:r>
        <w:rPr>
          <w:rFonts w:ascii="Times New Roman" w:hAnsi="Times New Roman" w:cs="Times New Roman"/>
          <w:sz w:val="15"/>
          <w:szCs w:val="15"/>
        </w:rPr>
        <w:t>lacebo-</w:t>
      </w:r>
      <w:r>
        <w:rPr>
          <w:rFonts w:ascii="Times New Roman" w:hAnsi="Times New Roman" w:cs="Times New Roman"/>
          <w:sz w:val="15"/>
          <w:szCs w:val="15"/>
          <w:lang w:eastAsia="zh-CN"/>
        </w:rPr>
        <w:t>c</w:t>
      </w:r>
      <w:r>
        <w:rPr>
          <w:rFonts w:ascii="Times New Roman" w:hAnsi="Times New Roman" w:cs="Times New Roman"/>
          <w:sz w:val="15"/>
          <w:szCs w:val="15"/>
        </w:rPr>
        <w:t xml:space="preserve">ontrolled, </w:t>
      </w:r>
      <w:r>
        <w:rPr>
          <w:rFonts w:ascii="Times New Roman" w:hAnsi="Times New Roman" w:cs="Times New Roman"/>
          <w:sz w:val="15"/>
          <w:szCs w:val="15"/>
          <w:lang w:eastAsia="zh-CN"/>
        </w:rPr>
        <w:t>p</w:t>
      </w:r>
      <w:r>
        <w:rPr>
          <w:rFonts w:ascii="Times New Roman" w:hAnsi="Times New Roman" w:cs="Times New Roman"/>
          <w:sz w:val="15"/>
          <w:szCs w:val="15"/>
        </w:rPr>
        <w:t xml:space="preserve">hase 3 </w:t>
      </w:r>
      <w:r>
        <w:rPr>
          <w:rFonts w:ascii="Times New Roman" w:hAnsi="Times New Roman" w:cs="Times New Roman"/>
          <w:sz w:val="15"/>
          <w:szCs w:val="15"/>
          <w:lang w:eastAsia="zh-CN"/>
        </w:rPr>
        <w:t>t</w:t>
      </w:r>
      <w:r>
        <w:rPr>
          <w:rFonts w:ascii="Times New Roman" w:hAnsi="Times New Roman" w:cs="Times New Roman"/>
          <w:sz w:val="15"/>
          <w:szCs w:val="15"/>
        </w:rPr>
        <w:t>rial. Lancet</w:t>
      </w:r>
      <w:r>
        <w:rPr>
          <w:rFonts w:ascii="Times New Roman" w:hAnsi="Times New Roman" w:cs="Times New Roman"/>
          <w:sz w:val="15"/>
          <w:szCs w:val="15"/>
          <w:lang w:eastAsia="zh-CN"/>
        </w:rPr>
        <w:t>.</w:t>
      </w:r>
      <w:r>
        <w:rPr>
          <w:rFonts w:ascii="Times New Roman" w:hAnsi="Times New Roman" w:cs="Times New Roman"/>
          <w:sz w:val="15"/>
          <w:szCs w:val="15"/>
        </w:rPr>
        <w:t xml:space="preserve"> 2020</w:t>
      </w:r>
      <w:r>
        <w:rPr>
          <w:rFonts w:ascii="Times New Roman" w:hAnsi="Times New Roman" w:cs="Times New Roman"/>
          <w:sz w:val="15"/>
          <w:szCs w:val="15"/>
          <w:lang w:eastAsia="zh-CN"/>
        </w:rPr>
        <w:t>;</w:t>
      </w:r>
      <w:r>
        <w:rPr>
          <w:rFonts w:ascii="Times New Roman" w:hAnsi="Times New Roman" w:cs="Times New Roman"/>
          <w:sz w:val="15"/>
          <w:szCs w:val="15"/>
        </w:rPr>
        <w:t>395(10240):1835-1844.</w:t>
      </w:r>
      <w:r>
        <w:rPr>
          <w:rFonts w:ascii="Times New Roman" w:hAnsi="Times New Roman" w:cs="Times New Roman"/>
          <w:sz w:val="15"/>
          <w:szCs w:val="15"/>
          <w:lang w:eastAsia="zh-CN"/>
        </w:rPr>
        <w:t xml:space="preserve"> [</w:t>
      </w:r>
      <w:r>
        <w:rPr>
          <w:rFonts w:ascii="Times New Roman" w:hAnsi="Times New Roman" w:eastAsia="微软雅黑" w:cs="Times New Roman"/>
          <w:sz w:val="15"/>
          <w:szCs w:val="15"/>
          <w:lang w:eastAsia="zh-CN"/>
        </w:rPr>
        <w:t>PMID: 32534646]</w:t>
      </w:r>
    </w:p>
    <w:p w14:paraId="75A8B4E4">
      <w:pPr>
        <w:widowControl/>
        <w:adjustRightInd w:val="0"/>
        <w:snapToGrid w:val="0"/>
        <w:spacing w:after="120" w:afterLines="50"/>
        <w:jc w:val="both"/>
        <w:rPr>
          <w:rFonts w:ascii="Times New Roman" w:hAnsi="Times New Roman" w:eastAsia="微软雅黑" w:cs="Times New Roman"/>
          <w:sz w:val="15"/>
          <w:szCs w:val="15"/>
        </w:rPr>
      </w:pPr>
      <w:r>
        <w:rPr>
          <w:rFonts w:ascii="Times New Roman" w:hAnsi="Times New Roman" w:eastAsia="微软雅黑" w:cs="Times New Roman"/>
          <w:sz w:val="15"/>
          <w:szCs w:val="15"/>
        </w:rPr>
        <w:t xml:space="preserve">Van Cutsem E, Hujberts S, Grothey A, et al. Binimetinib, </w:t>
      </w:r>
      <w:r>
        <w:rPr>
          <w:rFonts w:ascii="Times New Roman" w:hAnsi="Times New Roman" w:eastAsia="微软雅黑" w:cs="Times New Roman"/>
          <w:sz w:val="15"/>
          <w:szCs w:val="15"/>
          <w:lang w:eastAsia="zh-CN"/>
        </w:rPr>
        <w:t>e</w:t>
      </w:r>
      <w:r>
        <w:rPr>
          <w:rFonts w:ascii="Times New Roman" w:hAnsi="Times New Roman" w:eastAsia="微软雅黑" w:cs="Times New Roman"/>
          <w:sz w:val="15"/>
          <w:szCs w:val="15"/>
        </w:rPr>
        <w:t xml:space="preserve">ncorafenib, and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 xml:space="preserve">etuximab </w:t>
      </w:r>
      <w:r>
        <w:rPr>
          <w:rFonts w:ascii="Times New Roman" w:hAnsi="Times New Roman" w:eastAsia="微软雅黑" w:cs="Times New Roman"/>
          <w:sz w:val="15"/>
          <w:szCs w:val="15"/>
          <w:lang w:eastAsia="zh-CN"/>
        </w:rPr>
        <w:t>t</w:t>
      </w:r>
      <w:r>
        <w:rPr>
          <w:rFonts w:ascii="Times New Roman" w:hAnsi="Times New Roman" w:eastAsia="微软雅黑" w:cs="Times New Roman"/>
          <w:sz w:val="15"/>
          <w:szCs w:val="15"/>
        </w:rPr>
        <w:t xml:space="preserve">riplet </w:t>
      </w:r>
      <w:r>
        <w:rPr>
          <w:rFonts w:ascii="Times New Roman" w:hAnsi="Times New Roman" w:eastAsia="微软雅黑" w:cs="Times New Roman"/>
          <w:sz w:val="15"/>
          <w:szCs w:val="15"/>
          <w:lang w:eastAsia="zh-CN"/>
        </w:rPr>
        <w:t>t</w:t>
      </w:r>
      <w:r>
        <w:rPr>
          <w:rFonts w:ascii="Times New Roman" w:hAnsi="Times New Roman" w:eastAsia="微软雅黑" w:cs="Times New Roman"/>
          <w:sz w:val="15"/>
          <w:szCs w:val="15"/>
        </w:rPr>
        <w:t>herapy for</w:t>
      </w:r>
      <w:r>
        <w:rPr>
          <w:rFonts w:ascii="Times New Roman" w:hAnsi="Times New Roman" w:eastAsia="微软雅黑" w:cs="Times New Roman"/>
          <w:sz w:val="15"/>
          <w:szCs w:val="15"/>
          <w:lang w:eastAsia="zh-CN"/>
        </w:rPr>
        <w:t xml:space="preserve"> p</w:t>
      </w:r>
      <w:r>
        <w:rPr>
          <w:rFonts w:ascii="Times New Roman" w:hAnsi="Times New Roman" w:eastAsia="微软雅黑" w:cs="Times New Roman"/>
          <w:sz w:val="15"/>
          <w:szCs w:val="15"/>
        </w:rPr>
        <w:t xml:space="preserve">atients </w:t>
      </w:r>
      <w:r>
        <w:rPr>
          <w:rFonts w:ascii="Times New Roman" w:hAnsi="Times New Roman" w:eastAsia="微软雅黑" w:cs="Times New Roman"/>
          <w:sz w:val="15"/>
          <w:szCs w:val="15"/>
          <w:lang w:eastAsia="zh-CN"/>
        </w:rPr>
        <w:t>w</w:t>
      </w:r>
      <w:r>
        <w:rPr>
          <w:rFonts w:ascii="Times New Roman" w:hAnsi="Times New Roman" w:eastAsia="微软雅黑" w:cs="Times New Roman"/>
          <w:sz w:val="15"/>
          <w:szCs w:val="15"/>
        </w:rPr>
        <w:t>ith BRAF V600E-</w:t>
      </w:r>
      <w:r>
        <w:rPr>
          <w:rFonts w:ascii="Times New Roman" w:hAnsi="Times New Roman" w:eastAsia="微软雅黑" w:cs="Times New Roman"/>
          <w:sz w:val="15"/>
          <w:szCs w:val="15"/>
          <w:lang w:eastAsia="zh-CN"/>
        </w:rPr>
        <w:t>m</w:t>
      </w:r>
      <w:r>
        <w:rPr>
          <w:rFonts w:ascii="Times New Roman" w:hAnsi="Times New Roman" w:eastAsia="微软雅黑" w:cs="Times New Roman"/>
          <w:sz w:val="15"/>
          <w:szCs w:val="15"/>
        </w:rPr>
        <w:t xml:space="preserve">utant </w:t>
      </w:r>
      <w:r>
        <w:rPr>
          <w:rFonts w:ascii="Times New Roman" w:hAnsi="Times New Roman" w:eastAsia="微软雅黑" w:cs="Times New Roman"/>
          <w:sz w:val="15"/>
          <w:szCs w:val="15"/>
          <w:lang w:eastAsia="zh-CN"/>
        </w:rPr>
        <w:t>m</w:t>
      </w:r>
      <w:r>
        <w:rPr>
          <w:rFonts w:ascii="Times New Roman" w:hAnsi="Times New Roman" w:eastAsia="微软雅黑" w:cs="Times New Roman"/>
          <w:sz w:val="15"/>
          <w:szCs w:val="15"/>
        </w:rPr>
        <w:t xml:space="preserve">etastatic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 xml:space="preserve">olorectal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 xml:space="preserve">ancer: Safety </w:t>
      </w:r>
      <w:r>
        <w:rPr>
          <w:rFonts w:ascii="Times New Roman" w:hAnsi="Times New Roman" w:eastAsia="微软雅黑" w:cs="Times New Roman"/>
          <w:sz w:val="15"/>
          <w:szCs w:val="15"/>
          <w:lang w:eastAsia="zh-CN"/>
        </w:rPr>
        <w:t>l</w:t>
      </w:r>
      <w:r>
        <w:rPr>
          <w:rFonts w:ascii="Times New Roman" w:hAnsi="Times New Roman" w:eastAsia="微软雅黑" w:cs="Times New Roman"/>
          <w:sz w:val="15"/>
          <w:szCs w:val="15"/>
        </w:rPr>
        <w:t>ead-</w:t>
      </w:r>
      <w:r>
        <w:rPr>
          <w:rFonts w:ascii="Times New Roman" w:hAnsi="Times New Roman" w:eastAsia="微软雅黑" w:cs="Times New Roman"/>
          <w:sz w:val="15"/>
          <w:szCs w:val="15"/>
          <w:lang w:eastAsia="zh-CN"/>
        </w:rPr>
        <w:t>i</w:t>
      </w:r>
      <w:r>
        <w:rPr>
          <w:rFonts w:ascii="Times New Roman" w:hAnsi="Times New Roman" w:eastAsia="微软雅黑" w:cs="Times New Roman"/>
          <w:sz w:val="15"/>
          <w:szCs w:val="15"/>
        </w:rPr>
        <w:t xml:space="preserve">n </w:t>
      </w:r>
      <w:r>
        <w:rPr>
          <w:rFonts w:ascii="Times New Roman" w:hAnsi="Times New Roman" w:eastAsia="微软雅黑" w:cs="Times New Roman"/>
          <w:sz w:val="15"/>
          <w:szCs w:val="15"/>
          <w:lang w:eastAsia="zh-CN"/>
        </w:rPr>
        <w:t>r</w:t>
      </w:r>
      <w:r>
        <w:rPr>
          <w:rFonts w:ascii="Times New Roman" w:hAnsi="Times New Roman" w:eastAsia="微软雅黑" w:cs="Times New Roman"/>
          <w:sz w:val="15"/>
          <w:szCs w:val="15"/>
        </w:rPr>
        <w:t>esults</w:t>
      </w:r>
      <w:r>
        <w:rPr>
          <w:rFonts w:ascii="Times New Roman" w:hAnsi="Times New Roman" w:eastAsia="微软雅黑" w:cs="Times New Roman"/>
          <w:sz w:val="15"/>
          <w:szCs w:val="15"/>
          <w:lang w:eastAsia="zh-CN"/>
        </w:rPr>
        <w:t xml:space="preserve"> f</w:t>
      </w:r>
      <w:r>
        <w:rPr>
          <w:rFonts w:ascii="Times New Roman" w:hAnsi="Times New Roman" w:eastAsia="微软雅黑" w:cs="Times New Roman"/>
          <w:sz w:val="15"/>
          <w:szCs w:val="15"/>
        </w:rPr>
        <w:t xml:space="preserve">rom the </w:t>
      </w:r>
      <w:r>
        <w:rPr>
          <w:rFonts w:ascii="Times New Roman" w:hAnsi="Times New Roman" w:eastAsia="微软雅黑" w:cs="Times New Roman"/>
          <w:sz w:val="15"/>
          <w:szCs w:val="15"/>
          <w:lang w:eastAsia="zh-CN"/>
        </w:rPr>
        <w:t>p</w:t>
      </w:r>
      <w:r>
        <w:rPr>
          <w:rFonts w:ascii="Times New Roman" w:hAnsi="Times New Roman" w:eastAsia="微软雅黑" w:cs="Times New Roman"/>
          <w:sz w:val="15"/>
          <w:szCs w:val="15"/>
        </w:rPr>
        <w:t xml:space="preserve">hase III BEACON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 xml:space="preserve">olorectal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 xml:space="preserve">ancer </w:t>
      </w:r>
      <w:r>
        <w:rPr>
          <w:rFonts w:ascii="Times New Roman" w:hAnsi="Times New Roman" w:eastAsia="微软雅黑" w:cs="Times New Roman"/>
          <w:sz w:val="15"/>
          <w:szCs w:val="15"/>
          <w:lang w:eastAsia="zh-CN"/>
        </w:rPr>
        <w:t>s</w:t>
      </w:r>
      <w:r>
        <w:rPr>
          <w:rFonts w:ascii="Times New Roman" w:hAnsi="Times New Roman" w:eastAsia="微软雅黑" w:cs="Times New Roman"/>
          <w:sz w:val="15"/>
          <w:szCs w:val="15"/>
        </w:rPr>
        <w:t xml:space="preserve">tudy. J Clin Oncol. 2019;37(17):1460-1469. </w:t>
      </w:r>
      <w:r>
        <w:rPr>
          <w:rFonts w:ascii="Times New Roman" w:hAnsi="Times New Roman" w:cs="Times New Roman"/>
          <w:sz w:val="15"/>
          <w:szCs w:val="15"/>
          <w:lang w:eastAsia="zh-CN"/>
        </w:rPr>
        <w:t>[</w:t>
      </w:r>
      <w:r>
        <w:rPr>
          <w:rFonts w:ascii="Times New Roman" w:hAnsi="Times New Roman" w:eastAsia="微软雅黑" w:cs="Times New Roman"/>
          <w:sz w:val="15"/>
          <w:szCs w:val="15"/>
        </w:rPr>
        <w:t>PMID:</w:t>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30892987</w:t>
      </w:r>
      <w:r>
        <w:rPr>
          <w:rFonts w:ascii="Times New Roman" w:hAnsi="Times New Roman" w:eastAsia="微软雅黑" w:cs="Times New Roman"/>
          <w:sz w:val="15"/>
          <w:szCs w:val="15"/>
          <w:lang w:eastAsia="zh-CN"/>
        </w:rPr>
        <w:t>]</w:t>
      </w:r>
    </w:p>
    <w:p w14:paraId="23EE3C35">
      <w:pPr>
        <w:widowControl/>
        <w:adjustRightInd w:val="0"/>
        <w:snapToGrid w:val="0"/>
        <w:spacing w:after="120" w:afterLines="50"/>
        <w:jc w:val="both"/>
        <w:rPr>
          <w:rFonts w:ascii="Times New Roman" w:hAnsi="Times New Roman" w:eastAsia="微软雅黑" w:cs="Times New Roman"/>
          <w:sz w:val="15"/>
          <w:szCs w:val="15"/>
        </w:rPr>
      </w:pPr>
      <w:r>
        <w:rPr>
          <w:rFonts w:ascii="Times New Roman" w:hAnsi="Times New Roman" w:eastAsia="微软雅黑" w:cs="Times New Roman"/>
          <w:sz w:val="15"/>
          <w:szCs w:val="15"/>
        </w:rPr>
        <w:t xml:space="preserve">Kopetz S, Grothey A, Yaeger R, et al. Encorafenib, </w:t>
      </w:r>
      <w:r>
        <w:rPr>
          <w:rFonts w:ascii="Times New Roman" w:hAnsi="Times New Roman" w:eastAsia="微软雅黑" w:cs="Times New Roman"/>
          <w:sz w:val="15"/>
          <w:szCs w:val="15"/>
          <w:lang w:eastAsia="zh-CN"/>
        </w:rPr>
        <w:t>b</w:t>
      </w:r>
      <w:r>
        <w:rPr>
          <w:rFonts w:ascii="Times New Roman" w:hAnsi="Times New Roman" w:eastAsia="微软雅黑" w:cs="Times New Roman"/>
          <w:sz w:val="15"/>
          <w:szCs w:val="15"/>
        </w:rPr>
        <w:t xml:space="preserve">inimetinib, and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etuximab in BRAF V600E-</w:t>
      </w:r>
      <w:r>
        <w:rPr>
          <w:rFonts w:ascii="Times New Roman" w:hAnsi="Times New Roman" w:eastAsia="微软雅黑" w:cs="Times New Roman"/>
          <w:sz w:val="15"/>
          <w:szCs w:val="15"/>
          <w:lang w:eastAsia="zh-CN"/>
        </w:rPr>
        <w:t>m</w:t>
      </w:r>
      <w:r>
        <w:rPr>
          <w:rFonts w:ascii="Times New Roman" w:hAnsi="Times New Roman" w:eastAsia="微软雅黑" w:cs="Times New Roman"/>
          <w:sz w:val="15"/>
          <w:szCs w:val="15"/>
        </w:rPr>
        <w:t xml:space="preserve">utated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 xml:space="preserve">olorectal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 xml:space="preserve">ancer. N Engl J Med. 2019;381(17):1632-1643. </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rPr>
        <w:t>PMID:</w:t>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31566309</w:t>
      </w:r>
      <w:r>
        <w:rPr>
          <w:rFonts w:ascii="Times New Roman" w:hAnsi="Times New Roman" w:eastAsia="微软雅黑" w:cs="Times New Roman"/>
          <w:sz w:val="15"/>
          <w:szCs w:val="15"/>
          <w:lang w:eastAsia="zh-CN"/>
        </w:rPr>
        <w:t>]</w:t>
      </w:r>
    </w:p>
    <w:p w14:paraId="1E323EC3">
      <w:pPr>
        <w:widowControl/>
        <w:adjustRightInd w:val="0"/>
        <w:snapToGrid w:val="0"/>
        <w:spacing w:after="120" w:afterLines="50"/>
        <w:jc w:val="both"/>
        <w:rPr>
          <w:rFonts w:ascii="Times New Roman" w:hAnsi="Times New Roman" w:eastAsia="微软雅黑" w:cs="Times New Roman"/>
          <w:sz w:val="15"/>
          <w:szCs w:val="15"/>
          <w:lang w:eastAsia="zh-CN"/>
        </w:rPr>
      </w:pPr>
      <w:r>
        <w:rPr>
          <w:rFonts w:ascii="Times New Roman" w:hAnsi="Times New Roman" w:eastAsia="微软雅黑" w:cs="Times New Roman"/>
          <w:sz w:val="15"/>
          <w:szCs w:val="15"/>
        </w:rPr>
        <w:t xml:space="preserve">Kopetz S, Grothey A, Van CutsemE, </w:t>
      </w:r>
      <w:r>
        <w:rPr>
          <w:rFonts w:ascii="Times New Roman" w:hAnsi="Times New Roman" w:eastAsia="微软雅黑" w:cs="Times New Roman"/>
          <w:sz w:val="15"/>
          <w:szCs w:val="15"/>
          <w:lang w:eastAsia="zh-CN"/>
        </w:rPr>
        <w:t>e</w:t>
      </w:r>
      <w:r>
        <w:rPr>
          <w:rFonts w:ascii="Times New Roman" w:hAnsi="Times New Roman" w:eastAsia="微软雅黑" w:cs="Times New Roman"/>
          <w:sz w:val="15"/>
          <w:szCs w:val="15"/>
        </w:rPr>
        <w:t>t al. Encorafenib plus cetuximab with or without binimetinib for BRAF V600E-mutant metastatic colorectal cancer: Quality-of-life results from a randomized, three-arm, phase III study versus the choice of either irinotecan or FOLFIRI plus cetuximab (BEACON CRC). J Clin Oncol</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rPr>
        <w:t xml:space="preserve"> 2020;38(suppl 4</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rPr>
        <w:t xml:space="preserve"> abstr 8</w:t>
      </w:r>
      <w:r>
        <w:rPr>
          <w:rFonts w:ascii="Times New Roman" w:hAnsi="Times New Roman" w:eastAsia="微软雅黑" w:cs="Times New Roman"/>
          <w:sz w:val="15"/>
          <w:szCs w:val="15"/>
          <w:lang w:eastAsia="zh-CN"/>
        </w:rPr>
        <w:t>.</w:t>
      </w:r>
    </w:p>
    <w:p w14:paraId="1FB72FBA">
      <w:pPr>
        <w:widowControl/>
        <w:adjustRightInd w:val="0"/>
        <w:snapToGrid w:val="0"/>
        <w:spacing w:after="120" w:afterLines="50"/>
        <w:jc w:val="both"/>
        <w:rPr>
          <w:rFonts w:ascii="Times New Roman" w:hAnsi="Times New Roman" w:eastAsia="Segoe UI" w:cs="Times New Roman"/>
          <w:sz w:val="15"/>
          <w:szCs w:val="15"/>
          <w:shd w:val="clear" w:color="auto" w:fill="FFFFFF"/>
        </w:rPr>
      </w:pPr>
      <w:r>
        <w:rPr>
          <w:rFonts w:ascii="Times New Roman" w:hAnsi="Times New Roman" w:eastAsia="Segoe UI" w:cs="Times New Roman"/>
          <w:sz w:val="15"/>
          <w:szCs w:val="15"/>
          <w:shd w:val="clear" w:color="auto" w:fill="FFFFFF"/>
        </w:rPr>
        <w:t xml:space="preserve">Nakagawa K, Garon EB, Seto T, </w:t>
      </w:r>
      <w:r>
        <w:rPr>
          <w:rFonts w:ascii="Times New Roman" w:hAnsi="Times New Roman" w:cs="Times New Roman"/>
          <w:sz w:val="15"/>
          <w:szCs w:val="15"/>
          <w:shd w:val="clear" w:color="auto" w:fill="FFFFFF"/>
          <w:lang w:eastAsia="zh-CN"/>
        </w:rPr>
        <w:t>et al</w:t>
      </w:r>
      <w:r>
        <w:rPr>
          <w:rFonts w:ascii="Times New Roman" w:hAnsi="Times New Roman" w:eastAsia="Segoe UI" w:cs="Times New Roman"/>
          <w:sz w:val="15"/>
          <w:szCs w:val="15"/>
          <w:shd w:val="clear" w:color="auto" w:fill="FFFFFF"/>
        </w:rPr>
        <w:t xml:space="preserve">. Ramucirumab plus erlotinib in patients with untreated, EGFR-mutated, advanced non-small-cell lung cancer (RELAY): a randomised, double-blind, placebo-controlled, phase 3 trial. Lancet Oncol. 2019;20(12):1655-1669. </w:t>
      </w:r>
      <w:r>
        <w:rPr>
          <w:rFonts w:ascii="Times New Roman" w:hAnsi="Times New Roman" w:cs="Times New Roman"/>
          <w:sz w:val="15"/>
          <w:szCs w:val="15"/>
          <w:shd w:val="clear" w:color="auto" w:fill="FFFFFF"/>
          <w:lang w:eastAsia="zh-CN"/>
        </w:rPr>
        <w:t>[</w:t>
      </w:r>
      <w:r>
        <w:rPr>
          <w:rFonts w:ascii="Times New Roman" w:hAnsi="Times New Roman" w:eastAsia="Segoe UI" w:cs="Times New Roman"/>
          <w:sz w:val="15"/>
          <w:szCs w:val="15"/>
          <w:shd w:val="clear" w:color="auto" w:fill="FFFFFF"/>
        </w:rPr>
        <w:t>PMID: 31591063</w:t>
      </w:r>
      <w:r>
        <w:rPr>
          <w:rFonts w:ascii="Times New Roman" w:hAnsi="Times New Roman" w:cs="Times New Roman"/>
          <w:sz w:val="15"/>
          <w:szCs w:val="15"/>
          <w:shd w:val="clear" w:color="auto" w:fill="FFFFFF"/>
          <w:lang w:eastAsia="zh-CN"/>
        </w:rPr>
        <w:t>]</w:t>
      </w:r>
    </w:p>
    <w:p w14:paraId="0B591FB6">
      <w:pPr>
        <w:widowControl/>
        <w:adjustRightInd w:val="0"/>
        <w:snapToGrid w:val="0"/>
        <w:spacing w:after="120" w:afterLines="50"/>
        <w:jc w:val="both"/>
        <w:rPr>
          <w:rFonts w:ascii="Times New Roman" w:hAnsi="Times New Roman" w:eastAsia="微软雅黑" w:cs="Times New Roman"/>
          <w:sz w:val="15"/>
          <w:szCs w:val="15"/>
        </w:rPr>
      </w:pPr>
      <w:r>
        <w:rPr>
          <w:rFonts w:ascii="Times New Roman" w:hAnsi="Times New Roman" w:eastAsia="微软雅黑" w:cs="Times New Roman"/>
          <w:sz w:val="15"/>
          <w:szCs w:val="15"/>
        </w:rPr>
        <w:t>Yang JCH, Camidge DR, Yang CT, et al.</w:t>
      </w:r>
      <w:r>
        <w:rPr>
          <w:rFonts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 xml:space="preserve">Safety, </w:t>
      </w:r>
      <w:r>
        <w:rPr>
          <w:rFonts w:ascii="Times New Roman" w:hAnsi="Times New Roman" w:eastAsia="微软雅黑" w:cs="Times New Roman"/>
          <w:sz w:val="15"/>
          <w:szCs w:val="15"/>
          <w:lang w:eastAsia="zh-CN"/>
        </w:rPr>
        <w:t>e</w:t>
      </w:r>
      <w:r>
        <w:rPr>
          <w:rFonts w:ascii="Times New Roman" w:hAnsi="Times New Roman" w:eastAsia="微软雅黑" w:cs="Times New Roman"/>
          <w:sz w:val="15"/>
          <w:szCs w:val="15"/>
        </w:rPr>
        <w:t xml:space="preserve">fficacy, and </w:t>
      </w:r>
      <w:r>
        <w:rPr>
          <w:rFonts w:ascii="Times New Roman" w:hAnsi="Times New Roman" w:eastAsia="微软雅黑" w:cs="Times New Roman"/>
          <w:sz w:val="15"/>
          <w:szCs w:val="15"/>
          <w:lang w:eastAsia="zh-CN"/>
        </w:rPr>
        <w:t>p</w:t>
      </w:r>
      <w:r>
        <w:rPr>
          <w:rFonts w:ascii="Times New Roman" w:hAnsi="Times New Roman" w:eastAsia="微软雅黑" w:cs="Times New Roman"/>
          <w:sz w:val="15"/>
          <w:szCs w:val="15"/>
        </w:rPr>
        <w:t xml:space="preserve">harmacokinetics of </w:t>
      </w:r>
      <w:r>
        <w:rPr>
          <w:rFonts w:ascii="Times New Roman" w:hAnsi="Times New Roman" w:eastAsia="微软雅黑" w:cs="Times New Roman"/>
          <w:sz w:val="15"/>
          <w:szCs w:val="15"/>
          <w:lang w:eastAsia="zh-CN"/>
        </w:rPr>
        <w:t>a</w:t>
      </w:r>
      <w:r>
        <w:rPr>
          <w:rFonts w:ascii="Times New Roman" w:hAnsi="Times New Roman" w:eastAsia="微软雅黑" w:cs="Times New Roman"/>
          <w:sz w:val="15"/>
          <w:szCs w:val="15"/>
        </w:rPr>
        <w:t xml:space="preserve">lmonertinib (HS-10296) in </w:t>
      </w:r>
      <w:r>
        <w:rPr>
          <w:rFonts w:ascii="Times New Roman" w:hAnsi="Times New Roman" w:eastAsia="微软雅黑" w:cs="Times New Roman"/>
          <w:sz w:val="15"/>
          <w:szCs w:val="15"/>
          <w:lang w:eastAsia="zh-CN"/>
        </w:rPr>
        <w:t>p</w:t>
      </w:r>
      <w:r>
        <w:rPr>
          <w:rFonts w:ascii="Times New Roman" w:hAnsi="Times New Roman" w:eastAsia="微软雅黑" w:cs="Times New Roman"/>
          <w:sz w:val="15"/>
          <w:szCs w:val="15"/>
        </w:rPr>
        <w:t xml:space="preserve">retreated </w:t>
      </w:r>
      <w:r>
        <w:rPr>
          <w:rFonts w:ascii="Times New Roman" w:hAnsi="Times New Roman" w:eastAsia="微软雅黑" w:cs="Times New Roman"/>
          <w:sz w:val="15"/>
          <w:szCs w:val="15"/>
          <w:lang w:eastAsia="zh-CN"/>
        </w:rPr>
        <w:t>p</w:t>
      </w:r>
      <w:r>
        <w:rPr>
          <w:rFonts w:ascii="Times New Roman" w:hAnsi="Times New Roman" w:eastAsia="微软雅黑" w:cs="Times New Roman"/>
          <w:sz w:val="15"/>
          <w:szCs w:val="15"/>
        </w:rPr>
        <w:t xml:space="preserve">atients </w:t>
      </w:r>
      <w:r>
        <w:rPr>
          <w:rFonts w:ascii="Times New Roman" w:hAnsi="Times New Roman" w:eastAsia="微软雅黑" w:cs="Times New Roman"/>
          <w:sz w:val="15"/>
          <w:szCs w:val="15"/>
          <w:lang w:eastAsia="zh-CN"/>
        </w:rPr>
        <w:t>w</w:t>
      </w:r>
      <w:r>
        <w:rPr>
          <w:rFonts w:ascii="Times New Roman" w:hAnsi="Times New Roman" w:eastAsia="微软雅黑" w:cs="Times New Roman"/>
          <w:sz w:val="15"/>
          <w:szCs w:val="15"/>
        </w:rPr>
        <w:t>ith EGFR-</w:t>
      </w:r>
      <w:r>
        <w:rPr>
          <w:rFonts w:ascii="Times New Roman" w:hAnsi="Times New Roman" w:eastAsia="微软雅黑" w:cs="Times New Roman"/>
          <w:sz w:val="15"/>
          <w:szCs w:val="15"/>
          <w:lang w:eastAsia="zh-CN"/>
        </w:rPr>
        <w:t>m</w:t>
      </w:r>
      <w:r>
        <w:rPr>
          <w:rFonts w:ascii="Times New Roman" w:hAnsi="Times New Roman" w:eastAsia="微软雅黑" w:cs="Times New Roman"/>
          <w:sz w:val="15"/>
          <w:szCs w:val="15"/>
        </w:rPr>
        <w:t xml:space="preserve">utated </w:t>
      </w:r>
      <w:r>
        <w:rPr>
          <w:rFonts w:ascii="Times New Roman" w:hAnsi="Times New Roman" w:eastAsia="微软雅黑" w:cs="Times New Roman"/>
          <w:sz w:val="15"/>
          <w:szCs w:val="15"/>
          <w:lang w:eastAsia="zh-CN"/>
        </w:rPr>
        <w:t>a</w:t>
      </w:r>
      <w:r>
        <w:rPr>
          <w:rFonts w:ascii="Times New Roman" w:hAnsi="Times New Roman" w:eastAsia="微软雅黑" w:cs="Times New Roman"/>
          <w:sz w:val="15"/>
          <w:szCs w:val="15"/>
        </w:rPr>
        <w:t xml:space="preserve">dvanced NSCLC: A </w:t>
      </w:r>
      <w:r>
        <w:rPr>
          <w:rFonts w:ascii="Times New Roman" w:hAnsi="Times New Roman" w:eastAsia="微软雅黑" w:cs="Times New Roman"/>
          <w:sz w:val="15"/>
          <w:szCs w:val="15"/>
          <w:lang w:eastAsia="zh-CN"/>
        </w:rPr>
        <w:t>m</w:t>
      </w:r>
      <w:r>
        <w:rPr>
          <w:rFonts w:ascii="Times New Roman" w:hAnsi="Times New Roman" w:eastAsia="微软雅黑" w:cs="Times New Roman"/>
          <w:sz w:val="15"/>
          <w:szCs w:val="15"/>
        </w:rPr>
        <w:t xml:space="preserve">ulticenter, </w:t>
      </w:r>
      <w:r>
        <w:rPr>
          <w:rFonts w:ascii="Times New Roman" w:hAnsi="Times New Roman" w:eastAsia="微软雅黑" w:cs="Times New Roman"/>
          <w:sz w:val="15"/>
          <w:szCs w:val="15"/>
          <w:lang w:eastAsia="zh-CN"/>
        </w:rPr>
        <w:t>o</w:t>
      </w:r>
      <w:r>
        <w:rPr>
          <w:rFonts w:ascii="Times New Roman" w:hAnsi="Times New Roman" w:eastAsia="微软雅黑" w:cs="Times New Roman"/>
          <w:sz w:val="15"/>
          <w:szCs w:val="15"/>
        </w:rPr>
        <w:t xml:space="preserve">pen-label, </w:t>
      </w:r>
      <w:r>
        <w:rPr>
          <w:rFonts w:ascii="Times New Roman" w:hAnsi="Times New Roman" w:eastAsia="微软雅黑" w:cs="Times New Roman"/>
          <w:sz w:val="15"/>
          <w:szCs w:val="15"/>
          <w:lang w:eastAsia="zh-CN"/>
        </w:rPr>
        <w:t>p</w:t>
      </w:r>
      <w:r>
        <w:rPr>
          <w:rFonts w:ascii="Times New Roman" w:hAnsi="Times New Roman" w:eastAsia="微软雅黑" w:cs="Times New Roman"/>
          <w:sz w:val="15"/>
          <w:szCs w:val="15"/>
        </w:rPr>
        <w:t xml:space="preserve">hase 1 </w:t>
      </w:r>
      <w:r>
        <w:rPr>
          <w:rFonts w:ascii="Times New Roman" w:hAnsi="Times New Roman" w:eastAsia="微软雅黑" w:cs="Times New Roman"/>
          <w:sz w:val="15"/>
          <w:szCs w:val="15"/>
          <w:lang w:eastAsia="zh-CN"/>
        </w:rPr>
        <w:t>t</w:t>
      </w:r>
      <w:r>
        <w:rPr>
          <w:rFonts w:ascii="Times New Roman" w:hAnsi="Times New Roman" w:eastAsia="微软雅黑" w:cs="Times New Roman"/>
          <w:sz w:val="15"/>
          <w:szCs w:val="15"/>
        </w:rPr>
        <w:t>rial. J Thorac Oncol. 2020;15(12):1907-1918.</w:t>
      </w:r>
      <w:r>
        <w:rPr>
          <w:rFonts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[PMID: 32916310]</w:t>
      </w:r>
    </w:p>
    <w:p w14:paraId="15BC20F1">
      <w:pPr>
        <w:pStyle w:val="31"/>
        <w:adjustRightInd w:val="0"/>
        <w:snapToGrid w:val="0"/>
        <w:spacing w:after="120" w:afterLines="50"/>
        <w:ind w:firstLine="0" w:firstLineChars="0"/>
        <w:jc w:val="both"/>
        <w:rPr>
          <w:rFonts w:ascii="Times New Roman" w:hAnsi="Times New Roman" w:eastAsia="微软雅黑" w:cs="Times New Roman"/>
          <w:sz w:val="15"/>
          <w:szCs w:val="15"/>
          <w:lang w:eastAsia="zh-CN"/>
        </w:rPr>
      </w:pPr>
      <w:r>
        <w:rPr>
          <w:rFonts w:ascii="Times New Roman" w:hAnsi="Times New Roman" w:eastAsia="微软雅黑" w:cs="Times New Roman"/>
          <w:sz w:val="15"/>
          <w:szCs w:val="15"/>
          <w:lang w:eastAsia="zh-CN"/>
        </w:rPr>
        <w:t>Shi Y, Hu X, Zhang S, et al. Efficacy and safety of alflutinib (AST2818) in patients with T790M mutation-positive NSCLC: A phase IIb multicenter single-arm study. J Clin Oncol. 2020;38(suppl 15): abstr 9602.</w:t>
      </w:r>
    </w:p>
    <w:p w14:paraId="0C84A746">
      <w:pPr>
        <w:widowControl/>
        <w:adjustRightInd w:val="0"/>
        <w:snapToGrid w:val="0"/>
        <w:spacing w:after="120" w:afterLines="50"/>
        <w:jc w:val="both"/>
        <w:rPr>
          <w:rFonts w:ascii="Times New Roman" w:hAnsi="Times New Roman" w:cs="Times New Roman"/>
          <w:sz w:val="15"/>
          <w:szCs w:val="15"/>
          <w:lang w:eastAsia="zh-CN"/>
        </w:rPr>
      </w:pPr>
      <w:r>
        <w:rPr>
          <w:rFonts w:ascii="Times New Roman" w:hAnsi="Times New Roman" w:cs="Times New Roman"/>
          <w:sz w:val="15"/>
          <w:szCs w:val="15"/>
        </w:rPr>
        <w:t xml:space="preserve">Yun J, Lee SH, Kim SY, </w:t>
      </w:r>
      <w:r>
        <w:rPr>
          <w:rFonts w:ascii="Times New Roman" w:hAnsi="Times New Roman" w:cs="Times New Roman"/>
          <w:sz w:val="15"/>
          <w:szCs w:val="15"/>
          <w:lang w:eastAsia="zh-CN"/>
        </w:rPr>
        <w:t>et al</w:t>
      </w:r>
      <w:r>
        <w:rPr>
          <w:rFonts w:ascii="Times New Roman" w:hAnsi="Times New Roman" w:cs="Times New Roman"/>
          <w:sz w:val="15"/>
          <w:szCs w:val="15"/>
        </w:rPr>
        <w:t>. Antitumor Activity of Amivantamab (JNJ-61186372), an EGFR-MET Bispecific Antibody, in Diverse Models of EGFR Exon 20 Insertion-Driven NSCLC[J]. Cancer Discov. 2020</w:t>
      </w:r>
      <w:r>
        <w:rPr>
          <w:rFonts w:ascii="Times New Roman" w:hAnsi="Times New Roman" w:cs="Times New Roman"/>
          <w:sz w:val="15"/>
          <w:szCs w:val="15"/>
          <w:lang w:eastAsia="zh-CN"/>
        </w:rPr>
        <w:t xml:space="preserve">, </w:t>
      </w:r>
      <w:r>
        <w:rPr>
          <w:rFonts w:ascii="Times New Roman" w:hAnsi="Times New Roman" w:cs="Times New Roman"/>
          <w:sz w:val="15"/>
          <w:szCs w:val="15"/>
        </w:rPr>
        <w:t>10(8):1194-1209.</w:t>
      </w:r>
      <w:r>
        <w:rPr>
          <w:rFonts w:ascii="Times New Roman" w:hAnsi="Times New Roman" w:cs="Times New Roman"/>
          <w:sz w:val="15"/>
          <w:szCs w:val="15"/>
          <w:lang w:eastAsia="zh-CN"/>
        </w:rPr>
        <w:t xml:space="preserve"> [PMID: 32414908]</w:t>
      </w:r>
    </w:p>
    <w:p w14:paraId="2F088868">
      <w:pPr>
        <w:widowControl/>
        <w:adjustRightInd w:val="0"/>
        <w:snapToGrid w:val="0"/>
        <w:spacing w:after="120" w:afterLines="50"/>
        <w:jc w:val="both"/>
        <w:rPr>
          <w:rFonts w:ascii="Times New Roman" w:hAnsi="Times New Roman" w:eastAsia="微软雅黑" w:cs="Times New Roman"/>
          <w:sz w:val="15"/>
          <w:szCs w:val="15"/>
        </w:rPr>
      </w:pPr>
      <w:r>
        <w:rPr>
          <w:rFonts w:ascii="Times New Roman" w:hAnsi="Times New Roman" w:eastAsia="微软雅黑" w:cs="Times New Roman"/>
          <w:sz w:val="15"/>
          <w:szCs w:val="15"/>
        </w:rPr>
        <w:t>Abou-Alfa GK,</w:t>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Sahai V,</w:t>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 xml:space="preserve">Hollebecque A, et al. Pemigatinib for previously treated, locally advanced or metastatic cholangiocarcinoma: a multicentre, open-label, phase 2 study. Lancet Oncol. 2020;21(5):671-684. </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rPr>
        <w:t>PMID:</w:t>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32203698</w:t>
      </w:r>
      <w:r>
        <w:rPr>
          <w:rFonts w:ascii="Times New Roman" w:hAnsi="Times New Roman" w:eastAsia="微软雅黑" w:cs="Times New Roman"/>
          <w:sz w:val="15"/>
          <w:szCs w:val="15"/>
          <w:lang w:eastAsia="zh-CN"/>
        </w:rPr>
        <w:t>]</w:t>
      </w:r>
    </w:p>
    <w:p w14:paraId="022C93EC">
      <w:pPr>
        <w:pStyle w:val="31"/>
        <w:adjustRightInd w:val="0"/>
        <w:snapToGrid w:val="0"/>
        <w:spacing w:after="120" w:afterLines="50"/>
        <w:ind w:firstLine="0" w:firstLineChars="0"/>
        <w:jc w:val="both"/>
        <w:rPr>
          <w:rFonts w:ascii="Times New Roman" w:hAnsi="Times New Roman" w:eastAsia="微软雅黑" w:cs="Times New Roman"/>
          <w:spacing w:val="-1"/>
          <w:sz w:val="15"/>
          <w:szCs w:val="15"/>
          <w:lang w:eastAsia="zh-CN"/>
        </w:rPr>
      </w:pPr>
      <w:r>
        <w:rPr>
          <w:rFonts w:ascii="Times New Roman" w:hAnsi="Times New Roman" w:eastAsia="微软雅黑" w:cs="Times New Roman"/>
          <w:spacing w:val="-1"/>
          <w:sz w:val="15"/>
          <w:szCs w:val="15"/>
          <w:lang w:eastAsia="zh-CN"/>
        </w:rPr>
        <w:t>Loriot Y, Necchi A, Park SH, et al. Erdafitinib in locally advanced or metastatic urothelial carcinoma. N Engl J Med. 2019;381(4):338-348. [PMID: 31340094]</w:t>
      </w:r>
    </w:p>
    <w:p w14:paraId="7AD41272">
      <w:pPr>
        <w:widowControl/>
        <w:adjustRightInd w:val="0"/>
        <w:snapToGrid w:val="0"/>
        <w:spacing w:after="120" w:afterLines="50"/>
        <w:jc w:val="both"/>
        <w:rPr>
          <w:rFonts w:ascii="Times New Roman" w:hAnsi="Times New Roman" w:cs="Times New Roman"/>
          <w:sz w:val="15"/>
          <w:szCs w:val="15"/>
        </w:rPr>
      </w:pPr>
      <w:r>
        <w:rPr>
          <w:rFonts w:ascii="Times New Roman" w:hAnsi="Times New Roman" w:eastAsia="Segoe UI" w:cs="Times New Roman"/>
          <w:sz w:val="15"/>
          <w:szCs w:val="15"/>
          <w:shd w:val="clear" w:color="auto" w:fill="FFFFFF"/>
          <w:lang w:eastAsia="zh-CN"/>
        </w:rPr>
        <w:t>Smit EF, Nakagawa K, Nagasaka M, et al. Trastuzumab deruxtecan (T-DXd; DS-8201) in patients with HER2-mutated metastatic non-small cell lung cancer (NSCLC): Interim results of DESTINY-Lung01. J Clin Oncol. 2020;38(suppl 15): abstr 9504.</w:t>
      </w:r>
    </w:p>
    <w:p w14:paraId="5F003CC4">
      <w:pPr>
        <w:pStyle w:val="31"/>
        <w:adjustRightInd w:val="0"/>
        <w:snapToGrid w:val="0"/>
        <w:spacing w:after="120" w:afterLines="50"/>
        <w:ind w:firstLine="0" w:firstLineChars="0"/>
        <w:jc w:val="both"/>
        <w:rPr>
          <w:rFonts w:ascii="Times New Roman" w:hAnsi="Times New Roman" w:cs="Times New Roman"/>
          <w:spacing w:val="-1"/>
          <w:sz w:val="15"/>
          <w:szCs w:val="15"/>
          <w:lang w:eastAsia="zh-CN"/>
        </w:rPr>
      </w:pPr>
      <w:r>
        <w:rPr>
          <w:rFonts w:ascii="Times New Roman" w:hAnsi="Times New Roman" w:cs="Times New Roman"/>
          <w:sz w:val="15"/>
          <w:szCs w:val="15"/>
        </w:rPr>
        <w:t>Chung HC, et al</w:t>
      </w:r>
      <w:r>
        <w:rPr>
          <w:rFonts w:ascii="Times New Roman" w:hAnsi="Times New Roman" w:cs="Times New Roman"/>
          <w:sz w:val="15"/>
          <w:szCs w:val="15"/>
          <w:lang w:eastAsia="zh-CN"/>
        </w:rPr>
        <w:t>.</w:t>
      </w:r>
      <w:r>
        <w:rPr>
          <w:rFonts w:ascii="Times New Roman" w:hAnsi="Times New Roman" w:cs="Times New Roman"/>
          <w:sz w:val="15"/>
          <w:szCs w:val="15"/>
        </w:rPr>
        <w:t xml:space="preserve"> First-line pembrolizumab/placebo plus trastuzumab and chemotherapy in HER2-positive advanced gastric cancer: KEYNOTE-811. Future Oncol 2021 Feb;17(5):491-501.</w:t>
      </w:r>
      <w:r>
        <w:rPr>
          <w:rFonts w:ascii="Times New Roman" w:hAnsi="Times New Roman" w:cs="Times New Roman"/>
          <w:sz w:val="15"/>
          <w:szCs w:val="15"/>
          <w:lang w:eastAsia="zh-CN"/>
        </w:rPr>
        <w:t xml:space="preserve"> [PMID: 33167735]</w:t>
      </w:r>
    </w:p>
    <w:p w14:paraId="52CDBDF6">
      <w:pPr>
        <w:widowControl/>
        <w:adjustRightInd w:val="0"/>
        <w:snapToGrid w:val="0"/>
        <w:spacing w:after="120" w:afterLines="50"/>
        <w:jc w:val="both"/>
        <w:rPr>
          <w:rFonts w:ascii="Times New Roman" w:hAnsi="Times New Roman" w:eastAsia="微软雅黑" w:cs="Times New Roman"/>
          <w:spacing w:val="-1"/>
          <w:sz w:val="15"/>
          <w:szCs w:val="15"/>
          <w:lang w:eastAsia="zh-CN"/>
        </w:rPr>
      </w:pPr>
      <w:r>
        <w:fldChar w:fldCharType="begin"/>
      </w:r>
      <w:r>
        <w:instrText xml:space="preserve"> HYPERLINK "https://pubmed.ncbi.nlm.nih.gov/?term=Lee+HW&amp;cauthor_id=32636318" </w:instrText>
      </w:r>
      <w:r>
        <w:fldChar w:fldCharType="separate"/>
      </w:r>
      <w:r>
        <w:rPr>
          <w:rFonts w:ascii="Times New Roman" w:hAnsi="Times New Roman" w:eastAsia="微软雅黑" w:cs="Times New Roman"/>
          <w:spacing w:val="-1"/>
          <w:sz w:val="15"/>
          <w:szCs w:val="15"/>
          <w:lang w:eastAsia="zh-CN"/>
        </w:rPr>
        <w:t>Lee</w:t>
      </w:r>
      <w:r>
        <w:rPr>
          <w:rFonts w:ascii="Times New Roman" w:hAnsi="Times New Roman" w:eastAsia="微软雅黑" w:cs="Times New Roman"/>
          <w:spacing w:val="-1"/>
          <w:sz w:val="15"/>
          <w:szCs w:val="15"/>
          <w:lang w:eastAsia="zh-CN"/>
        </w:rPr>
        <w:fldChar w:fldCharType="end"/>
      </w:r>
      <w:r>
        <w:rPr>
          <w:rFonts w:hint="eastAsia" w:ascii="Times New Roman" w:hAnsi="Times New Roman" w:eastAsia="微软雅黑" w:cs="Times New Roman"/>
          <w:spacing w:val="-1"/>
          <w:sz w:val="15"/>
          <w:szCs w:val="15"/>
          <w:lang w:eastAsia="zh-CN"/>
        </w:rPr>
        <w:t xml:space="preserve"> </w:t>
      </w:r>
      <w:r>
        <w:rPr>
          <w:rFonts w:ascii="Times New Roman" w:hAnsi="Times New Roman" w:eastAsia="微软雅黑" w:cs="Times New Roman"/>
          <w:spacing w:val="-1"/>
          <w:sz w:val="15"/>
          <w:szCs w:val="15"/>
          <w:lang w:eastAsia="zh-CN"/>
        </w:rPr>
        <w:t>HW,</w:t>
      </w:r>
      <w:r>
        <w:rPr>
          <w:rFonts w:hint="eastAsia" w:ascii="Times New Roman" w:hAnsi="Times New Roman" w:eastAsia="微软雅黑" w:cs="Times New Roman"/>
          <w:spacing w:val="-1"/>
          <w:sz w:val="15"/>
          <w:szCs w:val="15"/>
          <w:lang w:eastAsia="zh-CN"/>
        </w:rPr>
        <w:t xml:space="preserve"> </w:t>
      </w:r>
      <w:r>
        <w:fldChar w:fldCharType="begin"/>
      </w:r>
      <w:r>
        <w:instrText xml:space="preserve"> HYPERLINK "https://pubmed.ncbi.nlm.nih.gov/?term=Sa+JK&amp;cauthor_id=32636318" </w:instrText>
      </w:r>
      <w:r>
        <w:fldChar w:fldCharType="separate"/>
      </w:r>
      <w:r>
        <w:rPr>
          <w:rFonts w:ascii="Times New Roman" w:hAnsi="Times New Roman" w:eastAsia="微软雅黑" w:cs="Times New Roman"/>
          <w:spacing w:val="-1"/>
          <w:sz w:val="15"/>
          <w:szCs w:val="15"/>
          <w:lang w:eastAsia="zh-CN"/>
        </w:rPr>
        <w:t>Sa</w:t>
      </w:r>
      <w:r>
        <w:rPr>
          <w:rFonts w:ascii="Times New Roman" w:hAnsi="Times New Roman" w:eastAsia="微软雅黑" w:cs="Times New Roman"/>
          <w:spacing w:val="-1"/>
          <w:sz w:val="15"/>
          <w:szCs w:val="15"/>
          <w:lang w:eastAsia="zh-CN"/>
        </w:rPr>
        <w:fldChar w:fldCharType="end"/>
      </w:r>
      <w:r>
        <w:rPr>
          <w:rFonts w:hint="eastAsia" w:ascii="Times New Roman" w:hAnsi="Times New Roman" w:eastAsia="微软雅黑" w:cs="Times New Roman"/>
          <w:spacing w:val="-1"/>
          <w:sz w:val="15"/>
          <w:szCs w:val="15"/>
          <w:lang w:eastAsia="zh-CN"/>
        </w:rPr>
        <w:t xml:space="preserve"> </w:t>
      </w:r>
      <w:r>
        <w:rPr>
          <w:rFonts w:ascii="Times New Roman" w:hAnsi="Times New Roman" w:eastAsia="微软雅黑" w:cs="Times New Roman"/>
          <w:spacing w:val="-1"/>
          <w:sz w:val="15"/>
          <w:szCs w:val="15"/>
          <w:lang w:eastAsia="zh-CN"/>
        </w:rPr>
        <w:t>JK,</w:t>
      </w:r>
      <w:r>
        <w:rPr>
          <w:rFonts w:hint="eastAsia" w:ascii="Times New Roman" w:hAnsi="Times New Roman" w:eastAsia="微软雅黑" w:cs="Times New Roman"/>
          <w:spacing w:val="-1"/>
          <w:sz w:val="15"/>
          <w:szCs w:val="15"/>
          <w:lang w:eastAsia="zh-CN"/>
        </w:rPr>
        <w:t xml:space="preserve"> </w:t>
      </w:r>
      <w:r>
        <w:fldChar w:fldCharType="begin"/>
      </w:r>
      <w:r>
        <w:instrText xml:space="preserve"> HYPERLINK "https://pubmed.ncbi.nlm.nih.gov/?term=Gualberto+A&amp;cauthor_id=32636318" </w:instrText>
      </w:r>
      <w:r>
        <w:fldChar w:fldCharType="separate"/>
      </w:r>
      <w:r>
        <w:rPr>
          <w:rFonts w:ascii="Times New Roman" w:hAnsi="Times New Roman" w:eastAsia="微软雅黑" w:cs="Times New Roman"/>
          <w:spacing w:val="-1"/>
          <w:sz w:val="15"/>
          <w:szCs w:val="15"/>
          <w:lang w:eastAsia="zh-CN"/>
        </w:rPr>
        <w:t>Gualberto</w:t>
      </w:r>
      <w:r>
        <w:rPr>
          <w:rFonts w:ascii="Times New Roman" w:hAnsi="Times New Roman" w:eastAsia="微软雅黑" w:cs="Times New Roman"/>
          <w:spacing w:val="-1"/>
          <w:sz w:val="15"/>
          <w:szCs w:val="15"/>
          <w:lang w:eastAsia="zh-CN"/>
        </w:rPr>
        <w:fldChar w:fldCharType="end"/>
      </w:r>
      <w:r>
        <w:rPr>
          <w:rFonts w:hint="eastAsia" w:ascii="Times New Roman" w:hAnsi="Times New Roman" w:eastAsia="微软雅黑" w:cs="Times New Roman"/>
          <w:spacing w:val="-1"/>
          <w:sz w:val="15"/>
          <w:szCs w:val="15"/>
          <w:lang w:eastAsia="zh-CN"/>
        </w:rPr>
        <w:t xml:space="preserve"> </w:t>
      </w:r>
      <w:r>
        <w:rPr>
          <w:rFonts w:ascii="Times New Roman" w:hAnsi="Times New Roman" w:eastAsia="微软雅黑" w:cs="Times New Roman"/>
          <w:spacing w:val="-1"/>
          <w:sz w:val="15"/>
          <w:szCs w:val="15"/>
          <w:lang w:eastAsia="zh-CN"/>
        </w:rPr>
        <w:t>A, et al. A phase II trial of tipifarnib for patients with previously treated, metastatic urothelial carcinoma harboring HRAS mutations. Clin Cancer Res. 2020; 26(19): 5113-5119. [PMID: 32636318]</w:t>
      </w:r>
    </w:p>
    <w:p w14:paraId="51A8CCCC">
      <w:pPr>
        <w:widowControl/>
        <w:adjustRightInd w:val="0"/>
        <w:snapToGrid w:val="0"/>
        <w:spacing w:after="120" w:afterLines="50"/>
        <w:jc w:val="both"/>
        <w:rPr>
          <w:rFonts w:ascii="Times New Roman" w:hAnsi="Times New Roman" w:cs="Times New Roman"/>
          <w:sz w:val="15"/>
          <w:szCs w:val="15"/>
          <w:shd w:val="clear" w:color="auto" w:fill="FFFFFF"/>
          <w:lang w:eastAsia="zh-CN"/>
        </w:rPr>
      </w:pPr>
      <w:r>
        <w:rPr>
          <w:rFonts w:ascii="Times New Roman" w:hAnsi="Times New Roman" w:cs="Times New Roman"/>
          <w:sz w:val="15"/>
          <w:szCs w:val="15"/>
        </w:rPr>
        <w:t xml:space="preserve">Hong DS, Fakih MG, Strickler JH, </w:t>
      </w:r>
      <w:r>
        <w:rPr>
          <w:rFonts w:ascii="Times New Roman" w:hAnsi="Times New Roman" w:cs="Times New Roman"/>
          <w:sz w:val="15"/>
          <w:szCs w:val="15"/>
          <w:lang w:eastAsia="zh-CN"/>
        </w:rPr>
        <w:t>et al</w:t>
      </w:r>
      <w:r>
        <w:rPr>
          <w:rFonts w:ascii="Times New Roman" w:hAnsi="Times New Roman" w:cs="Times New Roman"/>
          <w:sz w:val="15"/>
          <w:szCs w:val="15"/>
        </w:rPr>
        <w:t>. KRAS</w:t>
      </w:r>
      <w:r>
        <w:rPr>
          <w:rFonts w:ascii="Times New Roman" w:hAnsi="Times New Roman" w:cs="Times New Roman"/>
          <w:sz w:val="15"/>
          <w:szCs w:val="15"/>
          <w:lang w:eastAsia="zh-CN"/>
        </w:rPr>
        <w:t xml:space="preserve"> </w:t>
      </w:r>
      <w:r>
        <w:rPr>
          <w:rFonts w:ascii="Times New Roman" w:hAnsi="Times New Roman" w:cs="Times New Roman"/>
          <w:sz w:val="15"/>
          <w:szCs w:val="15"/>
        </w:rPr>
        <w:t>G12C Inhibition with Sotorasib in Advanced Solid Tumors[J]. N Engl J Med. 2020</w:t>
      </w:r>
      <w:r>
        <w:rPr>
          <w:rFonts w:ascii="Times New Roman" w:hAnsi="Times New Roman" w:cs="Times New Roman"/>
          <w:sz w:val="15"/>
          <w:szCs w:val="15"/>
          <w:lang w:eastAsia="zh-CN"/>
        </w:rPr>
        <w:t>,</w:t>
      </w:r>
      <w:r>
        <w:rPr>
          <w:rFonts w:ascii="Times New Roman" w:hAnsi="Times New Roman" w:cs="Times New Roman"/>
          <w:sz w:val="15"/>
          <w:szCs w:val="15"/>
        </w:rPr>
        <w:t xml:space="preserve"> 24;383(13):1207-1217.</w:t>
      </w:r>
      <w:r>
        <w:rPr>
          <w:rFonts w:ascii="Times New Roman" w:hAnsi="Times New Roman" w:cs="Times New Roman"/>
          <w:sz w:val="15"/>
          <w:szCs w:val="15"/>
          <w:lang w:eastAsia="zh-CN"/>
        </w:rPr>
        <w:t xml:space="preserve"> [PMID: 32955176]</w:t>
      </w:r>
    </w:p>
    <w:p w14:paraId="40DA6485">
      <w:pPr>
        <w:widowControl/>
        <w:adjustRightInd w:val="0"/>
        <w:snapToGrid w:val="0"/>
        <w:spacing w:after="120" w:afterLines="50"/>
        <w:jc w:val="both"/>
        <w:rPr>
          <w:rFonts w:ascii="Times New Roman" w:hAnsi="Times New Roman" w:eastAsia="Segoe UI" w:cs="Times New Roman"/>
          <w:sz w:val="15"/>
          <w:szCs w:val="15"/>
          <w:shd w:val="clear" w:color="auto" w:fill="FFFFFF"/>
        </w:rPr>
      </w:pPr>
      <w:r>
        <w:rPr>
          <w:rFonts w:ascii="Times New Roman" w:hAnsi="Times New Roman" w:eastAsia="Segoe UI" w:cs="Times New Roman"/>
          <w:sz w:val="15"/>
          <w:szCs w:val="15"/>
          <w:shd w:val="clear" w:color="auto" w:fill="FFFFFF"/>
        </w:rPr>
        <w:t xml:space="preserve">Wolf J, Seto T, Han JY, Reguart N, </w:t>
      </w:r>
      <w:r>
        <w:rPr>
          <w:rFonts w:ascii="Times New Roman" w:hAnsi="Times New Roman" w:cs="Times New Roman"/>
          <w:sz w:val="15"/>
          <w:szCs w:val="15"/>
          <w:shd w:val="clear" w:color="auto" w:fill="FFFFFF"/>
          <w:lang w:eastAsia="zh-CN"/>
        </w:rPr>
        <w:t>et al</w:t>
      </w:r>
      <w:r>
        <w:rPr>
          <w:rFonts w:ascii="Times New Roman" w:hAnsi="Times New Roman" w:eastAsia="Segoe UI" w:cs="Times New Roman"/>
          <w:sz w:val="15"/>
          <w:szCs w:val="15"/>
          <w:shd w:val="clear" w:color="auto" w:fill="FFFFFF"/>
        </w:rPr>
        <w:t>. Capmatinib in</w:t>
      </w:r>
      <w:r>
        <w:rPr>
          <w:rFonts w:hint="eastAsia" w:ascii="Times New Roman" w:hAnsi="Times New Roman" w:cs="Times New Roman"/>
          <w:sz w:val="15"/>
          <w:szCs w:val="15"/>
          <w:shd w:val="clear" w:color="auto" w:fill="FFFFFF"/>
          <w:lang w:eastAsia="zh-CN"/>
        </w:rPr>
        <w:t xml:space="preserve"> </w:t>
      </w:r>
      <w:r>
        <w:rPr>
          <w:rFonts w:ascii="Times New Roman" w:hAnsi="Times New Roman" w:eastAsia="Segoe UI" w:cs="Times New Roman"/>
          <w:i/>
          <w:iCs/>
          <w:sz w:val="15"/>
          <w:szCs w:val="15"/>
          <w:shd w:val="clear" w:color="auto" w:fill="FFFFFF"/>
        </w:rPr>
        <w:t>MET</w:t>
      </w:r>
      <w:r>
        <w:rPr>
          <w:rFonts w:hint="eastAsia" w:ascii="Times New Roman" w:hAnsi="Times New Roman" w:cs="Times New Roman"/>
          <w:sz w:val="15"/>
          <w:szCs w:val="15"/>
          <w:shd w:val="clear" w:color="auto" w:fill="FFFFFF"/>
          <w:lang w:eastAsia="zh-CN"/>
        </w:rPr>
        <w:t xml:space="preserve"> </w:t>
      </w:r>
      <w:r>
        <w:rPr>
          <w:rFonts w:ascii="Times New Roman" w:hAnsi="Times New Roman" w:eastAsia="Segoe UI" w:cs="Times New Roman"/>
          <w:sz w:val="15"/>
          <w:szCs w:val="15"/>
          <w:shd w:val="clear" w:color="auto" w:fill="FFFFFF"/>
        </w:rPr>
        <w:t>exon 14-mutated or</w:t>
      </w:r>
      <w:r>
        <w:rPr>
          <w:rFonts w:hint="eastAsia" w:ascii="Times New Roman" w:hAnsi="Times New Roman" w:cs="Times New Roman"/>
          <w:sz w:val="15"/>
          <w:szCs w:val="15"/>
          <w:shd w:val="clear" w:color="auto" w:fill="FFFFFF"/>
          <w:lang w:eastAsia="zh-CN"/>
        </w:rPr>
        <w:t xml:space="preserve"> </w:t>
      </w:r>
      <w:r>
        <w:rPr>
          <w:rFonts w:ascii="Times New Roman" w:hAnsi="Times New Roman" w:eastAsia="Segoe UI" w:cs="Times New Roman"/>
          <w:i/>
          <w:iCs/>
          <w:sz w:val="15"/>
          <w:szCs w:val="15"/>
          <w:shd w:val="clear" w:color="auto" w:fill="FFFFFF"/>
        </w:rPr>
        <w:t>MET</w:t>
      </w:r>
      <w:r>
        <w:rPr>
          <w:rFonts w:ascii="Times New Roman" w:hAnsi="Times New Roman" w:eastAsia="Segoe UI" w:cs="Times New Roman"/>
          <w:sz w:val="15"/>
          <w:szCs w:val="15"/>
          <w:shd w:val="clear" w:color="auto" w:fill="FFFFFF"/>
        </w:rPr>
        <w:t>-amplified non-small-cell lung cancer. N Engl J Med. 2020;383(10):944-957.</w:t>
      </w:r>
      <w:r>
        <w:rPr>
          <w:rFonts w:ascii="Times New Roman" w:hAnsi="Times New Roman" w:cs="Times New Roman"/>
          <w:sz w:val="15"/>
          <w:szCs w:val="15"/>
          <w:shd w:val="clear" w:color="auto" w:fill="FFFFFF"/>
          <w:lang w:eastAsia="zh-CN"/>
        </w:rPr>
        <w:t xml:space="preserve"> [</w:t>
      </w:r>
      <w:r>
        <w:rPr>
          <w:rFonts w:ascii="Times New Roman" w:hAnsi="Times New Roman" w:eastAsia="Segoe UI" w:cs="Times New Roman"/>
          <w:sz w:val="15"/>
          <w:szCs w:val="15"/>
          <w:shd w:val="clear" w:color="auto" w:fill="FFFFFF"/>
        </w:rPr>
        <w:t>PMID: 32877583</w:t>
      </w:r>
      <w:r>
        <w:rPr>
          <w:rFonts w:ascii="Times New Roman" w:hAnsi="Times New Roman" w:cs="Times New Roman"/>
          <w:sz w:val="15"/>
          <w:szCs w:val="15"/>
          <w:shd w:val="clear" w:color="auto" w:fill="FFFFFF"/>
          <w:lang w:eastAsia="zh-CN"/>
        </w:rPr>
        <w:t>]</w:t>
      </w:r>
    </w:p>
    <w:p w14:paraId="65B58E4C">
      <w:pPr>
        <w:widowControl/>
        <w:adjustRightInd w:val="0"/>
        <w:snapToGrid w:val="0"/>
        <w:spacing w:after="120" w:afterLines="50"/>
        <w:jc w:val="both"/>
        <w:rPr>
          <w:rFonts w:ascii="Times New Roman" w:hAnsi="Times New Roman" w:eastAsia="Segoe UI" w:cs="Times New Roman"/>
          <w:sz w:val="15"/>
          <w:szCs w:val="15"/>
          <w:shd w:val="clear" w:color="auto" w:fill="FFFFFF"/>
        </w:rPr>
      </w:pPr>
      <w:r>
        <w:rPr>
          <w:rFonts w:ascii="Times New Roman" w:hAnsi="Times New Roman" w:eastAsia="Segoe UI" w:cs="Times New Roman"/>
          <w:sz w:val="15"/>
          <w:szCs w:val="15"/>
          <w:shd w:val="clear" w:color="auto" w:fill="FFFFFF"/>
        </w:rPr>
        <w:t>Lu S et al., Phase II study of savolitinib in patients with pulmonary sarcomatoid carcinoma and other types of non-small cell lung cancer harboring MET exon 14 skipping mutations. J Clin Oncol</w:t>
      </w:r>
      <w:r>
        <w:rPr>
          <w:rFonts w:ascii="Times New Roman" w:hAnsi="Times New Roman" w:cs="Times New Roman"/>
          <w:sz w:val="15"/>
          <w:szCs w:val="15"/>
          <w:shd w:val="clear" w:color="auto" w:fill="FFFFFF"/>
          <w:lang w:eastAsia="zh-CN"/>
        </w:rPr>
        <w:t>.</w:t>
      </w:r>
      <w:r>
        <w:rPr>
          <w:rFonts w:ascii="Times New Roman" w:hAnsi="Times New Roman" w:eastAsia="Segoe UI" w:cs="Times New Roman"/>
          <w:sz w:val="15"/>
          <w:szCs w:val="15"/>
          <w:shd w:val="clear" w:color="auto" w:fill="FFFFFF"/>
        </w:rPr>
        <w:t xml:space="preserve"> 2020</w:t>
      </w:r>
      <w:r>
        <w:rPr>
          <w:rFonts w:ascii="Times New Roman" w:hAnsi="Times New Roman" w:cs="Times New Roman"/>
          <w:sz w:val="15"/>
          <w:szCs w:val="15"/>
          <w:shd w:val="clear" w:color="auto" w:fill="FFFFFF"/>
          <w:lang w:eastAsia="zh-CN"/>
        </w:rPr>
        <w:t>;</w:t>
      </w:r>
      <w:r>
        <w:rPr>
          <w:rFonts w:ascii="Times New Roman" w:hAnsi="Times New Roman" w:eastAsia="Segoe UI" w:cs="Times New Roman"/>
          <w:sz w:val="15"/>
          <w:szCs w:val="15"/>
          <w:shd w:val="clear" w:color="auto" w:fill="FFFFFF"/>
        </w:rPr>
        <w:t>38(suppl</w:t>
      </w:r>
      <w:r>
        <w:rPr>
          <w:rFonts w:ascii="Times New Roman" w:hAnsi="Times New Roman" w:cs="Times New Roman"/>
          <w:sz w:val="15"/>
          <w:szCs w:val="15"/>
          <w:shd w:val="clear" w:color="auto" w:fill="FFFFFF"/>
          <w:lang w:eastAsia="zh-CN"/>
        </w:rPr>
        <w:t xml:space="preserve"> 15): </w:t>
      </w:r>
      <w:r>
        <w:rPr>
          <w:rFonts w:ascii="Times New Roman" w:hAnsi="Times New Roman" w:eastAsia="Segoe UI" w:cs="Times New Roman"/>
          <w:sz w:val="15"/>
          <w:szCs w:val="15"/>
          <w:shd w:val="clear" w:color="auto" w:fill="FFFFFF"/>
        </w:rPr>
        <w:t>abstr 9519</w:t>
      </w:r>
      <w:r>
        <w:rPr>
          <w:rFonts w:ascii="Times New Roman" w:hAnsi="Times New Roman" w:cs="Times New Roman"/>
          <w:sz w:val="15"/>
          <w:szCs w:val="15"/>
          <w:shd w:val="clear" w:color="auto" w:fill="FFFFFF"/>
          <w:lang w:eastAsia="zh-CN"/>
        </w:rPr>
        <w:t xml:space="preserve">. </w:t>
      </w:r>
    </w:p>
    <w:p w14:paraId="2E13EAA6">
      <w:pPr>
        <w:widowControl/>
        <w:adjustRightInd w:val="0"/>
        <w:snapToGrid w:val="0"/>
        <w:spacing w:after="120" w:afterLines="50"/>
        <w:jc w:val="both"/>
        <w:rPr>
          <w:rFonts w:ascii="Times New Roman" w:hAnsi="Times New Roman" w:eastAsia="Segoe UI" w:cs="Times New Roman"/>
          <w:sz w:val="15"/>
          <w:szCs w:val="15"/>
          <w:shd w:val="clear" w:color="auto" w:fill="FFFFFF"/>
        </w:rPr>
      </w:pPr>
      <w:r>
        <w:rPr>
          <w:rFonts w:ascii="Times New Roman" w:hAnsi="Times New Roman" w:eastAsia="Segoe UI" w:cs="Times New Roman"/>
          <w:sz w:val="15"/>
          <w:szCs w:val="15"/>
          <w:shd w:val="clear" w:color="auto" w:fill="FFFFFF"/>
        </w:rPr>
        <w:t xml:space="preserve">Drilon A, Clark JW, Weiss J, Ou SI, </w:t>
      </w:r>
      <w:r>
        <w:rPr>
          <w:rFonts w:ascii="Times New Roman" w:hAnsi="Times New Roman" w:cs="Times New Roman"/>
          <w:sz w:val="15"/>
          <w:szCs w:val="15"/>
          <w:shd w:val="clear" w:color="auto" w:fill="FFFFFF"/>
          <w:lang w:eastAsia="zh-CN"/>
        </w:rPr>
        <w:t>et al</w:t>
      </w:r>
      <w:r>
        <w:rPr>
          <w:rFonts w:ascii="Times New Roman" w:hAnsi="Times New Roman" w:eastAsia="Segoe UI" w:cs="Times New Roman"/>
          <w:sz w:val="15"/>
          <w:szCs w:val="15"/>
          <w:shd w:val="clear" w:color="auto" w:fill="FFFFFF"/>
        </w:rPr>
        <w:t xml:space="preserve">. Antitumor activity of crizotinib in lung cancers harboring a MET exon 14 alteration. Nat Med. 2020;26(1):47-51. </w:t>
      </w:r>
      <w:r>
        <w:rPr>
          <w:rFonts w:ascii="Times New Roman" w:hAnsi="Times New Roman" w:cs="Times New Roman"/>
          <w:sz w:val="15"/>
          <w:szCs w:val="15"/>
          <w:shd w:val="clear" w:color="auto" w:fill="FFFFFF"/>
          <w:lang w:eastAsia="zh-CN"/>
        </w:rPr>
        <w:t>[</w:t>
      </w:r>
      <w:r>
        <w:rPr>
          <w:rFonts w:ascii="Times New Roman" w:hAnsi="Times New Roman" w:eastAsia="Segoe UI" w:cs="Times New Roman"/>
          <w:sz w:val="15"/>
          <w:szCs w:val="15"/>
          <w:shd w:val="clear" w:color="auto" w:fill="FFFFFF"/>
        </w:rPr>
        <w:t>PMID: 31932802</w:t>
      </w:r>
      <w:r>
        <w:rPr>
          <w:rFonts w:ascii="Times New Roman" w:hAnsi="Times New Roman" w:cs="Times New Roman"/>
          <w:sz w:val="15"/>
          <w:szCs w:val="15"/>
          <w:shd w:val="clear" w:color="auto" w:fill="FFFFFF"/>
          <w:lang w:eastAsia="zh-CN"/>
        </w:rPr>
        <w:t>]</w:t>
      </w:r>
    </w:p>
    <w:p w14:paraId="4128A301">
      <w:pPr>
        <w:widowControl/>
        <w:adjustRightInd w:val="0"/>
        <w:snapToGrid w:val="0"/>
        <w:spacing w:after="120" w:afterLines="50"/>
        <w:jc w:val="both"/>
        <w:rPr>
          <w:rFonts w:ascii="Times New Roman" w:hAnsi="Times New Roman" w:eastAsia="Segoe UI" w:cs="Times New Roman"/>
          <w:sz w:val="15"/>
          <w:szCs w:val="15"/>
          <w:shd w:val="clear" w:color="auto" w:fill="FFFFFF"/>
        </w:rPr>
      </w:pPr>
      <w:r>
        <w:rPr>
          <w:rFonts w:ascii="Times New Roman" w:hAnsi="Times New Roman" w:eastAsia="Segoe UI" w:cs="Times New Roman"/>
          <w:sz w:val="15"/>
          <w:szCs w:val="15"/>
          <w:shd w:val="clear" w:color="auto" w:fill="FFFFFF"/>
        </w:rPr>
        <w:t xml:space="preserve">Paik PK, Felip E, Veillon R, </w:t>
      </w:r>
      <w:r>
        <w:rPr>
          <w:rFonts w:ascii="Times New Roman" w:hAnsi="Times New Roman" w:cs="Times New Roman"/>
          <w:sz w:val="15"/>
          <w:szCs w:val="15"/>
          <w:shd w:val="clear" w:color="auto" w:fill="FFFFFF"/>
          <w:lang w:eastAsia="zh-CN"/>
        </w:rPr>
        <w:t>et al</w:t>
      </w:r>
      <w:r>
        <w:rPr>
          <w:rFonts w:ascii="Times New Roman" w:hAnsi="Times New Roman" w:eastAsia="Segoe UI" w:cs="Times New Roman"/>
          <w:sz w:val="15"/>
          <w:szCs w:val="15"/>
          <w:shd w:val="clear" w:color="auto" w:fill="FFFFFF"/>
        </w:rPr>
        <w:t>. Tepotinib in non-small-cell lung cancer with</w:t>
      </w:r>
      <w:r>
        <w:rPr>
          <w:rFonts w:hint="eastAsia" w:ascii="Times New Roman" w:hAnsi="Times New Roman" w:cs="Times New Roman"/>
          <w:sz w:val="15"/>
          <w:szCs w:val="15"/>
          <w:shd w:val="clear" w:color="auto" w:fill="FFFFFF"/>
          <w:lang w:eastAsia="zh-CN"/>
        </w:rPr>
        <w:t xml:space="preserve"> </w:t>
      </w:r>
      <w:r>
        <w:rPr>
          <w:rFonts w:ascii="Times New Roman" w:hAnsi="Times New Roman" w:eastAsia="Segoe UI" w:cs="Times New Roman"/>
          <w:i/>
          <w:iCs/>
          <w:sz w:val="15"/>
          <w:szCs w:val="15"/>
          <w:shd w:val="clear" w:color="auto" w:fill="FFFFFF"/>
        </w:rPr>
        <w:t>MET</w:t>
      </w:r>
      <w:r>
        <w:rPr>
          <w:rFonts w:hint="eastAsia" w:ascii="Times New Roman" w:hAnsi="Times New Roman" w:cs="Times New Roman"/>
          <w:sz w:val="15"/>
          <w:szCs w:val="15"/>
          <w:shd w:val="clear" w:color="auto" w:fill="FFFFFF"/>
          <w:lang w:eastAsia="zh-CN"/>
        </w:rPr>
        <w:t xml:space="preserve"> </w:t>
      </w:r>
      <w:r>
        <w:rPr>
          <w:rFonts w:ascii="Times New Roman" w:hAnsi="Times New Roman" w:eastAsia="Segoe UI" w:cs="Times New Roman"/>
          <w:sz w:val="15"/>
          <w:szCs w:val="15"/>
          <w:shd w:val="clear" w:color="auto" w:fill="FFFFFF"/>
        </w:rPr>
        <w:t xml:space="preserve">exon 14 skipping mutations. N Engl J Med. 2020;383(10):931-943. </w:t>
      </w:r>
      <w:r>
        <w:rPr>
          <w:rFonts w:ascii="Times New Roman" w:hAnsi="Times New Roman" w:cs="Times New Roman"/>
          <w:sz w:val="15"/>
          <w:szCs w:val="15"/>
          <w:shd w:val="clear" w:color="auto" w:fill="FFFFFF"/>
          <w:lang w:eastAsia="zh-CN"/>
        </w:rPr>
        <w:t>[</w:t>
      </w:r>
      <w:r>
        <w:rPr>
          <w:rFonts w:ascii="Times New Roman" w:hAnsi="Times New Roman" w:eastAsia="Segoe UI" w:cs="Times New Roman"/>
          <w:sz w:val="15"/>
          <w:szCs w:val="15"/>
          <w:shd w:val="clear" w:color="auto" w:fill="FFFFFF"/>
        </w:rPr>
        <w:t>PMID: 32469185</w:t>
      </w:r>
      <w:r>
        <w:rPr>
          <w:rFonts w:ascii="Times New Roman" w:hAnsi="Times New Roman" w:cs="Times New Roman"/>
          <w:sz w:val="15"/>
          <w:szCs w:val="15"/>
          <w:shd w:val="clear" w:color="auto" w:fill="FFFFFF"/>
          <w:lang w:eastAsia="zh-CN"/>
        </w:rPr>
        <w:t>]</w:t>
      </w:r>
    </w:p>
    <w:p w14:paraId="24CD1011">
      <w:pPr>
        <w:widowControl/>
        <w:adjustRightInd w:val="0"/>
        <w:snapToGrid w:val="0"/>
        <w:spacing w:after="120" w:afterLines="50"/>
        <w:jc w:val="both"/>
        <w:rPr>
          <w:rFonts w:ascii="Times New Roman" w:hAnsi="Times New Roman" w:cs="Times New Roman"/>
          <w:sz w:val="15"/>
          <w:szCs w:val="15"/>
        </w:rPr>
      </w:pPr>
      <w:r>
        <w:rPr>
          <w:rFonts w:ascii="Times New Roman" w:hAnsi="Times New Roman" w:cs="Times New Roman"/>
          <w:sz w:val="15"/>
          <w:szCs w:val="15"/>
        </w:rPr>
        <w:t xml:space="preserve">Doebele RC, Drilon A, Paz-Ares L, et al. Entrectinib in patients with advanced or metastatic NTRK fusion-positive solid tumours: integrated analysis of three phase 1-2 trials. Lancet Oncol. 2020;21(2):271-282. </w:t>
      </w:r>
      <w:r>
        <w:rPr>
          <w:rFonts w:ascii="Times New Roman" w:hAnsi="Times New Roman" w:cs="Times New Roman"/>
          <w:sz w:val="15"/>
          <w:szCs w:val="15"/>
          <w:lang w:eastAsia="zh-CN"/>
        </w:rPr>
        <w:t>[</w:t>
      </w:r>
      <w:r>
        <w:rPr>
          <w:rFonts w:ascii="Times New Roman" w:hAnsi="Times New Roman" w:cs="Times New Roman"/>
          <w:sz w:val="15"/>
          <w:szCs w:val="15"/>
        </w:rPr>
        <w:t>PMID: 31838007</w:t>
      </w:r>
      <w:r>
        <w:rPr>
          <w:rFonts w:ascii="Times New Roman" w:hAnsi="Times New Roman" w:cs="Times New Roman"/>
          <w:sz w:val="15"/>
          <w:szCs w:val="15"/>
          <w:lang w:eastAsia="zh-CN"/>
        </w:rPr>
        <w:t>]</w:t>
      </w:r>
    </w:p>
    <w:p w14:paraId="0F26264F">
      <w:pPr>
        <w:widowControl/>
        <w:adjustRightInd w:val="0"/>
        <w:snapToGrid w:val="0"/>
        <w:spacing w:after="120" w:afterLines="50"/>
        <w:jc w:val="both"/>
        <w:rPr>
          <w:rFonts w:ascii="Times New Roman" w:hAnsi="Times New Roman" w:cs="Times New Roman"/>
          <w:sz w:val="15"/>
          <w:szCs w:val="15"/>
        </w:rPr>
      </w:pPr>
      <w:r>
        <w:rPr>
          <w:rFonts w:ascii="Times New Roman" w:hAnsi="Times New Roman" w:cs="Times New Roman"/>
          <w:sz w:val="15"/>
          <w:szCs w:val="15"/>
        </w:rPr>
        <w:t xml:space="preserve">Hong DS, DuBois SG, Kummar S, et al. Larotrectinib in patients with TRK fusion-positive solid tumours: a pooled analysis of three phase 1/2 clinical trials. Lancet Oncol. 2020;21(4):531-540. </w:t>
      </w:r>
      <w:r>
        <w:rPr>
          <w:rFonts w:ascii="Times New Roman" w:hAnsi="Times New Roman" w:cs="Times New Roman"/>
          <w:sz w:val="15"/>
          <w:szCs w:val="15"/>
          <w:lang w:eastAsia="zh-CN"/>
        </w:rPr>
        <w:t>[</w:t>
      </w:r>
      <w:r>
        <w:rPr>
          <w:rFonts w:ascii="Times New Roman" w:hAnsi="Times New Roman" w:cs="Times New Roman"/>
          <w:sz w:val="15"/>
          <w:szCs w:val="15"/>
        </w:rPr>
        <w:t>PMID: 32105622</w:t>
      </w:r>
      <w:r>
        <w:rPr>
          <w:rFonts w:ascii="Times New Roman" w:hAnsi="Times New Roman" w:cs="Times New Roman"/>
          <w:sz w:val="15"/>
          <w:szCs w:val="15"/>
          <w:lang w:eastAsia="zh-CN"/>
        </w:rPr>
        <w:t>]</w:t>
      </w:r>
    </w:p>
    <w:p w14:paraId="44757FF4">
      <w:pPr>
        <w:widowControl/>
        <w:adjustRightInd w:val="0"/>
        <w:snapToGrid w:val="0"/>
        <w:spacing w:after="120" w:afterLines="50"/>
        <w:jc w:val="both"/>
        <w:rPr>
          <w:rFonts w:ascii="Times New Roman" w:hAnsi="Times New Roman" w:cs="Times New Roman"/>
          <w:sz w:val="15"/>
          <w:szCs w:val="15"/>
        </w:rPr>
      </w:pPr>
      <w:r>
        <w:rPr>
          <w:rFonts w:ascii="Times New Roman" w:hAnsi="Times New Roman" w:cs="Times New Roman"/>
          <w:sz w:val="15"/>
          <w:szCs w:val="15"/>
        </w:rPr>
        <w:t xml:space="preserve">Jones RL, Serrano C, von Mehren M, et al. Avapritinib in unresectable or metastatic PDGFRA D842V-mutant gastrointestinal stromal tumours: Long-term efficacy and safety data from the NAVIGATOR phase I trial. Eur J Cancer. 2021;145:132-142. </w:t>
      </w:r>
      <w:r>
        <w:rPr>
          <w:rFonts w:ascii="Times New Roman" w:hAnsi="Times New Roman" w:cs="Times New Roman"/>
          <w:sz w:val="15"/>
          <w:szCs w:val="15"/>
          <w:lang w:eastAsia="zh-CN"/>
        </w:rPr>
        <w:t>[</w:t>
      </w:r>
      <w:r>
        <w:rPr>
          <w:rFonts w:ascii="Times New Roman" w:hAnsi="Times New Roman" w:cs="Times New Roman"/>
          <w:sz w:val="15"/>
          <w:szCs w:val="15"/>
        </w:rPr>
        <w:t>PMID: 33465704</w:t>
      </w:r>
      <w:r>
        <w:rPr>
          <w:rFonts w:ascii="Times New Roman" w:hAnsi="Times New Roman" w:cs="Times New Roman"/>
          <w:sz w:val="15"/>
          <w:szCs w:val="15"/>
          <w:lang w:eastAsia="zh-CN"/>
        </w:rPr>
        <w:t>]</w:t>
      </w:r>
    </w:p>
    <w:p w14:paraId="33789C79">
      <w:pPr>
        <w:widowControl/>
        <w:adjustRightInd w:val="0"/>
        <w:snapToGrid w:val="0"/>
        <w:spacing w:after="120" w:afterLines="50"/>
        <w:jc w:val="both"/>
        <w:rPr>
          <w:rFonts w:ascii="Times New Roman" w:hAnsi="Times New Roman" w:eastAsia="微软雅黑" w:cs="Times New Roman"/>
          <w:sz w:val="15"/>
          <w:szCs w:val="15"/>
        </w:rPr>
      </w:pPr>
      <w:r>
        <w:rPr>
          <w:rFonts w:ascii="Times New Roman" w:hAnsi="Times New Roman" w:eastAsia="微软雅黑" w:cs="Times New Roman"/>
          <w:sz w:val="15"/>
          <w:szCs w:val="15"/>
        </w:rPr>
        <w:t>Bradford D, Larkins E, Mushti SL, et al. FDA approval summary: Selpercatinib for the treatment of lung and thyroid cancers with RET gene mutations or fusions. Clin Cancer Res. 2021;27(8):2130-2135</w:t>
      </w:r>
      <w:r>
        <w:rPr>
          <w:rFonts w:ascii="Times New Roman" w:hAnsi="Times New Roman" w:eastAsia="微软雅黑" w:cs="Times New Roman"/>
          <w:sz w:val="15"/>
          <w:szCs w:val="15"/>
          <w:lang w:eastAsia="zh-CN"/>
        </w:rPr>
        <w:t>. [PMID: 33239432]</w:t>
      </w:r>
    </w:p>
    <w:p w14:paraId="67EFB932">
      <w:pPr>
        <w:widowControl/>
        <w:adjustRightInd w:val="0"/>
        <w:snapToGrid w:val="0"/>
        <w:spacing w:after="120" w:afterLines="50"/>
        <w:jc w:val="both"/>
        <w:rPr>
          <w:rFonts w:ascii="Times New Roman" w:hAnsi="Times New Roman" w:eastAsia="微软雅黑" w:cs="Times New Roman"/>
          <w:sz w:val="15"/>
          <w:szCs w:val="15"/>
        </w:rPr>
      </w:pPr>
      <w:r>
        <w:rPr>
          <w:rFonts w:ascii="Times New Roman" w:hAnsi="Times New Roman" w:eastAsia="微软雅黑" w:cs="Times New Roman"/>
          <w:sz w:val="15"/>
          <w:szCs w:val="15"/>
          <w:lang w:eastAsia="zh-CN"/>
        </w:rPr>
        <w:t>Drusbosky LM, Rodriguez E, Dawar R, et al. Therapeutic strategies in RET gene rearranged non-small cell lung cancer. J Hematol Oncol. 2021;14(1):50. [PMID: 33771190]</w:t>
      </w:r>
    </w:p>
    <w:p w14:paraId="3E5B4258">
      <w:pPr>
        <w:pStyle w:val="31"/>
        <w:adjustRightInd w:val="0"/>
        <w:snapToGrid w:val="0"/>
        <w:spacing w:after="120" w:afterLines="50"/>
        <w:ind w:firstLine="0" w:firstLineChars="0"/>
        <w:jc w:val="both"/>
        <w:rPr>
          <w:rFonts w:ascii="Times New Roman" w:hAnsi="Times New Roman" w:eastAsia="微软雅黑" w:cs="Times New Roman"/>
          <w:sz w:val="15"/>
          <w:szCs w:val="15"/>
          <w:lang w:eastAsia="zh-CN"/>
        </w:rPr>
      </w:pPr>
      <w:r>
        <w:rPr>
          <w:rFonts w:ascii="Times New Roman" w:hAnsi="Times New Roman" w:eastAsia="微软雅黑" w:cs="Times New Roman"/>
          <w:sz w:val="15"/>
          <w:szCs w:val="15"/>
          <w:lang w:eastAsia="zh-CN"/>
        </w:rPr>
        <w:t>Drilon A, Siena S, Dziadziuszko R, et al. Entrectinib in ROS1 fusion-positive non-small-cell lung cancer: integrated analysis of three phase 1-2 trials. Lancet Oncol. 2020;21(2):261-270. [PMID: 31838015]</w:t>
      </w:r>
    </w:p>
    <w:p w14:paraId="65A09F22">
      <w:pPr>
        <w:widowControl/>
        <w:adjustRightInd w:val="0"/>
        <w:snapToGrid w:val="0"/>
        <w:spacing w:after="120" w:afterLines="50"/>
        <w:jc w:val="both"/>
        <w:rPr>
          <w:rFonts w:ascii="Times New Roman" w:hAnsi="Times New Roman" w:eastAsia="微软雅黑" w:cs="Times New Roman"/>
          <w:sz w:val="15"/>
          <w:szCs w:val="15"/>
          <w:lang w:eastAsia="zh-CN"/>
        </w:rPr>
      </w:pPr>
      <w:r>
        <w:rPr>
          <w:rFonts w:hint="eastAsia" w:ascii="Times New Roman" w:hAnsi="Times New Roman" w:eastAsia="微软雅黑" w:cs="Times New Roman"/>
          <w:sz w:val="15"/>
          <w:szCs w:val="15"/>
          <w:lang w:eastAsia="zh-CN"/>
        </w:rPr>
        <w:t>Zhou C, Ramalingam SS, Kim TM, et al. Treatment Outcomes and Safety of Mobocertinib in Platinum-Pretreated Patients With EGFR Exon 20 Insertion-Positive Metastatic Non-Small Cell Lung Cancer: A Phase 1/2 Open-label Nonrandomized Clinical Trial. JAMA Oncol. 2021;7(12):e214761. [PMID: 34647988]</w:t>
      </w:r>
    </w:p>
    <w:p w14:paraId="2C03100F">
      <w:pPr>
        <w:widowControl/>
        <w:adjustRightInd w:val="0"/>
        <w:snapToGrid w:val="0"/>
        <w:spacing w:after="120" w:afterLines="50"/>
        <w:jc w:val="both"/>
        <w:rPr>
          <w:rFonts w:ascii="Times New Roman" w:hAnsi="Times New Roman" w:eastAsia="微软雅黑" w:cs="Times New Roman"/>
          <w:sz w:val="15"/>
          <w:szCs w:val="15"/>
          <w:lang w:eastAsia="zh-CN"/>
        </w:rPr>
      </w:pPr>
      <w:r>
        <w:rPr>
          <w:rFonts w:hint="eastAsia" w:ascii="Times New Roman" w:hAnsi="Times New Roman" w:eastAsia="微软雅黑" w:cs="Times New Roman"/>
          <w:sz w:val="15"/>
          <w:szCs w:val="15"/>
          <w:lang w:eastAsia="zh-CN"/>
        </w:rPr>
        <w:t>Zhao H, Yao W, Min X, et al. Apatinib Plus Gefitinib as First-Line Treatment in Advanced EGFR-Mutant NSCLC: The Phase III ACTIVE Study (CTONG1706). J Thorac Oncol. 2021;16(9):1533-1546. [PMID: 34033974]</w:t>
      </w:r>
    </w:p>
    <w:p w14:paraId="56D0178D">
      <w:pPr>
        <w:widowControl/>
        <w:spacing w:after="84" w:line="259" w:lineRule="auto"/>
        <w:rPr>
          <w:rFonts w:ascii="Times New Roman" w:hAnsi="Times New Roman" w:eastAsia="微软雅黑" w:cs="Times New Roman"/>
          <w:sz w:val="15"/>
          <w:szCs w:val="15"/>
          <w:lang w:eastAsia="zh-CN"/>
        </w:rPr>
      </w:pPr>
    </w:p>
    <w:p w14:paraId="433A4E21">
      <w:pPr>
        <w:sectPr>
          <w:footerReference r:id="rId5" w:type="default"/>
          <w:pgSz w:w="11910" w:h="16840"/>
          <w:pgMar w:top="1037" w:right="1020" w:bottom="981" w:left="1020" w:header="567" w:footer="567" w:gutter="0"/>
          <w:pgNumType w:start="1"/>
          <w:cols w:space="720" w:num="1"/>
        </w:sectPr>
      </w:pPr>
    </w:p>
    <w:p w14:paraId="6740C42F">
      <w:pPr>
        <w:pStyle w:val="13"/>
        <w:widowControl/>
        <w:rPr>
          <w:rFonts w:ascii="Times New Roman" w:hAnsi="Times New Roman" w:eastAsia="微软雅黑" w:cs="Times New Roman"/>
          <w:b/>
          <w:bCs/>
          <w:lang w:eastAsia="zh-CN"/>
        </w:rPr>
      </w:pPr>
      <w:r>
        <w:rPr>
          <w:rFonts w:hint="eastAsia" w:ascii="Times New Roman" w:hAnsi="Times New Roman" w:eastAsia="微软雅黑" w:cs="Times New Roman"/>
          <w:b/>
          <w:bCs/>
          <w:lang w:eastAsia="zh-CN"/>
        </w:rPr>
        <w:t>广州诺禾医学检验实验室</w:t>
      </w:r>
    </w:p>
    <w:p w14:paraId="185CD247">
      <w:pPr>
        <w:pStyle w:val="13"/>
        <w:widowControl/>
        <w:rPr>
          <w:rFonts w:ascii="Times New Roman" w:hAnsi="Times New Roman" w:eastAsia="微软雅黑" w:cs="Times New Roman"/>
          <w:lang w:eastAsia="zh-CN"/>
        </w:rPr>
      </w:pPr>
      <w:r>
        <w:rPr>
          <w:rFonts w:hint="eastAsia" w:ascii="Times New Roman" w:hAnsi="Times New Roman" w:eastAsia="微软雅黑" w:cs="Times New Roman"/>
          <w:lang w:eastAsia="zh-CN"/>
        </w:rPr>
        <w:t>广州市黄埔区开源大道11号C6栋702室</w:t>
      </w:r>
    </w:p>
    <w:p w14:paraId="66FF08FD">
      <w:pPr>
        <w:pStyle w:val="13"/>
        <w:widowControl/>
        <w:rPr>
          <w:rFonts w:ascii="Times New Roman" w:hAnsi="Times New Roman" w:eastAsia="微软雅黑" w:cs="Times New Roman"/>
          <w:b/>
          <w:bCs/>
          <w:lang w:eastAsia="zh-CN"/>
        </w:rPr>
      </w:pPr>
    </w:p>
    <w:p w14:paraId="49F6B7FC">
      <w:pPr>
        <w:pStyle w:val="13"/>
        <w:widowControl/>
        <w:rPr>
          <w:rFonts w:ascii="Times New Roman" w:hAnsi="Times New Roman" w:eastAsia="微软雅黑" w:cs="Times New Roman"/>
          <w:b/>
          <w:bCs/>
          <w:lang w:eastAsia="zh-CN"/>
        </w:rPr>
      </w:pPr>
      <w:r>
        <w:rPr>
          <w:rFonts w:hint="eastAsia" w:ascii="Times New Roman" w:hAnsi="Times New Roman" w:eastAsia="微软雅黑" w:cs="Times New Roman"/>
          <w:b/>
          <w:bCs/>
          <w:lang w:eastAsia="zh-CN"/>
        </w:rPr>
        <w:t>上海诺禾医学检验实验室</w:t>
      </w:r>
    </w:p>
    <w:p w14:paraId="4637FBD6">
      <w:pPr>
        <w:pStyle w:val="13"/>
        <w:widowControl/>
        <w:rPr>
          <w:rFonts w:ascii="Times New Roman" w:hAnsi="Times New Roman" w:eastAsia="微软雅黑" w:cs="Times New Roman"/>
          <w:lang w:eastAsia="zh-CN"/>
        </w:rPr>
      </w:pPr>
      <w:r>
        <w:rPr>
          <w:rFonts w:hint="eastAsia" w:ascii="Times New Roman" w:hAnsi="Times New Roman" w:eastAsia="微软雅黑" w:cs="Times New Roman"/>
          <w:lang w:eastAsia="zh-CN"/>
        </w:rPr>
        <w:t>上海市闵行区绿洲环路396弄9号201室</w:t>
      </w:r>
    </w:p>
    <w:p w14:paraId="351E5CB6">
      <w:pPr>
        <w:pStyle w:val="13"/>
        <w:widowControl/>
        <w:rPr>
          <w:rFonts w:ascii="Times New Roman" w:hAnsi="Times New Roman" w:eastAsia="微软雅黑" w:cs="Times New Roman"/>
          <w:b/>
          <w:bCs/>
          <w:lang w:eastAsia="zh-CN"/>
        </w:rPr>
      </w:pPr>
    </w:p>
    <w:p w14:paraId="3083E77E">
      <w:pPr>
        <w:pStyle w:val="13"/>
        <w:widowControl/>
        <w:rPr>
          <w:rFonts w:ascii="Times New Roman" w:hAnsi="Times New Roman" w:eastAsia="微软雅黑" w:cs="Times New Roman"/>
          <w:b/>
          <w:bCs/>
          <w:lang w:eastAsia="zh-CN"/>
        </w:rPr>
      </w:pPr>
      <w:r>
        <w:rPr>
          <w:rFonts w:hint="eastAsia" w:ascii="Times New Roman" w:hAnsi="Times New Roman" w:eastAsia="微软雅黑" w:cs="Times New Roman"/>
          <w:b/>
          <w:bCs/>
          <w:lang w:eastAsia="zh-CN"/>
        </w:rPr>
        <w:t>天津诺禾医学检验实验室</w:t>
      </w:r>
    </w:p>
    <w:p w14:paraId="5EF626E2">
      <w:pPr>
        <w:pStyle w:val="13"/>
        <w:widowControl/>
        <w:rPr>
          <w:rFonts w:ascii="Times New Roman" w:hAnsi="Times New Roman" w:eastAsia="微软雅黑" w:cs="Times New Roman"/>
          <w:lang w:eastAsia="zh-CN"/>
        </w:rPr>
      </w:pPr>
      <w:r>
        <w:rPr>
          <w:rFonts w:hint="eastAsia" w:ascii="Times New Roman" w:hAnsi="Times New Roman" w:eastAsia="微软雅黑" w:cs="Times New Roman"/>
          <w:lang w:eastAsia="zh-CN"/>
        </w:rPr>
        <w:t>天津市武清区创业总部基地B07</w:t>
      </w:r>
    </w:p>
    <w:p w14:paraId="1787B4B9">
      <w:pPr>
        <w:pStyle w:val="13"/>
        <w:widowControl/>
        <w:rPr>
          <w:rFonts w:ascii="Times New Roman" w:hAnsi="Times New Roman" w:eastAsia="微软雅黑" w:cs="Times New Roman"/>
          <w:b/>
          <w:bCs/>
          <w:lang w:eastAsia="zh-CN"/>
        </w:rPr>
      </w:pPr>
    </w:p>
    <w:p w14:paraId="118D8A93">
      <w:pPr>
        <w:pStyle w:val="13"/>
        <w:widowControl/>
        <w:rPr>
          <w:rFonts w:ascii="Times New Roman" w:hAnsi="Times New Roman" w:eastAsia="等线"/>
        </w:rPr>
      </w:pPr>
      <w:r>
        <w:rPr>
          <w:rFonts w:hint="eastAsia" w:ascii="Times New Roman" w:hAnsi="Times New Roman" w:eastAsia="微软雅黑" w:cs="Times New Roman"/>
          <w:lang w:eastAsia="zh-CN"/>
        </w:rPr>
        <w:t>T.020-32038634</w:t>
      </w:r>
    </w:p>
    <w:p w14:paraId="31569DED">
      <w:pPr>
        <w:pStyle w:val="13"/>
        <w:widowControl/>
        <w:rPr>
          <w:rFonts w:ascii="Times New Roman" w:hAnsi="Times New Roman" w:eastAsia="等线"/>
        </w:rPr>
      </w:pPr>
    </w:p>
    <w:p w14:paraId="6F4B24CB">
      <w:pPr>
        <w:pStyle w:val="13"/>
        <w:widowControl/>
        <w:rPr>
          <w:rFonts w:ascii="Times New Roman" w:hAnsi="Times New Roman" w:eastAsia="等线"/>
          <w:b/>
          <w:bCs/>
          <w:color w:val="61964C"/>
          <w:sz w:val="28"/>
          <w:szCs w:val="28"/>
        </w:rPr>
      </w:pPr>
    </w:p>
    <w:p w14:paraId="12804AD0">
      <w:pPr>
        <w:pStyle w:val="13"/>
        <w:widowControl/>
        <w:rPr>
          <w:rFonts w:ascii="Times New Roman" w:hAnsi="Times New Roman" w:eastAsia="等线"/>
        </w:rPr>
      </w:pPr>
    </w:p>
    <w:p w14:paraId="25527A43">
      <w:pPr>
        <w:pStyle w:val="13"/>
        <w:widowControl/>
        <w:rPr>
          <w:rFonts w:ascii="Times New Roman" w:hAnsi="Times New Roman" w:eastAsia="等线"/>
        </w:rPr>
      </w:pPr>
    </w:p>
    <w:p w14:paraId="7C2550B5">
      <w:pPr>
        <w:pStyle w:val="13"/>
        <w:widowControl/>
        <w:rPr>
          <w:rFonts w:ascii="Times New Roman" w:hAnsi="Times New Roman" w:eastAsia="等线"/>
        </w:rPr>
      </w:pPr>
    </w:p>
    <w:p w14:paraId="60E1C764">
      <w:pPr>
        <w:pStyle w:val="13"/>
        <w:widowControl/>
        <w:rPr>
          <w:rFonts w:ascii="Times New Roman" w:hAnsi="Times New Roman" w:eastAsia="等线"/>
        </w:rPr>
      </w:pPr>
    </w:p>
    <w:p w14:paraId="1E06114D">
      <w:pPr>
        <w:pStyle w:val="13"/>
        <w:widowControl/>
        <w:rPr>
          <w:rFonts w:ascii="Times New Roman" w:hAnsi="Times New Roman" w:eastAsia="等线"/>
        </w:rPr>
      </w:pPr>
    </w:p>
    <w:p w14:paraId="5FA4A14D">
      <w:pPr>
        <w:pStyle w:val="13"/>
        <w:widowControl/>
        <w:rPr>
          <w:rFonts w:ascii="Times New Roman" w:hAnsi="Times New Roman" w:eastAsia="等线"/>
        </w:rPr>
      </w:pPr>
    </w:p>
    <w:p w14:paraId="6DF69C4D">
      <w:pPr>
        <w:pStyle w:val="13"/>
        <w:widowControl/>
        <w:rPr>
          <w:rFonts w:ascii="Times New Roman" w:hAnsi="Times New Roman" w:eastAsia="等线"/>
        </w:rPr>
      </w:pPr>
    </w:p>
    <w:p w14:paraId="3658ABD7">
      <w:pPr>
        <w:pStyle w:val="13"/>
        <w:widowControl/>
        <w:rPr>
          <w:rFonts w:ascii="Times New Roman" w:hAnsi="Times New Roman" w:eastAsia="等线"/>
        </w:rPr>
      </w:pPr>
    </w:p>
    <w:p w14:paraId="229CACCE">
      <w:pPr>
        <w:pStyle w:val="13"/>
        <w:widowControl/>
        <w:rPr>
          <w:rFonts w:ascii="Times New Roman" w:hAnsi="Times New Roman" w:eastAsia="等线"/>
        </w:rPr>
      </w:pPr>
    </w:p>
    <w:p w14:paraId="7E71A162">
      <w:pPr>
        <w:pStyle w:val="13"/>
        <w:widowControl/>
        <w:rPr>
          <w:rFonts w:ascii="Times New Roman" w:hAnsi="Times New Roman" w:eastAsia="等线"/>
        </w:rPr>
      </w:pPr>
    </w:p>
    <w:p w14:paraId="10854621">
      <w:pPr>
        <w:pStyle w:val="13"/>
        <w:widowControl/>
        <w:rPr>
          <w:rFonts w:ascii="Times New Roman" w:hAnsi="Times New Roman" w:eastAsia="等线"/>
        </w:rPr>
      </w:pPr>
    </w:p>
    <w:p w14:paraId="12CB23BE">
      <w:pPr>
        <w:pStyle w:val="13"/>
        <w:widowControl/>
        <w:rPr>
          <w:rFonts w:ascii="Times New Roman" w:hAnsi="Times New Roman" w:eastAsia="等线"/>
        </w:rPr>
      </w:pPr>
    </w:p>
    <w:p w14:paraId="19454A91">
      <w:pPr>
        <w:pStyle w:val="13"/>
        <w:widowControl/>
        <w:rPr>
          <w:rFonts w:ascii="Times New Roman" w:hAnsi="Times New Roman" w:eastAsia="等线"/>
        </w:rPr>
      </w:pPr>
    </w:p>
    <w:p w14:paraId="5A9CC11A">
      <w:pPr>
        <w:pStyle w:val="13"/>
        <w:widowControl/>
        <w:rPr>
          <w:rFonts w:ascii="Times New Roman" w:hAnsi="Times New Roman" w:eastAsia="等线"/>
        </w:rPr>
      </w:pPr>
    </w:p>
    <w:p w14:paraId="6D3B274F">
      <w:pPr>
        <w:pStyle w:val="13"/>
        <w:widowControl/>
        <w:rPr>
          <w:rFonts w:ascii="Times New Roman" w:hAnsi="Times New Roman" w:eastAsia="等线"/>
        </w:rPr>
      </w:pPr>
    </w:p>
    <w:p w14:paraId="1F36613B">
      <w:pPr>
        <w:pStyle w:val="13"/>
        <w:widowControl/>
        <w:rPr>
          <w:rFonts w:ascii="Times New Roman" w:hAnsi="Times New Roman" w:eastAsia="等线"/>
        </w:rPr>
      </w:pPr>
    </w:p>
    <w:p w14:paraId="611D5C0B">
      <w:pPr>
        <w:pStyle w:val="13"/>
        <w:widowControl/>
        <w:rPr>
          <w:rFonts w:ascii="Times New Roman" w:hAnsi="Times New Roman" w:eastAsia="等线"/>
          <w:lang w:eastAsia="zh-CN"/>
        </w:rPr>
      </w:pPr>
      <w:r>
        <w:rPr>
          <w:szCs w:val="24"/>
        </w:rPr>
        <w:drawing>
          <wp:anchor distT="0" distB="0" distL="114935" distR="114935" simplePos="0" relativeHeight="251664384" behindDoc="0" locked="0" layoutInCell="1" allowOverlap="1">
            <wp:simplePos x="0" y="0"/>
            <wp:positionH relativeFrom="column">
              <wp:posOffset>723900</wp:posOffset>
            </wp:positionH>
            <wp:positionV relativeFrom="paragraph">
              <wp:posOffset>76200</wp:posOffset>
            </wp:positionV>
            <wp:extent cx="468630" cy="468630"/>
            <wp:effectExtent l="0" t="0" r="1270" b="1270"/>
            <wp:wrapNone/>
            <wp:docPr id="38" name="图片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4" descr="IMG_256"/>
                    <pic:cNvPicPr>
                      <a:picLocks noChangeAspect="1"/>
                    </pic:cNvPicPr>
                  </pic:nvPicPr>
                  <pic:blipFill>
                    <a:blip r:embed="rId17"/>
                    <a:stretch>
                      <a:fillRect/>
                    </a:stretch>
                  </pic:blipFill>
                  <pic:spPr>
                    <a:xfrm>
                      <a:off x="0" y="0"/>
                      <a:ext cx="468630" cy="468630"/>
                    </a:xfrm>
                    <a:prstGeom prst="rect">
                      <a:avLst/>
                    </a:prstGeom>
                    <a:noFill/>
                    <a:ln w="9525">
                      <a:noFill/>
                    </a:ln>
                  </pic:spPr>
                </pic:pic>
              </a:graphicData>
            </a:graphic>
          </wp:anchor>
        </w:drawing>
      </w:r>
      <w:r>
        <w:rPr>
          <w:szCs w:val="24"/>
        </w:rPr>
        <w:drawing>
          <wp:anchor distT="0" distB="0" distL="114935" distR="114935" simplePos="0" relativeHeight="251663360" behindDoc="0" locked="0" layoutInCell="1" allowOverlap="1">
            <wp:simplePos x="0" y="0"/>
            <wp:positionH relativeFrom="column">
              <wp:posOffset>30480</wp:posOffset>
            </wp:positionH>
            <wp:positionV relativeFrom="paragraph">
              <wp:posOffset>83820</wp:posOffset>
            </wp:positionV>
            <wp:extent cx="439420" cy="439420"/>
            <wp:effectExtent l="0" t="0" r="5080" b="5080"/>
            <wp:wrapNone/>
            <wp:docPr id="39"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3" descr="IMG_256"/>
                    <pic:cNvPicPr>
                      <a:picLocks noChangeAspect="1"/>
                    </pic:cNvPicPr>
                  </pic:nvPicPr>
                  <pic:blipFill>
                    <a:blip r:embed="rId18"/>
                    <a:stretch>
                      <a:fillRect/>
                    </a:stretch>
                  </pic:blipFill>
                  <pic:spPr>
                    <a:xfrm>
                      <a:off x="0" y="0"/>
                      <a:ext cx="439420" cy="439420"/>
                    </a:xfrm>
                    <a:prstGeom prst="rect">
                      <a:avLst/>
                    </a:prstGeom>
                    <a:noFill/>
                    <a:ln w="9525">
                      <a:noFill/>
                    </a:ln>
                  </pic:spPr>
                </pic:pic>
              </a:graphicData>
            </a:graphic>
          </wp:anchor>
        </w:drawing>
      </w:r>
      <w:r>
        <w:rPr>
          <w:rFonts w:hint="eastAsia" w:ascii="Times New Roman" w:hAnsi="Times New Roman" w:eastAsia="等线"/>
          <w:lang w:eastAsia="zh-CN"/>
        </w:rPr>
        <w:tab/>
      </w:r>
      <w:r>
        <w:rPr>
          <w:rFonts w:hint="eastAsia" w:ascii="Times New Roman" w:hAnsi="Times New Roman" w:eastAsia="等线"/>
          <w:lang w:eastAsia="zh-CN"/>
        </w:rPr>
        <w:tab/>
      </w:r>
      <w:r>
        <w:rPr>
          <w:rFonts w:hint="eastAsia" w:ascii="Times New Roman" w:hAnsi="Times New Roman" w:eastAsia="等线"/>
          <w:lang w:eastAsia="zh-CN"/>
        </w:rPr>
        <w:tab/>
      </w:r>
      <w:r>
        <w:rPr>
          <w:rFonts w:hint="eastAsia" w:ascii="Times New Roman" w:hAnsi="Times New Roman" w:eastAsia="等线"/>
          <w:lang w:eastAsia="zh-CN"/>
        </w:rPr>
        <w:tab/>
      </w:r>
      <w:r>
        <w:rPr>
          <w:rFonts w:hint="eastAsia" w:ascii="Times New Roman" w:hAnsi="Times New Roman" w:eastAsia="等线"/>
          <w:lang w:eastAsia="zh-CN"/>
        </w:rPr>
        <w:tab/>
      </w:r>
      <w:r>
        <w:rPr>
          <w:rFonts w:hint="eastAsia" w:ascii="Times New Roman" w:hAnsi="Times New Roman" w:eastAsia="等线"/>
          <w:lang w:eastAsia="zh-CN"/>
        </w:rPr>
        <w:t xml:space="preserve"> </w:t>
      </w:r>
      <w:r>
        <w:rPr>
          <w:rFonts w:ascii="Times New Roman" w:hAnsi="Times New Roman" w:eastAsia="等线"/>
          <w:lang w:eastAsia="zh-CN"/>
        </w:rPr>
        <w:t>{{ summaryOfRresults.binary | ci(</w:t>
      </w:r>
      <w:r>
        <w:rPr>
          <w:rFonts w:hint="eastAsia" w:ascii="Times New Roman" w:hAnsi="Times New Roman" w:eastAsia="等线"/>
          <w:lang w:eastAsia="zh-CN"/>
        </w:rPr>
        <w:t>35.4</w:t>
      </w:r>
      <w:r>
        <w:rPr>
          <w:rFonts w:ascii="Times New Roman" w:hAnsi="Times New Roman" w:eastAsia="等线"/>
          <w:lang w:eastAsia="zh-CN"/>
        </w:rPr>
        <w:t>,</w:t>
      </w:r>
      <w:r>
        <w:rPr>
          <w:rFonts w:hint="eastAsia" w:ascii="Times New Roman" w:hAnsi="Times New Roman" w:eastAsia="等线"/>
          <w:lang w:eastAsia="zh-CN"/>
        </w:rPr>
        <w:t>35.4</w:t>
      </w:r>
      <w:r>
        <w:rPr>
          <w:rFonts w:ascii="Times New Roman" w:hAnsi="Times New Roman" w:eastAsia="等线"/>
          <w:lang w:eastAsia="zh-CN"/>
        </w:rPr>
        <w:t>) }}</w:t>
      </w:r>
    </w:p>
    <w:p w14:paraId="3BABC096">
      <w:pPr>
        <w:pStyle w:val="13"/>
        <w:widowControl/>
        <w:rPr>
          <w:rFonts w:ascii="微软雅黑" w:hAnsi="微软雅黑" w:eastAsia="微软雅黑" w:cs="微软雅黑"/>
          <w:b/>
          <w:bCs/>
          <w:color w:val="61964C"/>
          <w:sz w:val="20"/>
          <w:szCs w:val="20"/>
          <w:lang w:eastAsia="zh-CN"/>
        </w:rPr>
      </w:pPr>
      <w:r>
        <w:rPr>
          <w:rFonts w:hint="eastAsia" w:ascii="微软雅黑" w:hAnsi="微软雅黑" w:eastAsia="微软雅黑" w:cs="微软雅黑"/>
          <w:b/>
          <w:bCs/>
          <w:color w:val="61964C"/>
          <w:sz w:val="20"/>
          <w:szCs w:val="20"/>
          <w:lang w:eastAsia="zh-CN"/>
        </w:rPr>
        <w:t>诺禾医学   诺禾在线   扫码认证</w:t>
      </w:r>
    </w:p>
    <w:p w14:paraId="2730D5C8">
      <w:pPr>
        <w:pStyle w:val="13"/>
        <w:widowControl/>
        <w:rPr>
          <w:rFonts w:ascii="Times New Roman" w:hAnsi="Times New Roman" w:eastAsia="等线"/>
          <w:lang w:eastAsia="zh-CN"/>
        </w:rPr>
      </w:pPr>
      <w:r>
        <w:rPr>
          <w:rFonts w:ascii="Times New Roman" w:hAnsi="Times New Roman" w:eastAsia="等线"/>
          <w:b/>
          <w:bCs/>
          <w:color w:val="61964C"/>
          <w:sz w:val="28"/>
          <w:szCs w:val="28"/>
        </w:rPr>
        <w:t>www.novogene.com</w:t>
      </w:r>
    </w:p>
    <w:p w14:paraId="2DEA584E">
      <w:pPr>
        <w:pStyle w:val="13"/>
        <w:widowControl/>
        <w:rPr>
          <w:rFonts w:ascii="微软雅黑" w:hAnsi="微软雅黑" w:eastAsia="微软雅黑" w:cs="微软雅黑"/>
          <w:b/>
          <w:bCs/>
          <w:szCs w:val="24"/>
          <w:lang w:eastAsia="zh-CN"/>
        </w:rPr>
      </w:pPr>
      <w:r>
        <w:rPr>
          <w:rFonts w:hint="eastAsia" w:ascii="微软雅黑" w:hAnsi="微软雅黑" w:eastAsia="微软雅黑" w:cs="微软雅黑"/>
          <w:color w:val="7F7F7F"/>
          <w:sz w:val="20"/>
          <w:szCs w:val="20"/>
          <w:lang w:eastAsia="zh-CN"/>
        </w:rPr>
        <w:drawing>
          <wp:anchor distT="0" distB="0" distL="0" distR="0" simplePos="0" relativeHeight="251662336" behindDoc="1" locked="0" layoutInCell="1" allowOverlap="1">
            <wp:simplePos x="0" y="0"/>
            <wp:positionH relativeFrom="column">
              <wp:posOffset>4900295</wp:posOffset>
            </wp:positionH>
            <wp:positionV relativeFrom="paragraph">
              <wp:posOffset>224790</wp:posOffset>
            </wp:positionV>
            <wp:extent cx="1369060" cy="389255"/>
            <wp:effectExtent l="0" t="0" r="2540" b="4445"/>
            <wp:wrapNone/>
            <wp:docPr id="40" name="图片 40" descr="C:\Users\JT\Desktop\2019.3.1-诺禾致源logo-最新版\logo-透明底.pnglogo-透明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40" descr="C:\Users\JT\Desktop\2019.3.1-诺禾致源logo-最新版\logo-透明底.pnglogo-透明底"/>
                    <pic:cNvPicPr>
                      <a:picLocks noChangeAspect="1"/>
                    </pic:cNvPicPr>
                  </pic:nvPicPr>
                  <pic:blipFill>
                    <a:blip r:embed="rId19"/>
                    <a:srcRect/>
                    <a:stretch>
                      <a:fillRect/>
                    </a:stretch>
                  </pic:blipFill>
                  <pic:spPr>
                    <a:xfrm>
                      <a:off x="0" y="0"/>
                      <a:ext cx="1369060" cy="389255"/>
                    </a:xfrm>
                    <a:prstGeom prst="rect">
                      <a:avLst/>
                    </a:prstGeom>
                  </pic:spPr>
                </pic:pic>
              </a:graphicData>
            </a:graphic>
          </wp:anchor>
        </w:drawing>
      </w:r>
      <w:r>
        <w:rPr>
          <w:rFonts w:hint="eastAsia" w:ascii="微软雅黑" w:hAnsi="微软雅黑" w:eastAsia="微软雅黑" w:cs="微软雅黑"/>
          <w:b/>
          <w:bCs/>
          <w:szCs w:val="24"/>
          <w:lang w:eastAsia="zh-CN"/>
        </w:rPr>
        <w:t>中国 · 美国 · 英国 · 新加坡 · 荷兰 · 日本</w:t>
      </w:r>
    </w:p>
    <w:p w14:paraId="31ACCD5B">
      <w:pPr>
        <w:pStyle w:val="13"/>
        <w:widowControl/>
        <w:rPr>
          <w:rFonts w:ascii="Times New Roman" w:hAnsi="Times New Roman" w:eastAsia="等线"/>
          <w:sz w:val="22"/>
          <w:lang w:eastAsia="zh-CN"/>
        </w:rPr>
      </w:pPr>
      <w:r>
        <w:rPr>
          <w:rFonts w:ascii="Times New Roman" w:hAnsi="Times New Roman" w:eastAsia="等线"/>
          <w:sz w:val="22"/>
        </w:rPr>
        <w:t>China</w:t>
      </w:r>
      <w:r>
        <w:rPr>
          <w:rFonts w:hint="eastAsia" w:ascii="Times New Roman" w:hAnsi="Times New Roman" w:eastAsia="等线"/>
          <w:sz w:val="22"/>
          <w:lang w:eastAsia="zh-CN"/>
        </w:rPr>
        <w:t xml:space="preserve"> </w:t>
      </w:r>
      <w:r>
        <w:rPr>
          <w:rFonts w:ascii="Times New Roman" w:hAnsi="Times New Roman" w:eastAsia="等线"/>
          <w:b/>
          <w:bCs/>
          <w:szCs w:val="24"/>
          <w:lang w:eastAsia="zh-CN"/>
        </w:rPr>
        <w:t>·</w:t>
      </w:r>
      <w:r>
        <w:rPr>
          <w:rFonts w:hint="eastAsia" w:ascii="Times New Roman" w:hAnsi="Times New Roman" w:eastAsia="等线"/>
          <w:b/>
          <w:bCs/>
          <w:szCs w:val="24"/>
          <w:lang w:eastAsia="zh-CN"/>
        </w:rPr>
        <w:t xml:space="preserve"> </w:t>
      </w:r>
      <w:r>
        <w:rPr>
          <w:rFonts w:ascii="Times New Roman" w:hAnsi="Times New Roman" w:eastAsia="等线"/>
          <w:sz w:val="22"/>
        </w:rPr>
        <w:t>USA</w:t>
      </w:r>
      <w:r>
        <w:rPr>
          <w:rFonts w:hint="eastAsia" w:ascii="Times New Roman" w:hAnsi="Times New Roman" w:eastAsia="等线"/>
          <w:sz w:val="22"/>
          <w:lang w:eastAsia="zh-CN"/>
        </w:rPr>
        <w:t xml:space="preserve"> </w:t>
      </w:r>
      <w:r>
        <w:rPr>
          <w:rFonts w:ascii="Times New Roman" w:hAnsi="Times New Roman" w:eastAsia="等线"/>
          <w:b/>
          <w:bCs/>
          <w:szCs w:val="24"/>
          <w:lang w:eastAsia="zh-CN"/>
        </w:rPr>
        <w:t>·</w:t>
      </w:r>
      <w:r>
        <w:rPr>
          <w:rFonts w:hint="eastAsia" w:ascii="Times New Roman" w:hAnsi="Times New Roman" w:eastAsia="等线"/>
          <w:b/>
          <w:bCs/>
          <w:szCs w:val="24"/>
          <w:lang w:eastAsia="zh-CN"/>
        </w:rPr>
        <w:t xml:space="preserve"> </w:t>
      </w:r>
      <w:r>
        <w:rPr>
          <w:rFonts w:ascii="Times New Roman" w:hAnsi="Times New Roman" w:eastAsia="等线"/>
          <w:sz w:val="22"/>
        </w:rPr>
        <w:t>UK</w:t>
      </w:r>
      <w:r>
        <w:rPr>
          <w:rFonts w:hint="eastAsia" w:ascii="Times New Roman" w:hAnsi="Times New Roman" w:eastAsia="等线"/>
          <w:sz w:val="22"/>
          <w:lang w:eastAsia="zh-CN"/>
        </w:rPr>
        <w:t xml:space="preserve"> </w:t>
      </w:r>
      <w:r>
        <w:rPr>
          <w:rFonts w:ascii="Times New Roman" w:hAnsi="Times New Roman" w:eastAsia="等线"/>
          <w:b/>
          <w:bCs/>
          <w:szCs w:val="24"/>
          <w:lang w:eastAsia="zh-CN"/>
        </w:rPr>
        <w:t>·</w:t>
      </w:r>
      <w:r>
        <w:rPr>
          <w:rFonts w:hint="eastAsia" w:ascii="Times New Roman" w:hAnsi="Times New Roman" w:eastAsia="等线"/>
          <w:b/>
          <w:bCs/>
          <w:szCs w:val="24"/>
          <w:lang w:eastAsia="zh-CN"/>
        </w:rPr>
        <w:t xml:space="preserve"> </w:t>
      </w:r>
      <w:r>
        <w:rPr>
          <w:rFonts w:ascii="Times New Roman" w:hAnsi="Times New Roman" w:eastAsia="等线"/>
          <w:sz w:val="22"/>
        </w:rPr>
        <w:t>Singapore</w:t>
      </w:r>
      <w:r>
        <w:rPr>
          <w:rFonts w:hint="eastAsia" w:ascii="Times New Roman" w:hAnsi="Times New Roman" w:eastAsia="等线"/>
          <w:sz w:val="22"/>
          <w:lang w:eastAsia="zh-CN"/>
        </w:rPr>
        <w:t xml:space="preserve"> </w:t>
      </w:r>
      <w:r>
        <w:rPr>
          <w:rFonts w:ascii="Times New Roman" w:hAnsi="Times New Roman" w:eastAsia="等线"/>
          <w:b/>
          <w:bCs/>
          <w:szCs w:val="24"/>
          <w:lang w:eastAsia="zh-CN"/>
        </w:rPr>
        <w:t>·</w:t>
      </w:r>
      <w:r>
        <w:rPr>
          <w:rFonts w:hint="eastAsia" w:ascii="Times New Roman" w:hAnsi="Times New Roman" w:eastAsia="等线"/>
          <w:b/>
          <w:bCs/>
          <w:szCs w:val="24"/>
          <w:lang w:eastAsia="zh-CN"/>
        </w:rPr>
        <w:t xml:space="preserve"> </w:t>
      </w:r>
      <w:r>
        <w:rPr>
          <w:rFonts w:ascii="Times New Roman" w:hAnsi="Times New Roman" w:eastAsia="等线"/>
          <w:sz w:val="22"/>
        </w:rPr>
        <w:t>Netherlands</w:t>
      </w:r>
      <w:r>
        <w:rPr>
          <w:rFonts w:hint="eastAsia" w:ascii="Times New Roman" w:hAnsi="Times New Roman" w:eastAsia="等线"/>
          <w:sz w:val="22"/>
          <w:lang w:eastAsia="zh-CN"/>
        </w:rPr>
        <w:t xml:space="preserve"> </w:t>
      </w:r>
      <w:r>
        <w:rPr>
          <w:rFonts w:ascii="Times New Roman" w:hAnsi="Times New Roman" w:eastAsia="等线"/>
          <w:b/>
          <w:bCs/>
          <w:szCs w:val="24"/>
          <w:lang w:eastAsia="zh-CN"/>
        </w:rPr>
        <w:t>·</w:t>
      </w:r>
      <w:r>
        <w:rPr>
          <w:rFonts w:hint="eastAsia" w:ascii="Times New Roman" w:hAnsi="Times New Roman" w:eastAsia="等线"/>
          <w:b/>
          <w:bCs/>
          <w:szCs w:val="24"/>
          <w:lang w:eastAsia="zh-CN"/>
        </w:rPr>
        <w:t xml:space="preserve"> </w:t>
      </w:r>
      <w:r>
        <w:rPr>
          <w:rFonts w:hint="eastAsia" w:ascii="Times New Roman" w:hAnsi="Times New Roman" w:eastAsia="等线"/>
          <w:sz w:val="22"/>
          <w:lang w:eastAsia="zh-CN"/>
        </w:rPr>
        <w:t>J</w:t>
      </w:r>
      <w:r>
        <w:rPr>
          <w:rFonts w:ascii="Times New Roman" w:hAnsi="Times New Roman" w:eastAsia="等线"/>
          <w:sz w:val="22"/>
        </w:rPr>
        <w:t>apan</w:t>
      </w:r>
    </w:p>
    <w:sectPr>
      <w:headerReference r:id="rId6" w:type="default"/>
      <w:footerReference r:id="rId7" w:type="default"/>
      <w:pgSz w:w="11906" w:h="16838"/>
      <w:pgMar w:top="850" w:right="850" w:bottom="850" w:left="85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微软雅黑 Light">
    <w:panose1 w:val="020B0502040204020203"/>
    <w:charset w:val="86"/>
    <w:family w:val="swiss"/>
    <w:pitch w:val="default"/>
    <w:sig w:usb0="80000287" w:usb1="2ACF0010" w:usb2="00000016" w:usb3="00000000" w:csb0="0004001F" w:csb1="00000000"/>
  </w:font>
  <w:font w:name="Segoe UI">
    <w:panose1 w:val="020B0502040204020203"/>
    <w:charset w:val="00"/>
    <w:family w:val="swiss"/>
    <w:pitch w:val="default"/>
    <w:sig w:usb0="E4002EFF" w:usb1="C000E47F" w:usb2="00000009" w:usb3="00000000" w:csb0="200001FF" w:csb1="00000000"/>
  </w:font>
  <w:font w:name="等线">
    <w:panose1 w:val="02010600030101010101"/>
    <w:charset w:val="86"/>
    <w:family w:val="auto"/>
    <w:pitch w:val="default"/>
    <w:sig w:usb0="A00002BF" w:usb1="38CF7CFA" w:usb2="00000016" w:usb3="00000000" w:csb0="0004000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A6F25AD">
    <w:pPr>
      <w:pStyle w:val="9"/>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7E14FA0">
    <w:pPr>
      <w:pStyle w:val="9"/>
    </w:pPr>
    <w:r>
      <mc:AlternateContent>
        <mc:Choice Requires="wps">
          <w:drawing>
            <wp:anchor distT="0" distB="0" distL="114300" distR="114300" simplePos="0" relativeHeight="251660288" behindDoc="0" locked="0" layoutInCell="1" allowOverlap="1">
              <wp:simplePos x="0" y="0"/>
              <wp:positionH relativeFrom="margin">
                <wp:posOffset>2930525</wp:posOffset>
              </wp:positionH>
              <wp:positionV relativeFrom="paragraph">
                <wp:posOffset>-31750</wp:posOffset>
              </wp:positionV>
              <wp:extent cx="2433955" cy="194945"/>
              <wp:effectExtent l="0" t="0" r="0" b="0"/>
              <wp:wrapNone/>
              <wp:docPr id="26" name="文本框 26"/>
              <wp:cNvGraphicFramePr/>
              <a:graphic xmlns:a="http://schemas.openxmlformats.org/drawingml/2006/main">
                <a:graphicData uri="http://schemas.microsoft.com/office/word/2010/wordprocessingShape">
                  <wps:wsp>
                    <wps:cNvSpPr txBox="1"/>
                    <wps:spPr>
                      <a:xfrm>
                        <a:off x="0" y="0"/>
                        <a:ext cx="2433955" cy="19494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6AAACE2">
                          <w:pPr>
                            <w:pStyle w:val="9"/>
                            <w:rPr>
                              <w:rFonts w:ascii="Times New Roman" w:hAnsi="Times New Roman" w:eastAsia="微软雅黑" w:cs="Times New Roman"/>
                              <w:b/>
                              <w:bCs/>
                            </w:rPr>
                          </w:pPr>
                          <w:r>
                            <w:rPr>
                              <w:rFonts w:ascii="Times New Roman" w:hAnsi="Times New Roman" w:cs="Times New Roman"/>
                              <w:b/>
                              <w:bCs/>
                            </w:rPr>
                            <w:fldChar w:fldCharType="begin"/>
                          </w:r>
                          <w:r>
                            <w:rPr>
                              <w:rFonts w:ascii="Times New Roman" w:hAnsi="Times New Roman" w:cs="Times New Roman"/>
                              <w:b/>
                              <w:bCs/>
                            </w:rPr>
                            <w:instrText xml:space="preserve"> PAGE  \* MERGEFORMAT </w:instrText>
                          </w:r>
                          <w:r>
                            <w:rPr>
                              <w:rFonts w:ascii="Times New Roman" w:hAnsi="Times New Roman" w:cs="Times New Roman"/>
                              <w:b/>
                              <w:bCs/>
                            </w:rPr>
                            <w:fldChar w:fldCharType="separate"/>
                          </w:r>
                          <w:r>
                            <w:rPr>
                              <w:rFonts w:ascii="Times New Roman" w:hAnsi="Times New Roman" w:cs="Times New Roman"/>
                              <w:b/>
                              <w:bCs/>
                            </w:rPr>
                            <w:t>1</w:t>
                          </w:r>
                          <w:r>
                            <w:rPr>
                              <w:rFonts w:ascii="Times New Roman" w:hAnsi="Times New Roman" w:cs="Times New Roman"/>
                              <w:b/>
                              <w:bCs/>
                            </w:rPr>
                            <w:fldChar w:fldCharType="end"/>
                          </w:r>
                          <w:r>
                            <w:t xml:space="preserve"> / </w:t>
                          </w:r>
                          <w:r>
                            <w:rPr>
                              <w:rFonts w:ascii="Times New Roman" w:hAnsi="Times New Roman" w:eastAsia="微软雅黑" w:cs="Times New Roman"/>
                              <w:b/>
                              <w:bCs/>
                            </w:rPr>
                            <w:fldChar w:fldCharType="begin"/>
                          </w:r>
                          <w:r>
                            <w:rPr>
                              <w:rFonts w:ascii="Times New Roman" w:hAnsi="Times New Roman" w:eastAsia="微软雅黑" w:cs="Times New Roman"/>
                              <w:b/>
                              <w:bCs/>
                            </w:rPr>
                            <w:instrText xml:space="preserve"> </w:instrText>
                          </w:r>
                          <w:r>
                            <w:rPr>
                              <w:rFonts w:ascii="Times New Roman" w:hAnsi="Times New Roman" w:eastAsia="微软雅黑" w:cs="Times New Roman"/>
                              <w:b/>
                              <w:bCs/>
                              <w:lang w:eastAsia="zh-CN"/>
                            </w:rPr>
                            <w:instrText xml:space="preserve">=</w:instrText>
                          </w:r>
                          <w:r>
                            <w:rPr>
                              <w:rFonts w:ascii="Times New Roman" w:hAnsi="Times New Roman" w:eastAsia="微软雅黑" w:cs="Times New Roman"/>
                              <w:b/>
                              <w:bCs/>
                            </w:rPr>
                            <w:fldChar w:fldCharType="begin"/>
                          </w:r>
                          <w:r>
                            <w:rPr>
                              <w:rFonts w:ascii="Times New Roman" w:hAnsi="Times New Roman" w:eastAsia="微软雅黑" w:cs="Times New Roman"/>
                              <w:b/>
                              <w:bCs/>
                            </w:rPr>
                            <w:instrText xml:space="preserve"> NUMPAGES </w:instrText>
                          </w:r>
                          <w:r>
                            <w:rPr>
                              <w:rFonts w:ascii="Times New Roman" w:hAnsi="Times New Roman" w:eastAsia="微软雅黑" w:cs="Times New Roman"/>
                              <w:b/>
                              <w:bCs/>
                            </w:rPr>
                            <w:fldChar w:fldCharType="separate"/>
                          </w:r>
                          <w:r>
                            <w:rPr>
                              <w:rFonts w:ascii="Times New Roman" w:hAnsi="Times New Roman" w:eastAsia="微软雅黑" w:cs="Times New Roman"/>
                              <w:b/>
                              <w:bCs/>
                            </w:rPr>
                            <w:instrText xml:space="preserve">51</w:instrText>
                          </w:r>
                          <w:r>
                            <w:rPr>
                              <w:rFonts w:ascii="Times New Roman" w:hAnsi="Times New Roman" w:eastAsia="微软雅黑" w:cs="Times New Roman"/>
                              <w:b/>
                              <w:bCs/>
                            </w:rPr>
                            <w:fldChar w:fldCharType="end"/>
                          </w:r>
                          <w:r>
                            <w:rPr>
                              <w:rFonts w:ascii="Times New Roman" w:hAnsi="Times New Roman" w:eastAsia="微软雅黑" w:cs="Times New Roman"/>
                              <w:b/>
                              <w:bCs/>
                              <w:lang w:eastAsia="zh-CN"/>
                            </w:rPr>
                            <w:instrText xml:space="preserve">-</w:instrText>
                          </w:r>
                          <w:r>
                            <w:rPr>
                              <w:rFonts w:hint="eastAsia" w:ascii="Times New Roman" w:hAnsi="Times New Roman" w:eastAsia="微软雅黑" w:cs="Times New Roman"/>
                              <w:b/>
                              <w:bCs/>
                              <w:lang w:val="en-US" w:eastAsia="zh-CN"/>
                            </w:rPr>
                            <w:instrText xml:space="preserve">3</w:instrText>
                          </w:r>
                          <w:r>
                            <w:rPr>
                              <w:rFonts w:ascii="Times New Roman" w:hAnsi="Times New Roman" w:eastAsia="微软雅黑" w:cs="Times New Roman"/>
                              <w:b/>
                              <w:bCs/>
                            </w:rPr>
                            <w:instrText xml:space="preserve">  \* MERGEFORMAT </w:instrText>
                          </w:r>
                          <w:r>
                            <w:rPr>
                              <w:rFonts w:ascii="Times New Roman" w:hAnsi="Times New Roman" w:eastAsia="微软雅黑" w:cs="Times New Roman"/>
                              <w:b/>
                              <w:bCs/>
                            </w:rPr>
                            <w:fldChar w:fldCharType="separate"/>
                          </w:r>
                          <w:r>
                            <w:rPr>
                              <w:rFonts w:ascii="Times New Roman" w:hAnsi="Times New Roman" w:eastAsia="微软雅黑" w:cs="Times New Roman"/>
                              <w:b/>
                              <w:bCs/>
                            </w:rPr>
                            <w:t>58</w:t>
                          </w:r>
                          <w:r>
                            <w:rPr>
                              <w:rFonts w:ascii="Times New Roman" w:hAnsi="Times New Roman" w:eastAsia="微软雅黑" w:cs="Times New Roman"/>
                              <w:b/>
                              <w:bCs/>
                            </w:rPr>
                            <w:fldChar w:fldCharType="end"/>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026" o:spid="_x0000_s1026" o:spt="202" type="#_x0000_t202" style="position:absolute;left:0pt;margin-left:230.75pt;margin-top:-2.5pt;height:15.35pt;width:191.65pt;mso-position-horizontal-relative:margin;z-index:251660288;mso-width-relative:page;mso-height-relative:page;" filled="f" stroked="f" coordsize="21600,21600" o:gfxdata="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">
              <v:fill on="f" focussize="0,0"/>
              <v:stroke on="f" weight="0.5pt"/>
              <v:imagedata o:title=""/>
              <o:lock v:ext="edit" aspectratio="f"/>
              <v:textbox inset="0mm,0mm,0mm,0mm">
                <w:txbxContent>
                  <w:p w14:paraId="06AAACE2">
                    <w:pPr>
                      <w:pStyle w:val="9"/>
                      <w:rPr>
                        <w:rFonts w:ascii="Times New Roman" w:hAnsi="Times New Roman" w:eastAsia="微软雅黑" w:cs="Times New Roman"/>
                        <w:b/>
                        <w:bCs/>
                      </w:rPr>
                    </w:pPr>
                    <w:r>
                      <w:rPr>
                        <w:rFonts w:ascii="Times New Roman" w:hAnsi="Times New Roman" w:cs="Times New Roman"/>
                        <w:b/>
                        <w:bCs/>
                      </w:rPr>
                      <w:fldChar w:fldCharType="begin"/>
                    </w:r>
                    <w:r>
                      <w:rPr>
                        <w:rFonts w:ascii="Times New Roman" w:hAnsi="Times New Roman" w:cs="Times New Roman"/>
                        <w:b/>
                        <w:bCs/>
                      </w:rPr>
                      <w:instrText xml:space="preserve"> PAGE  \* MERGEFORMAT </w:instrText>
                    </w:r>
                    <w:r>
                      <w:rPr>
                        <w:rFonts w:ascii="Times New Roman" w:hAnsi="Times New Roman" w:cs="Times New Roman"/>
                        <w:b/>
                        <w:bCs/>
                      </w:rPr>
                      <w:fldChar w:fldCharType="separate"/>
                    </w:r>
                    <w:r>
                      <w:rPr>
                        <w:rFonts w:ascii="Times New Roman" w:hAnsi="Times New Roman" w:cs="Times New Roman"/>
                        <w:b/>
                        <w:bCs/>
                      </w:rPr>
                      <w:t>1</w:t>
                    </w:r>
                    <w:r>
                      <w:rPr>
                        <w:rFonts w:ascii="Times New Roman" w:hAnsi="Times New Roman" w:cs="Times New Roman"/>
                        <w:b/>
                        <w:bCs/>
                      </w:rPr>
                      <w:fldChar w:fldCharType="end"/>
                    </w:r>
                    <w:r>
                      <w:t xml:space="preserve"> / </w:t>
                    </w:r>
                    <w:r>
                      <w:rPr>
                        <w:rFonts w:ascii="Times New Roman" w:hAnsi="Times New Roman" w:eastAsia="微软雅黑" w:cs="Times New Roman"/>
                        <w:b/>
                        <w:bCs/>
                      </w:rPr>
                      <w:fldChar w:fldCharType="begin"/>
                    </w:r>
                    <w:r>
                      <w:rPr>
                        <w:rFonts w:ascii="Times New Roman" w:hAnsi="Times New Roman" w:eastAsia="微软雅黑" w:cs="Times New Roman"/>
                        <w:b/>
                        <w:bCs/>
                      </w:rPr>
                      <w:instrText xml:space="preserve"> </w:instrText>
                    </w:r>
                    <w:r>
                      <w:rPr>
                        <w:rFonts w:ascii="Times New Roman" w:hAnsi="Times New Roman" w:eastAsia="微软雅黑" w:cs="Times New Roman"/>
                        <w:b/>
                        <w:bCs/>
                        <w:lang w:eastAsia="zh-CN"/>
                      </w:rPr>
                      <w:instrText xml:space="preserve">=</w:instrText>
                    </w:r>
                    <w:r>
                      <w:rPr>
                        <w:rFonts w:ascii="Times New Roman" w:hAnsi="Times New Roman" w:eastAsia="微软雅黑" w:cs="Times New Roman"/>
                        <w:b/>
                        <w:bCs/>
                      </w:rPr>
                      <w:fldChar w:fldCharType="begin"/>
                    </w:r>
                    <w:r>
                      <w:rPr>
                        <w:rFonts w:ascii="Times New Roman" w:hAnsi="Times New Roman" w:eastAsia="微软雅黑" w:cs="Times New Roman"/>
                        <w:b/>
                        <w:bCs/>
                      </w:rPr>
                      <w:instrText xml:space="preserve"> NUMPAGES </w:instrText>
                    </w:r>
                    <w:r>
                      <w:rPr>
                        <w:rFonts w:ascii="Times New Roman" w:hAnsi="Times New Roman" w:eastAsia="微软雅黑" w:cs="Times New Roman"/>
                        <w:b/>
                        <w:bCs/>
                      </w:rPr>
                      <w:fldChar w:fldCharType="separate"/>
                    </w:r>
                    <w:r>
                      <w:rPr>
                        <w:rFonts w:ascii="Times New Roman" w:hAnsi="Times New Roman" w:eastAsia="微软雅黑" w:cs="Times New Roman"/>
                        <w:b/>
                        <w:bCs/>
                      </w:rPr>
                      <w:instrText xml:space="preserve">51</w:instrText>
                    </w:r>
                    <w:r>
                      <w:rPr>
                        <w:rFonts w:ascii="Times New Roman" w:hAnsi="Times New Roman" w:eastAsia="微软雅黑" w:cs="Times New Roman"/>
                        <w:b/>
                        <w:bCs/>
                      </w:rPr>
                      <w:fldChar w:fldCharType="end"/>
                    </w:r>
                    <w:r>
                      <w:rPr>
                        <w:rFonts w:ascii="Times New Roman" w:hAnsi="Times New Roman" w:eastAsia="微软雅黑" w:cs="Times New Roman"/>
                        <w:b/>
                        <w:bCs/>
                        <w:lang w:eastAsia="zh-CN"/>
                      </w:rPr>
                      <w:instrText xml:space="preserve">-</w:instrText>
                    </w:r>
                    <w:r>
                      <w:rPr>
                        <w:rFonts w:hint="eastAsia" w:ascii="Times New Roman" w:hAnsi="Times New Roman" w:eastAsia="微软雅黑" w:cs="Times New Roman"/>
                        <w:b/>
                        <w:bCs/>
                        <w:lang w:val="en-US" w:eastAsia="zh-CN"/>
                      </w:rPr>
                      <w:instrText xml:space="preserve">3</w:instrText>
                    </w:r>
                    <w:r>
                      <w:rPr>
                        <w:rFonts w:ascii="Times New Roman" w:hAnsi="Times New Roman" w:eastAsia="微软雅黑" w:cs="Times New Roman"/>
                        <w:b/>
                        <w:bCs/>
                      </w:rPr>
                      <w:instrText xml:space="preserve">  \* MERGEFORMAT </w:instrText>
                    </w:r>
                    <w:r>
                      <w:rPr>
                        <w:rFonts w:ascii="Times New Roman" w:hAnsi="Times New Roman" w:eastAsia="微软雅黑" w:cs="Times New Roman"/>
                        <w:b/>
                        <w:bCs/>
                      </w:rPr>
                      <w:fldChar w:fldCharType="separate"/>
                    </w:r>
                    <w:r>
                      <w:rPr>
                        <w:rFonts w:ascii="Times New Roman" w:hAnsi="Times New Roman" w:eastAsia="微软雅黑" w:cs="Times New Roman"/>
                        <w:b/>
                        <w:bCs/>
                      </w:rPr>
                      <w:t>58</w:t>
                    </w:r>
                    <w:r>
                      <w:rPr>
                        <w:rFonts w:ascii="Times New Roman" w:hAnsi="Times New Roman" w:eastAsia="微软雅黑" w:cs="Times New Roman"/>
                        <w:b/>
                        <w:bCs/>
                      </w:rPr>
                      <w:fldChar w:fldCharType="end"/>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5C82CD3">
    <w:pPr>
      <w:pStyle w:val="9"/>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600A0F2">
    <w:pPr>
      <w:jc w:val="right"/>
      <w:rPr>
        <w:lang w:eastAsia="zh-CN"/>
      </w:rPr>
    </w:pPr>
    <w:r>
      <w:rPr>
        <w:color w:val="7F7F7F"/>
        <w:sz w:val="20"/>
        <w:szCs w:val="20"/>
        <w:lang w:eastAsia="zh-CN"/>
      </w:rPr>
      <w:drawing>
        <wp:inline distT="0" distB="0" distL="0" distR="0">
          <wp:extent cx="1369060" cy="389255"/>
          <wp:effectExtent l="0" t="0" r="2540" b="6350"/>
          <wp:docPr id="17" name="图片 17" descr="C:\Users\JT\Desktop\2019.3.1-诺禾致源logo-最新版\logo-透明底.pnglogo-透明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C:\Users\JT\Desktop\2019.3.1-诺禾致源logo-最新版\logo-透明底.pnglogo-透明底"/>
                  <pic:cNvPicPr>
                    <a:picLocks noChangeAspect="1"/>
                  </pic:cNvPicPr>
                </pic:nvPicPr>
                <pic:blipFill>
                  <a:blip r:embed="rId1"/>
                  <a:srcRect/>
                  <a:stretch>
                    <a:fillRect/>
                  </a:stretch>
                </pic:blipFill>
                <pic:spPr>
                  <a:xfrm>
                    <a:off x="0" y="0"/>
                    <a:ext cx="1369060" cy="389255"/>
                  </a:xfrm>
                  <a:prstGeom prst="rect">
                    <a:avLst/>
                  </a:prstGeom>
                </pic:spPr>
              </pic:pic>
            </a:graphicData>
          </a:graphic>
        </wp:inline>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ACE3D70">
    <w:pPr>
      <w:pStyle w:val="10"/>
      <w:jc w:val="right"/>
      <w:rPr>
        <w:lang w:eastAsia="zh-CN"/>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numPicBullet w:numPicBulletId="0">
    <w:pict>
      <v:shape id="0" type="#_x0000_t75" style="width:47px;height:47px" o:bullet="t">
        <v:imagedata r:id="rId1" o:title=""/>
      </v:shape>
    </w:pict>
  </w:numPicBullet>
  <w:numPicBullet w:numPicBulletId="1">
    <w:pict>
      <v:shape id="1" type="#_x0000_t75" style="width:59px;height:59px" o:bullet="t">
        <v:imagedata r:id="rId2" o:title=""/>
      </v:shape>
    </w:pict>
  </w:numPicBullet>
  <w:numPicBullet w:numPicBulletId="2">
    <w:pict>
      <v:shape id="2" type="#_x0000_t75" style="width:59px;height:59px" o:bullet="t">
        <v:imagedata r:id="rId3" o:title=""/>
      </v:shape>
    </w:pict>
  </w:numPicBullet>
  <w:abstractNum w:abstractNumId="0">
    <w:nsid w:val="8E7D2F2C"/>
    <w:multiLevelType w:val="singleLevel"/>
    <w:tmpl w:val="8E7D2F2C"/>
    <w:lvl w:ilvl="0" w:tentative="0">
      <w:start w:val="1"/>
      <w:numFmt w:val="decimal"/>
      <w:lvlText w:val="%1."/>
      <w:lvlJc w:val="left"/>
      <w:pPr>
        <w:ind w:left="425" w:hanging="425"/>
      </w:pPr>
      <w:rPr>
        <w:rFonts w:hint="default"/>
        <w:sz w:val="18"/>
        <w:szCs w:val="18"/>
        <w:highlight w:val="none"/>
      </w:rPr>
    </w:lvl>
  </w:abstractNum>
  <w:abstractNum w:abstractNumId="1">
    <w:nsid w:val="9DCA3A72"/>
    <w:multiLevelType w:val="singleLevel"/>
    <w:tmpl w:val="9DCA3A72"/>
    <w:lvl w:ilvl="0" w:tentative="0">
      <w:start w:val="1"/>
      <w:numFmt w:val="decimal"/>
      <w:lvlText w:val="%1."/>
      <w:lvlJc w:val="left"/>
      <w:pPr>
        <w:ind w:left="397" w:hanging="397"/>
      </w:pPr>
      <w:rPr>
        <w:rFonts w:hint="default"/>
        <w:sz w:val="18"/>
        <w:szCs w:val="18"/>
      </w:rPr>
    </w:lvl>
  </w:abstractNum>
  <w:abstractNum w:abstractNumId="2">
    <w:nsid w:val="C4B0A655"/>
    <w:multiLevelType w:val="singleLevel"/>
    <w:tmpl w:val="C4B0A655"/>
    <w:lvl w:ilvl="0" w:tentative="0">
      <w:start w:val="1"/>
      <w:numFmt w:val="decimal"/>
      <w:suff w:val="space"/>
      <w:lvlText w:val="%1."/>
      <w:lvlJc w:val="left"/>
      <w:rPr>
        <w:rFonts w:hint="default"/>
        <w:sz w:val="18"/>
        <w:szCs w:val="18"/>
      </w:rPr>
    </w:lvl>
  </w:abstractNum>
  <w:abstractNum w:abstractNumId="3">
    <w:nsid w:val="C588211E"/>
    <w:multiLevelType w:val="multilevel"/>
    <w:tmpl w:val="C588211E"/>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4">
    <w:nsid w:val="D13E0B0B"/>
    <w:multiLevelType w:val="singleLevel"/>
    <w:tmpl w:val="D13E0B0B"/>
    <w:lvl w:ilvl="0" w:tentative="0">
      <w:start w:val="1"/>
      <w:numFmt w:val="decimal"/>
      <w:suff w:val="space"/>
      <w:lvlText w:val="%1."/>
      <w:lvlJc w:val="left"/>
    </w:lvl>
  </w:abstractNum>
  <w:abstractNum w:abstractNumId="5">
    <w:nsid w:val="E58AFA96"/>
    <w:multiLevelType w:val="multilevel"/>
    <w:tmpl w:val="E58AFA96"/>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6">
    <w:nsid w:val="04056A27"/>
    <w:multiLevelType w:val="singleLevel"/>
    <w:tmpl w:val="04056A27"/>
    <w:lvl w:ilvl="0" w:tentative="0">
      <w:start w:val="1"/>
      <w:numFmt w:val="decimal"/>
      <w:lvlText w:val="%1."/>
      <w:lvlJc w:val="left"/>
      <w:pPr>
        <w:ind w:left="397" w:hanging="397"/>
      </w:pPr>
      <w:rPr>
        <w:rFonts w:hint="default"/>
        <w:sz w:val="18"/>
        <w:szCs w:val="18"/>
      </w:rPr>
    </w:lvl>
  </w:abstractNum>
  <w:abstractNum w:abstractNumId="7">
    <w:nsid w:val="09700EDE"/>
    <w:multiLevelType w:val="multilevel"/>
    <w:tmpl w:val="09700EDE"/>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8">
    <w:nsid w:val="11B87595"/>
    <w:multiLevelType w:val="singleLevel"/>
    <w:tmpl w:val="11B87595"/>
    <w:lvl w:ilvl="0" w:tentative="0">
      <w:start w:val="1"/>
      <w:numFmt w:val="decimal"/>
      <w:lvlText w:val="%1."/>
      <w:lvlJc w:val="left"/>
      <w:pPr>
        <w:ind w:left="425" w:hanging="425"/>
      </w:pPr>
      <w:rPr>
        <w:rFonts w:hint="default"/>
        <w:sz w:val="18"/>
        <w:szCs w:val="18"/>
        <w:highlight w:val="none"/>
      </w:rPr>
    </w:lvl>
  </w:abstractNum>
  <w:abstractNum w:abstractNumId="9">
    <w:nsid w:val="12127B25"/>
    <w:multiLevelType w:val="multilevel"/>
    <w:tmpl w:val="12127B25"/>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0">
    <w:nsid w:val="12167FD4"/>
    <w:multiLevelType w:val="multilevel"/>
    <w:tmpl w:val="12167FD4"/>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1">
    <w:nsid w:val="17EE91CB"/>
    <w:multiLevelType w:val="singleLevel"/>
    <w:tmpl w:val="17EE91CB"/>
    <w:lvl w:ilvl="0" w:tentative="0">
      <w:start w:val="1"/>
      <w:numFmt w:val="decimal"/>
      <w:lvlText w:val="%1."/>
      <w:lvlJc w:val="left"/>
      <w:pPr>
        <w:ind w:left="425" w:hanging="425"/>
      </w:pPr>
      <w:rPr>
        <w:rFonts w:hint="default"/>
        <w:b w:val="0"/>
        <w:bCs w:val="0"/>
        <w:color w:val="000000" w:themeColor="text1"/>
        <w:sz w:val="20"/>
        <w:szCs w:val="20"/>
        <w14:textFill>
          <w14:solidFill>
            <w14:schemeClr w14:val="tx1"/>
          </w14:solidFill>
        </w14:textFill>
      </w:rPr>
    </w:lvl>
  </w:abstractNum>
  <w:abstractNum w:abstractNumId="12">
    <w:nsid w:val="2CEC1C1C"/>
    <w:multiLevelType w:val="multilevel"/>
    <w:tmpl w:val="2CEC1C1C"/>
    <w:lvl w:ilvl="0" w:tentative="0">
      <w:start w:val="1"/>
      <w:numFmt w:val="bullet"/>
      <w:pStyle w:val="24"/>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13">
    <w:nsid w:val="33AC014C"/>
    <w:multiLevelType w:val="multilevel"/>
    <w:tmpl w:val="33AC014C"/>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14">
    <w:nsid w:val="34613CBC"/>
    <w:multiLevelType w:val="multilevel"/>
    <w:tmpl w:val="34613CBC"/>
    <w:lvl w:ilvl="0" w:tentative="0">
      <w:start w:val="1"/>
      <w:numFmt w:val="bullet"/>
      <w:pStyle w:val="26"/>
      <w:lvlText w:val=""/>
      <w:lvlPicBulletId w:val="2"/>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15">
    <w:nsid w:val="361A96C8"/>
    <w:multiLevelType w:val="singleLevel"/>
    <w:tmpl w:val="361A96C8"/>
    <w:lvl w:ilvl="0" w:tentative="0">
      <w:start w:val="1"/>
      <w:numFmt w:val="decimal"/>
      <w:lvlText w:val="%1."/>
      <w:lvlJc w:val="left"/>
      <w:pPr>
        <w:tabs>
          <w:tab w:val="left" w:pos="295"/>
        </w:tabs>
        <w:ind w:left="295" w:hanging="295"/>
      </w:pPr>
      <w:rPr>
        <w:rFonts w:hint="default"/>
      </w:rPr>
    </w:lvl>
  </w:abstractNum>
  <w:abstractNum w:abstractNumId="16">
    <w:nsid w:val="3FE2A38E"/>
    <w:multiLevelType w:val="singleLevel"/>
    <w:tmpl w:val="3FE2A38E"/>
    <w:lvl w:ilvl="0" w:tentative="0">
      <w:start w:val="1"/>
      <w:numFmt w:val="decimal"/>
      <w:lvlText w:val="%1."/>
      <w:lvlJc w:val="left"/>
      <w:pPr>
        <w:ind w:left="425" w:hanging="425"/>
      </w:pPr>
      <w:rPr>
        <w:rFonts w:hint="default"/>
      </w:rPr>
    </w:lvl>
  </w:abstractNum>
  <w:abstractNum w:abstractNumId="17">
    <w:nsid w:val="4BD542C2"/>
    <w:multiLevelType w:val="multilevel"/>
    <w:tmpl w:val="4BD542C2"/>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18">
    <w:nsid w:val="51FFA607"/>
    <w:multiLevelType w:val="singleLevel"/>
    <w:tmpl w:val="51FFA607"/>
    <w:lvl w:ilvl="0" w:tentative="0">
      <w:start w:val="1"/>
      <w:numFmt w:val="decimal"/>
      <w:lvlText w:val="%1."/>
      <w:lvlJc w:val="left"/>
      <w:pPr>
        <w:tabs>
          <w:tab w:val="left" w:pos="295"/>
        </w:tabs>
        <w:ind w:left="295" w:hanging="295"/>
      </w:pPr>
      <w:rPr>
        <w:rFonts w:hint="default" w:ascii="Times New Roman" w:hAnsi="Times New Roman" w:cs="Times New Roman"/>
        <w:sz w:val="20"/>
        <w:szCs w:val="20"/>
      </w:rPr>
    </w:lvl>
  </w:abstractNum>
  <w:abstractNum w:abstractNumId="19">
    <w:nsid w:val="537D38B0"/>
    <w:multiLevelType w:val="multilevel"/>
    <w:tmpl w:val="537D38B0"/>
    <w:lvl w:ilvl="0" w:tentative="0">
      <w:start w:val="1"/>
      <w:numFmt w:val="bullet"/>
      <w:pStyle w:val="2"/>
      <w:lvlText w:val=""/>
      <w:lvlPicBulletId w:val="0"/>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20">
    <w:nsid w:val="58AABCAB"/>
    <w:multiLevelType w:val="singleLevel"/>
    <w:tmpl w:val="58AABCAB"/>
    <w:lvl w:ilvl="0" w:tentative="0">
      <w:start w:val="1"/>
      <w:numFmt w:val="bullet"/>
      <w:lvlText w:val=""/>
      <w:lvlJc w:val="left"/>
      <w:pPr>
        <w:ind w:left="420" w:hanging="420"/>
      </w:pPr>
      <w:rPr>
        <w:rFonts w:hint="default" w:ascii="Wingdings" w:hAnsi="Wingdings"/>
      </w:rPr>
    </w:lvl>
  </w:abstractNum>
  <w:abstractNum w:abstractNumId="21">
    <w:nsid w:val="5B812BEF"/>
    <w:multiLevelType w:val="multilevel"/>
    <w:tmpl w:val="5B812BEF"/>
    <w:lvl w:ilvl="0" w:tentative="0">
      <w:start w:val="1"/>
      <w:numFmt w:val="bullet"/>
      <w:pStyle w:val="23"/>
      <w:lvlText w:val=""/>
      <w:lvlPicBulletId w:val="1"/>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22">
    <w:nsid w:val="632AD6FB"/>
    <w:multiLevelType w:val="singleLevel"/>
    <w:tmpl w:val="632AD6FB"/>
    <w:lvl w:ilvl="0" w:tentative="0">
      <w:start w:val="1"/>
      <w:numFmt w:val="bullet"/>
      <w:lvlText w:val=""/>
      <w:lvlJc w:val="left"/>
      <w:pPr>
        <w:tabs>
          <w:tab w:val="left" w:pos="215"/>
        </w:tabs>
        <w:ind w:left="215" w:hanging="215"/>
      </w:pPr>
      <w:rPr>
        <w:rFonts w:hint="default" w:ascii="Wingdings" w:hAnsi="Wingdings"/>
        <w:sz w:val="10"/>
      </w:rPr>
    </w:lvl>
  </w:abstractNum>
  <w:abstractNum w:abstractNumId="23">
    <w:nsid w:val="64416983"/>
    <w:multiLevelType w:val="multilevel"/>
    <w:tmpl w:val="64416983"/>
    <w:lvl w:ilvl="0" w:tentative="0">
      <w:start w:val="1"/>
      <w:numFmt w:val="bullet"/>
      <w:pStyle w:val="3"/>
      <w:lvlText w:val=""/>
      <w:lvlJc w:val="left"/>
      <w:pPr>
        <w:ind w:left="832" w:hanging="420"/>
      </w:pPr>
      <w:rPr>
        <w:rFonts w:hint="default" w:ascii="Wingdings" w:hAnsi="Wingdings"/>
      </w:rPr>
    </w:lvl>
    <w:lvl w:ilvl="1" w:tentative="0">
      <w:start w:val="1"/>
      <w:numFmt w:val="bullet"/>
      <w:lvlText w:val=""/>
      <w:lvlJc w:val="left"/>
      <w:pPr>
        <w:ind w:left="1252" w:hanging="420"/>
      </w:pPr>
      <w:rPr>
        <w:rFonts w:hint="default" w:ascii="Wingdings" w:hAnsi="Wingdings"/>
      </w:rPr>
    </w:lvl>
    <w:lvl w:ilvl="2" w:tentative="0">
      <w:start w:val="1"/>
      <w:numFmt w:val="bullet"/>
      <w:lvlText w:val=""/>
      <w:lvlJc w:val="left"/>
      <w:pPr>
        <w:ind w:left="1672" w:hanging="420"/>
      </w:pPr>
      <w:rPr>
        <w:rFonts w:hint="default" w:ascii="Wingdings" w:hAnsi="Wingdings"/>
      </w:rPr>
    </w:lvl>
    <w:lvl w:ilvl="3" w:tentative="0">
      <w:start w:val="1"/>
      <w:numFmt w:val="bullet"/>
      <w:lvlText w:val=""/>
      <w:lvlJc w:val="left"/>
      <w:pPr>
        <w:ind w:left="2092" w:hanging="420"/>
      </w:pPr>
      <w:rPr>
        <w:rFonts w:hint="default" w:ascii="Wingdings" w:hAnsi="Wingdings"/>
      </w:rPr>
    </w:lvl>
    <w:lvl w:ilvl="4" w:tentative="0">
      <w:start w:val="1"/>
      <w:numFmt w:val="bullet"/>
      <w:lvlText w:val=""/>
      <w:lvlJc w:val="left"/>
      <w:pPr>
        <w:ind w:left="2512" w:hanging="420"/>
      </w:pPr>
      <w:rPr>
        <w:rFonts w:hint="default" w:ascii="Wingdings" w:hAnsi="Wingdings"/>
      </w:rPr>
    </w:lvl>
    <w:lvl w:ilvl="5" w:tentative="0">
      <w:start w:val="1"/>
      <w:numFmt w:val="bullet"/>
      <w:lvlText w:val=""/>
      <w:lvlJc w:val="left"/>
      <w:pPr>
        <w:ind w:left="2932" w:hanging="420"/>
      </w:pPr>
      <w:rPr>
        <w:rFonts w:hint="default" w:ascii="Wingdings" w:hAnsi="Wingdings"/>
      </w:rPr>
    </w:lvl>
    <w:lvl w:ilvl="6" w:tentative="0">
      <w:start w:val="1"/>
      <w:numFmt w:val="bullet"/>
      <w:lvlText w:val=""/>
      <w:lvlJc w:val="left"/>
      <w:pPr>
        <w:ind w:left="3352" w:hanging="420"/>
      </w:pPr>
      <w:rPr>
        <w:rFonts w:hint="default" w:ascii="Wingdings" w:hAnsi="Wingdings"/>
      </w:rPr>
    </w:lvl>
    <w:lvl w:ilvl="7" w:tentative="0">
      <w:start w:val="1"/>
      <w:numFmt w:val="bullet"/>
      <w:lvlText w:val=""/>
      <w:lvlJc w:val="left"/>
      <w:pPr>
        <w:ind w:left="3772" w:hanging="420"/>
      </w:pPr>
      <w:rPr>
        <w:rFonts w:hint="default" w:ascii="Wingdings" w:hAnsi="Wingdings"/>
      </w:rPr>
    </w:lvl>
    <w:lvl w:ilvl="8" w:tentative="0">
      <w:start w:val="1"/>
      <w:numFmt w:val="bullet"/>
      <w:lvlText w:val=""/>
      <w:lvlJc w:val="left"/>
      <w:pPr>
        <w:ind w:left="4192" w:hanging="420"/>
      </w:pPr>
      <w:rPr>
        <w:rFonts w:hint="default" w:ascii="Wingdings" w:hAnsi="Wingdings"/>
      </w:rPr>
    </w:lvl>
  </w:abstractNum>
  <w:num w:numId="1">
    <w:abstractNumId w:val="19"/>
  </w:num>
  <w:num w:numId="2">
    <w:abstractNumId w:val="23"/>
  </w:num>
  <w:num w:numId="3">
    <w:abstractNumId w:val="21"/>
  </w:num>
  <w:num w:numId="4">
    <w:abstractNumId w:val="12"/>
  </w:num>
  <w:num w:numId="5">
    <w:abstractNumId w:val="14"/>
  </w:num>
  <w:num w:numId="6">
    <w:abstractNumId w:val="17"/>
  </w:num>
  <w:num w:numId="7">
    <w:abstractNumId w:val="3"/>
  </w:num>
  <w:num w:numId="8">
    <w:abstractNumId w:val="13"/>
  </w:num>
  <w:num w:numId="9">
    <w:abstractNumId w:val="10"/>
  </w:num>
  <w:num w:numId="10">
    <w:abstractNumId w:val="15"/>
  </w:num>
  <w:num w:numId="11">
    <w:abstractNumId w:val="16"/>
  </w:num>
  <w:num w:numId="12">
    <w:abstractNumId w:val="18"/>
  </w:num>
  <w:num w:numId="13">
    <w:abstractNumId w:val="1"/>
  </w:num>
  <w:num w:numId="14">
    <w:abstractNumId w:val="11"/>
  </w:num>
  <w:num w:numId="15">
    <w:abstractNumId w:val="6"/>
  </w:num>
  <w:num w:numId="16">
    <w:abstractNumId w:val="0"/>
  </w:num>
  <w:num w:numId="17">
    <w:abstractNumId w:val="8"/>
  </w:num>
  <w:num w:numId="18">
    <w:abstractNumId w:val="5"/>
  </w:num>
  <w:num w:numId="19">
    <w:abstractNumId w:val="7"/>
  </w:num>
  <w:num w:numId="20">
    <w:abstractNumId w:val="4"/>
  </w:num>
  <w:num w:numId="21">
    <w:abstractNumId w:val="20"/>
  </w:num>
  <w:num w:numId="22">
    <w:abstractNumId w:val="22"/>
  </w:num>
  <w:num w:numId="23">
    <w:abstractNumId w:val="2"/>
  </w:num>
  <w:num w:numId="2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hideSpellingErrors/>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2JiODM3NTU1M2JmN2U3ZjM1ZmQ2ZTBjMGQ2YzYyMjUifQ=="/>
  </w:docVars>
  <w:rsids>
    <w:rsidRoot w:val="00172A27"/>
    <w:rsid w:val="000001C1"/>
    <w:rsid w:val="00001694"/>
    <w:rsid w:val="00033509"/>
    <w:rsid w:val="0005498B"/>
    <w:rsid w:val="00081920"/>
    <w:rsid w:val="000828AC"/>
    <w:rsid w:val="000A7060"/>
    <w:rsid w:val="000B5B79"/>
    <w:rsid w:val="000B6DCF"/>
    <w:rsid w:val="00107E39"/>
    <w:rsid w:val="00154460"/>
    <w:rsid w:val="00172A27"/>
    <w:rsid w:val="00184059"/>
    <w:rsid w:val="00192B96"/>
    <w:rsid w:val="00195F33"/>
    <w:rsid w:val="001C358C"/>
    <w:rsid w:val="001F265E"/>
    <w:rsid w:val="001F4429"/>
    <w:rsid w:val="001F5C37"/>
    <w:rsid w:val="002079E9"/>
    <w:rsid w:val="002558A2"/>
    <w:rsid w:val="002570D8"/>
    <w:rsid w:val="00276CD5"/>
    <w:rsid w:val="00286D54"/>
    <w:rsid w:val="00287F02"/>
    <w:rsid w:val="00294AB0"/>
    <w:rsid w:val="002E3CD6"/>
    <w:rsid w:val="002E7BF1"/>
    <w:rsid w:val="00302818"/>
    <w:rsid w:val="00314279"/>
    <w:rsid w:val="00347920"/>
    <w:rsid w:val="00351BFB"/>
    <w:rsid w:val="00370A25"/>
    <w:rsid w:val="003769F2"/>
    <w:rsid w:val="00391615"/>
    <w:rsid w:val="003B57DA"/>
    <w:rsid w:val="003D2994"/>
    <w:rsid w:val="003D6E2F"/>
    <w:rsid w:val="00404B24"/>
    <w:rsid w:val="00404F19"/>
    <w:rsid w:val="00431C42"/>
    <w:rsid w:val="00440C0E"/>
    <w:rsid w:val="004512CF"/>
    <w:rsid w:val="004716C5"/>
    <w:rsid w:val="004D1395"/>
    <w:rsid w:val="004F34A2"/>
    <w:rsid w:val="005130C6"/>
    <w:rsid w:val="0052321F"/>
    <w:rsid w:val="00565986"/>
    <w:rsid w:val="005746B2"/>
    <w:rsid w:val="0058523E"/>
    <w:rsid w:val="005A46FA"/>
    <w:rsid w:val="005C4908"/>
    <w:rsid w:val="005E26B2"/>
    <w:rsid w:val="00604E02"/>
    <w:rsid w:val="006914BC"/>
    <w:rsid w:val="006A31A2"/>
    <w:rsid w:val="006A479C"/>
    <w:rsid w:val="006D0EFE"/>
    <w:rsid w:val="006F49BB"/>
    <w:rsid w:val="007139FD"/>
    <w:rsid w:val="00723F9A"/>
    <w:rsid w:val="00737E1E"/>
    <w:rsid w:val="007442EF"/>
    <w:rsid w:val="007600EB"/>
    <w:rsid w:val="00772573"/>
    <w:rsid w:val="007834F9"/>
    <w:rsid w:val="00797E76"/>
    <w:rsid w:val="007E782E"/>
    <w:rsid w:val="007F0C3F"/>
    <w:rsid w:val="007F160A"/>
    <w:rsid w:val="008010E0"/>
    <w:rsid w:val="00812090"/>
    <w:rsid w:val="008357FF"/>
    <w:rsid w:val="00853A18"/>
    <w:rsid w:val="008559CF"/>
    <w:rsid w:val="00875C74"/>
    <w:rsid w:val="00877130"/>
    <w:rsid w:val="008B1AB4"/>
    <w:rsid w:val="008B2982"/>
    <w:rsid w:val="008B61B8"/>
    <w:rsid w:val="008C3032"/>
    <w:rsid w:val="008D037F"/>
    <w:rsid w:val="008E4FDA"/>
    <w:rsid w:val="008F211E"/>
    <w:rsid w:val="008F3463"/>
    <w:rsid w:val="008F5DB3"/>
    <w:rsid w:val="00907638"/>
    <w:rsid w:val="0091666E"/>
    <w:rsid w:val="009267CE"/>
    <w:rsid w:val="00A0169B"/>
    <w:rsid w:val="00A15B0F"/>
    <w:rsid w:val="00A426FC"/>
    <w:rsid w:val="00A60242"/>
    <w:rsid w:val="00A843FC"/>
    <w:rsid w:val="00A92DCD"/>
    <w:rsid w:val="00AE4577"/>
    <w:rsid w:val="00AE4D38"/>
    <w:rsid w:val="00AE5DB4"/>
    <w:rsid w:val="00B01B75"/>
    <w:rsid w:val="00B15932"/>
    <w:rsid w:val="00B16E7E"/>
    <w:rsid w:val="00B35012"/>
    <w:rsid w:val="00B41DAE"/>
    <w:rsid w:val="00B42173"/>
    <w:rsid w:val="00B42F3E"/>
    <w:rsid w:val="00B72288"/>
    <w:rsid w:val="00B76730"/>
    <w:rsid w:val="00B85740"/>
    <w:rsid w:val="00BE10E2"/>
    <w:rsid w:val="00C01969"/>
    <w:rsid w:val="00C24228"/>
    <w:rsid w:val="00C348E7"/>
    <w:rsid w:val="00C613EA"/>
    <w:rsid w:val="00C779A7"/>
    <w:rsid w:val="00D045C6"/>
    <w:rsid w:val="00D05604"/>
    <w:rsid w:val="00D065CB"/>
    <w:rsid w:val="00D15FD5"/>
    <w:rsid w:val="00D2107B"/>
    <w:rsid w:val="00D22BB0"/>
    <w:rsid w:val="00D2723E"/>
    <w:rsid w:val="00D40855"/>
    <w:rsid w:val="00D43F0A"/>
    <w:rsid w:val="00D730DF"/>
    <w:rsid w:val="00DA2F2F"/>
    <w:rsid w:val="00DB0016"/>
    <w:rsid w:val="00E31BA8"/>
    <w:rsid w:val="00E421E5"/>
    <w:rsid w:val="00E451FC"/>
    <w:rsid w:val="00E548FF"/>
    <w:rsid w:val="00F16E7E"/>
    <w:rsid w:val="00F23A93"/>
    <w:rsid w:val="00F25C1E"/>
    <w:rsid w:val="00F3295E"/>
    <w:rsid w:val="00F8668E"/>
    <w:rsid w:val="00FA4DD8"/>
    <w:rsid w:val="00FA7354"/>
    <w:rsid w:val="00FD0E69"/>
    <w:rsid w:val="00FF7146"/>
    <w:rsid w:val="00FF7BB1"/>
    <w:rsid w:val="011A030A"/>
    <w:rsid w:val="011A0D8B"/>
    <w:rsid w:val="0171268E"/>
    <w:rsid w:val="01A0337A"/>
    <w:rsid w:val="01E95733"/>
    <w:rsid w:val="023C4E17"/>
    <w:rsid w:val="02B44A06"/>
    <w:rsid w:val="02CA5230"/>
    <w:rsid w:val="031B6FF1"/>
    <w:rsid w:val="033738C7"/>
    <w:rsid w:val="0345216A"/>
    <w:rsid w:val="038726D8"/>
    <w:rsid w:val="03E921F1"/>
    <w:rsid w:val="04791D69"/>
    <w:rsid w:val="04871837"/>
    <w:rsid w:val="04A167FA"/>
    <w:rsid w:val="04AD346C"/>
    <w:rsid w:val="04C17114"/>
    <w:rsid w:val="04FA68C4"/>
    <w:rsid w:val="051F43D2"/>
    <w:rsid w:val="05237BC9"/>
    <w:rsid w:val="05362844"/>
    <w:rsid w:val="05815BFE"/>
    <w:rsid w:val="05887898"/>
    <w:rsid w:val="05980479"/>
    <w:rsid w:val="05D63B33"/>
    <w:rsid w:val="066833E1"/>
    <w:rsid w:val="066A1FFD"/>
    <w:rsid w:val="066D7522"/>
    <w:rsid w:val="06A61E8D"/>
    <w:rsid w:val="06B57B34"/>
    <w:rsid w:val="06C43268"/>
    <w:rsid w:val="06E36A2C"/>
    <w:rsid w:val="06EB7F4D"/>
    <w:rsid w:val="074043CC"/>
    <w:rsid w:val="07AB34E7"/>
    <w:rsid w:val="07D36A00"/>
    <w:rsid w:val="07DB59EB"/>
    <w:rsid w:val="07F75C77"/>
    <w:rsid w:val="07FD75BF"/>
    <w:rsid w:val="083F50A2"/>
    <w:rsid w:val="08521695"/>
    <w:rsid w:val="088546E8"/>
    <w:rsid w:val="088D7FF0"/>
    <w:rsid w:val="08C413EB"/>
    <w:rsid w:val="092469AB"/>
    <w:rsid w:val="09705B33"/>
    <w:rsid w:val="09A9662A"/>
    <w:rsid w:val="09AC1BC1"/>
    <w:rsid w:val="09BC6232"/>
    <w:rsid w:val="09D90EB4"/>
    <w:rsid w:val="0A043ABA"/>
    <w:rsid w:val="0A4C2AF0"/>
    <w:rsid w:val="0A4F2135"/>
    <w:rsid w:val="0A757891"/>
    <w:rsid w:val="0ACE621D"/>
    <w:rsid w:val="0ADA7F11"/>
    <w:rsid w:val="0AEC09F3"/>
    <w:rsid w:val="0AF224C0"/>
    <w:rsid w:val="0B3C2E84"/>
    <w:rsid w:val="0B6A701F"/>
    <w:rsid w:val="0B9E14CB"/>
    <w:rsid w:val="0B9E4213"/>
    <w:rsid w:val="0BE45BD8"/>
    <w:rsid w:val="0BEF4CA9"/>
    <w:rsid w:val="0C1768CC"/>
    <w:rsid w:val="0C2310C3"/>
    <w:rsid w:val="0C3A0C95"/>
    <w:rsid w:val="0C3E5385"/>
    <w:rsid w:val="0C96240B"/>
    <w:rsid w:val="0CC26BD0"/>
    <w:rsid w:val="0CE17306"/>
    <w:rsid w:val="0CFC3F9F"/>
    <w:rsid w:val="0D055CE8"/>
    <w:rsid w:val="0D9819F1"/>
    <w:rsid w:val="0DE0692F"/>
    <w:rsid w:val="0E11445D"/>
    <w:rsid w:val="0E542351"/>
    <w:rsid w:val="0E632099"/>
    <w:rsid w:val="0E6B72C7"/>
    <w:rsid w:val="0E813400"/>
    <w:rsid w:val="0EBF2A43"/>
    <w:rsid w:val="0EC91129"/>
    <w:rsid w:val="0ED843CC"/>
    <w:rsid w:val="0EDA08E0"/>
    <w:rsid w:val="0F753371"/>
    <w:rsid w:val="0F890797"/>
    <w:rsid w:val="0F8C60C7"/>
    <w:rsid w:val="0FB9297A"/>
    <w:rsid w:val="0FC43169"/>
    <w:rsid w:val="0FCC6C3F"/>
    <w:rsid w:val="0FD33020"/>
    <w:rsid w:val="0FE820CC"/>
    <w:rsid w:val="0FEF6595"/>
    <w:rsid w:val="103534AE"/>
    <w:rsid w:val="10393EFC"/>
    <w:rsid w:val="10A519AE"/>
    <w:rsid w:val="10B70D51"/>
    <w:rsid w:val="10E24DDC"/>
    <w:rsid w:val="110D3F98"/>
    <w:rsid w:val="11447FE7"/>
    <w:rsid w:val="117B0EEB"/>
    <w:rsid w:val="119836EC"/>
    <w:rsid w:val="12004DAD"/>
    <w:rsid w:val="122E0543"/>
    <w:rsid w:val="126301FF"/>
    <w:rsid w:val="1264592D"/>
    <w:rsid w:val="126971EB"/>
    <w:rsid w:val="12850E64"/>
    <w:rsid w:val="12963DA1"/>
    <w:rsid w:val="12984F1A"/>
    <w:rsid w:val="12AC6FD4"/>
    <w:rsid w:val="12F372F0"/>
    <w:rsid w:val="13143C86"/>
    <w:rsid w:val="132612E4"/>
    <w:rsid w:val="135250D0"/>
    <w:rsid w:val="13897526"/>
    <w:rsid w:val="13AB527B"/>
    <w:rsid w:val="13BB6DB4"/>
    <w:rsid w:val="13EC27A3"/>
    <w:rsid w:val="14872247"/>
    <w:rsid w:val="148972D9"/>
    <w:rsid w:val="149B7751"/>
    <w:rsid w:val="14A4287F"/>
    <w:rsid w:val="14C82A00"/>
    <w:rsid w:val="14C86FC4"/>
    <w:rsid w:val="14E50274"/>
    <w:rsid w:val="150E31A1"/>
    <w:rsid w:val="15196B67"/>
    <w:rsid w:val="15237799"/>
    <w:rsid w:val="1524470F"/>
    <w:rsid w:val="152E3223"/>
    <w:rsid w:val="153F7D0D"/>
    <w:rsid w:val="155B77B8"/>
    <w:rsid w:val="15726DE7"/>
    <w:rsid w:val="15D73C77"/>
    <w:rsid w:val="15E52C78"/>
    <w:rsid w:val="165063E4"/>
    <w:rsid w:val="166E3480"/>
    <w:rsid w:val="16A76961"/>
    <w:rsid w:val="16BD5BE8"/>
    <w:rsid w:val="16D03ECB"/>
    <w:rsid w:val="16E67B0D"/>
    <w:rsid w:val="17547636"/>
    <w:rsid w:val="179E5A16"/>
    <w:rsid w:val="17EF172D"/>
    <w:rsid w:val="184F5A03"/>
    <w:rsid w:val="18553367"/>
    <w:rsid w:val="188B1EE6"/>
    <w:rsid w:val="188E10A8"/>
    <w:rsid w:val="19081158"/>
    <w:rsid w:val="190E72BC"/>
    <w:rsid w:val="19437087"/>
    <w:rsid w:val="198E1BE8"/>
    <w:rsid w:val="199369D8"/>
    <w:rsid w:val="1A03103B"/>
    <w:rsid w:val="1A280B9D"/>
    <w:rsid w:val="1AC27555"/>
    <w:rsid w:val="1AFB664C"/>
    <w:rsid w:val="1B1C0795"/>
    <w:rsid w:val="1B28649B"/>
    <w:rsid w:val="1B770817"/>
    <w:rsid w:val="1B974235"/>
    <w:rsid w:val="1BA36B7F"/>
    <w:rsid w:val="1BAD3E87"/>
    <w:rsid w:val="1BDC0FD4"/>
    <w:rsid w:val="1BF35CEB"/>
    <w:rsid w:val="1C327094"/>
    <w:rsid w:val="1C7A05D0"/>
    <w:rsid w:val="1C896BF7"/>
    <w:rsid w:val="1C98707F"/>
    <w:rsid w:val="1CCD19AC"/>
    <w:rsid w:val="1CD87D69"/>
    <w:rsid w:val="1CFA6CD7"/>
    <w:rsid w:val="1CFB3D7D"/>
    <w:rsid w:val="1D0B7646"/>
    <w:rsid w:val="1D103BE7"/>
    <w:rsid w:val="1D7E7C3A"/>
    <w:rsid w:val="1D7F1C04"/>
    <w:rsid w:val="1E08195D"/>
    <w:rsid w:val="1E4E1501"/>
    <w:rsid w:val="1EAB0C6A"/>
    <w:rsid w:val="1EAF2912"/>
    <w:rsid w:val="1EEB2832"/>
    <w:rsid w:val="1F2B7CAE"/>
    <w:rsid w:val="1FEC44A1"/>
    <w:rsid w:val="20160A2B"/>
    <w:rsid w:val="20205A20"/>
    <w:rsid w:val="20635A0A"/>
    <w:rsid w:val="206F14DF"/>
    <w:rsid w:val="20740297"/>
    <w:rsid w:val="20855B55"/>
    <w:rsid w:val="209432E5"/>
    <w:rsid w:val="20C205EB"/>
    <w:rsid w:val="20E701EC"/>
    <w:rsid w:val="213D29A6"/>
    <w:rsid w:val="216435EB"/>
    <w:rsid w:val="216F18A9"/>
    <w:rsid w:val="217D46AD"/>
    <w:rsid w:val="21D55A39"/>
    <w:rsid w:val="22180203"/>
    <w:rsid w:val="222F404C"/>
    <w:rsid w:val="22832ED9"/>
    <w:rsid w:val="22935E42"/>
    <w:rsid w:val="22F90B63"/>
    <w:rsid w:val="2322058C"/>
    <w:rsid w:val="235C2C2A"/>
    <w:rsid w:val="23DC4798"/>
    <w:rsid w:val="23E17175"/>
    <w:rsid w:val="23E97DD8"/>
    <w:rsid w:val="23FF1819"/>
    <w:rsid w:val="240A1E65"/>
    <w:rsid w:val="24377E1B"/>
    <w:rsid w:val="2498323C"/>
    <w:rsid w:val="24D35DD8"/>
    <w:rsid w:val="25037400"/>
    <w:rsid w:val="253036C5"/>
    <w:rsid w:val="256C4478"/>
    <w:rsid w:val="256E234A"/>
    <w:rsid w:val="25726076"/>
    <w:rsid w:val="258869DA"/>
    <w:rsid w:val="25E1520A"/>
    <w:rsid w:val="260C7C1F"/>
    <w:rsid w:val="26137398"/>
    <w:rsid w:val="263712CE"/>
    <w:rsid w:val="268C673B"/>
    <w:rsid w:val="26976104"/>
    <w:rsid w:val="26FF6A0B"/>
    <w:rsid w:val="27080382"/>
    <w:rsid w:val="271A3FF4"/>
    <w:rsid w:val="271C165B"/>
    <w:rsid w:val="27436D13"/>
    <w:rsid w:val="276460F3"/>
    <w:rsid w:val="27870460"/>
    <w:rsid w:val="27E3036D"/>
    <w:rsid w:val="28135739"/>
    <w:rsid w:val="281C757A"/>
    <w:rsid w:val="284978CD"/>
    <w:rsid w:val="28B74238"/>
    <w:rsid w:val="28B75826"/>
    <w:rsid w:val="28B83CA7"/>
    <w:rsid w:val="28CF73DA"/>
    <w:rsid w:val="28D91C5F"/>
    <w:rsid w:val="28E502F9"/>
    <w:rsid w:val="28E776B9"/>
    <w:rsid w:val="28EE3F56"/>
    <w:rsid w:val="29363F06"/>
    <w:rsid w:val="296D04FE"/>
    <w:rsid w:val="296F5B95"/>
    <w:rsid w:val="29910CF5"/>
    <w:rsid w:val="29DE0525"/>
    <w:rsid w:val="29EF70C8"/>
    <w:rsid w:val="2A221D03"/>
    <w:rsid w:val="2A3716AB"/>
    <w:rsid w:val="2A8D72E7"/>
    <w:rsid w:val="2AA53D2C"/>
    <w:rsid w:val="2AD106A1"/>
    <w:rsid w:val="2ADE2A02"/>
    <w:rsid w:val="2AFA13CC"/>
    <w:rsid w:val="2B243DEB"/>
    <w:rsid w:val="2B2A1401"/>
    <w:rsid w:val="2B302D87"/>
    <w:rsid w:val="2B485DBB"/>
    <w:rsid w:val="2B692B05"/>
    <w:rsid w:val="2B8054C5"/>
    <w:rsid w:val="2B8C0A94"/>
    <w:rsid w:val="2BA63451"/>
    <w:rsid w:val="2BDE1876"/>
    <w:rsid w:val="2BF64087"/>
    <w:rsid w:val="2C165FD1"/>
    <w:rsid w:val="2C427C83"/>
    <w:rsid w:val="2C9B0AF3"/>
    <w:rsid w:val="2D0D0130"/>
    <w:rsid w:val="2D2A3BDD"/>
    <w:rsid w:val="2D4B565F"/>
    <w:rsid w:val="2D532F56"/>
    <w:rsid w:val="2D6F4BEE"/>
    <w:rsid w:val="2D832FE6"/>
    <w:rsid w:val="2DAD2E9F"/>
    <w:rsid w:val="2DB046D4"/>
    <w:rsid w:val="2E0C0EE9"/>
    <w:rsid w:val="2E1D235D"/>
    <w:rsid w:val="2E3D6CA4"/>
    <w:rsid w:val="2E50390C"/>
    <w:rsid w:val="2E7C271A"/>
    <w:rsid w:val="2E7C3545"/>
    <w:rsid w:val="2EA73960"/>
    <w:rsid w:val="2EB35A8A"/>
    <w:rsid w:val="2ECC0B8E"/>
    <w:rsid w:val="2ED4504C"/>
    <w:rsid w:val="2F28730D"/>
    <w:rsid w:val="2F3621B9"/>
    <w:rsid w:val="2F7554CE"/>
    <w:rsid w:val="2F8C6FE0"/>
    <w:rsid w:val="2FAC61EE"/>
    <w:rsid w:val="2FBD76A3"/>
    <w:rsid w:val="304862D7"/>
    <w:rsid w:val="30C51137"/>
    <w:rsid w:val="30CB109B"/>
    <w:rsid w:val="30DA24F1"/>
    <w:rsid w:val="310959FE"/>
    <w:rsid w:val="3109732A"/>
    <w:rsid w:val="312E53DA"/>
    <w:rsid w:val="314C232E"/>
    <w:rsid w:val="315E5833"/>
    <w:rsid w:val="319764DC"/>
    <w:rsid w:val="32080EDC"/>
    <w:rsid w:val="3245567F"/>
    <w:rsid w:val="32AB7EAB"/>
    <w:rsid w:val="32B55A55"/>
    <w:rsid w:val="32B71D27"/>
    <w:rsid w:val="32DE07F1"/>
    <w:rsid w:val="32F7059A"/>
    <w:rsid w:val="331534C4"/>
    <w:rsid w:val="33187C85"/>
    <w:rsid w:val="33323300"/>
    <w:rsid w:val="338527AA"/>
    <w:rsid w:val="33886F6E"/>
    <w:rsid w:val="33AE0711"/>
    <w:rsid w:val="341072B8"/>
    <w:rsid w:val="343B507D"/>
    <w:rsid w:val="343F3919"/>
    <w:rsid w:val="34476E90"/>
    <w:rsid w:val="34550668"/>
    <w:rsid w:val="34777EA9"/>
    <w:rsid w:val="348573AD"/>
    <w:rsid w:val="34AC4555"/>
    <w:rsid w:val="34DC64C4"/>
    <w:rsid w:val="34F36D08"/>
    <w:rsid w:val="35464287"/>
    <w:rsid w:val="357E5409"/>
    <w:rsid w:val="35945D5F"/>
    <w:rsid w:val="35B3556B"/>
    <w:rsid w:val="35CA376C"/>
    <w:rsid w:val="35F5325E"/>
    <w:rsid w:val="360630CA"/>
    <w:rsid w:val="360A76FC"/>
    <w:rsid w:val="361231BE"/>
    <w:rsid w:val="3667350A"/>
    <w:rsid w:val="366A08A1"/>
    <w:rsid w:val="36EF163D"/>
    <w:rsid w:val="371E73E3"/>
    <w:rsid w:val="37334B21"/>
    <w:rsid w:val="3790083E"/>
    <w:rsid w:val="37E81DE8"/>
    <w:rsid w:val="38237642"/>
    <w:rsid w:val="3848012E"/>
    <w:rsid w:val="38A11AEB"/>
    <w:rsid w:val="38F86950"/>
    <w:rsid w:val="390163DD"/>
    <w:rsid w:val="39117F66"/>
    <w:rsid w:val="39525C52"/>
    <w:rsid w:val="3956425B"/>
    <w:rsid w:val="396D50DB"/>
    <w:rsid w:val="39A64D30"/>
    <w:rsid w:val="39BB523D"/>
    <w:rsid w:val="39C6291A"/>
    <w:rsid w:val="3A0C3554"/>
    <w:rsid w:val="3A202424"/>
    <w:rsid w:val="3A60239C"/>
    <w:rsid w:val="3A804354"/>
    <w:rsid w:val="3AA47DC6"/>
    <w:rsid w:val="3AAD380D"/>
    <w:rsid w:val="3ACE068F"/>
    <w:rsid w:val="3ADA55AC"/>
    <w:rsid w:val="3AF12A22"/>
    <w:rsid w:val="3AF460F5"/>
    <w:rsid w:val="3B1D688D"/>
    <w:rsid w:val="3B2C2F74"/>
    <w:rsid w:val="3B721C7C"/>
    <w:rsid w:val="3BE1217E"/>
    <w:rsid w:val="3BE92FD9"/>
    <w:rsid w:val="3BEA5380"/>
    <w:rsid w:val="3BF47497"/>
    <w:rsid w:val="3C3F24CA"/>
    <w:rsid w:val="3C5D7D9D"/>
    <w:rsid w:val="3C631395"/>
    <w:rsid w:val="3C683B38"/>
    <w:rsid w:val="3C897F0F"/>
    <w:rsid w:val="3CA1728A"/>
    <w:rsid w:val="3CA93488"/>
    <w:rsid w:val="3CF616D2"/>
    <w:rsid w:val="3CFD6976"/>
    <w:rsid w:val="3D1C54C3"/>
    <w:rsid w:val="3D23046C"/>
    <w:rsid w:val="3D32557D"/>
    <w:rsid w:val="3D6C60E9"/>
    <w:rsid w:val="3D855C98"/>
    <w:rsid w:val="3DC72F9A"/>
    <w:rsid w:val="3E435CDF"/>
    <w:rsid w:val="3E502AD5"/>
    <w:rsid w:val="3EA86ADD"/>
    <w:rsid w:val="3EC949BD"/>
    <w:rsid w:val="3EEC20B5"/>
    <w:rsid w:val="3F1D1FAD"/>
    <w:rsid w:val="3F453F96"/>
    <w:rsid w:val="3F547FD3"/>
    <w:rsid w:val="3F742F66"/>
    <w:rsid w:val="3F7F04C5"/>
    <w:rsid w:val="3FCB42E0"/>
    <w:rsid w:val="3FCD0245"/>
    <w:rsid w:val="3FDD64F5"/>
    <w:rsid w:val="3FF2193A"/>
    <w:rsid w:val="40562B96"/>
    <w:rsid w:val="405979F4"/>
    <w:rsid w:val="405E0973"/>
    <w:rsid w:val="40667949"/>
    <w:rsid w:val="407A48B6"/>
    <w:rsid w:val="408706D4"/>
    <w:rsid w:val="40895D14"/>
    <w:rsid w:val="40BA2B58"/>
    <w:rsid w:val="40F91152"/>
    <w:rsid w:val="410858E9"/>
    <w:rsid w:val="411C67F2"/>
    <w:rsid w:val="4123696B"/>
    <w:rsid w:val="41250249"/>
    <w:rsid w:val="412F7A2C"/>
    <w:rsid w:val="414D51AD"/>
    <w:rsid w:val="41544514"/>
    <w:rsid w:val="41742F7F"/>
    <w:rsid w:val="41C73588"/>
    <w:rsid w:val="41EC43CC"/>
    <w:rsid w:val="41FA16D6"/>
    <w:rsid w:val="41FB3136"/>
    <w:rsid w:val="41FF695D"/>
    <w:rsid w:val="42350DEA"/>
    <w:rsid w:val="42657ECE"/>
    <w:rsid w:val="42967F6B"/>
    <w:rsid w:val="42A01487"/>
    <w:rsid w:val="42D20D47"/>
    <w:rsid w:val="42D665BD"/>
    <w:rsid w:val="431247FD"/>
    <w:rsid w:val="433B16EC"/>
    <w:rsid w:val="435272F0"/>
    <w:rsid w:val="435D6EFC"/>
    <w:rsid w:val="43821027"/>
    <w:rsid w:val="43F80311"/>
    <w:rsid w:val="44165A49"/>
    <w:rsid w:val="44190360"/>
    <w:rsid w:val="44861D5D"/>
    <w:rsid w:val="4489635E"/>
    <w:rsid w:val="44E01002"/>
    <w:rsid w:val="452112A4"/>
    <w:rsid w:val="45352A25"/>
    <w:rsid w:val="4537182D"/>
    <w:rsid w:val="454A2BAB"/>
    <w:rsid w:val="45575091"/>
    <w:rsid w:val="455C6F25"/>
    <w:rsid w:val="459308E1"/>
    <w:rsid w:val="45A93012"/>
    <w:rsid w:val="45D4644E"/>
    <w:rsid w:val="45DB483E"/>
    <w:rsid w:val="465F41FD"/>
    <w:rsid w:val="46647CCF"/>
    <w:rsid w:val="46B72EB2"/>
    <w:rsid w:val="46F92781"/>
    <w:rsid w:val="47523EC7"/>
    <w:rsid w:val="4761399D"/>
    <w:rsid w:val="476A398E"/>
    <w:rsid w:val="47EA65FF"/>
    <w:rsid w:val="48015AC8"/>
    <w:rsid w:val="481C2D4F"/>
    <w:rsid w:val="488C7FD4"/>
    <w:rsid w:val="48C60608"/>
    <w:rsid w:val="48F33103"/>
    <w:rsid w:val="499E6F1D"/>
    <w:rsid w:val="49C56F37"/>
    <w:rsid w:val="49E2373B"/>
    <w:rsid w:val="4A0F5458"/>
    <w:rsid w:val="4A1A1AFC"/>
    <w:rsid w:val="4A1A6A4D"/>
    <w:rsid w:val="4A1C7F69"/>
    <w:rsid w:val="4A3D2296"/>
    <w:rsid w:val="4A4A7BE5"/>
    <w:rsid w:val="4A693618"/>
    <w:rsid w:val="4A83553B"/>
    <w:rsid w:val="4B315A79"/>
    <w:rsid w:val="4BC14EAA"/>
    <w:rsid w:val="4BFE0015"/>
    <w:rsid w:val="4C050246"/>
    <w:rsid w:val="4C0664BF"/>
    <w:rsid w:val="4C0F23A4"/>
    <w:rsid w:val="4C120763"/>
    <w:rsid w:val="4C150E22"/>
    <w:rsid w:val="4C203073"/>
    <w:rsid w:val="4C2F21F9"/>
    <w:rsid w:val="4C4C20D1"/>
    <w:rsid w:val="4C6263AC"/>
    <w:rsid w:val="4CC53F3F"/>
    <w:rsid w:val="4CEF2809"/>
    <w:rsid w:val="4CF24DCE"/>
    <w:rsid w:val="4D0C4494"/>
    <w:rsid w:val="4D265BFE"/>
    <w:rsid w:val="4D6A309D"/>
    <w:rsid w:val="4D7F33D7"/>
    <w:rsid w:val="4D9E31C3"/>
    <w:rsid w:val="4DB6655A"/>
    <w:rsid w:val="4DC108F4"/>
    <w:rsid w:val="4E0176F5"/>
    <w:rsid w:val="4E0C0474"/>
    <w:rsid w:val="4E36491B"/>
    <w:rsid w:val="4E41374F"/>
    <w:rsid w:val="4E414BB2"/>
    <w:rsid w:val="4E482BE2"/>
    <w:rsid w:val="4E50267E"/>
    <w:rsid w:val="4E7E4296"/>
    <w:rsid w:val="4ED24E8A"/>
    <w:rsid w:val="4ED75229"/>
    <w:rsid w:val="4EEC23A6"/>
    <w:rsid w:val="4F0D5F85"/>
    <w:rsid w:val="4F206F52"/>
    <w:rsid w:val="4F2C4F1E"/>
    <w:rsid w:val="4F3351A1"/>
    <w:rsid w:val="4F4B4EC8"/>
    <w:rsid w:val="4F4C02F9"/>
    <w:rsid w:val="4F546E7B"/>
    <w:rsid w:val="4F5624CB"/>
    <w:rsid w:val="4F7D1471"/>
    <w:rsid w:val="4FB467F9"/>
    <w:rsid w:val="4FBC3E75"/>
    <w:rsid w:val="4FD02F65"/>
    <w:rsid w:val="50096F88"/>
    <w:rsid w:val="500E27F0"/>
    <w:rsid w:val="5012408F"/>
    <w:rsid w:val="505446A7"/>
    <w:rsid w:val="50A74B00"/>
    <w:rsid w:val="50AE3269"/>
    <w:rsid w:val="510D07DF"/>
    <w:rsid w:val="519B28E7"/>
    <w:rsid w:val="51A84DBE"/>
    <w:rsid w:val="51EA52E6"/>
    <w:rsid w:val="52832C8D"/>
    <w:rsid w:val="52DB3A4A"/>
    <w:rsid w:val="52E57CC3"/>
    <w:rsid w:val="5312550A"/>
    <w:rsid w:val="5358721B"/>
    <w:rsid w:val="5394125E"/>
    <w:rsid w:val="53AE40CE"/>
    <w:rsid w:val="53DE69BF"/>
    <w:rsid w:val="53F7012F"/>
    <w:rsid w:val="541E45C6"/>
    <w:rsid w:val="545D6E9B"/>
    <w:rsid w:val="54667A9C"/>
    <w:rsid w:val="54814F3D"/>
    <w:rsid w:val="548C4F25"/>
    <w:rsid w:val="54D723E8"/>
    <w:rsid w:val="550721D5"/>
    <w:rsid w:val="553403D0"/>
    <w:rsid w:val="554B10D3"/>
    <w:rsid w:val="557347D9"/>
    <w:rsid w:val="558D4CD1"/>
    <w:rsid w:val="55A31786"/>
    <w:rsid w:val="55A47060"/>
    <w:rsid w:val="55AC636A"/>
    <w:rsid w:val="55C15CC7"/>
    <w:rsid w:val="55F7664B"/>
    <w:rsid w:val="56041D05"/>
    <w:rsid w:val="56084A61"/>
    <w:rsid w:val="563648E8"/>
    <w:rsid w:val="56447621"/>
    <w:rsid w:val="56A650A5"/>
    <w:rsid w:val="56B967C0"/>
    <w:rsid w:val="56BE67A9"/>
    <w:rsid w:val="56EE7782"/>
    <w:rsid w:val="5705494D"/>
    <w:rsid w:val="572172AD"/>
    <w:rsid w:val="57550496"/>
    <w:rsid w:val="576B0D91"/>
    <w:rsid w:val="578105C6"/>
    <w:rsid w:val="57830686"/>
    <w:rsid w:val="57B625E6"/>
    <w:rsid w:val="57C96345"/>
    <w:rsid w:val="57CF2E4D"/>
    <w:rsid w:val="57D17697"/>
    <w:rsid w:val="57D92384"/>
    <w:rsid w:val="57E04F41"/>
    <w:rsid w:val="57E77EE1"/>
    <w:rsid w:val="58020827"/>
    <w:rsid w:val="581808D2"/>
    <w:rsid w:val="5831491B"/>
    <w:rsid w:val="583735E1"/>
    <w:rsid w:val="584A71A4"/>
    <w:rsid w:val="588E3A11"/>
    <w:rsid w:val="58941028"/>
    <w:rsid w:val="58A44110"/>
    <w:rsid w:val="58CA2D21"/>
    <w:rsid w:val="58DE21CC"/>
    <w:rsid w:val="5927169E"/>
    <w:rsid w:val="59DB7EFC"/>
    <w:rsid w:val="5A782B46"/>
    <w:rsid w:val="5ADE3B35"/>
    <w:rsid w:val="5B2616E5"/>
    <w:rsid w:val="5B3A4C3E"/>
    <w:rsid w:val="5B6D21C6"/>
    <w:rsid w:val="5B884B96"/>
    <w:rsid w:val="5BE8059A"/>
    <w:rsid w:val="5BF93517"/>
    <w:rsid w:val="5C4B66F1"/>
    <w:rsid w:val="5CB82E51"/>
    <w:rsid w:val="5CD869A7"/>
    <w:rsid w:val="5D090FC9"/>
    <w:rsid w:val="5D7217AC"/>
    <w:rsid w:val="5DAD34DD"/>
    <w:rsid w:val="5E0B0A29"/>
    <w:rsid w:val="5E3F0327"/>
    <w:rsid w:val="5E9B4789"/>
    <w:rsid w:val="5ED82947"/>
    <w:rsid w:val="5EDD2A7A"/>
    <w:rsid w:val="5EFA0523"/>
    <w:rsid w:val="5F5D6E5A"/>
    <w:rsid w:val="5FA2526B"/>
    <w:rsid w:val="5FA40847"/>
    <w:rsid w:val="5FAA3C47"/>
    <w:rsid w:val="5FCB432F"/>
    <w:rsid w:val="5FF61953"/>
    <w:rsid w:val="600E54F4"/>
    <w:rsid w:val="604157B4"/>
    <w:rsid w:val="607B75C7"/>
    <w:rsid w:val="608E3AB9"/>
    <w:rsid w:val="60A827A3"/>
    <w:rsid w:val="60D51A59"/>
    <w:rsid w:val="60D60711"/>
    <w:rsid w:val="60E82224"/>
    <w:rsid w:val="60F575C1"/>
    <w:rsid w:val="61147D5F"/>
    <w:rsid w:val="61461C93"/>
    <w:rsid w:val="61B17DFE"/>
    <w:rsid w:val="623925C9"/>
    <w:rsid w:val="6260477F"/>
    <w:rsid w:val="626D480B"/>
    <w:rsid w:val="62763329"/>
    <w:rsid w:val="62847EA7"/>
    <w:rsid w:val="62DB637F"/>
    <w:rsid w:val="62FA10BA"/>
    <w:rsid w:val="62FD5017"/>
    <w:rsid w:val="63225D2E"/>
    <w:rsid w:val="63296CF6"/>
    <w:rsid w:val="63532130"/>
    <w:rsid w:val="638F5E17"/>
    <w:rsid w:val="63972103"/>
    <w:rsid w:val="63D615FE"/>
    <w:rsid w:val="640B7333"/>
    <w:rsid w:val="6469117D"/>
    <w:rsid w:val="64871562"/>
    <w:rsid w:val="64D52890"/>
    <w:rsid w:val="64EA7FB1"/>
    <w:rsid w:val="64EC6C5A"/>
    <w:rsid w:val="64F23817"/>
    <w:rsid w:val="653D7AF3"/>
    <w:rsid w:val="6570487D"/>
    <w:rsid w:val="65B119A5"/>
    <w:rsid w:val="65E83D85"/>
    <w:rsid w:val="65F916BF"/>
    <w:rsid w:val="661C2A65"/>
    <w:rsid w:val="6622535F"/>
    <w:rsid w:val="662D7DB3"/>
    <w:rsid w:val="66346CA6"/>
    <w:rsid w:val="66386ABC"/>
    <w:rsid w:val="66565CBE"/>
    <w:rsid w:val="66602909"/>
    <w:rsid w:val="667F4473"/>
    <w:rsid w:val="66B91BBE"/>
    <w:rsid w:val="670E76D1"/>
    <w:rsid w:val="67574E33"/>
    <w:rsid w:val="677A0DE8"/>
    <w:rsid w:val="67D77C44"/>
    <w:rsid w:val="68071723"/>
    <w:rsid w:val="68156FD0"/>
    <w:rsid w:val="683706DE"/>
    <w:rsid w:val="686052D7"/>
    <w:rsid w:val="68645048"/>
    <w:rsid w:val="690459DC"/>
    <w:rsid w:val="690B7AFD"/>
    <w:rsid w:val="691A5896"/>
    <w:rsid w:val="69543567"/>
    <w:rsid w:val="698F0E71"/>
    <w:rsid w:val="699A6C05"/>
    <w:rsid w:val="6A6D318E"/>
    <w:rsid w:val="6A90444F"/>
    <w:rsid w:val="6A930078"/>
    <w:rsid w:val="6AA27658"/>
    <w:rsid w:val="6AB30BF9"/>
    <w:rsid w:val="6AEE31E1"/>
    <w:rsid w:val="6AF12374"/>
    <w:rsid w:val="6AFC4C50"/>
    <w:rsid w:val="6AFF6DD9"/>
    <w:rsid w:val="6B2031BA"/>
    <w:rsid w:val="6B3034CF"/>
    <w:rsid w:val="6B6721F6"/>
    <w:rsid w:val="6B713444"/>
    <w:rsid w:val="6B7A60D6"/>
    <w:rsid w:val="6B956E9A"/>
    <w:rsid w:val="6B9F6D44"/>
    <w:rsid w:val="6BF476BA"/>
    <w:rsid w:val="6C203A9A"/>
    <w:rsid w:val="6C385BB0"/>
    <w:rsid w:val="6C8409DF"/>
    <w:rsid w:val="6CA6506C"/>
    <w:rsid w:val="6CB75CCD"/>
    <w:rsid w:val="6CD429A0"/>
    <w:rsid w:val="6CF450EA"/>
    <w:rsid w:val="6D2D26D4"/>
    <w:rsid w:val="6D2F4A11"/>
    <w:rsid w:val="6D3F691A"/>
    <w:rsid w:val="6D564D98"/>
    <w:rsid w:val="6D6F7597"/>
    <w:rsid w:val="6D9A3405"/>
    <w:rsid w:val="6DC02322"/>
    <w:rsid w:val="6DE5023A"/>
    <w:rsid w:val="6E9303C1"/>
    <w:rsid w:val="6EC24A7A"/>
    <w:rsid w:val="6ECF03D4"/>
    <w:rsid w:val="6EEA4B30"/>
    <w:rsid w:val="6EEB1850"/>
    <w:rsid w:val="6F082DD5"/>
    <w:rsid w:val="6F1D62F1"/>
    <w:rsid w:val="6F617B7A"/>
    <w:rsid w:val="6F781315"/>
    <w:rsid w:val="6F7A3C37"/>
    <w:rsid w:val="6FC02C16"/>
    <w:rsid w:val="6FF34315"/>
    <w:rsid w:val="6FF6475E"/>
    <w:rsid w:val="70184EA3"/>
    <w:rsid w:val="70292F5C"/>
    <w:rsid w:val="707053C2"/>
    <w:rsid w:val="7084049C"/>
    <w:rsid w:val="70C01024"/>
    <w:rsid w:val="70CB53E1"/>
    <w:rsid w:val="70E45041"/>
    <w:rsid w:val="713742FE"/>
    <w:rsid w:val="714E12CF"/>
    <w:rsid w:val="71707E34"/>
    <w:rsid w:val="71B7463E"/>
    <w:rsid w:val="71C56D5B"/>
    <w:rsid w:val="71CE5989"/>
    <w:rsid w:val="72083B4D"/>
    <w:rsid w:val="7209016D"/>
    <w:rsid w:val="72462B16"/>
    <w:rsid w:val="724D78E7"/>
    <w:rsid w:val="725325B9"/>
    <w:rsid w:val="7259341C"/>
    <w:rsid w:val="728B00C1"/>
    <w:rsid w:val="72B40135"/>
    <w:rsid w:val="72D60AF4"/>
    <w:rsid w:val="72E74435"/>
    <w:rsid w:val="734446DC"/>
    <w:rsid w:val="734521A8"/>
    <w:rsid w:val="73707E67"/>
    <w:rsid w:val="73AA3A2F"/>
    <w:rsid w:val="73BA58EC"/>
    <w:rsid w:val="73CA7D44"/>
    <w:rsid w:val="74056C4D"/>
    <w:rsid w:val="741F0C23"/>
    <w:rsid w:val="742B3D05"/>
    <w:rsid w:val="743439CA"/>
    <w:rsid w:val="748F3308"/>
    <w:rsid w:val="74BC7F66"/>
    <w:rsid w:val="74DD127A"/>
    <w:rsid w:val="750E223B"/>
    <w:rsid w:val="75686B98"/>
    <w:rsid w:val="758561CD"/>
    <w:rsid w:val="75DA7389"/>
    <w:rsid w:val="765E04EA"/>
    <w:rsid w:val="765F3D46"/>
    <w:rsid w:val="76713BBA"/>
    <w:rsid w:val="7677072C"/>
    <w:rsid w:val="768D09AE"/>
    <w:rsid w:val="76A00464"/>
    <w:rsid w:val="76A021B3"/>
    <w:rsid w:val="76B664D7"/>
    <w:rsid w:val="76D65566"/>
    <w:rsid w:val="76E33575"/>
    <w:rsid w:val="76EB2B73"/>
    <w:rsid w:val="770B0914"/>
    <w:rsid w:val="773952F1"/>
    <w:rsid w:val="77A33591"/>
    <w:rsid w:val="77D16924"/>
    <w:rsid w:val="78047EB1"/>
    <w:rsid w:val="78234098"/>
    <w:rsid w:val="782C2784"/>
    <w:rsid w:val="782D10B8"/>
    <w:rsid w:val="78326601"/>
    <w:rsid w:val="783976E2"/>
    <w:rsid w:val="785274E9"/>
    <w:rsid w:val="787673CF"/>
    <w:rsid w:val="789060AD"/>
    <w:rsid w:val="78FB211C"/>
    <w:rsid w:val="790147C9"/>
    <w:rsid w:val="792A6F66"/>
    <w:rsid w:val="795269EF"/>
    <w:rsid w:val="796D7AA9"/>
    <w:rsid w:val="797F7147"/>
    <w:rsid w:val="79BE2A91"/>
    <w:rsid w:val="79C30024"/>
    <w:rsid w:val="7A140880"/>
    <w:rsid w:val="7A436AFD"/>
    <w:rsid w:val="7A992CC0"/>
    <w:rsid w:val="7B041FA2"/>
    <w:rsid w:val="7B3A50B0"/>
    <w:rsid w:val="7B867A45"/>
    <w:rsid w:val="7B8B2C1D"/>
    <w:rsid w:val="7BCA3B47"/>
    <w:rsid w:val="7BD020E4"/>
    <w:rsid w:val="7C01614C"/>
    <w:rsid w:val="7C211244"/>
    <w:rsid w:val="7C3403C9"/>
    <w:rsid w:val="7C423C8F"/>
    <w:rsid w:val="7C745605"/>
    <w:rsid w:val="7CC47975"/>
    <w:rsid w:val="7CD73DE6"/>
    <w:rsid w:val="7D4E0A33"/>
    <w:rsid w:val="7D4E0C16"/>
    <w:rsid w:val="7D6531A0"/>
    <w:rsid w:val="7D677171"/>
    <w:rsid w:val="7D793C28"/>
    <w:rsid w:val="7D8C0F6F"/>
    <w:rsid w:val="7DA32B71"/>
    <w:rsid w:val="7DBC1642"/>
    <w:rsid w:val="7DCF10F4"/>
    <w:rsid w:val="7DD6049F"/>
    <w:rsid w:val="7E4A01FB"/>
    <w:rsid w:val="7E75170A"/>
    <w:rsid w:val="7E8B30DA"/>
    <w:rsid w:val="7EBF1273"/>
    <w:rsid w:val="7EC90406"/>
    <w:rsid w:val="7ED6195B"/>
    <w:rsid w:val="7F4C5AD9"/>
    <w:rsid w:val="7F6A5445"/>
    <w:rsid w:val="7F835663"/>
    <w:rsid w:val="7FE3027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nhideWhenUsed="0" w:uiPriority="1"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iPriority="39" w:semiHidden="0" w:name="toc 1"/>
    <w:lsdException w:qFormat="1" w:uiPriority="39"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5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pPr>
    <w:rPr>
      <w:rFonts w:ascii="宋体" w:hAnsi="宋体" w:eastAsia="宋体" w:cs="宋体"/>
      <w:sz w:val="22"/>
      <w:szCs w:val="22"/>
      <w:lang w:val="en-US" w:eastAsia="en-US" w:bidi="ar-SA"/>
    </w:rPr>
  </w:style>
  <w:style w:type="paragraph" w:styleId="2">
    <w:name w:val="heading 1"/>
    <w:basedOn w:val="1"/>
    <w:next w:val="1"/>
    <w:link w:val="37"/>
    <w:autoRedefine/>
    <w:qFormat/>
    <w:uiPriority w:val="1"/>
    <w:pPr>
      <w:numPr>
        <w:ilvl w:val="0"/>
        <w:numId w:val="1"/>
      </w:numPr>
      <w:jc w:val="center"/>
      <w:outlineLvl w:val="0"/>
    </w:pPr>
    <w:rPr>
      <w:rFonts w:ascii="Times New Roman" w:hAnsi="Times New Roman" w:eastAsia="微软雅黑" w:cs="黑体"/>
      <w:b/>
      <w:bCs/>
      <w:color w:val="00B050"/>
      <w:sz w:val="28"/>
      <w:szCs w:val="36"/>
      <w:lang w:eastAsia="zh-CN"/>
    </w:rPr>
  </w:style>
  <w:style w:type="paragraph" w:styleId="3">
    <w:name w:val="heading 2"/>
    <w:basedOn w:val="1"/>
    <w:next w:val="1"/>
    <w:link w:val="41"/>
    <w:autoRedefine/>
    <w:qFormat/>
    <w:uiPriority w:val="1"/>
    <w:pPr>
      <w:numPr>
        <w:ilvl w:val="0"/>
        <w:numId w:val="2"/>
      </w:numPr>
      <w:jc w:val="center"/>
      <w:outlineLvl w:val="1"/>
    </w:pPr>
    <w:rPr>
      <w:rFonts w:ascii="Times New Roman" w:hAnsi="Times New Roman" w:eastAsia="微软雅黑" w:cs="黑体"/>
      <w:b/>
      <w:bCs/>
      <w:color w:val="00B050"/>
      <w:sz w:val="24"/>
      <w:szCs w:val="30"/>
    </w:rPr>
  </w:style>
  <w:style w:type="paragraph" w:styleId="4">
    <w:name w:val="heading 3"/>
    <w:basedOn w:val="1"/>
    <w:next w:val="1"/>
    <w:link w:val="42"/>
    <w:autoRedefine/>
    <w:qFormat/>
    <w:uiPriority w:val="1"/>
    <w:pPr>
      <w:outlineLvl w:val="2"/>
    </w:pPr>
    <w:rPr>
      <w:rFonts w:eastAsia="黑体"/>
      <w:b/>
      <w:sz w:val="28"/>
      <w:szCs w:val="30"/>
    </w:rPr>
  </w:style>
  <w:style w:type="character" w:default="1" w:styleId="16">
    <w:name w:val="Default Paragraph Font"/>
    <w:autoRedefine/>
    <w:semiHidden/>
    <w:unhideWhenUsed/>
    <w:qFormat/>
    <w:uiPriority w:val="1"/>
  </w:style>
  <w:style w:type="table" w:default="1" w:styleId="14">
    <w:name w:val="Normal Table"/>
    <w:autoRedefine/>
    <w:semiHidden/>
    <w:unhideWhenUsed/>
    <w:qFormat/>
    <w:uiPriority w:val="99"/>
    <w:tblPr>
      <w:tblCellMar>
        <w:top w:w="0" w:type="dxa"/>
        <w:left w:w="108" w:type="dxa"/>
        <w:bottom w:w="0" w:type="dxa"/>
        <w:right w:w="108" w:type="dxa"/>
      </w:tblCellMar>
    </w:tblPr>
  </w:style>
  <w:style w:type="paragraph" w:styleId="5">
    <w:name w:val="annotation text"/>
    <w:basedOn w:val="1"/>
    <w:autoRedefine/>
    <w:qFormat/>
    <w:uiPriority w:val="0"/>
  </w:style>
  <w:style w:type="paragraph" w:styleId="6">
    <w:name w:val="Body Text"/>
    <w:basedOn w:val="1"/>
    <w:link w:val="35"/>
    <w:autoRedefine/>
    <w:qFormat/>
    <w:uiPriority w:val="1"/>
    <w:rPr>
      <w:sz w:val="18"/>
      <w:szCs w:val="18"/>
    </w:rPr>
  </w:style>
  <w:style w:type="paragraph" w:styleId="7">
    <w:name w:val="toc 3"/>
    <w:basedOn w:val="1"/>
    <w:next w:val="1"/>
    <w:autoRedefine/>
    <w:qFormat/>
    <w:uiPriority w:val="0"/>
    <w:pPr>
      <w:ind w:left="840" w:leftChars="400"/>
    </w:pPr>
  </w:style>
  <w:style w:type="paragraph" w:styleId="8">
    <w:name w:val="Balloon Text"/>
    <w:basedOn w:val="1"/>
    <w:link w:val="33"/>
    <w:autoRedefine/>
    <w:qFormat/>
    <w:uiPriority w:val="0"/>
    <w:rPr>
      <w:sz w:val="18"/>
      <w:szCs w:val="18"/>
    </w:rPr>
  </w:style>
  <w:style w:type="paragraph" w:styleId="9">
    <w:name w:val="footer"/>
    <w:basedOn w:val="1"/>
    <w:autoRedefine/>
    <w:unhideWhenUsed/>
    <w:qFormat/>
    <w:uiPriority w:val="99"/>
    <w:pPr>
      <w:tabs>
        <w:tab w:val="center" w:pos="4153"/>
        <w:tab w:val="right" w:pos="8306"/>
      </w:tabs>
      <w:snapToGrid w:val="0"/>
    </w:pPr>
    <w:rPr>
      <w:sz w:val="18"/>
      <w:szCs w:val="18"/>
    </w:rPr>
  </w:style>
  <w:style w:type="paragraph" w:styleId="10">
    <w:name w:val="header"/>
    <w:basedOn w:val="1"/>
    <w:autoRedefine/>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jc w:val="both"/>
    </w:pPr>
    <w:rPr>
      <w:sz w:val="18"/>
    </w:rPr>
  </w:style>
  <w:style w:type="paragraph" w:styleId="11">
    <w:name w:val="toc 1"/>
    <w:basedOn w:val="1"/>
    <w:next w:val="1"/>
    <w:autoRedefine/>
    <w:unhideWhenUsed/>
    <w:qFormat/>
    <w:uiPriority w:val="39"/>
  </w:style>
  <w:style w:type="paragraph" w:styleId="12">
    <w:name w:val="toc 2"/>
    <w:basedOn w:val="1"/>
    <w:next w:val="1"/>
    <w:autoRedefine/>
    <w:unhideWhenUsed/>
    <w:qFormat/>
    <w:uiPriority w:val="39"/>
    <w:pPr>
      <w:ind w:left="420" w:leftChars="200"/>
    </w:pPr>
  </w:style>
  <w:style w:type="paragraph" w:styleId="13">
    <w:name w:val="Normal (Web)"/>
    <w:basedOn w:val="1"/>
    <w:autoRedefine/>
    <w:qFormat/>
    <w:uiPriority w:val="0"/>
    <w:rPr>
      <w:sz w:val="24"/>
    </w:rPr>
  </w:style>
  <w:style w:type="table" w:styleId="15">
    <w:name w:val="Table Grid"/>
    <w:basedOn w:val="14"/>
    <w:autoRedefine/>
    <w:qFormat/>
    <w:uiPriority w:val="5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7">
    <w:name w:val="Strong"/>
    <w:basedOn w:val="16"/>
    <w:autoRedefine/>
    <w:qFormat/>
    <w:uiPriority w:val="0"/>
    <w:rPr>
      <w:b/>
    </w:rPr>
  </w:style>
  <w:style w:type="character" w:styleId="18">
    <w:name w:val="Hyperlink"/>
    <w:basedOn w:val="16"/>
    <w:autoRedefine/>
    <w:unhideWhenUsed/>
    <w:qFormat/>
    <w:uiPriority w:val="99"/>
    <w:rPr>
      <w:color w:val="0563C1" w:themeColor="hyperlink"/>
      <w:u w:val="single"/>
      <w14:textFill>
        <w14:solidFill>
          <w14:schemeClr w14:val="hlink"/>
        </w14:solidFill>
      </w14:textFill>
    </w:rPr>
  </w:style>
  <w:style w:type="character" w:styleId="19">
    <w:name w:val="annotation reference"/>
    <w:basedOn w:val="16"/>
    <w:autoRedefine/>
    <w:qFormat/>
    <w:uiPriority w:val="0"/>
    <w:rPr>
      <w:sz w:val="21"/>
      <w:szCs w:val="21"/>
    </w:rPr>
  </w:style>
  <w:style w:type="paragraph" w:customStyle="1" w:styleId="20">
    <w:name w:val="Table Paragraph"/>
    <w:basedOn w:val="1"/>
    <w:autoRedefine/>
    <w:qFormat/>
    <w:uiPriority w:val="1"/>
  </w:style>
  <w:style w:type="table" w:customStyle="1" w:styleId="21">
    <w:name w:val="Table Normal1"/>
    <w:autoRedefine/>
    <w:unhideWhenUsed/>
    <w:qFormat/>
    <w:uiPriority w:val="2"/>
    <w:tblPr>
      <w:tblCellMar>
        <w:top w:w="0" w:type="dxa"/>
        <w:left w:w="0" w:type="dxa"/>
        <w:bottom w:w="0" w:type="dxa"/>
        <w:right w:w="0" w:type="dxa"/>
      </w:tblCellMar>
    </w:tblPr>
  </w:style>
  <w:style w:type="paragraph" w:customStyle="1" w:styleId="22">
    <w:name w:val="List Paragraph1"/>
    <w:basedOn w:val="1"/>
    <w:autoRedefine/>
    <w:qFormat/>
    <w:uiPriority w:val="34"/>
    <w:rPr>
      <w:rFonts w:asciiTheme="minorHAnsi" w:hAnsiTheme="minorHAnsi" w:eastAsiaTheme="minorEastAsia" w:cstheme="minorBidi"/>
    </w:rPr>
  </w:style>
  <w:style w:type="paragraph" w:customStyle="1" w:styleId="23">
    <w:name w:val="标题1-1"/>
    <w:basedOn w:val="2"/>
    <w:next w:val="1"/>
    <w:autoRedefine/>
    <w:qFormat/>
    <w:uiPriority w:val="1"/>
    <w:pPr>
      <w:numPr>
        <w:numId w:val="3"/>
      </w:numPr>
    </w:pPr>
    <w:rPr>
      <w:rFonts w:cs="Times New Roman"/>
      <w:bCs w:val="0"/>
      <w:color w:val="45A3A7"/>
    </w:rPr>
  </w:style>
  <w:style w:type="paragraph" w:customStyle="1" w:styleId="24">
    <w:name w:val="标题2-1"/>
    <w:basedOn w:val="3"/>
    <w:next w:val="1"/>
    <w:autoRedefine/>
    <w:qFormat/>
    <w:uiPriority w:val="1"/>
    <w:pPr>
      <w:numPr>
        <w:numId w:val="4"/>
      </w:numPr>
      <w:spacing w:line="276" w:lineRule="auto"/>
    </w:pPr>
    <w:rPr>
      <w:rFonts w:cs="Times New Roman"/>
      <w:color w:val="45A3A7"/>
      <w:szCs w:val="24"/>
      <w:lang w:eastAsia="zh-CN"/>
    </w:rPr>
  </w:style>
  <w:style w:type="paragraph" w:customStyle="1" w:styleId="25">
    <w:name w:val="样式1"/>
    <w:basedOn w:val="6"/>
    <w:autoRedefine/>
    <w:qFormat/>
    <w:uiPriority w:val="1"/>
    <w:pPr>
      <w:spacing w:line="276" w:lineRule="auto"/>
    </w:pPr>
    <w:rPr>
      <w:rFonts w:ascii="Times New Roman" w:hAnsi="Times New Roman" w:eastAsia="微软雅黑" w:cs="Times New Roman"/>
      <w:b/>
      <w:color w:val="45A3A7"/>
      <w:sz w:val="24"/>
      <w:szCs w:val="24"/>
      <w:lang w:eastAsia="zh-CN"/>
    </w:rPr>
  </w:style>
  <w:style w:type="paragraph" w:customStyle="1" w:styleId="26">
    <w:name w:val="标题1-3"/>
    <w:basedOn w:val="2"/>
    <w:next w:val="1"/>
    <w:autoRedefine/>
    <w:qFormat/>
    <w:uiPriority w:val="1"/>
    <w:pPr>
      <w:numPr>
        <w:numId w:val="5"/>
      </w:numPr>
    </w:pPr>
    <w:rPr>
      <w:rFonts w:cs="Times New Roman"/>
      <w:color w:val="416AAB"/>
      <w:szCs w:val="32"/>
    </w:rPr>
  </w:style>
  <w:style w:type="paragraph" w:customStyle="1" w:styleId="27">
    <w:name w:val="标题2-3"/>
    <w:basedOn w:val="3"/>
    <w:next w:val="1"/>
    <w:autoRedefine/>
    <w:qFormat/>
    <w:uiPriority w:val="1"/>
    <w:pPr>
      <w:numPr>
        <w:numId w:val="0"/>
      </w:numPr>
      <w:spacing w:before="12" w:line="380" w:lineRule="exact"/>
      <w:jc w:val="left"/>
    </w:pPr>
    <w:rPr>
      <w:rFonts w:cs="Times New Roman"/>
      <w:color w:val="416AAB"/>
      <w:szCs w:val="24"/>
      <w:lang w:eastAsia="zh-CN"/>
    </w:rPr>
  </w:style>
  <w:style w:type="paragraph" w:customStyle="1" w:styleId="28">
    <w:name w:val="WPSOffice手动目录 1"/>
    <w:autoRedefine/>
    <w:qFormat/>
    <w:uiPriority w:val="0"/>
    <w:rPr>
      <w:rFonts w:asciiTheme="minorHAnsi" w:hAnsiTheme="minorHAnsi" w:eastAsiaTheme="minorHAnsi" w:cstheme="minorBidi"/>
      <w:lang w:val="en-US" w:eastAsia="zh-CN" w:bidi="ar-SA"/>
    </w:rPr>
  </w:style>
  <w:style w:type="paragraph" w:customStyle="1" w:styleId="29">
    <w:name w:val="WPSOffice手动目录 2"/>
    <w:autoRedefine/>
    <w:qFormat/>
    <w:uiPriority w:val="0"/>
    <w:pPr>
      <w:ind w:left="200" w:leftChars="200"/>
    </w:pPr>
    <w:rPr>
      <w:rFonts w:asciiTheme="minorHAnsi" w:hAnsiTheme="minorHAnsi" w:eastAsiaTheme="minorHAnsi" w:cstheme="minorBidi"/>
      <w:lang w:val="en-US" w:eastAsia="zh-CN" w:bidi="ar-SA"/>
    </w:rPr>
  </w:style>
  <w:style w:type="paragraph" w:customStyle="1" w:styleId="30">
    <w:name w:val="列出段落1"/>
    <w:basedOn w:val="1"/>
    <w:autoRedefine/>
    <w:unhideWhenUsed/>
    <w:qFormat/>
    <w:uiPriority w:val="34"/>
    <w:pPr>
      <w:spacing w:before="42"/>
      <w:ind w:left="1699" w:hanging="380"/>
    </w:pPr>
    <w:rPr>
      <w:sz w:val="24"/>
    </w:rPr>
  </w:style>
  <w:style w:type="paragraph" w:styleId="31">
    <w:name w:val="List Paragraph"/>
    <w:basedOn w:val="1"/>
    <w:autoRedefine/>
    <w:qFormat/>
    <w:uiPriority w:val="99"/>
    <w:pPr>
      <w:ind w:firstLine="420" w:firstLineChars="200"/>
    </w:pPr>
  </w:style>
  <w:style w:type="paragraph" w:customStyle="1" w:styleId="32">
    <w:name w:val="msolistparagraph"/>
    <w:basedOn w:val="1"/>
    <w:autoRedefine/>
    <w:qFormat/>
    <w:uiPriority w:val="0"/>
    <w:pPr>
      <w:ind w:firstLine="420" w:firstLineChars="200"/>
    </w:pPr>
    <w:rPr>
      <w:rFonts w:hint="eastAsia" w:cs="Times New Roman"/>
      <w:lang w:eastAsia="zh-CN"/>
    </w:rPr>
  </w:style>
  <w:style w:type="character" w:customStyle="1" w:styleId="33">
    <w:name w:val="批注框文本 字符"/>
    <w:basedOn w:val="16"/>
    <w:link w:val="8"/>
    <w:autoRedefine/>
    <w:qFormat/>
    <w:uiPriority w:val="0"/>
    <w:rPr>
      <w:rFonts w:ascii="宋体" w:hAnsi="宋体" w:cs="宋体"/>
      <w:sz w:val="18"/>
      <w:szCs w:val="18"/>
      <w:lang w:eastAsia="en-US"/>
    </w:rPr>
  </w:style>
  <w:style w:type="paragraph" w:customStyle="1" w:styleId="34">
    <w:name w:val="列表段落2"/>
    <w:basedOn w:val="1"/>
    <w:autoRedefine/>
    <w:qFormat/>
    <w:uiPriority w:val="0"/>
    <w:pPr>
      <w:ind w:firstLine="420" w:firstLineChars="200"/>
    </w:pPr>
    <w:rPr>
      <w:rFonts w:ascii="Calibri" w:hAnsi="Calibri" w:cs="Times New Roman"/>
    </w:rPr>
  </w:style>
  <w:style w:type="character" w:customStyle="1" w:styleId="35">
    <w:name w:val="正文文本 字符"/>
    <w:basedOn w:val="16"/>
    <w:link w:val="6"/>
    <w:autoRedefine/>
    <w:qFormat/>
    <w:uiPriority w:val="1"/>
    <w:rPr>
      <w:rFonts w:ascii="宋体" w:hAnsi="宋体" w:cs="宋体"/>
      <w:sz w:val="18"/>
      <w:szCs w:val="18"/>
      <w:lang w:eastAsia="en-US"/>
    </w:rPr>
  </w:style>
  <w:style w:type="table" w:customStyle="1" w:styleId="36">
    <w:name w:val="Table Normal"/>
    <w:autoRedefine/>
    <w:qFormat/>
    <w:uiPriority w:val="0"/>
    <w:tblPr>
      <w:tblCellMar>
        <w:top w:w="0" w:type="dxa"/>
        <w:left w:w="0" w:type="dxa"/>
        <w:bottom w:w="0" w:type="dxa"/>
        <w:right w:w="0" w:type="dxa"/>
      </w:tblCellMar>
    </w:tblPr>
  </w:style>
  <w:style w:type="character" w:customStyle="1" w:styleId="37">
    <w:name w:val="标题 1 字符"/>
    <w:link w:val="2"/>
    <w:autoRedefine/>
    <w:qFormat/>
    <w:uiPriority w:val="1"/>
    <w:rPr>
      <w:rFonts w:ascii="Times New Roman" w:hAnsi="Times New Roman" w:eastAsia="微软雅黑" w:cs="黑体"/>
      <w:b/>
      <w:bCs/>
      <w:color w:val="00B050"/>
      <w:sz w:val="28"/>
      <w:szCs w:val="36"/>
      <w:lang w:eastAsia="zh-CN"/>
    </w:rPr>
  </w:style>
  <w:style w:type="paragraph" w:customStyle="1" w:styleId="38">
    <w:name w:val="qc"/>
    <w:basedOn w:val="1"/>
    <w:autoRedefine/>
    <w:qFormat/>
    <w:uiPriority w:val="0"/>
    <w:pPr>
      <w:ind w:firstLine="180" w:firstLineChars="100"/>
      <w:jc w:val="center"/>
    </w:pPr>
    <w:rPr>
      <w:rFonts w:ascii="Times New Roman" w:hAnsi="Times New Roman" w:eastAsia="微软雅黑" w:cs="Times New Roman"/>
      <w:bCs/>
      <w:color w:val="000000"/>
      <w:kern w:val="2"/>
      <w:sz w:val="18"/>
      <w:szCs w:val="18"/>
      <w:lang w:eastAsia="zh-CN"/>
    </w:rPr>
  </w:style>
  <w:style w:type="paragraph" w:customStyle="1" w:styleId="39">
    <w:name w:val="scopeseen"/>
    <w:basedOn w:val="1"/>
    <w:autoRedefine/>
    <w:qFormat/>
    <w:uiPriority w:val="0"/>
    <w:pPr>
      <w:jc w:val="both"/>
    </w:pPr>
    <w:rPr>
      <w:rFonts w:ascii="Times New Roman" w:hAnsi="Times New Roman" w:eastAsia="微软雅黑" w:cs="Times New Roman"/>
      <w:bCs/>
      <w:color w:val="000000"/>
      <w:kern w:val="2"/>
      <w:sz w:val="18"/>
      <w:szCs w:val="18"/>
      <w:lang w:eastAsia="zh-CN"/>
    </w:rPr>
  </w:style>
  <w:style w:type="paragraph" w:customStyle="1" w:styleId="40">
    <w:name w:val="tps"/>
    <w:basedOn w:val="1"/>
    <w:autoRedefine/>
    <w:qFormat/>
    <w:uiPriority w:val="0"/>
    <w:pPr>
      <w:spacing w:line="276" w:lineRule="auto"/>
      <w:jc w:val="center"/>
    </w:pPr>
    <w:rPr>
      <w:rFonts w:ascii="微软雅黑" w:hAnsi="微软雅黑" w:eastAsia="微软雅黑" w:cs="微软雅黑"/>
      <w:kern w:val="2"/>
      <w:sz w:val="18"/>
      <w:szCs w:val="18"/>
      <w:lang w:eastAsia="zh-CN"/>
    </w:rPr>
  </w:style>
  <w:style w:type="character" w:customStyle="1" w:styleId="41">
    <w:name w:val="标题 2 字符"/>
    <w:link w:val="3"/>
    <w:autoRedefine/>
    <w:qFormat/>
    <w:uiPriority w:val="1"/>
    <w:rPr>
      <w:rFonts w:ascii="Times New Roman" w:hAnsi="Times New Roman" w:eastAsia="微软雅黑" w:cs="黑体"/>
      <w:b/>
      <w:bCs/>
      <w:color w:val="00B050"/>
      <w:sz w:val="24"/>
      <w:szCs w:val="30"/>
    </w:rPr>
  </w:style>
  <w:style w:type="character" w:customStyle="1" w:styleId="42">
    <w:name w:val="标题 3 字符"/>
    <w:link w:val="4"/>
    <w:autoRedefine/>
    <w:qFormat/>
    <w:uiPriority w:val="1"/>
    <w:rPr>
      <w:rFonts w:eastAsia="黑体"/>
      <w:b/>
      <w:sz w:val="28"/>
      <w:szCs w:val="30"/>
    </w:rPr>
  </w:style>
  <w:style w:type="character" w:customStyle="1" w:styleId="43">
    <w:name w:val="font21"/>
    <w:basedOn w:val="16"/>
    <w:autoRedefine/>
    <w:qFormat/>
    <w:uiPriority w:val="0"/>
    <w:rPr>
      <w:rFonts w:hint="eastAsia" w:ascii="微软雅黑" w:hAnsi="微软雅黑" w:eastAsia="微软雅黑" w:cs="微软雅黑"/>
      <w:b/>
      <w:bCs/>
      <w:color w:val="FFFFFF"/>
      <w:sz w:val="21"/>
      <w:szCs w:val="21"/>
      <w:u w:val="none"/>
    </w:rPr>
  </w:style>
  <w:style w:type="character" w:customStyle="1" w:styleId="44">
    <w:name w:val="font101"/>
    <w:basedOn w:val="16"/>
    <w:autoRedefine/>
    <w:qFormat/>
    <w:uiPriority w:val="0"/>
    <w:rPr>
      <w:rFonts w:hint="default" w:ascii="Times New Roman" w:hAnsi="Times New Roman" w:cs="Times New Roman"/>
      <w:b/>
      <w:bCs/>
      <w:color w:val="000000"/>
      <w:sz w:val="21"/>
      <w:szCs w:val="21"/>
      <w:u w:val="none"/>
    </w:rPr>
  </w:style>
  <w:style w:type="character" w:customStyle="1" w:styleId="45">
    <w:name w:val="font51"/>
    <w:basedOn w:val="16"/>
    <w:autoRedefine/>
    <w:qFormat/>
    <w:uiPriority w:val="0"/>
    <w:rPr>
      <w:rFonts w:hint="eastAsia" w:ascii="微软雅黑" w:hAnsi="微软雅黑" w:eastAsia="微软雅黑" w:cs="微软雅黑"/>
      <w:color w:val="000000"/>
      <w:sz w:val="21"/>
      <w:szCs w:val="21"/>
      <w:u w:val="none"/>
    </w:rPr>
  </w:style>
  <w:style w:type="character" w:customStyle="1" w:styleId="46">
    <w:name w:val="font31"/>
    <w:basedOn w:val="16"/>
    <w:autoRedefine/>
    <w:qFormat/>
    <w:uiPriority w:val="0"/>
    <w:rPr>
      <w:rFonts w:hint="eastAsia" w:ascii="微软雅黑" w:hAnsi="微软雅黑" w:eastAsia="微软雅黑" w:cs="微软雅黑"/>
      <w:b/>
      <w:bCs/>
      <w:color w:val="000000"/>
      <w:sz w:val="21"/>
      <w:szCs w:val="21"/>
      <w:u w:val="none"/>
    </w:rPr>
  </w:style>
  <w:style w:type="character" w:customStyle="1" w:styleId="47">
    <w:name w:val="font61"/>
    <w:basedOn w:val="16"/>
    <w:autoRedefine/>
    <w:qFormat/>
    <w:uiPriority w:val="0"/>
    <w:rPr>
      <w:rFonts w:hint="default" w:ascii="Times New Roman" w:hAnsi="Times New Roman" w:cs="Times New Roman"/>
      <w:color w:val="000000"/>
      <w:sz w:val="21"/>
      <w:szCs w:val="21"/>
      <w:u w:val="none"/>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theme" Target="theme/theme1.xml"/><Relationship Id="rId7" Type="http://schemas.openxmlformats.org/officeDocument/2006/relationships/footer" Target="footer3.xml"/><Relationship Id="rId6" Type="http://schemas.openxmlformats.org/officeDocument/2006/relationships/header" Target="header2.xml"/><Relationship Id="rId5" Type="http://schemas.openxmlformats.org/officeDocument/2006/relationships/footer" Target="footer2.xml"/><Relationship Id="rId4" Type="http://schemas.openxmlformats.org/officeDocument/2006/relationships/footer" Target="footer1.xml"/><Relationship Id="rId3" Type="http://schemas.openxmlformats.org/officeDocument/2006/relationships/header" Target="header1.xml"/><Relationship Id="rId22" Type="http://schemas.openxmlformats.org/officeDocument/2006/relationships/fontTable" Target="fontTable.xml"/><Relationship Id="rId21" Type="http://schemas.openxmlformats.org/officeDocument/2006/relationships/numbering" Target="numbering.xml"/><Relationship Id="rId20" Type="http://schemas.openxmlformats.org/officeDocument/2006/relationships/customXml" Target="../customXml/item1.xml"/><Relationship Id="rId2" Type="http://schemas.openxmlformats.org/officeDocument/2006/relationships/settings" Target="settings.xml"/><Relationship Id="rId19" Type="http://schemas.openxmlformats.org/officeDocument/2006/relationships/image" Target="media/image1.png"/><Relationship Id="rId18" Type="http://schemas.openxmlformats.org/officeDocument/2006/relationships/image" Target="media/image11.png"/><Relationship Id="rId17" Type="http://schemas.openxmlformats.org/officeDocument/2006/relationships/image" Target="media/image10.png"/><Relationship Id="rId16" Type="http://schemas.openxmlformats.org/officeDocument/2006/relationships/image" Target="media/image9.png"/><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jpeg"/><Relationship Id="rId10" Type="http://schemas.openxmlformats.org/officeDocument/2006/relationships/image" Target="media/image3.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numbering.xml.rels><?xml version="1.0" encoding="UTF-8" standalone="yes"?>
<Relationships xmlns="http://schemas.openxmlformats.org/package/2006/relationships"><Relationship Id="rId3" Type="http://schemas.openxmlformats.org/officeDocument/2006/relationships/image" Target="media/image14.jpeg"/><Relationship Id="rId2" Type="http://schemas.openxmlformats.org/officeDocument/2006/relationships/image" Target="media/image13.jpeg"/><Relationship Id="rId1" Type="http://schemas.openxmlformats.org/officeDocument/2006/relationships/image" Target="media/image12.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51</Pages>
  <Words>3633</Words>
  <Characters>8685</Characters>
  <Lines>657</Lines>
  <Paragraphs>185</Paragraphs>
  <TotalTime>0</TotalTime>
  <ScaleCrop>false</ScaleCrop>
  <LinksUpToDate>false</LinksUpToDate>
  <CharactersWithSpaces>9394</CharactersWithSpaces>
  <Application>WPS Office_12.1.0.20305_F1E327BC-269C-435d-A152-05C5408002CA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2020-06-30T08:40:00Z</dcterms:created>
  <dc:creator>86131</dc:creator>
  <cp:lastModifiedBy>yolo</cp:lastModifiedBy>
  <dcterms:modified xsi:type="dcterms:W3CDTF">2025-04-17T08:18:27Z</dcterms:modified>
  <cp:revision>10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2052-12.1.0.20305</vt:lpwstr>
  </property>
  <property fmtid="{D5CDD505-2E9C-101B-9397-08002B2CF9AE}" pid="3" name="ICV">
    <vt:lpwstr>D129A398E8304923893C6110EAC9C02B_13</vt:lpwstr>
  </property>
  <property fmtid="{D5CDD505-2E9C-101B-9397-08002B2CF9AE}" pid="4" name="KSOTemplateDocerSaveRecord">
    <vt:lpwstr>eyJoZGlkIjoiNzhjODRmNWJhZTVkNTI1OGI2YWZlNjVkNDIwMWYwMDkiLCJ1c2VySWQiOiIzMTAxODgzOTQifQ==</vt:lpwstr>
  </property>
</Properties>
</file>