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E490E">
      <w:pPr>
        <w:rPr>
          <w:color w:val="45A3A7"/>
          <w:sz w:val="20"/>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B014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1312;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14:paraId="23B014D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2246630</wp:posOffset>
            </wp:positionH>
            <wp:positionV relativeFrom="paragraph">
              <wp:posOffset>128270</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0</wp:posOffset>
            </wp:positionH>
            <wp:positionV relativeFrom="paragraph">
              <wp:posOffset>-152400</wp:posOffset>
            </wp:positionV>
            <wp:extent cx="7559675" cy="10850880"/>
            <wp:effectExtent l="0" t="0" r="14605" b="0"/>
            <wp:wrapNone/>
            <wp:docPr id="3" name="图片 3"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封面111111"/>
                    <pic:cNvPicPr>
                      <a:picLocks noChangeAspect="1"/>
                    </pic:cNvPicPr>
                  </pic:nvPicPr>
                  <pic:blipFill>
                    <a:blip r:embed="rId12"/>
                    <a:srcRect l="1400" t="66" r="1581" b="-6"/>
                    <a:stretch>
                      <a:fillRect/>
                    </a:stretch>
                  </pic:blipFill>
                  <pic:spPr>
                    <a:xfrm>
                      <a:off x="0" y="0"/>
                      <a:ext cx="7559675" cy="10850880"/>
                    </a:xfrm>
                    <a:prstGeom prst="rect">
                      <a:avLst/>
                    </a:prstGeom>
                  </pic:spPr>
                </pic:pic>
              </a:graphicData>
            </a:graphic>
          </wp:anchor>
        </w:drawing>
      </w:r>
    </w:p>
    <w:p w14:paraId="63A09D00">
      <w:pPr>
        <w:rPr>
          <w:sz w:val="20"/>
        </w:rPr>
      </w:pPr>
    </w:p>
    <w:p w14:paraId="79E22D90">
      <w:pPr>
        <w:rPr>
          <w:sz w:val="20"/>
        </w:rPr>
      </w:pPr>
    </w:p>
    <w:p w14:paraId="5300A90D">
      <w:pPr>
        <w:rPr>
          <w:sz w:val="20"/>
        </w:rPr>
      </w:pPr>
    </w:p>
    <w:p w14:paraId="36BFB084">
      <w:pPr>
        <w:rPr>
          <w:sz w:val="20"/>
        </w:rPr>
      </w:pPr>
    </w:p>
    <w:p w14:paraId="25A3F7DE">
      <w:pPr>
        <w:rPr>
          <w:sz w:val="20"/>
        </w:rPr>
      </w:pPr>
    </w:p>
    <w:p w14:paraId="515A7E68">
      <w:pPr>
        <w:rPr>
          <w:sz w:val="20"/>
        </w:rPr>
      </w:pPr>
    </w:p>
    <w:p w14:paraId="42D5A828">
      <w:pPr>
        <w:rPr>
          <w:sz w:val="20"/>
        </w:rPr>
      </w:pPr>
    </w:p>
    <w:p w14:paraId="19471A49">
      <w:pPr>
        <w:rPr>
          <w:sz w:val="20"/>
        </w:rPr>
      </w:pPr>
    </w:p>
    <w:p w14:paraId="436C16E8">
      <w:pPr>
        <w:rPr>
          <w:sz w:val="20"/>
        </w:rPr>
      </w:pPr>
    </w:p>
    <w:p w14:paraId="500A3922"/>
    <w:p w14:paraId="6CFFF1C9">
      <w:pPr>
        <w:pStyle w:val="4"/>
        <w:jc w:val="center"/>
        <w:rPr>
          <w:sz w:val="48"/>
          <w:szCs w:val="48"/>
          <w:lang w:eastAsia="zh-CN"/>
        </w:rPr>
      </w:pPr>
    </w:p>
    <w:p w14:paraId="4B8ECEB0">
      <w:pPr>
        <w:pStyle w:val="6"/>
        <w:rPr>
          <w:rFonts w:ascii="黑体"/>
          <w:sz w:val="72"/>
          <w:szCs w:val="72"/>
          <w:lang w:eastAsia="zh-CN"/>
        </w:rPr>
      </w:pPr>
    </w:p>
    <w:p w14:paraId="2BC28C29">
      <w:pPr>
        <w:pStyle w:val="6"/>
        <w:rPr>
          <w:rFonts w:ascii="黑体"/>
          <w:sz w:val="48"/>
          <w:lang w:eastAsia="zh-CN"/>
        </w:rPr>
      </w:pPr>
    </w:p>
    <w:p w14:paraId="07721368">
      <w:pPr>
        <w:pStyle w:val="6"/>
        <w:rPr>
          <w:rFonts w:ascii="黑体"/>
          <w:sz w:val="48"/>
          <w:lang w:eastAsia="zh-CN"/>
        </w:rPr>
      </w:pPr>
    </w:p>
    <w:p w14:paraId="33935167">
      <w:pPr>
        <w:pStyle w:val="6"/>
        <w:rPr>
          <w:rFonts w:ascii="黑体"/>
          <w:sz w:val="48"/>
          <w:lang w:eastAsia="zh-CN"/>
        </w:rPr>
      </w:pPr>
    </w:p>
    <w:p w14:paraId="3FF518F5">
      <w:pPr>
        <w:pStyle w:val="6"/>
        <w:rPr>
          <w:rFonts w:ascii="Times New Roman" w:hAnsi="Times New Roman" w:eastAsia="微软雅黑" w:cs="Times New Roman"/>
          <w:sz w:val="30"/>
          <w:szCs w:val="30"/>
          <w:lang w:eastAsia="zh-CN"/>
        </w:rPr>
      </w:pPr>
    </w:p>
    <w:p w14:paraId="28DD0512">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579755</wp:posOffset>
                </wp:positionH>
                <wp:positionV relativeFrom="paragraph">
                  <wp:posOffset>3594735</wp:posOffset>
                </wp:positionV>
                <wp:extent cx="6466205" cy="1761490"/>
                <wp:effectExtent l="0" t="0" r="0" b="0"/>
                <wp:wrapNone/>
                <wp:docPr id="6" name="文本框 6"/>
                <wp:cNvGraphicFramePr/>
                <a:graphic xmlns:a="http://schemas.openxmlformats.org/drawingml/2006/main">
                  <a:graphicData uri="http://schemas.microsoft.com/office/word/2010/wordprocessingShape">
                    <wps:wsp>
                      <wps:cNvSpPr txBox="1"/>
                      <wps:spPr>
                        <a:xfrm>
                          <a:off x="0" y="0"/>
                          <a:ext cx="6466205" cy="1761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A16D9F">
                            <w:pPr>
                              <w:rPr>
                                <w:rFonts w:ascii="黑体" w:hAnsi="黑体" w:eastAsia="黑体" w:cs="黑体"/>
                                <w:color w:val="548235" w:themeColor="accent6" w:themeShade="BF"/>
                                <w:sz w:val="48"/>
                                <w:szCs w:val="48"/>
                                <w:lang w:eastAsia="zh-CN"/>
                              </w:rPr>
                            </w:pPr>
                            <w:r>
                              <w:rPr>
                                <w:rFonts w:hint="eastAsia" w:ascii="黑体" w:hAnsi="黑体" w:eastAsia="黑体" w:cs="黑体"/>
                                <w:color w:val="548235" w:themeColor="accent6" w:themeShade="BF"/>
                                <w:sz w:val="48"/>
                                <w:szCs w:val="48"/>
                                <w:lang w:eastAsia="zh-CN"/>
                              </w:rPr>
                              <w:t>肿瘤个性化诊疗指导</w:t>
                            </w:r>
                          </w:p>
                          <w:p w14:paraId="32F78129">
                            <w:pPr>
                              <w:rPr>
                                <w:rFonts w:ascii="黑体" w:hAnsi="黑体" w:eastAsia="黑体" w:cs="黑体"/>
                                <w:color w:val="548235" w:themeColor="accent6" w:themeShade="BF"/>
                                <w:sz w:val="52"/>
                                <w:szCs w:val="52"/>
                                <w:highlight w:val="yellow"/>
                                <w:lang w:eastAsia="zh-CN"/>
                              </w:rPr>
                            </w:pPr>
                            <w:r>
                              <w:rPr>
                                <w:rFonts w:hint="eastAsia" w:ascii="黑体" w:hAnsi="黑体" w:eastAsia="黑体" w:cs="黑体"/>
                                <w:color w:val="548235" w:themeColor="accent6" w:themeShade="BF"/>
                                <w:sz w:val="52"/>
                                <w:szCs w:val="52"/>
                                <w:lang w:eastAsia="zh-CN"/>
                              </w:rPr>
                              <w:t>{% if PDInfo == undefined %}BRCA1/2基因+同源重组修复缺陷评分（HRD score）检测报告{% else %}BRCA1/2基因+同源重组修复缺陷评分（HRD score）+PD-L1检测报告{%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283.05pt;height:138.7pt;width:509.15pt;z-index:251660288;mso-width-relative:page;mso-height-relative:page;" filled="f" stroked="f" coordsize="21600,21600" o:gfxdata="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ChciTcAAAACwEAAA8AAAAAAAAAAQAgAAAAIgAA&#10;AGRycy9kb3ducmV2LnhtbFBLAQIUABQAAAAIAIdO4kDvWEulPQIAAGcEAAAOAAAAAAAAAAEAIAAA&#10;ACsBAABkcnMvZTJvRG9jLnhtbFBLBQYAAAAABgAGAFkBAADaBQAAAAA=&#10;">
                <v:fill on="f" focussize="0,0"/>
                <v:stroke on="f" weight="0.5pt"/>
                <v:imagedata o:title=""/>
                <o:lock v:ext="edit" aspectratio="f"/>
                <v:textbox>
                  <w:txbxContent>
                    <w:p w14:paraId="42A16D9F">
                      <w:pPr>
                        <w:rPr>
                          <w:rFonts w:ascii="黑体" w:hAnsi="黑体" w:eastAsia="黑体" w:cs="黑体"/>
                          <w:color w:val="548235" w:themeColor="accent6" w:themeShade="BF"/>
                          <w:sz w:val="48"/>
                          <w:szCs w:val="48"/>
                          <w:lang w:eastAsia="zh-CN"/>
                        </w:rPr>
                      </w:pPr>
                      <w:r>
                        <w:rPr>
                          <w:rFonts w:hint="eastAsia" w:ascii="黑体" w:hAnsi="黑体" w:eastAsia="黑体" w:cs="黑体"/>
                          <w:color w:val="548235" w:themeColor="accent6" w:themeShade="BF"/>
                          <w:sz w:val="48"/>
                          <w:szCs w:val="48"/>
                          <w:lang w:eastAsia="zh-CN"/>
                        </w:rPr>
                        <w:t>肿瘤个性化诊疗指导</w:t>
                      </w:r>
                    </w:p>
                    <w:p w14:paraId="32F78129">
                      <w:pPr>
                        <w:rPr>
                          <w:rFonts w:ascii="黑体" w:hAnsi="黑体" w:eastAsia="黑体" w:cs="黑体"/>
                          <w:color w:val="548235" w:themeColor="accent6" w:themeShade="BF"/>
                          <w:sz w:val="52"/>
                          <w:szCs w:val="52"/>
                          <w:highlight w:val="yellow"/>
                          <w:lang w:eastAsia="zh-CN"/>
                        </w:rPr>
                      </w:pPr>
                      <w:r>
                        <w:rPr>
                          <w:rFonts w:hint="eastAsia" w:ascii="黑体" w:hAnsi="黑体" w:eastAsia="黑体" w:cs="黑体"/>
                          <w:color w:val="548235" w:themeColor="accent6" w:themeShade="BF"/>
                          <w:sz w:val="52"/>
                          <w:szCs w:val="52"/>
                          <w:lang w:eastAsia="zh-CN"/>
                        </w:rPr>
                        <w:t>{% if PDInfo == undefined %}BRCA1/2基因+同源重组修复缺陷评分（HRD score）检测报告{% else %}BRCA1/2基因+同源重组修复缺陷评分（HRD score）+PD-L1检测报告{% endif %}</w:t>
                      </w:r>
                    </w:p>
                  </w:txbxContent>
                </v:textbox>
              </v:shape>
            </w:pict>
          </mc:Fallback>
        </mc:AlternateContent>
      </w:r>
    </w:p>
    <w:p w14:paraId="70B2DE4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BC864D">
      <w:pPr>
        <w:jc w:val="center"/>
        <w:rPr>
          <w:sz w:val="24"/>
          <w:szCs w:val="24"/>
          <w:lang w:eastAsia="zh-CN"/>
        </w:rPr>
      </w:pPr>
      <w:r>
        <w:rPr>
          <w:rFonts w:hint="eastAsia" w:ascii="Times New Roman" w:hAnsi="Times New Roman" w:eastAsia="微软雅黑"/>
          <w:sz w:val="36"/>
          <w:szCs w:val="36"/>
          <w:lang w:eastAsia="zh-CN"/>
        </w:rPr>
        <w:t>Content</w:t>
      </w:r>
    </w:p>
    <w:p w14:paraId="4CC38FD5">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4CAB11D3">
          <w:pPr>
            <w:pStyle w:val="11"/>
            <w:tabs>
              <w:tab w:val="right" w:leader="dot" w:pos="9861"/>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45525576">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_Toc29960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_Toc29960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1D96F9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_Toc13260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D29F6DA">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_Toc23192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_Toc23192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7460A0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_Toc26782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_Toc26782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EF8A3F7">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_Toc29757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_Toc29757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A61794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2C5EC5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_Toc21969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bookmarkStart w:id="145" w:name="_GoBack"/>
          <w:bookmarkEnd w:id="145"/>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_Toc21969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F50094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_Toc3910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_Toc3910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7B0C8A2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_Toc32644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_Toc32644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4D90640">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_Toc16679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_Toc16679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6C8993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_Toc19612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_Toc19612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3D8DCC8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_Toc25298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_Toc25298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1713D24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_Toc14692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_Toc14692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8D3A6EC">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_Toc24896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_Toc24896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18</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D503EC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_Toc16737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_Toc16737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4540AF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C070F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_Toc24636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_Toc24636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249EA1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1647D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D54BE7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_Toc25940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_Toc25940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73AA12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_Toc25826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_Toc25826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A5E55DD">
          <w:pPr>
            <w:pStyle w:val="11"/>
            <w:tabs>
              <w:tab w:val="right" w:leader="dot" w:pos="9860"/>
            </w:tabs>
            <w:rPr>
              <w:lang w:eastAsia="zh-CN"/>
            </w:rPr>
          </w:pPr>
          <w:r>
            <w:rPr>
              <w:lang w:eastAsia="zh-CN"/>
            </w:rPr>
            <w:fldChar w:fldCharType="end"/>
          </w:r>
        </w:p>
      </w:sdtContent>
    </w:sdt>
    <w:p w14:paraId="67140FFF">
      <w:pPr>
        <w:rPr>
          <w:rFonts w:ascii="Times New Roman" w:hAnsi="Times New Roman" w:eastAsia="微软雅黑" w:cs="Times New Roman"/>
          <w:lang w:eastAsia="zh-CN"/>
        </w:rPr>
      </w:pPr>
    </w:p>
    <w:p w14:paraId="376A9B61">
      <w:pPr>
        <w:pStyle w:val="12"/>
        <w:tabs>
          <w:tab w:val="right" w:leader="dot" w:pos="9860"/>
        </w:tabs>
        <w:spacing w:line="360" w:lineRule="auto"/>
        <w:ind w:left="440"/>
      </w:pPr>
      <w:bookmarkStart w:id="0" w:name="_Toc30143_WPSOffice_Level1"/>
      <w:bookmarkStart w:id="1" w:name="_Toc13806"/>
      <w:bookmarkStart w:id="2" w:name="_Toc21669"/>
      <w:bookmarkStart w:id="3" w:name="_Toc21009_WPSOffice_Level1"/>
      <w:bookmarkStart w:id="4" w:name="_Toc24178_WPSOffice_Level1"/>
    </w:p>
    <w:p w14:paraId="2F698CFC">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14:paraId="5762E4A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9960"/>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3AEF2A82"/>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1C9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47DB3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09C2A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258C2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3785A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D296D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044FC1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DF21C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81E9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FD82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81E19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7644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B4BE1D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0659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13252B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0F53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C24C6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E778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C0F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03DA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00DFD3">
      <w:pPr>
        <w:rPr>
          <w:rFonts w:ascii="Times New Roman" w:hAnsi="Times New Roman" w:eastAsia="微软雅黑" w:cs="Times New Roman"/>
          <w:b/>
          <w:color w:val="00B050"/>
          <w:sz w:val="28"/>
          <w:szCs w:val="28"/>
          <w:lang w:eastAsia="zh-CN"/>
        </w:rPr>
      </w:pPr>
    </w:p>
    <w:p w14:paraId="23C38D49">
      <w:pPr>
        <w:rPr>
          <w:rFonts w:ascii="Times New Roman" w:hAnsi="Times New Roman" w:eastAsia="微软雅黑" w:cs="Times New Roman"/>
          <w:b/>
          <w:color w:val="00B050"/>
          <w:sz w:val="28"/>
          <w:szCs w:val="28"/>
          <w:lang w:eastAsia="zh-CN"/>
        </w:rPr>
      </w:pPr>
    </w:p>
    <w:p w14:paraId="21334723">
      <w:pPr>
        <w:rPr>
          <w:rFonts w:ascii="Times New Roman" w:hAnsi="Times New Roman" w:eastAsia="微软雅黑" w:cs="Times New Roman"/>
          <w:b/>
          <w:color w:val="00B050"/>
          <w:sz w:val="28"/>
          <w:szCs w:val="28"/>
          <w:lang w:eastAsia="zh-CN"/>
        </w:rPr>
      </w:pPr>
    </w:p>
    <w:p w14:paraId="05BBD3AC">
      <w:pPr>
        <w:rPr>
          <w:rFonts w:ascii="Times New Roman" w:hAnsi="Times New Roman" w:eastAsia="微软雅黑" w:cs="Times New Roman"/>
          <w:b/>
          <w:color w:val="00B050"/>
          <w:sz w:val="28"/>
          <w:szCs w:val="28"/>
          <w:lang w:eastAsia="zh-CN"/>
        </w:rPr>
      </w:pPr>
    </w:p>
    <w:p w14:paraId="43FA934C">
      <w:pPr>
        <w:rPr>
          <w:rFonts w:ascii="Times New Roman" w:hAnsi="Times New Roman" w:eastAsia="微软雅黑" w:cs="Times New Roman"/>
          <w:b/>
          <w:color w:val="00B050"/>
          <w:sz w:val="28"/>
          <w:szCs w:val="28"/>
          <w:lang w:eastAsia="zh-CN"/>
        </w:rPr>
      </w:pPr>
    </w:p>
    <w:p w14:paraId="12F33573">
      <w:pPr>
        <w:rPr>
          <w:rFonts w:ascii="Times New Roman" w:hAnsi="Times New Roman" w:eastAsia="微软雅黑" w:cs="Times New Roman"/>
          <w:b/>
          <w:color w:val="00B050"/>
          <w:sz w:val="28"/>
          <w:szCs w:val="28"/>
          <w:lang w:eastAsia="zh-CN"/>
        </w:rPr>
      </w:pPr>
    </w:p>
    <w:p w14:paraId="37CF8F22">
      <w:pPr>
        <w:rPr>
          <w:rFonts w:ascii="Times New Roman" w:hAnsi="Times New Roman" w:eastAsia="微软雅黑" w:cs="Times New Roman"/>
          <w:b/>
          <w:color w:val="00B050"/>
          <w:sz w:val="28"/>
          <w:szCs w:val="28"/>
          <w:lang w:eastAsia="zh-CN"/>
        </w:rPr>
      </w:pPr>
    </w:p>
    <w:p w14:paraId="76986F7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11015_WPSOffice_Level1"/>
      <w:bookmarkStart w:id="9" w:name="_Toc17451"/>
      <w:bookmarkStart w:id="10" w:name="_Toc29628"/>
      <w:bookmarkStart w:id="11" w:name="_Toc13260"/>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24F9BF2E"/>
    <w:p w14:paraId="5627ABB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14095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3352E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249F49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3369_WPSOffice_Level1"/>
      <w:bookmarkStart w:id="15" w:name="_Toc6221_WPSOffice_Level1"/>
      <w:bookmarkStart w:id="16" w:name="_Toc25920"/>
      <w:bookmarkStart w:id="17" w:name="_Toc18058"/>
      <w:bookmarkStart w:id="18" w:name="_Toc23192"/>
      <w:bookmarkStart w:id="19" w:name="_Toc2158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290357A3">
      <w:pPr>
        <w:pStyle w:val="3"/>
        <w:numPr>
          <w:ilvl w:val="255"/>
          <w:numId w:val="0"/>
        </w:numPr>
        <w:jc w:val="left"/>
        <w:rPr>
          <w:sz w:val="30"/>
          <w:lang w:eastAsia="zh-CN"/>
        </w:rPr>
      </w:pPr>
      <w:bookmarkStart w:id="21" w:name="_Toc149832728"/>
      <w:bookmarkStart w:id="22" w:name="_Toc9072"/>
      <w:bookmarkStart w:id="23" w:name="_Toc11674"/>
      <w:bookmarkStart w:id="24" w:name="_Toc26782"/>
      <w:bookmarkStart w:id="25" w:name="_Toc149826003"/>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0CDC5A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663BBB51">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6FA5F1A8">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DE34A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C9982B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591857AD">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716AC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03A019E">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0C48E6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5E15D12">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D017B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67E840C">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4E495C80">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874DA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42B850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EA879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4F6985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5458C1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EB3E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C8C79F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6251C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63D1FEA7">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32211B2">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7C00D1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481D8C">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5CA7FFB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5F2B3DA">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10BDBCF5">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885806F">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85959D3">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39235DF6">
      <w:pPr>
        <w:rPr>
          <w:rFonts w:hint="default" w:ascii="Times New Roman" w:hAnsi="Times New Roman" w:eastAsia="微软雅黑" w:cs="Times New Roman"/>
          <w:sz w:val="24"/>
          <w:szCs w:val="24"/>
          <w:lang w:val="en-US" w:eastAsia="zh-CN"/>
        </w:rPr>
      </w:pPr>
      <w:bookmarkStart w:id="26" w:name="_Toc22132"/>
      <w:bookmarkStart w:id="27" w:name="_Toc149837256"/>
      <w:bookmarkStart w:id="28" w:name="_Toc2781"/>
      <w:bookmarkStart w:id="29" w:name="_Toc24235"/>
      <w:bookmarkStart w:id="30" w:name="_Toc20136_WPSOffice_Level1"/>
      <w:bookmarkStart w:id="31" w:name="_Toc19898_WPSOffice_Level1"/>
      <w:bookmarkStart w:id="32" w:name="_Toc3487"/>
      <w:bookmarkStart w:id="33" w:name="_Toc149837258"/>
      <w:bookmarkStart w:id="34" w:name="_Toc32443_WPSOffice_Level1"/>
      <w:bookmarkStart w:id="35" w:name="_Toc25727"/>
      <w:bookmarkStart w:id="36" w:name="_Toc23903"/>
      <w:bookmarkStart w:id="37" w:name="_Toc23846_WPSOffice_Level1"/>
      <w:bookmarkStart w:id="38" w:name="_Toc4331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55809D2">
        <w:tblPrEx>
          <w:tblCellMar>
            <w:top w:w="0" w:type="dxa"/>
            <w:left w:w="0" w:type="dxa"/>
            <w:bottom w:w="0" w:type="dxa"/>
            <w:right w:w="0" w:type="dxa"/>
          </w:tblCellMar>
        </w:tblPrEx>
        <w:trPr>
          <w:trHeight w:val="441" w:hRule="exact"/>
          <w:jc w:val="right"/>
        </w:trPr>
        <w:tc>
          <w:tcPr>
            <w:tcW w:w="1272" w:type="dxa"/>
            <w:vAlign w:val="center"/>
          </w:tcPr>
          <w:p w14:paraId="38AF3E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59E4B8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9" name="组合 1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3YFHPADAABg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L3YF&#10;HPADAABg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1926BC6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450028">
            <w:pPr>
              <w:pStyle w:val="20"/>
              <w:spacing w:before="13"/>
              <w:ind w:right="15"/>
              <w:jc w:val="both"/>
              <w:rPr>
                <w:rFonts w:ascii="Times New Roman" w:hAnsi="Times New Roman" w:cs="Times New Roman"/>
                <w:b/>
                <w:sz w:val="24"/>
                <w:szCs w:val="24"/>
              </w:rPr>
            </w:pPr>
          </w:p>
        </w:tc>
      </w:tr>
      <w:tr w14:paraId="32B11D4F">
        <w:tblPrEx>
          <w:tblCellMar>
            <w:top w:w="0" w:type="dxa"/>
            <w:left w:w="0" w:type="dxa"/>
            <w:bottom w:w="0" w:type="dxa"/>
            <w:right w:w="0" w:type="dxa"/>
          </w:tblCellMar>
        </w:tblPrEx>
        <w:trPr>
          <w:trHeight w:val="457" w:hRule="exact"/>
          <w:jc w:val="right"/>
        </w:trPr>
        <w:tc>
          <w:tcPr>
            <w:tcW w:w="1272" w:type="dxa"/>
            <w:vAlign w:val="center"/>
          </w:tcPr>
          <w:p w14:paraId="5961506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63FB8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73617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6620A9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D6310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80223FA">
        <w:tblPrEx>
          <w:tblCellMar>
            <w:top w:w="0" w:type="dxa"/>
            <w:left w:w="0" w:type="dxa"/>
            <w:bottom w:w="0" w:type="dxa"/>
            <w:right w:w="0" w:type="dxa"/>
          </w:tblCellMar>
        </w:tblPrEx>
        <w:trPr>
          <w:trHeight w:val="441" w:hRule="exact"/>
          <w:jc w:val="right"/>
        </w:trPr>
        <w:tc>
          <w:tcPr>
            <w:tcW w:w="1272" w:type="dxa"/>
            <w:vAlign w:val="center"/>
          </w:tcPr>
          <w:p w14:paraId="5FFBD72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23169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3" name="组合 2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4"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hGq1O+&#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5" chromakey="#FFFFFF" o:title=""/>
                        <o:lock v:ext="edit" aspectratio="t"/>
                      </v:shape>
                    </v:group>
                  </w:pict>
                </mc:Fallback>
              </mc:AlternateContent>
            </w:r>
          </w:p>
        </w:tc>
        <w:tc>
          <w:tcPr>
            <w:tcW w:w="1166" w:type="dxa"/>
            <w:vAlign w:val="center"/>
          </w:tcPr>
          <w:p w14:paraId="08D0502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AC869E5">
            <w:pPr>
              <w:pStyle w:val="20"/>
              <w:spacing w:before="13"/>
              <w:ind w:right="15"/>
              <w:jc w:val="both"/>
              <w:rPr>
                <w:rFonts w:ascii="Times New Roman" w:hAnsi="Times New Roman" w:cs="Times New Roman"/>
                <w:b/>
                <w:sz w:val="24"/>
                <w:szCs w:val="24"/>
              </w:rPr>
            </w:pPr>
          </w:p>
        </w:tc>
      </w:tr>
      <w:tr w14:paraId="68479948">
        <w:tblPrEx>
          <w:tblCellMar>
            <w:top w:w="0" w:type="dxa"/>
            <w:left w:w="0" w:type="dxa"/>
            <w:bottom w:w="0" w:type="dxa"/>
            <w:right w:w="0" w:type="dxa"/>
          </w:tblCellMar>
        </w:tblPrEx>
        <w:trPr>
          <w:trHeight w:val="457" w:hRule="exact"/>
          <w:jc w:val="right"/>
        </w:trPr>
        <w:tc>
          <w:tcPr>
            <w:tcW w:w="1272" w:type="dxa"/>
            <w:vAlign w:val="center"/>
          </w:tcPr>
          <w:p w14:paraId="0B9DB74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7118D5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55D100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E31F5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FF6C1E">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614770F">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9" w:name="_Toc29757"/>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9"/>
    </w:p>
    <w:p w14:paraId="527D86BD">
      <w:pPr>
        <w:pStyle w:val="3"/>
        <w:numPr>
          <w:ilvl w:val="255"/>
          <w:numId w:val="0"/>
        </w:numPr>
        <w:jc w:val="left"/>
        <w:rPr>
          <w:color w:val="auto"/>
          <w:sz w:val="30"/>
          <w:lang w:eastAsia="zh-CN"/>
        </w:rPr>
      </w:pPr>
      <w:bookmarkStart w:id="40" w:name="_Toc14717"/>
      <w:bookmarkStart w:id="41" w:name="_Toc23872"/>
      <w:bookmarkStart w:id="42" w:name="_Toc107825551"/>
      <w:bookmarkStart w:id="43" w:name="_Toc17240"/>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229CC0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4762548">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07581C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5E32D3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415CEED">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156F7009">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A11EE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5E544C1">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F870C24">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42E9EF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14B656E">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EFCC19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5D69E9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BB4CA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38DD80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3975E18E">
      <w:pPr>
        <w:rPr>
          <w:lang w:eastAsia="zh-CN"/>
        </w:rPr>
      </w:pPr>
      <w:r>
        <w:rPr>
          <w:lang w:eastAsia="zh-CN"/>
        </w:rPr>
        <w:br w:type="page"/>
      </w:r>
    </w:p>
    <w:p w14:paraId="0B2A73A8">
      <w:pPr>
        <w:pStyle w:val="3"/>
        <w:numPr>
          <w:ilvl w:val="255"/>
          <w:numId w:val="0"/>
        </w:numPr>
        <w:jc w:val="left"/>
        <w:rPr>
          <w:color w:val="auto"/>
          <w:sz w:val="30"/>
          <w:lang w:eastAsia="zh-CN"/>
        </w:rPr>
      </w:pPr>
      <w:bookmarkStart w:id="45" w:name="_Toc21969"/>
      <w:r>
        <w:rPr>
          <w:rFonts w:hint="eastAsia"/>
          <w:color w:val="auto"/>
          <w:sz w:val="30"/>
          <w:lang w:eastAsia="zh-CN"/>
        </w:rPr>
        <w:t>体细胞变异分级提示</w:t>
      </w:r>
      <w:bookmarkEnd w:id="33"/>
      <w:bookmarkEnd w:id="44"/>
      <w:bookmarkEnd w:id="45"/>
    </w:p>
    <w:p w14:paraId="21CD8CFC">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B08DB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CCF4ED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62D4F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71377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2DA9E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A4FA5A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60E0EB1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D7E7AF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93B8D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666E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A3C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E92AD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314B0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0077CC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B4CC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BF32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A3F0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F8CF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8B8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555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75E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EED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6E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619A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E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F6F3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8DA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DDB5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7619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05E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C01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06AB8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95755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64A2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F037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A2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D73E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895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E11D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E5B3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EC16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7419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0F00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DDD0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97EE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8FE6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C40F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DD8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634D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9E36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B9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663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51EB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74CA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814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3FFB1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88E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23DE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AA0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B751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C0E0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571B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DC1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B32F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E31E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12DE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E02B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A604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95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6A5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E9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812747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13E7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218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BBB9F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C480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068962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2A2D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1FE4B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DB51CB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0F884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7C5F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21FB4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9371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EA82ED">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31B72E">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35133A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DCF9F8A">
      <w:pPr>
        <w:pStyle w:val="3"/>
        <w:numPr>
          <w:ilvl w:val="255"/>
          <w:numId w:val="0"/>
        </w:numPr>
        <w:jc w:val="left"/>
      </w:pPr>
      <w:bookmarkStart w:id="46" w:name="_Toc24533"/>
      <w:bookmarkStart w:id="47" w:name="_Toc149837259"/>
      <w:bookmarkStart w:id="48" w:name="_Toc3910"/>
      <w:r>
        <w:rPr>
          <w:rFonts w:hint="eastAsia"/>
          <w:color w:val="auto"/>
          <w:sz w:val="30"/>
          <w:lang w:eastAsia="zh-CN"/>
        </w:rPr>
        <w:t>胚系变异结果提示</w:t>
      </w:r>
      <w:bookmarkEnd w:id="46"/>
      <w:bookmarkEnd w:id="47"/>
      <w:bookmarkEnd w:id="48"/>
    </w:p>
    <w:p w14:paraId="2BD3BA0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69F33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F64512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01F836A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68BF7D0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3FADA0D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4748179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0138514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1BBD257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615554C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5DCE6F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5D6EFC1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A8FE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BB246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6FD23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C55D0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D5C8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12FFD0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3367D7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7216A8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8036A2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F2019C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CF830A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4AF3AB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2FB9DE3">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DC7BA0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21646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52FCF70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200D167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20627A9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3758B2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40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4D7A1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1C13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22DDF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29D9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FEB6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2AFE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BF9A7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008FC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03E659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48DFEF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5FA2B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72D8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BA49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21759B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7CC35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19DDD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75CB7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8D647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515CF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80E67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7EBB46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90C8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39925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64924A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3AA3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5E48D4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D6DFE9E">
      <w:pPr>
        <w:rPr>
          <w:rFonts w:ascii="Times New Roman" w:hAnsi="Times New Roman" w:eastAsia="微软雅黑" w:cs="Times New Roman"/>
          <w:sz w:val="24"/>
          <w:szCs w:val="24"/>
          <w:lang w:eastAsia="zh-CN"/>
        </w:rPr>
      </w:pPr>
    </w:p>
    <w:p w14:paraId="2B160E5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46FB7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2F15BA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059FA9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5535D3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4E4D6E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286514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05F36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2F69A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89CF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2F26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F5E1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E7A7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CDEB4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3DC2C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0726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F78E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8AB5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A855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F18C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183D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11E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DBC89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102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3879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763E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B25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8A9F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765B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7FF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6B1C3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523A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4408F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6198C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238C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527AB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21AF43C">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4A99747">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2BF3D9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E85894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C95D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7FD422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806713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CA1B9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1DA88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DDE99E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65E96E1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BFA6DF7">
      <w:pPr>
        <w:pStyle w:val="3"/>
        <w:numPr>
          <w:ilvl w:val="255"/>
          <w:numId w:val="0"/>
        </w:numPr>
        <w:jc w:val="left"/>
        <w:rPr>
          <w:color w:val="auto"/>
          <w:sz w:val="30"/>
          <w:lang w:eastAsia="zh-CN"/>
        </w:rPr>
      </w:pPr>
      <w:bookmarkStart w:id="49" w:name="_Toc19055"/>
      <w:bookmarkStart w:id="50" w:name="_Toc106719764"/>
      <w:bookmarkStart w:id="51" w:name="_Toc7657"/>
      <w:bookmarkStart w:id="52" w:name="_Toc10223"/>
      <w:bookmarkStart w:id="53" w:name="_Toc20034"/>
      <w:bookmarkStart w:id="54" w:name="_Toc32644"/>
      <w:r>
        <w:rPr>
          <w:rFonts w:hint="eastAsia"/>
          <w:color w:val="auto"/>
          <w:sz w:val="30"/>
          <w:lang w:eastAsia="zh-CN"/>
        </w:rPr>
        <w:t>PD-L1检测结果</w:t>
      </w:r>
      <w:bookmarkEnd w:id="49"/>
      <w:bookmarkEnd w:id="50"/>
      <w:bookmarkEnd w:id="51"/>
      <w:bookmarkEnd w:id="52"/>
      <w:bookmarkEnd w:id="53"/>
      <w:bookmarkEnd w:id="54"/>
    </w:p>
    <w:p w14:paraId="7D28A9E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C18FE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319851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F638959">
            <w:pPr>
              <w:pStyle w:val="42"/>
            </w:pPr>
            <w:r>
              <w:rPr>
                <w:rFonts w:hint="eastAsia"/>
              </w:rPr>
              <w:t>{{</w:t>
            </w:r>
            <w:r>
              <w:t xml:space="preserve"> PDInfo</w:t>
            </w:r>
            <w:r>
              <w:rPr>
                <w:rFonts w:hint="eastAsia"/>
              </w:rPr>
              <w:t>.</w:t>
            </w:r>
            <w:r>
              <w:t>Tumor_cell_count</w:t>
            </w:r>
            <w:r>
              <w:rPr>
                <w:rFonts w:hint="eastAsia"/>
              </w:rPr>
              <w:t xml:space="preserve"> }}</w:t>
            </w:r>
          </w:p>
        </w:tc>
      </w:tr>
      <w:tr w14:paraId="4242A2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9EC328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9B4E3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9A0C43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E6A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A07C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91758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555581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52ADA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9C4AA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57C4E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FACDA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63AC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43C7FC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2249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D3B64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8B990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853C5D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27D0BE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F610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0127A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C13087">
      <w:pPr>
        <w:spacing w:line="276" w:lineRule="auto"/>
        <w:ind w:right="449" w:rightChars="204"/>
        <w:rPr>
          <w:rFonts w:ascii="微软雅黑" w:hAnsi="微软雅黑" w:eastAsia="微软雅黑" w:cs="微软雅黑"/>
          <w:b/>
          <w:color w:val="000000"/>
          <w:sz w:val="18"/>
          <w:szCs w:val="18"/>
        </w:rPr>
      </w:pPr>
    </w:p>
    <w:p w14:paraId="1803C0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92F7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653D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42012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1CAF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9E29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A4B0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4C800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71B2E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503A1F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BC3E0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3B70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37C13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D6B02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B240F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F2A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D77030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8A86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7BE3226">
            <w:pPr>
              <w:spacing w:line="276" w:lineRule="auto"/>
              <w:jc w:val="left"/>
              <w:rPr>
                <w:rFonts w:ascii="Times New Roman" w:hAnsi="Times New Roman" w:eastAsia="微软雅黑" w:cs="Times New Roman"/>
                <w:sz w:val="18"/>
                <w:szCs w:val="18"/>
                <w:shd w:val="clear" w:color="auto" w:fill="FFFFFF"/>
                <w:lang w:eastAsia="zh-CN"/>
              </w:rPr>
            </w:pPr>
          </w:p>
        </w:tc>
      </w:tr>
      <w:tr w14:paraId="657143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73A40E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47EBB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7ADE75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8BDE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7BB0C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9887A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2DBBB2C">
            <w:pPr>
              <w:spacing w:line="276" w:lineRule="auto"/>
              <w:jc w:val="left"/>
              <w:rPr>
                <w:rFonts w:ascii="Times New Roman" w:hAnsi="Times New Roman" w:eastAsia="微软雅黑" w:cs="Times New Roman"/>
                <w:sz w:val="18"/>
                <w:szCs w:val="18"/>
                <w:shd w:val="clear" w:color="auto" w:fill="FFFFFF"/>
                <w:lang w:eastAsia="zh-CN"/>
              </w:rPr>
            </w:pPr>
          </w:p>
        </w:tc>
      </w:tr>
    </w:tbl>
    <w:p w14:paraId="26C18A6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4576B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74131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6A1A36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0490A4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6B10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8F7053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3A0C68B">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C0B019">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46526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2485A7C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81B8A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14E78F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D3FFAC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8CABDF3">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05409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C133B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D21E8E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F194596">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C19F2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80"/>
      <w:bookmarkStart w:id="56" w:name="_Toc149837263"/>
    </w:p>
    <w:p w14:paraId="27A72EC5">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58430F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6679"/>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4"/>
    <w:bookmarkEnd w:id="35"/>
    <w:bookmarkEnd w:id="36"/>
    <w:bookmarkEnd w:id="37"/>
    <w:bookmarkEnd w:id="38"/>
    <w:p w14:paraId="789085B8">
      <w:pPr>
        <w:pStyle w:val="3"/>
        <w:numPr>
          <w:ilvl w:val="255"/>
          <w:numId w:val="0"/>
        </w:numPr>
        <w:jc w:val="left"/>
        <w:rPr>
          <w:color w:val="auto"/>
          <w:sz w:val="30"/>
          <w:lang w:eastAsia="zh-CN"/>
        </w:rPr>
      </w:pPr>
      <w:bookmarkStart w:id="59" w:name="_Toc10233"/>
      <w:bookmarkStart w:id="60" w:name="_Toc107330125"/>
      <w:bookmarkStart w:id="61" w:name="_Toc107825556"/>
      <w:bookmarkStart w:id="62" w:name="_Toc21881"/>
      <w:bookmarkStart w:id="63" w:name="_Toc19612"/>
      <w:bookmarkStart w:id="64" w:name="_Toc25310"/>
      <w:bookmarkStart w:id="65" w:name="_Toc28240"/>
      <w:bookmarkStart w:id="66" w:name="_Toc27302"/>
      <w:bookmarkStart w:id="67" w:name="_Toc1707_WPSOffice_Level1"/>
      <w:bookmarkStart w:id="68" w:name="_Toc21764_WPSOffice_Level1"/>
      <w:bookmarkStart w:id="69" w:name="_Toc13196_WPSOffice_Level1"/>
      <w:r>
        <w:rPr>
          <w:rFonts w:hint="eastAsia"/>
          <w:color w:val="auto"/>
          <w:sz w:val="30"/>
          <w:lang w:eastAsia="zh-CN"/>
        </w:rPr>
        <w:t>同源重组缺陷状态解析</w:t>
      </w:r>
      <w:bookmarkEnd w:id="59"/>
      <w:bookmarkEnd w:id="60"/>
      <w:bookmarkEnd w:id="61"/>
      <w:bookmarkEnd w:id="62"/>
      <w:bookmarkEnd w:id="63"/>
      <w:bookmarkEnd w:id="64"/>
    </w:p>
    <w:p w14:paraId="786505D5">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430597D0">
      <w:pPr>
        <w:keepNext/>
        <w:spacing w:before="120" w:beforeLines="50" w:after="120" w:afterLines="50"/>
        <w:rPr>
          <w:rFonts w:ascii="Times New Roman" w:hAnsi="Times New Roman" w:eastAsia="微软雅黑" w:cs="Times New Roman"/>
          <w:b/>
          <w:sz w:val="24"/>
          <w:szCs w:val="24"/>
          <w:lang w:eastAsia="zh-CN"/>
        </w:rPr>
      </w:pPr>
      <w:bookmarkStart w:id="70" w:name="_Toc17537"/>
      <w:bookmarkStart w:id="71" w:name="_Toc289"/>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93810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64328E6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003C0E9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5DAF577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05EC098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w:t>
            </w:r>
          </w:p>
        </w:tc>
        <w:tc>
          <w:tcPr>
            <w:tcW w:w="1974" w:type="dxa"/>
            <w:tcBorders>
              <w:top w:val="nil"/>
              <w:left w:val="single" w:color="FFFFFF" w:sz="18" w:space="0"/>
              <w:bottom w:val="nil"/>
            </w:tcBorders>
            <w:shd w:val="clear" w:color="auto" w:fill="62BC41"/>
            <w:vAlign w:val="center"/>
          </w:tcPr>
          <w:p w14:paraId="483803A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E2283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2C58AD80">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E5139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6FD8B42">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73EF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6EBC2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C192C0B">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30C8002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15BE4ED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FA2080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301C8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06E60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6AC232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983170">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27998A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B42A4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78902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3F86B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D8AC19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99B2BE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129EFF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1A44BE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16F0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77FCFF0">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56EA5B">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72B0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0D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77A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B793E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DA067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C7AA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5FBAB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89A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873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D76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55C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793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4CC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02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480C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C186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3819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2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54F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3CC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3672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9B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1F4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61BD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421EA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D097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960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E9F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AF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3D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AEA6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DEF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F73B46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35D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9A27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F8D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C7C72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6BD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2D8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1F0E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CCCDA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5926C0">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AB8A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53602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63150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5009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B50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D2A93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886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60BDA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692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90F0DF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6E009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9C57B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8D35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1D3D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3075C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5189EC">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C546B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23F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43F50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793B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FDC9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9E86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86D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1AD01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0D13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A58A6D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545A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251F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2175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C27A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6C856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65B70C">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7B638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E35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6EDEAA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2E8EF2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854CC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4B3555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C80ABD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DFDF40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CE19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67D48253">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08F6E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413DB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7C701B4">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1D2E9A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B59385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A946C4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3231AC8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19F18D3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D037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0065729">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12A271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31324"/>
      <w:bookmarkStart w:id="73" w:name="_Toc26395"/>
    </w:p>
    <w:bookmarkEnd w:id="72"/>
    <w:bookmarkEnd w:id="73"/>
    <w:p w14:paraId="704547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1E0772A">
      <w:pPr>
        <w:pStyle w:val="3"/>
        <w:numPr>
          <w:ilvl w:val="255"/>
          <w:numId w:val="0"/>
        </w:numPr>
        <w:jc w:val="left"/>
        <w:rPr>
          <w:color w:val="auto"/>
          <w:sz w:val="30"/>
          <w:lang w:eastAsia="zh-CN"/>
        </w:rPr>
      </w:pPr>
      <w:bookmarkStart w:id="74" w:name="_Toc23606"/>
      <w:bookmarkStart w:id="75" w:name="_Toc25298"/>
      <w:bookmarkStart w:id="76" w:name="_Toc4331_WPSOffice_Level2"/>
      <w:bookmarkStart w:id="77" w:name="_Toc32302"/>
      <w:bookmarkStart w:id="78" w:name="_Toc32443_WPSOffice_Level2"/>
      <w:bookmarkStart w:id="79" w:name="_Toc5808"/>
      <w:bookmarkStart w:id="80" w:name="_Toc149837264"/>
      <w:r>
        <w:rPr>
          <w:rFonts w:hint="eastAsia"/>
          <w:color w:val="auto"/>
          <w:sz w:val="30"/>
          <w:lang w:eastAsia="zh-CN"/>
        </w:rPr>
        <w:t>体细胞变异结果解析</w:t>
      </w:r>
      <w:bookmarkEnd w:id="74"/>
      <w:bookmarkEnd w:id="75"/>
      <w:bookmarkEnd w:id="76"/>
      <w:bookmarkEnd w:id="77"/>
      <w:bookmarkEnd w:id="78"/>
    </w:p>
    <w:p w14:paraId="440AEB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668B7E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CADC8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15C8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D92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71D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E88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DB598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B6F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D838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677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FE64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C3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14AC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5CE5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D126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29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2FF7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15E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5330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5EA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CD5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C8C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866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14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07D2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AF44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41C5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1E27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9BC4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C598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528E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27F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C15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8B49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D67A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83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1F8E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F1B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B17F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C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EF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D0C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A32C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FC21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1D3AF7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05E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A881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C79F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4A82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7F5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163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D99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E6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076D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9A1F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F56F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7FD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AA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F3F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7B33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43AA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BED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1942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D22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B5658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702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8E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1125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6B12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6C61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33C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CCDA0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433A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AED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2290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640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E79EC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40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EC27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D93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40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039F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FBC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A2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5D24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513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11F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9C22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9E36C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DFA2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95C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A4E5C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A89EA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711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6BA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4DD3A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6BE33">
      <w:pPr>
        <w:pStyle w:val="25"/>
        <w:rPr>
          <w:color w:val="auto"/>
        </w:rPr>
      </w:pPr>
      <w:r>
        <w:rPr>
          <w:rFonts w:hint="eastAsia"/>
          <w:color w:val="auto"/>
        </w:rPr>
        <w:t>{% endif %}{% endfor %}{% for vus in unknownVarAnalysisStr %}</w:t>
      </w:r>
    </w:p>
    <w:p w14:paraId="617988E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B99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9FF8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58925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3CCF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5289B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823D79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9BB6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19FE2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5946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A35D5E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E4276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672A0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187F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A9D6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561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34D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4D3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2F6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3CEB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2AA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F1C3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F5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123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F2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3C0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EC6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EFE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34E6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FCB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EA3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83E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A82F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EC7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B98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356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7D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FC07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46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7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E5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3E78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CC2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615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49F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F9A9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0A8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38662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D26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CF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1E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5A0C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5470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4BEB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0FAF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0139A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B5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5517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55DD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B549B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0980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D68A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D247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08E51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9C2F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FAB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0A6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83A7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F88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3BF9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1D6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8B7D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82E5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3F2A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BAF1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6936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260B5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7AB2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2EA1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A19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E858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07C4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BF3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A1DB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BC6E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C80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AB8C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91785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443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976AA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3F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F99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895E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AD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459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2B64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390B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41E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F245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6798B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033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7DA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2614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DC18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9281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DA0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C076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70A8F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4818A6E">
      <w:pPr>
        <w:pStyle w:val="3"/>
        <w:numPr>
          <w:ilvl w:val="255"/>
          <w:numId w:val="0"/>
        </w:numPr>
        <w:jc w:val="left"/>
        <w:rPr>
          <w:color w:val="auto"/>
          <w:sz w:val="30"/>
          <w:lang w:eastAsia="zh-CN"/>
        </w:rPr>
      </w:pPr>
      <w:bookmarkStart w:id="81" w:name="_Toc14692"/>
      <w:bookmarkStart w:id="82" w:name="_Toc28925"/>
      <w:bookmarkStart w:id="83" w:name="_Toc149837265"/>
      <w:r>
        <w:rPr>
          <w:rFonts w:hint="eastAsia"/>
          <w:color w:val="auto"/>
          <w:sz w:val="30"/>
          <w:lang w:eastAsia="zh-CN"/>
        </w:rPr>
        <w:t>胚系变异结果解析</w:t>
      </w:r>
      <w:bookmarkEnd w:id="81"/>
    </w:p>
    <w:p w14:paraId="0D66391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167F550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942C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D76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8FC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7631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59246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7209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DA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66856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C829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73768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BF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5E7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53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735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3D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2A11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FD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DFD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DB35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2C31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6F8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91B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FF6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2714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0552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A1AE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72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E4B3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322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70E0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78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28F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A6C0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CEFA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835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19F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6606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87744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A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A250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2D38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EFE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7448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27241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7F97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FEA8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189A1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229F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093A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01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95AA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FDAAB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7F17E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6369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E13B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BAE2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197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E940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52AC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65165E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B5CA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17F4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A70E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0A200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59B00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255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5F53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7031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4F39A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37A2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ECA0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8E7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6FE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AC5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F91F4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9CF1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64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1F730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3C5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EE49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CAE6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31F6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6702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E4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5D5F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F25E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143B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F64572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743AD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A2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FEF9C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F2ED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6DB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0BC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5BA46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641D1E7">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16699EB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31080"/>
      <w:bookmarkStart w:id="85" w:name="_Toc2489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3117AC49">
      <w:pPr>
        <w:pStyle w:val="3"/>
        <w:numPr>
          <w:ilvl w:val="255"/>
          <w:numId w:val="0"/>
        </w:numPr>
        <w:jc w:val="left"/>
        <w:rPr>
          <w:color w:val="auto"/>
          <w:sz w:val="30"/>
          <w:lang w:eastAsia="zh-CN"/>
        </w:rPr>
      </w:pPr>
      <w:bookmarkStart w:id="86" w:name="_Toc9066"/>
      <w:bookmarkStart w:id="87" w:name="_Toc16737"/>
      <w:bookmarkStart w:id="88" w:name="_Toc3674"/>
      <w:bookmarkStart w:id="89" w:name="_Toc14255_WPSOffice_Level1"/>
      <w:bookmarkStart w:id="90" w:name="_Toc21092"/>
      <w:bookmarkStart w:id="91" w:name="_Toc15840_WPSOffice_Level1"/>
      <w:bookmarkStart w:id="92" w:name="_Toc24085_WPSOffice_Level1"/>
      <w:bookmarkStart w:id="93" w:name="_Hlk33190413"/>
      <w:bookmarkStart w:id="94" w:name="_Toc18699"/>
      <w:bookmarkStart w:id="95" w:name="_Toc28810_WPSOffice_Level1"/>
      <w:bookmarkStart w:id="96" w:name="_Toc11896_WPSOffice_Level1"/>
      <w:bookmarkStart w:id="97" w:name="_Toc11193_WPSOffice_Level1"/>
      <w:r>
        <w:rPr>
          <w:rFonts w:hint="eastAsia"/>
          <w:color w:val="auto"/>
          <w:sz w:val="30"/>
          <w:lang w:eastAsia="zh-CN"/>
        </w:rPr>
        <w:t>样本质控情况</w:t>
      </w:r>
      <w:bookmarkEnd w:id="86"/>
      <w:bookmarkEnd w:id="87"/>
      <w:bookmarkEnd w:id="88"/>
      <w:bookmarkEnd w:id="89"/>
      <w:bookmarkEnd w:id="90"/>
      <w:bookmarkEnd w:id="91"/>
      <w:bookmarkEnd w:id="92"/>
    </w:p>
    <w:p w14:paraId="78AE8C7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11916A0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AA0596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234152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1A4EEDF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E688AB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7FB54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5229B3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0AB75E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5E92D4D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170B947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9AF00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9D3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46D073E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34C20B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BB507E5">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BD739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216E718">
            <w:pPr>
              <w:rPr>
                <w:rFonts w:ascii="Times New Roman" w:hAnsi="Times New Roman" w:cs="Times New Roman"/>
                <w:b/>
                <w:bCs/>
                <w:sz w:val="20"/>
                <w:szCs w:val="20"/>
              </w:rPr>
            </w:pPr>
          </w:p>
        </w:tc>
        <w:tc>
          <w:tcPr>
            <w:tcW w:w="2825" w:type="dxa"/>
            <w:shd w:val="clear" w:color="auto" w:fill="auto"/>
            <w:vAlign w:val="center"/>
          </w:tcPr>
          <w:p w14:paraId="10B9F91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5219FE4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122F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6803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63D5503">
            <w:pPr>
              <w:rPr>
                <w:rFonts w:ascii="Times New Roman" w:hAnsi="Times New Roman" w:cs="Times New Roman"/>
                <w:b/>
                <w:bCs/>
                <w:sz w:val="20"/>
                <w:szCs w:val="20"/>
              </w:rPr>
            </w:pPr>
          </w:p>
        </w:tc>
        <w:tc>
          <w:tcPr>
            <w:tcW w:w="2825" w:type="dxa"/>
            <w:shd w:val="clear" w:color="auto" w:fill="auto"/>
            <w:vAlign w:val="center"/>
          </w:tcPr>
          <w:p w14:paraId="0AEDF5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7B78AB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FCC03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232F4A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28E2A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789F2F76">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70FA94BB">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67FFE15">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2C2769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E49E868">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64A0DB87">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7050D411">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28434AF">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06C158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D4E1003">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22A54F07">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673CD5E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E024F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A2EF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29F98DF">
            <w:pPr>
              <w:rPr>
                <w:rFonts w:ascii="Times New Roman" w:hAnsi="Times New Roman" w:cs="Times New Roman"/>
                <w:b/>
                <w:bCs/>
                <w:sz w:val="20"/>
                <w:szCs w:val="20"/>
              </w:rPr>
            </w:pPr>
          </w:p>
        </w:tc>
        <w:tc>
          <w:tcPr>
            <w:tcW w:w="2825" w:type="dxa"/>
            <w:shd w:val="clear" w:color="auto" w:fill="auto"/>
            <w:vAlign w:val="center"/>
          </w:tcPr>
          <w:p w14:paraId="3EC5226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4B108A2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2F27A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714BD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CE1D814">
            <w:pPr>
              <w:rPr>
                <w:rFonts w:ascii="Times New Roman" w:hAnsi="Times New Roman" w:cs="Times New Roman"/>
                <w:b/>
                <w:bCs/>
                <w:sz w:val="20"/>
                <w:szCs w:val="20"/>
              </w:rPr>
            </w:pPr>
          </w:p>
        </w:tc>
        <w:tc>
          <w:tcPr>
            <w:tcW w:w="2825" w:type="dxa"/>
            <w:shd w:val="clear" w:color="auto" w:fill="auto"/>
            <w:vAlign w:val="center"/>
          </w:tcPr>
          <w:p w14:paraId="6457E4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2388FE1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CD9D2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CFEB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84D9089">
            <w:pPr>
              <w:rPr>
                <w:rFonts w:ascii="Times New Roman" w:hAnsi="Times New Roman" w:cs="Times New Roman"/>
                <w:b/>
                <w:bCs/>
                <w:sz w:val="20"/>
                <w:szCs w:val="20"/>
              </w:rPr>
            </w:pPr>
          </w:p>
        </w:tc>
        <w:tc>
          <w:tcPr>
            <w:tcW w:w="2825" w:type="dxa"/>
            <w:shd w:val="clear" w:color="auto" w:fill="auto"/>
            <w:vAlign w:val="center"/>
          </w:tcPr>
          <w:p w14:paraId="2D8F83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75D0109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17DB4D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3DA39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44716B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F91B90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30153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113F50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FC7B4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DA7F5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793C98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786B7A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D8CE89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A3E9E7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72932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47F331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A2AB0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EA029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6D4649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6575A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C06AE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47381DF">
      <w:pPr>
        <w:pStyle w:val="3"/>
        <w:numPr>
          <w:ilvl w:val="255"/>
          <w:numId w:val="0"/>
        </w:numPr>
        <w:jc w:val="left"/>
        <w:rPr>
          <w:color w:val="auto"/>
          <w:sz w:val="30"/>
          <w:lang w:eastAsia="zh-CN"/>
        </w:rPr>
      </w:pPr>
      <w:bookmarkStart w:id="98" w:name="_Toc2084"/>
      <w:bookmarkStart w:id="99" w:name="_Toc19088"/>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6C08EF2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68B46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5122E42">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F4E27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7DD98F3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A675D21">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03ADED21">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0D94097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A81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1DD53B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5908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7735B6F">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6DF8F5F">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D39DD">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25D780D8">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DB988D3">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2B7DA1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24BBA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45CDFBC">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101"/>
    </w:tbl>
    <w:p w14:paraId="540B99F0">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201655B">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4EC1D2">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F8456A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B822A15">
      <w:pPr>
        <w:pStyle w:val="3"/>
        <w:numPr>
          <w:ilvl w:val="255"/>
          <w:numId w:val="0"/>
        </w:numPr>
        <w:jc w:val="left"/>
        <w:rPr>
          <w:color w:val="auto"/>
          <w:sz w:val="30"/>
          <w:lang w:eastAsia="zh-CN"/>
        </w:rPr>
      </w:pPr>
      <w:bookmarkStart w:id="102" w:name="_Toc1901"/>
      <w:bookmarkStart w:id="103" w:name="_Toc24636"/>
      <w:bookmarkStart w:id="104" w:name="_Toc107825565"/>
      <w:bookmarkStart w:id="105" w:name="_Toc19415"/>
      <w:bookmarkStart w:id="106" w:name="_Toc7802"/>
      <w:r>
        <w:rPr>
          <w:rFonts w:hint="eastAsia"/>
          <w:color w:val="auto"/>
          <w:sz w:val="30"/>
          <w:lang w:eastAsia="zh-CN"/>
        </w:rPr>
        <w:t>基因组不稳定性介绍</w:t>
      </w:r>
      <w:bookmarkEnd w:id="102"/>
      <w:bookmarkEnd w:id="103"/>
      <w:bookmarkEnd w:id="104"/>
      <w:bookmarkEnd w:id="105"/>
    </w:p>
    <w:p w14:paraId="5B764158">
      <w:pPr>
        <w:rPr>
          <w:rFonts w:ascii="Times New Roman" w:hAnsi="Times New Roman" w:eastAsia="微软雅黑" w:cs="Times New Roman"/>
          <w:lang w:eastAsia="zh-CN"/>
        </w:rPr>
      </w:pPr>
    </w:p>
    <w:p w14:paraId="3FEDBD9C">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3804C52">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EA03957">
      <w:pPr>
        <w:spacing w:line="440" w:lineRule="exact"/>
        <w:ind w:firstLine="440" w:firstLineChars="200"/>
        <w:rPr>
          <w:rFonts w:ascii="Times New Roman" w:hAnsi="Times New Roman" w:eastAsia="微软雅黑" w:cs="Times New Roman"/>
          <w:lang w:eastAsia="zh-CN"/>
        </w:rPr>
      </w:pPr>
    </w:p>
    <w:p w14:paraId="2B715B86">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6F0C1A2">
      <w:pPr>
        <w:pStyle w:val="3"/>
        <w:numPr>
          <w:ilvl w:val="255"/>
          <w:numId w:val="0"/>
        </w:numPr>
        <w:jc w:val="left"/>
        <w:rPr>
          <w:color w:val="auto"/>
          <w:sz w:val="30"/>
          <w:lang w:eastAsia="zh-CN"/>
        </w:rPr>
      </w:pPr>
      <w:bookmarkStart w:id="107" w:name="_Toc107825566"/>
      <w:bookmarkStart w:id="108" w:name="_Toc22197"/>
      <w:bookmarkStart w:id="109" w:name="_Toc32501"/>
      <w:bookmarkStart w:id="110" w:name="_Toc16832"/>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5FA92512">
      <w:pPr>
        <w:rPr>
          <w:rFonts w:ascii="Times New Roman" w:hAnsi="Times New Roman" w:eastAsia="微软雅黑" w:cs="Times New Roman"/>
          <w:lang w:eastAsia="zh-CN"/>
        </w:rPr>
      </w:pPr>
    </w:p>
    <w:p w14:paraId="0B1AADA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EA74852">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6665CE3">
      <w:pPr>
        <w:spacing w:line="360" w:lineRule="auto"/>
        <w:ind w:firstLine="440" w:firstLineChars="200"/>
        <w:jc w:val="center"/>
        <w:rPr>
          <w:rFonts w:ascii="Times New Roman" w:hAnsi="Times New Roman" w:eastAsia="微软雅黑" w:cs="Times New Roman"/>
          <w:lang w:eastAsia="zh-CN"/>
        </w:rPr>
      </w:pPr>
    </w:p>
    <w:p w14:paraId="1D93B4C7">
      <w:pPr>
        <w:rPr>
          <w:rFonts w:ascii="Times New Roman" w:hAnsi="Times New Roman" w:eastAsia="微软雅黑" w:cs="Times New Roman"/>
          <w:lang w:eastAsia="zh-CN"/>
        </w:rPr>
      </w:pPr>
    </w:p>
    <w:p w14:paraId="5F014387">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11FDF78">
      <w:pPr>
        <w:jc w:val="center"/>
      </w:pPr>
    </w:p>
    <w:p w14:paraId="1F1403CB">
      <w:pPr>
        <w:jc w:val="center"/>
      </w:pPr>
    </w:p>
    <w:p w14:paraId="78D4C67D">
      <w:pPr>
        <w:jc w:val="center"/>
        <w:rPr>
          <w:lang w:eastAsia="zh-CN"/>
        </w:rPr>
      </w:pPr>
    </w:p>
    <w:p w14:paraId="1B093E6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D67AED">
      <w:pPr>
        <w:pStyle w:val="3"/>
        <w:numPr>
          <w:ilvl w:val="255"/>
          <w:numId w:val="0"/>
        </w:numPr>
        <w:jc w:val="left"/>
        <w:rPr>
          <w:color w:val="auto"/>
          <w:sz w:val="30"/>
          <w:lang w:eastAsia="zh-CN"/>
        </w:rPr>
      </w:pPr>
      <w:bookmarkStart w:id="111" w:name="_Toc21260"/>
      <w:r>
        <w:rPr>
          <w:rFonts w:hint="eastAsia"/>
          <w:color w:val="auto"/>
          <w:sz w:val="30"/>
          <w:lang w:eastAsia="zh-CN"/>
        </w:rPr>
        <w:t>易感人群特征</w:t>
      </w:r>
      <w:bookmarkEnd w:id="100"/>
      <w:bookmarkEnd w:id="106"/>
      <w:bookmarkEnd w:id="111"/>
    </w:p>
    <w:p w14:paraId="4BD6B1E7">
      <w:pPr>
        <w:spacing w:before="26"/>
        <w:rPr>
          <w:rFonts w:ascii="Times New Roman" w:hAnsi="Times New Roman" w:eastAsia="微软雅黑" w:cs="Times New Roman"/>
          <w:b/>
          <w:bCs/>
          <w:color w:val="416AAB"/>
          <w:sz w:val="24"/>
          <w:szCs w:val="24"/>
          <w:lang w:eastAsia="zh-CN"/>
        </w:rPr>
      </w:pPr>
    </w:p>
    <w:p w14:paraId="54EFE4C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99901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E0D5F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B44506E">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A6C1EB5">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46A835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FBD757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749427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9C80C2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35B26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8F311F4">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2127D4B">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E27F76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EA3006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58C0E3A8">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1E0311DC">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63DD6298">
      <w:pPr>
        <w:spacing w:before="26"/>
        <w:ind w:firstLine="660" w:firstLineChars="300"/>
        <w:rPr>
          <w:rFonts w:ascii="Times New Roman" w:hAnsi="Times New Roman" w:eastAsia="微软雅黑" w:cs="Times New Roman"/>
          <w:lang w:eastAsia="zh-CN"/>
        </w:rPr>
      </w:pPr>
    </w:p>
    <w:p w14:paraId="179C3DA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FB88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6C457FF">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7533F16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68356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84C672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0E9D523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0D5DE6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C616F40">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C6593C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EC12D8E">
      <w:pPr>
        <w:spacing w:before="26"/>
        <w:ind w:left="218" w:leftChars="99" w:firstLine="2"/>
        <w:rPr>
          <w:rFonts w:ascii="Times New Roman" w:hAnsi="Times New Roman" w:eastAsia="微软雅黑" w:cs="Times New Roman"/>
          <w:lang w:eastAsia="zh-CN"/>
        </w:rPr>
      </w:pPr>
    </w:p>
    <w:p w14:paraId="638609B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093E95">
      <w:pPr>
        <w:spacing w:before="26"/>
        <w:rPr>
          <w:rFonts w:ascii="Times New Roman" w:hAnsi="Times New Roman" w:eastAsia="微软雅黑" w:cs="Times New Roman"/>
          <w:b/>
          <w:bCs/>
          <w:sz w:val="24"/>
          <w:szCs w:val="24"/>
          <w:lang w:eastAsia="zh-CN"/>
        </w:rPr>
      </w:pPr>
    </w:p>
    <w:p w14:paraId="63BB58A8">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CBAC401">
      <w:pPr>
        <w:spacing w:before="26"/>
        <w:rPr>
          <w:rFonts w:ascii="Times New Roman" w:hAnsi="Times New Roman" w:eastAsia="微软雅黑" w:cs="Times New Roman"/>
          <w:lang w:eastAsia="zh-CN"/>
        </w:rPr>
      </w:pPr>
      <w:bookmarkStart w:id="112" w:name="_Toc29484"/>
      <w:bookmarkStart w:id="113" w:name="_Toc27291"/>
      <w:bookmarkStart w:id="114" w:name="_Toc4680"/>
      <w:bookmarkStart w:id="115" w:name="_Toc5400"/>
      <w:bookmarkStart w:id="116" w:name="_Toc32060"/>
      <w:bookmarkStart w:id="117" w:name="_Toc3824"/>
      <w:bookmarkStart w:id="118" w:name="_Toc3846"/>
      <w:bookmarkStart w:id="119" w:name="_Toc1953"/>
      <w:bookmarkStart w:id="120" w:name="_Toc29283"/>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30E2F4A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076E32B9">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1709393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E98D780">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5E6848E">
      <w:pPr>
        <w:spacing w:before="26"/>
        <w:rPr>
          <w:rFonts w:ascii="Times New Roman" w:hAnsi="Times New Roman" w:eastAsia="微软雅黑" w:cs="Times New Roman"/>
          <w:lang w:eastAsia="zh-CN"/>
        </w:rPr>
      </w:pPr>
      <w:bookmarkStart w:id="121" w:name="_Toc126"/>
      <w:bookmarkStart w:id="122" w:name="_Toc1891"/>
      <w:bookmarkStart w:id="123" w:name="_Toc3814"/>
      <w:bookmarkStart w:id="124" w:name="_Toc783"/>
      <w:bookmarkStart w:id="125" w:name="_Toc21034"/>
      <w:bookmarkStart w:id="126" w:name="_Toc32349"/>
      <w:bookmarkStart w:id="127" w:name="_Toc22196"/>
      <w:bookmarkStart w:id="128" w:name="_Toc10299"/>
      <w:bookmarkStart w:id="129" w:name="_Toc134"/>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17A6A2E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779EE7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8A897F">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102571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55620A5D">
      <w:pPr>
        <w:spacing w:before="26"/>
        <w:rPr>
          <w:rFonts w:ascii="Times New Roman" w:hAnsi="Times New Roman" w:eastAsia="微软雅黑" w:cs="Times New Roman"/>
          <w:sz w:val="18"/>
          <w:szCs w:val="18"/>
          <w:lang w:eastAsia="zh-CN"/>
        </w:rPr>
      </w:pPr>
    </w:p>
    <w:p w14:paraId="0472AA8F">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45AB74BC">
      <w:pPr>
        <w:rPr>
          <w:lang w:eastAsia="zh-CN"/>
        </w:rPr>
      </w:pPr>
    </w:p>
    <w:p w14:paraId="3527F6E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B77B37">
      <w:pPr>
        <w:pStyle w:val="3"/>
        <w:numPr>
          <w:ilvl w:val="255"/>
          <w:numId w:val="0"/>
        </w:numPr>
        <w:jc w:val="left"/>
        <w:rPr>
          <w:color w:val="auto"/>
          <w:sz w:val="30"/>
          <w:lang w:eastAsia="zh-CN"/>
        </w:rPr>
      </w:pPr>
      <w:bookmarkStart w:id="130" w:name="_Toc7007"/>
      <w:bookmarkStart w:id="131" w:name="_Toc25940"/>
      <w:bookmarkStart w:id="132" w:name="_Toc3409"/>
      <w:bookmarkStart w:id="133" w:name="_Toc15114"/>
      <w:bookmarkStart w:id="134" w:name="_Toc26926"/>
      <w:bookmarkStart w:id="135" w:name="_Toc26985_WPSOffice_Level1"/>
      <w:bookmarkStart w:id="136" w:name="_Toc28454_WPSOffice_Level1"/>
      <w:bookmarkStart w:id="137" w:name="_Toc20170_WPSOffice_Level1"/>
      <w:r>
        <w:rPr>
          <w:rFonts w:hint="eastAsia"/>
          <w:color w:val="auto"/>
          <w:sz w:val="30"/>
          <w:lang w:eastAsia="zh-CN"/>
        </w:rPr>
        <w:t>检测方法与局限性</w:t>
      </w:r>
      <w:bookmarkEnd w:id="130"/>
      <w:bookmarkEnd w:id="131"/>
      <w:bookmarkEnd w:id="132"/>
      <w:bookmarkEnd w:id="133"/>
      <w:bookmarkEnd w:id="134"/>
    </w:p>
    <w:p w14:paraId="2F22F671">
      <w:pPr>
        <w:rPr>
          <w:highlight w:val="yellow"/>
          <w:lang w:eastAsia="zh-CN"/>
        </w:rPr>
      </w:pPr>
    </w:p>
    <w:bookmarkEnd w:id="135"/>
    <w:bookmarkEnd w:id="136"/>
    <w:bookmarkEnd w:id="137"/>
    <w:p w14:paraId="3C2ADBF1">
      <w:pPr>
        <w:spacing w:line="276" w:lineRule="auto"/>
        <w:ind w:right="448"/>
        <w:rPr>
          <w:rFonts w:ascii="Times New Roman" w:hAnsi="Times New Roman" w:eastAsia="微软雅黑" w:cs="Times New Roman"/>
          <w:b/>
          <w:bCs/>
          <w:sz w:val="24"/>
          <w:szCs w:val="24"/>
          <w:lang w:eastAsia="zh-CN"/>
        </w:rPr>
      </w:pPr>
      <w:bookmarkStart w:id="138" w:name="_Toc19584_WPSOffice_Level1"/>
      <w:bookmarkStart w:id="139" w:name="_Toc13275"/>
      <w:bookmarkStart w:id="140" w:name="_Toc8945"/>
      <w:bookmarkStart w:id="141" w:name="_Toc22162_WPSOffice_Level1"/>
      <w:bookmarkStart w:id="142" w:name="_Toc22623"/>
      <w:bookmarkStart w:id="143" w:name="_Toc14611_WPSOffice_Level1"/>
      <w:r>
        <w:rPr>
          <w:rFonts w:hint="eastAsia" w:ascii="Times New Roman" w:hAnsi="Times New Roman" w:eastAsia="微软雅黑" w:cs="Times New Roman"/>
          <w:b/>
          <w:bCs/>
          <w:sz w:val="24"/>
          <w:szCs w:val="24"/>
          <w:lang w:eastAsia="zh-CN"/>
        </w:rPr>
        <w:t>检测方法</w:t>
      </w:r>
    </w:p>
    <w:p w14:paraId="14A5C59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79F08F4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以及基因组杂合性缺失（LOH）、端粒等位基因不平衡（TAI）、大片段迁移（LST）。并基于LOH、TAI、LST获得基因不稳定状态评分（HRD score），提供全面可信的检测结果。</w:t>
      </w:r>
    </w:p>
    <w:p w14:paraId="6DEB6AB3">
      <w:pPr>
        <w:rPr>
          <w:rFonts w:ascii="Times New Roman" w:hAnsi="Times New Roman" w:eastAsia="微软雅黑" w:cs="Times New Roman"/>
          <w:bCs/>
          <w:sz w:val="21"/>
          <w:szCs w:val="21"/>
          <w:lang w:eastAsia="zh-CN"/>
        </w:rPr>
      </w:pPr>
    </w:p>
    <w:p w14:paraId="12B3AA3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B0DA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1A003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6EE4449">
      <w:pPr>
        <w:rPr>
          <w:sz w:val="30"/>
          <w:lang w:eastAsia="zh-CN"/>
        </w:rPr>
      </w:pPr>
      <w:r>
        <w:rPr>
          <w:rFonts w:hint="eastAsia"/>
          <w:sz w:val="30"/>
          <w:lang w:eastAsia="zh-CN"/>
        </w:rPr>
        <w:br w:type="page"/>
      </w:r>
    </w:p>
    <w:p w14:paraId="5BBD7FEA">
      <w:pPr>
        <w:pStyle w:val="3"/>
        <w:numPr>
          <w:ilvl w:val="255"/>
          <w:numId w:val="0"/>
        </w:numPr>
        <w:jc w:val="left"/>
        <w:rPr>
          <w:color w:val="auto"/>
          <w:sz w:val="30"/>
          <w:lang w:eastAsia="zh-CN"/>
        </w:rPr>
      </w:pPr>
      <w:bookmarkStart w:id="144" w:name="_Toc25826"/>
      <w:r>
        <w:rPr>
          <w:rFonts w:hint="eastAsia"/>
          <w:color w:val="auto"/>
          <w:sz w:val="30"/>
          <w:lang w:eastAsia="zh-CN"/>
        </w:rPr>
        <w:t>参考文献</w:t>
      </w:r>
      <w:bookmarkEnd w:id="138"/>
      <w:bookmarkEnd w:id="139"/>
      <w:bookmarkEnd w:id="140"/>
      <w:bookmarkEnd w:id="141"/>
      <w:bookmarkEnd w:id="144"/>
    </w:p>
    <w:p w14:paraId="1827DC7C">
      <w:pPr>
        <w:rPr>
          <w:lang w:eastAsia="zh-CN"/>
        </w:rPr>
      </w:pPr>
    </w:p>
    <w:bookmarkEnd w:id="142"/>
    <w:bookmarkEnd w:id="143"/>
    <w:p w14:paraId="00EF18E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6096804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52B7E82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8EEFC4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030E5BF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6F98AC4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24683E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656BA69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2FC0C9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7DA182A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37C6678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36C742D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56325C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BA60B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E2D3A1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AE4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D2BDC2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1C567F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781187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52D3F5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8F1155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658F53D2">
      <w:pPr>
        <w:widowControl/>
        <w:adjustRightInd w:val="0"/>
        <w:snapToGrid w:val="0"/>
        <w:spacing w:before="120" w:beforeLines="50"/>
        <w:rPr>
          <w:rFonts w:ascii="Times New Roman" w:hAnsi="Times New Roman" w:cs="Times New Roman"/>
          <w:sz w:val="15"/>
          <w:szCs w:val="15"/>
          <w:lang w:eastAsia="zh-CN"/>
        </w:rPr>
        <w:sectPr>
          <w:footerReference r:id="rId7" w:type="default"/>
          <w:pgSz w:w="11910" w:h="16840"/>
          <w:pgMar w:top="1037" w:right="1020" w:bottom="981" w:left="1020" w:header="170" w:footer="567" w:gutter="0"/>
          <w:pgNumType w:start="1"/>
          <w:cols w:space="720" w:num="1"/>
        </w:sectPr>
      </w:pPr>
    </w:p>
    <w:p w14:paraId="3A568EB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F7A533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2BBB67C9">
      <w:pPr>
        <w:pStyle w:val="13"/>
        <w:widowControl/>
        <w:rPr>
          <w:rFonts w:ascii="Times New Roman" w:hAnsi="Times New Roman" w:eastAsia="微软雅黑" w:cs="Times New Roman"/>
          <w:b/>
          <w:bCs/>
          <w:lang w:eastAsia="zh-CN"/>
        </w:rPr>
      </w:pPr>
    </w:p>
    <w:p w14:paraId="64517E6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349266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70DA984">
      <w:pPr>
        <w:pStyle w:val="13"/>
        <w:widowControl/>
        <w:rPr>
          <w:rFonts w:ascii="Times New Roman" w:hAnsi="Times New Roman" w:eastAsia="微软雅黑" w:cs="Times New Roman"/>
          <w:b/>
          <w:bCs/>
          <w:lang w:eastAsia="zh-CN"/>
        </w:rPr>
      </w:pPr>
    </w:p>
    <w:p w14:paraId="3F1C4B9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F0654E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915B470">
      <w:pPr>
        <w:pStyle w:val="13"/>
        <w:widowControl/>
        <w:rPr>
          <w:rFonts w:ascii="Times New Roman" w:hAnsi="Times New Roman" w:eastAsia="微软雅黑" w:cs="Times New Roman"/>
          <w:b/>
          <w:bCs/>
          <w:lang w:eastAsia="zh-CN"/>
        </w:rPr>
      </w:pPr>
    </w:p>
    <w:p w14:paraId="0509110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0DA3E767">
      <w:pPr>
        <w:pStyle w:val="13"/>
        <w:widowControl/>
        <w:rPr>
          <w:rFonts w:ascii="Times New Roman" w:hAnsi="Times New Roman" w:eastAsia="等线"/>
        </w:rPr>
      </w:pPr>
    </w:p>
    <w:p w14:paraId="1953E16C">
      <w:pPr>
        <w:pStyle w:val="13"/>
        <w:widowControl/>
        <w:rPr>
          <w:rFonts w:ascii="Times New Roman" w:hAnsi="Times New Roman" w:eastAsia="等线"/>
          <w:b/>
          <w:bCs/>
          <w:color w:val="61964C"/>
          <w:sz w:val="28"/>
          <w:szCs w:val="28"/>
        </w:rPr>
      </w:pPr>
    </w:p>
    <w:p w14:paraId="792B1B89">
      <w:pPr>
        <w:pStyle w:val="13"/>
        <w:widowControl/>
        <w:rPr>
          <w:rFonts w:ascii="Times New Roman" w:hAnsi="Times New Roman" w:eastAsia="等线"/>
        </w:rPr>
      </w:pPr>
    </w:p>
    <w:p w14:paraId="2FA7CA51">
      <w:pPr>
        <w:pStyle w:val="13"/>
        <w:widowControl/>
        <w:rPr>
          <w:rFonts w:ascii="Times New Roman" w:hAnsi="Times New Roman" w:eastAsia="等线"/>
        </w:rPr>
      </w:pPr>
    </w:p>
    <w:p w14:paraId="3C657CDD">
      <w:pPr>
        <w:pStyle w:val="13"/>
        <w:widowControl/>
        <w:rPr>
          <w:rFonts w:ascii="Times New Roman" w:hAnsi="Times New Roman" w:eastAsia="等线"/>
        </w:rPr>
      </w:pPr>
    </w:p>
    <w:p w14:paraId="7F7C75BF">
      <w:pPr>
        <w:pStyle w:val="13"/>
        <w:widowControl/>
        <w:rPr>
          <w:rFonts w:ascii="Times New Roman" w:hAnsi="Times New Roman" w:eastAsia="等线"/>
        </w:rPr>
      </w:pPr>
    </w:p>
    <w:p w14:paraId="300DA7B3">
      <w:pPr>
        <w:pStyle w:val="13"/>
        <w:widowControl/>
        <w:rPr>
          <w:rFonts w:ascii="Times New Roman" w:hAnsi="Times New Roman" w:eastAsia="等线"/>
        </w:rPr>
      </w:pPr>
    </w:p>
    <w:p w14:paraId="69F2BC8D">
      <w:pPr>
        <w:pStyle w:val="13"/>
        <w:widowControl/>
        <w:rPr>
          <w:rFonts w:ascii="Times New Roman" w:hAnsi="Times New Roman" w:eastAsia="等线"/>
        </w:rPr>
      </w:pPr>
    </w:p>
    <w:p w14:paraId="5C5D90DB">
      <w:pPr>
        <w:pStyle w:val="13"/>
        <w:widowControl/>
        <w:rPr>
          <w:rFonts w:ascii="Times New Roman" w:hAnsi="Times New Roman" w:eastAsia="等线"/>
        </w:rPr>
      </w:pPr>
    </w:p>
    <w:p w14:paraId="251E5ACD">
      <w:pPr>
        <w:pStyle w:val="13"/>
        <w:widowControl/>
        <w:rPr>
          <w:rFonts w:ascii="Times New Roman" w:hAnsi="Times New Roman" w:eastAsia="等线"/>
        </w:rPr>
      </w:pPr>
    </w:p>
    <w:p w14:paraId="20192C6D">
      <w:pPr>
        <w:pStyle w:val="13"/>
        <w:widowControl/>
        <w:rPr>
          <w:rFonts w:ascii="Times New Roman" w:hAnsi="Times New Roman" w:eastAsia="等线"/>
        </w:rPr>
      </w:pPr>
    </w:p>
    <w:p w14:paraId="03B96034">
      <w:pPr>
        <w:pStyle w:val="13"/>
        <w:widowControl/>
        <w:rPr>
          <w:rFonts w:ascii="Times New Roman" w:hAnsi="Times New Roman" w:eastAsia="等线"/>
        </w:rPr>
      </w:pPr>
    </w:p>
    <w:p w14:paraId="78A6264B">
      <w:pPr>
        <w:pStyle w:val="13"/>
        <w:widowControl/>
        <w:rPr>
          <w:rFonts w:ascii="Times New Roman" w:hAnsi="Times New Roman" w:eastAsia="等线"/>
        </w:rPr>
      </w:pPr>
    </w:p>
    <w:p w14:paraId="7321B013">
      <w:pPr>
        <w:pStyle w:val="13"/>
        <w:widowControl/>
        <w:rPr>
          <w:rFonts w:ascii="Times New Roman" w:hAnsi="Times New Roman" w:eastAsia="等线"/>
        </w:rPr>
      </w:pPr>
    </w:p>
    <w:p w14:paraId="0556C9C6">
      <w:pPr>
        <w:pStyle w:val="13"/>
        <w:widowControl/>
        <w:rPr>
          <w:rFonts w:ascii="Times New Roman" w:hAnsi="Times New Roman" w:eastAsia="等线"/>
        </w:rPr>
      </w:pPr>
    </w:p>
    <w:p w14:paraId="7F74C0F2">
      <w:pPr>
        <w:pStyle w:val="13"/>
        <w:widowControl/>
        <w:rPr>
          <w:rFonts w:ascii="Times New Roman" w:hAnsi="Times New Roman" w:eastAsia="等线"/>
        </w:rPr>
      </w:pPr>
    </w:p>
    <w:p w14:paraId="5AC38C67">
      <w:pPr>
        <w:pStyle w:val="13"/>
        <w:widowControl/>
        <w:rPr>
          <w:rFonts w:ascii="Times New Roman" w:hAnsi="Times New Roman" w:eastAsia="等线"/>
        </w:rPr>
      </w:pPr>
    </w:p>
    <w:p w14:paraId="733A8443">
      <w:pPr>
        <w:widowControl/>
        <w:rPr>
          <w:rFonts w:ascii="Times New Roman" w:hAnsi="Times New Roman" w:eastAsia="等线"/>
          <w:sz w:val="24"/>
        </w:rPr>
      </w:pPr>
    </w:p>
    <w:p w14:paraId="46BB8795">
      <w:pPr>
        <w:widowControl/>
        <w:rPr>
          <w:rFonts w:ascii="Times New Roman" w:hAnsi="Times New Roman" w:eastAsia="等线"/>
          <w:sz w:val="24"/>
          <w:lang w:eastAsia="zh-CN"/>
        </w:rPr>
      </w:pPr>
      <w:r>
        <w:rPr>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740901A5">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809893A">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3070B85C">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72A73F4F">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5AF20302">
      <w:pPr>
        <w:pStyle w:val="13"/>
        <w:widowControl/>
        <w:rPr>
          <w:rFonts w:ascii="Times New Roman" w:hAnsi="Times New Roman" w:eastAsia="等线"/>
          <w:sz w:val="22"/>
        </w:rPr>
      </w:pP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AD622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919D0">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1FDE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62336;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2961FDE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E53C8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3CBEB1">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B01073">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07FAF">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6B6D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2B170D"/>
    <w:rsid w:val="147543DC"/>
    <w:rsid w:val="14816C57"/>
    <w:rsid w:val="148972D9"/>
    <w:rsid w:val="149B458A"/>
    <w:rsid w:val="14B92AE9"/>
    <w:rsid w:val="14BE6CAA"/>
    <w:rsid w:val="14CE76A9"/>
    <w:rsid w:val="15115196"/>
    <w:rsid w:val="15196B67"/>
    <w:rsid w:val="152E3223"/>
    <w:rsid w:val="153F7D0D"/>
    <w:rsid w:val="15446D6F"/>
    <w:rsid w:val="154E333B"/>
    <w:rsid w:val="154E7616"/>
    <w:rsid w:val="15A6476A"/>
    <w:rsid w:val="15D973D2"/>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EE665F"/>
    <w:rsid w:val="22F65CE9"/>
    <w:rsid w:val="22FB1D0C"/>
    <w:rsid w:val="23015A76"/>
    <w:rsid w:val="230D0ED9"/>
    <w:rsid w:val="23306B12"/>
    <w:rsid w:val="235C2C2A"/>
    <w:rsid w:val="23774A45"/>
    <w:rsid w:val="23D91FBB"/>
    <w:rsid w:val="23DC4798"/>
    <w:rsid w:val="246F1264"/>
    <w:rsid w:val="24C02DD0"/>
    <w:rsid w:val="254279B7"/>
    <w:rsid w:val="25F54CAA"/>
    <w:rsid w:val="260D624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172677"/>
    <w:rsid w:val="2A3716AB"/>
    <w:rsid w:val="2A7E5056"/>
    <w:rsid w:val="2ADE2A02"/>
    <w:rsid w:val="2B893BF1"/>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E81DE8"/>
    <w:rsid w:val="3848012E"/>
    <w:rsid w:val="389569A8"/>
    <w:rsid w:val="3961721F"/>
    <w:rsid w:val="39902B51"/>
    <w:rsid w:val="39BC590A"/>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0772FC"/>
    <w:rsid w:val="405979F4"/>
    <w:rsid w:val="40B26194"/>
    <w:rsid w:val="40BA2B58"/>
    <w:rsid w:val="41012D40"/>
    <w:rsid w:val="419D3258"/>
    <w:rsid w:val="41C73588"/>
    <w:rsid w:val="42050384"/>
    <w:rsid w:val="422E5764"/>
    <w:rsid w:val="42A72C1F"/>
    <w:rsid w:val="42E96B02"/>
    <w:rsid w:val="43386A55"/>
    <w:rsid w:val="439D3CCC"/>
    <w:rsid w:val="443F7550"/>
    <w:rsid w:val="44466D39"/>
    <w:rsid w:val="445407E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C42235"/>
    <w:rsid w:val="47D30B42"/>
    <w:rsid w:val="48391460"/>
    <w:rsid w:val="488C57CA"/>
    <w:rsid w:val="49004F61"/>
    <w:rsid w:val="49073B20"/>
    <w:rsid w:val="494210AF"/>
    <w:rsid w:val="49940535"/>
    <w:rsid w:val="49AD106E"/>
    <w:rsid w:val="4A30398B"/>
    <w:rsid w:val="4A4A7D68"/>
    <w:rsid w:val="4A565CE6"/>
    <w:rsid w:val="4AD60CC1"/>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13A91"/>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F15F78"/>
    <w:rsid w:val="69572814"/>
    <w:rsid w:val="6A4B6E6B"/>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C01614C"/>
    <w:rsid w:val="7C0E7E7C"/>
    <w:rsid w:val="7C7B71BF"/>
    <w:rsid w:val="7D365449"/>
    <w:rsid w:val="7D793C28"/>
    <w:rsid w:val="7D795A89"/>
    <w:rsid w:val="7D8C0E93"/>
    <w:rsid w:val="7DAA0961"/>
    <w:rsid w:val="7EC64112"/>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3635</Words>
  <Characters>8799</Characters>
  <Lines>247</Lines>
  <Paragraphs>69</Paragraphs>
  <TotalTime>0</TotalTime>
  <ScaleCrop>false</ScaleCrop>
  <LinksUpToDate>false</LinksUpToDate>
  <CharactersWithSpaces>9521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2025-04-17T08:19:51Z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