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4B225">
      <w:pPr>
        <w:rPr>
          <w:rFonts w:ascii="Times New Roman" w:hAnsi="Times New Roman" w:eastAsia="微软雅黑" w:cs="Times New Roman"/>
          <w:sz w:val="52"/>
          <w:szCs w:val="44"/>
          <w:lang w:eastAsia="zh-CN"/>
        </w:rPr>
      </w:pPr>
      <w:bookmarkStart w:id="0" w:name="_Toc12869"/>
      <w:bookmarkStart w:id="1" w:name="_Toc26189"/>
    </w:p>
    <w:p w14:paraId="7C12E2C3">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bookmarkEnd w:id="0"/>
    <w:bookmarkEnd w:id="1"/>
    <w:p w14:paraId="60FAE5F3">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0083C3"/>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CA4E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86A2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4A0B91C">
            <w:pPr>
              <w:pStyle w:val="6"/>
              <w:jc w:val="center"/>
              <w:rPr>
                <w:rFonts w:ascii="黑体"/>
                <w:sz w:val="48"/>
                <w:lang w:eastAsia="zh-CN"/>
              </w:rPr>
            </w:pPr>
            <w:r>
              <w:rPr>
                <w:rFonts w:hint="eastAsia" w:ascii="微软雅黑" w:eastAsia="微软雅黑"/>
                <w:sz w:val="30"/>
                <w:lang w:eastAsia="zh-CN"/>
              </w:rPr>
              <w:t>{{ client }}</w:t>
            </w:r>
          </w:p>
        </w:tc>
      </w:tr>
      <w:tr w14:paraId="25E99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A4478A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7B5027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70FA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EA241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F0B836">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36F7500">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p>
    <w:p w14:paraId="37BC72E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_Toc4588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_Toc4588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CDEFAC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_Toc4492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_Toc4492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178F000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_Toc30197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_Toc30197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4EE653D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3817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4B73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E9E6B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017156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_Toc12846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_Toc12846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6</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0FB87F0">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_Toc30531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_Toc30531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7</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27054416">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_Toc32037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检测基因列表</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_Toc32037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9</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_Toc31804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参考文献</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_Toc31804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10</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4" w:type="default"/>
          <w:footerReference r:id="rId5"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299" w:charSpace="0"/>
        </w:sectPr>
      </w:pPr>
    </w:p>
    <w:p w14:paraId="601E7971">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4588"/>
      <w:bookmarkStart w:id="3" w:name="_Toc13806"/>
      <w:bookmarkStart w:id="4" w:name="_Toc3619"/>
      <w:bookmarkStart w:id="5" w:name="_Toc21009_WPSOffice_Level1"/>
      <w:bookmarkStart w:id="6" w:name="_Toc30143_WPSOffice_Level1"/>
      <w:bookmarkStart w:id="7" w:name="_Toc14123"/>
      <w:bookmarkStart w:id="8" w:name="_Toc14459"/>
      <w:bookmarkStart w:id="9" w:name="_Toc24178_WPSOffice_Level1"/>
      <w:bookmarkStart w:id="10" w:name="_Toc107825547"/>
      <w:bookmarkStart w:id="11" w:name="_Toc21669"/>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345DA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E9BC5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7F3F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0D6A2C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AD1A5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D18E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C9E3A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3B5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3C1A3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F5B5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84723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D6ADA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114E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DBF8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EF63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3533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B25C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C3D12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29272"/>
      <w:bookmarkStart w:id="14" w:name="_Toc11015_WPSOffice_Level1"/>
      <w:bookmarkStart w:id="15" w:name="_Toc18062_WPSOffice_Level1"/>
      <w:bookmarkStart w:id="16" w:name="_Toc4492"/>
      <w:bookmarkStart w:id="17" w:name="_Toc14797"/>
      <w:bookmarkStart w:id="18" w:name="_Toc26731"/>
      <w:bookmarkStart w:id="19" w:name="_Toc17451"/>
      <w:bookmarkStart w:id="20" w:name="_Toc107825548"/>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564CC5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692060">
      <w:pPr>
        <w:rPr>
          <w:rFonts w:ascii="Times New Roman" w:hAnsi="Times New Roman" w:eastAsia="微软雅黑" w:cs="Times New Roman"/>
          <w:bCs/>
          <w:sz w:val="21"/>
          <w:szCs w:val="21"/>
          <w:lang w:eastAsia="zh-CN"/>
        </w:rPr>
      </w:pPr>
    </w:p>
    <w:p w14:paraId="43EF6218">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16576"/>
      <w:bookmarkStart w:id="24" w:name="_Toc18058"/>
      <w:bookmarkStart w:id="25" w:name="_Toc23369_WPSOffice_Level1"/>
      <w:bookmarkStart w:id="26" w:name="_Toc25920"/>
      <w:bookmarkStart w:id="27" w:name="_Toc6221_WPSOffice_Level1"/>
      <w:bookmarkStart w:id="28" w:name="_Toc149837253"/>
      <w:bookmarkStart w:id="29" w:name="_Toc30197"/>
      <w:bookmarkStart w:id="30" w:name="_Toc29826"/>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777"/>
      <w:bookmarkStart w:id="32" w:name="_Toc15649"/>
      <w:bookmarkStart w:id="33" w:name="_Toc149837254"/>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0083C3"/>
            <w:vAlign w:val="center"/>
          </w:tcPr>
          <w:p w14:paraId="101B381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30331AF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2FAA2513">
      <w:pPr>
        <w:rPr>
          <w:rFonts w:ascii="Times New Roman" w:hAnsi="Times New Roman" w:eastAsia="微软雅黑" w:cs="Times New Roman"/>
          <w:bCs/>
          <w:sz w:val="21"/>
          <w:szCs w:val="21"/>
          <w:lang w:eastAsia="zh-CN"/>
        </w:rPr>
      </w:pPr>
    </w:p>
    <w:p w14:paraId="4A0D7A5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ind w:firstLine="219" w:firstLineChars="122"/>
        <w:outlineLvl w:val="0"/>
        <w:rPr>
          <w:rFonts w:ascii="微软雅黑" w:hAnsi="微软雅黑" w:eastAsia="微软雅黑" w:cs="微软雅黑"/>
          <w:sz w:val="18"/>
          <w:szCs w:val="18"/>
          <w:lang w:eastAsia="zh-CN"/>
        </w:rPr>
      </w:pPr>
      <w:bookmarkStart w:id="34" w:name="_Toc19024"/>
      <w:bookmarkStart w:id="35" w:name="_Toc8800"/>
      <w:bookmarkStart w:id="36" w:name="_Toc25603"/>
      <w:bookmarkStart w:id="37" w:name="_Toc16466"/>
      <w:bookmarkStart w:id="38" w:name="_Toc14264"/>
      <w:bookmarkStart w:id="39" w:name="_Toc18552"/>
      <w:r>
        <w:rPr>
          <w:rFonts w:ascii="微软雅黑" w:hAnsi="微软雅黑" w:eastAsia="微软雅黑" w:cs="微软雅黑"/>
          <w:sz w:val="18"/>
          <w:szCs w:val="18"/>
          <w:lang w:eastAsia="zh-CN"/>
        </w:rPr>
        <w:t>1. 报告结果只对本次送检样本负责，结果仅供临床参考。</w:t>
      </w:r>
      <w:bookmarkEnd w:id="34"/>
      <w:bookmarkEnd w:id="35"/>
      <w:bookmarkEnd w:id="36"/>
      <w:bookmarkEnd w:id="37"/>
      <w:bookmarkEnd w:id="38"/>
      <w:bookmarkEnd w:id="39"/>
    </w:p>
    <w:p w14:paraId="29729FD8">
      <w:pPr>
        <w:ind w:firstLine="219" w:firstLineChars="122"/>
        <w:rPr>
          <w:rFonts w:ascii="微软雅黑" w:hAnsi="微软雅黑" w:eastAsia="微软雅黑" w:cs="微软雅黑"/>
          <w:sz w:val="18"/>
          <w:szCs w:val="18"/>
          <w:lang w:eastAsia="zh-CN"/>
        </w:rPr>
      </w:pPr>
      <w:bookmarkStart w:id="94" w:name="_GoBack"/>
      <w:r>
        <w:rPr>
          <w:rFonts w:ascii="微软雅黑" w:hAnsi="微软雅黑" w:eastAsia="微软雅黑" w:cs="微软雅黑"/>
          <w:sz w:val="18"/>
          <w:szCs w:val="18"/>
          <w:lang w:eastAsia="zh-CN"/>
        </w:rPr>
        <w:t xml:space="preserve">2. </w:t>
      </w:r>
      <w:r>
        <w:rPr>
          <w:rFonts w:hint="eastAsia" w:ascii="微软雅黑" w:hAnsi="微软雅黑" w:eastAsia="微软雅黑" w:cs="微软雅黑"/>
          <w:sz w:val="18"/>
          <w:szCs w:val="18"/>
          <w:lang w:eastAsia="zh-CN"/>
        </w:rPr>
        <w:t>本报告临床经验总结的结果适用于以下两类浸润性乳腺癌患者：1）淋巴结阴性、激素受体阳性、HER2阴性；2）淋巴结阳性（1-3个腋窝淋巴结转移）、激素受体阳性、HER2阴性，目前尚不明确该结果是否适用于上述标准以外的患者</w:t>
      </w:r>
      <w:r>
        <w:rPr>
          <w:rFonts w:ascii="微软雅黑" w:hAnsi="微软雅黑" w:eastAsia="微软雅黑" w:cs="微软雅黑"/>
          <w:sz w:val="18"/>
          <w:szCs w:val="18"/>
          <w:lang w:eastAsia="zh-CN"/>
        </w:rPr>
        <w:t>。</w:t>
      </w:r>
    </w:p>
    <w:bookmarkEnd w:id="94"/>
    <w:p w14:paraId="2625DDC8">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46ACEDE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6B8C801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0" w:name="_Toc24726"/>
      <w:bookmarkStart w:id="41" w:name="_Toc31071"/>
      <w:bookmarkStart w:id="42" w:name="_Toc23941"/>
      <w:bookmarkStart w:id="43" w:name="_Toc7030"/>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24688C4">
      <w:pPr>
        <w:pStyle w:val="22"/>
        <w:ind w:left="420"/>
        <w:rPr>
          <w:rFonts w:ascii="Times New Roman" w:hAnsi="Times New Roman" w:eastAsia="微软雅黑" w:cs="Times New Roman"/>
          <w:b/>
          <w:lang w:eastAsia="zh-CN"/>
        </w:rPr>
      </w:pPr>
    </w:p>
    <w:p w14:paraId="2E939FFC">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251351"/>
      <w:bookmarkStart w:id="46" w:name="_Toc8132658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8F1B4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20034"/>
      <w:bookmarkStart w:id="48" w:name="_Toc25849"/>
      <w:bookmarkStart w:id="49" w:name="_Toc10223"/>
      <w:bookmarkStart w:id="50" w:name="_Toc106719764"/>
      <w:bookmarkStart w:id="51" w:name="_Toc6972"/>
      <w:bookmarkStart w:id="52" w:name="_Toc5244"/>
      <w:r>
        <w:rPr>
          <w:rFonts w:hint="eastAsia"/>
          <w:color w:val="auto"/>
          <w:sz w:val="30"/>
          <w:lang w:val="en-US" w:eastAsia="zh-CN"/>
        </w:rPr>
        <w:t>PD-L1检测结果</w:t>
      </w:r>
      <w:bookmarkEnd w:id="47"/>
      <w:bookmarkEnd w:id="48"/>
      <w:bookmarkEnd w:id="49"/>
      <w:bookmarkEnd w:id="50"/>
      <w:bookmarkEnd w:id="51"/>
      <w:bookmarkEnd w:id="52"/>
    </w:p>
    <w:p w14:paraId="54713BE3">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0002A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B6C2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C7EC9C1">
            <w:pPr>
              <w:pStyle w:val="40"/>
            </w:pPr>
            <w:r>
              <w:rPr>
                <w:rFonts w:hint="eastAsia"/>
              </w:rPr>
              <w:t>{{</w:t>
            </w:r>
            <w:r>
              <w:t xml:space="preserve"> PDInfo</w:t>
            </w:r>
            <w:r>
              <w:rPr>
                <w:rFonts w:hint="eastAsia"/>
              </w:rPr>
              <w:t>.</w:t>
            </w:r>
            <w:r>
              <w:t>Tumor_cell_count</w:t>
            </w:r>
            <w:r>
              <w:rPr>
                <w:rFonts w:hint="eastAsia"/>
              </w:rPr>
              <w:t xml:space="preserve"> }}</w:t>
            </w:r>
          </w:p>
        </w:tc>
      </w:tr>
      <w:tr w14:paraId="7FD8C3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CC91F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D1A5E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45B4E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B58BA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8464B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5AA5A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2C03EA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708EE4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3212FC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453D46F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DCE46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FA962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CE0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CEB1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1FA899">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1A99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EEFBD8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18003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C402E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D72473">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FDAFEE">
      <w:pPr>
        <w:spacing w:line="276" w:lineRule="auto"/>
        <w:ind w:right="449" w:rightChars="204"/>
        <w:rPr>
          <w:rFonts w:ascii="微软雅黑" w:hAnsi="微软雅黑" w:eastAsia="微软雅黑" w:cs="微软雅黑"/>
          <w:b/>
          <w:color w:val="000000"/>
          <w:sz w:val="18"/>
          <w:szCs w:val="18"/>
        </w:rPr>
      </w:pPr>
    </w:p>
    <w:p w14:paraId="5098BE4F">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0470E2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4A5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BF1E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8B72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B15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67F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C402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513D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CD975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8D6D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823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1F8D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ACE17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EC005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44C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11C7F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592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1C896C">
            <w:pPr>
              <w:spacing w:line="276" w:lineRule="auto"/>
              <w:jc w:val="left"/>
              <w:rPr>
                <w:rFonts w:ascii="Times New Roman" w:hAnsi="Times New Roman" w:eastAsia="微软雅黑" w:cs="Times New Roman"/>
                <w:sz w:val="18"/>
                <w:szCs w:val="18"/>
                <w:shd w:val="clear" w:color="auto" w:fill="FFFFFF"/>
                <w:lang w:eastAsia="zh-CN"/>
              </w:rPr>
            </w:pPr>
          </w:p>
        </w:tc>
      </w:tr>
      <w:tr w14:paraId="5DC1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7988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9AC76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8CEC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4E8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41E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D9AF81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73F5C7">
            <w:pPr>
              <w:spacing w:line="276" w:lineRule="auto"/>
              <w:jc w:val="left"/>
              <w:rPr>
                <w:rFonts w:ascii="Times New Roman" w:hAnsi="Times New Roman" w:eastAsia="微软雅黑" w:cs="Times New Roman"/>
                <w:sz w:val="18"/>
                <w:szCs w:val="18"/>
                <w:shd w:val="clear" w:color="auto" w:fill="FFFFFF"/>
                <w:lang w:eastAsia="zh-CN"/>
              </w:rPr>
            </w:pPr>
          </w:p>
        </w:tc>
      </w:tr>
    </w:tbl>
    <w:p w14:paraId="21B656F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3081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EE1E5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F3C6D7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7CD4CA3">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5A63D2A">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CC981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1C5093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51A6B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71E190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688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1664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11CF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02743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E746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0C118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2A376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2684B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F93F19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819D5AA">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589C8E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27020"/>
      <w:bookmarkStart w:id="55" w:name="_Toc28070"/>
      <w:bookmarkStart w:id="56" w:name="_Toc15964"/>
      <w:bookmarkStart w:id="57" w:name="_Toc21629"/>
      <w:bookmarkStart w:id="58" w:name="_Toc6632"/>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8282"/>
      <w:bookmarkStart w:id="60" w:name="_Toc22405"/>
      <w:bookmarkStart w:id="61" w:name="_Toc30450"/>
      <w:bookmarkStart w:id="62" w:name="_Toc30210"/>
      <w:bookmarkStart w:id="63" w:name="_Toc8902"/>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1D00442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6D0D8031">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4A1347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6C8D0C5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3BD63EC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2E0107DC">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25918D4B">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09AD5C83">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68A12E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28632F5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52AF4245">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B9D227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2AF9DA0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78AB22E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B9E004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4153076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63E02D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2FCEBE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3C4F6B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5DF7E8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210A871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083FC7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62F4F0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164381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117B83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4" w:name="_Toc81326590"/>
      <w:bookmarkStart w:id="65" w:name="_Toc30531"/>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7932"/>
      <w:bookmarkStart w:id="67" w:name="_Toc10597"/>
      <w:bookmarkStart w:id="68" w:name="_Toc19396"/>
      <w:bookmarkStart w:id="69" w:name="_Toc24511"/>
      <w:bookmarkStart w:id="70" w:name="_Toc7994"/>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3439"/>
      <w:bookmarkStart w:id="72" w:name="_Toc8857"/>
      <w:bookmarkStart w:id="73" w:name="_Toc18423"/>
      <w:bookmarkStart w:id="74" w:name="_Toc15763"/>
      <w:bookmarkStart w:id="75" w:name="_Toc19443"/>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0F1578F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457507CB">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2C361C5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A804FE5">
            <w:pPr>
              <w:spacing w:line="320" w:lineRule="exact"/>
              <w:ind w:firstLine="210" w:firstLineChars="100"/>
              <w:rPr>
                <w:rFonts w:ascii="微软雅黑" w:hAnsi="微软雅黑" w:eastAsia="微软雅黑"/>
                <w:sz w:val="21"/>
                <w:szCs w:val="21"/>
                <w:lang w:eastAsia="zh-CN"/>
              </w:rPr>
            </w:pPr>
          </w:p>
          <w:p w14:paraId="54B2B0DB">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2EDFC5E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5E7D5D34">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39"/>
              <w:spacing w:line="320" w:lineRule="exact"/>
              <w:rPr>
                <w:rFonts w:ascii="Times New Roman" w:hAnsi="Times New Roman" w:eastAsia="微软雅黑" w:cs="Times New Roman"/>
                <w:b/>
                <w:bCs w:val="0"/>
                <w:color w:val="auto"/>
                <w:sz w:val="21"/>
              </w:rPr>
            </w:pPr>
          </w:p>
        </w:tc>
        <w:tc>
          <w:tcPr>
            <w:tcW w:w="2721" w:type="dxa"/>
            <w:vAlign w:val="center"/>
          </w:tcPr>
          <w:p w14:paraId="1341428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523F1DB">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4CFE6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43647FF">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EEB77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6309002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39"/>
              <w:spacing w:line="320" w:lineRule="exact"/>
              <w:rPr>
                <w:rFonts w:ascii="Times New Roman" w:hAnsi="Times New Roman" w:eastAsia="微软雅黑" w:cs="Times New Roman"/>
                <w:b/>
                <w:bCs w:val="0"/>
                <w:color w:val="auto"/>
                <w:sz w:val="21"/>
              </w:rPr>
            </w:pPr>
          </w:p>
        </w:tc>
        <w:tc>
          <w:tcPr>
            <w:tcW w:w="2721" w:type="dxa"/>
            <w:vAlign w:val="center"/>
          </w:tcPr>
          <w:p w14:paraId="125EEC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AD93987">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266E6B5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210F836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39"/>
              <w:spacing w:line="320" w:lineRule="exact"/>
              <w:rPr>
                <w:rFonts w:ascii="Times New Roman" w:hAnsi="Times New Roman" w:eastAsia="微软雅黑" w:cs="Times New Roman"/>
                <w:b/>
                <w:bCs w:val="0"/>
                <w:color w:val="auto"/>
                <w:sz w:val="21"/>
              </w:rPr>
            </w:pPr>
          </w:p>
        </w:tc>
        <w:tc>
          <w:tcPr>
            <w:tcW w:w="2721" w:type="dxa"/>
            <w:vAlign w:val="center"/>
          </w:tcPr>
          <w:p w14:paraId="4CF7D6B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370FBE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76" w:name="_Toc81326587"/>
      <w:bookmarkStart w:id="77" w:name="_Toc81251349"/>
      <w:bookmarkStart w:id="78" w:name="_Toc32037"/>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bookmarkEnd w:id="21"/>
    <w:bookmarkEnd w:id="22"/>
    <w:p w14:paraId="560A2FE2">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79" w:name="_Toc31804"/>
      <w:bookmarkStart w:id="80" w:name="_Toc22162_WPSOffice_Level1"/>
      <w:bookmarkStart w:id="81" w:name="_Toc107825571"/>
      <w:bookmarkStart w:id="82" w:name="_Toc14611_WPSOffice_Level1"/>
      <w:bookmarkStart w:id="83" w:name="_Toc19584_WPSOffice_Level1"/>
      <w:bookmarkStart w:id="84" w:name="_Toc21361"/>
      <w:bookmarkStart w:id="85" w:name="_Toc13275"/>
      <w:bookmarkStart w:id="86" w:name="_Toc17792_WPSOffice_Level2"/>
      <w:bookmarkStart w:id="87" w:name="_Toc22623"/>
      <w:bookmarkStart w:id="88" w:name="_Toc16927"/>
      <w:bookmarkStart w:id="89" w:name="_Toc9662"/>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551270A5">
      <w:pPr>
        <w:numPr>
          <w:ilvl w:val="0"/>
          <w:numId w:val="7"/>
        </w:numPr>
        <w:bidi w:val="0"/>
        <w:rPr>
          <w:rFonts w:hint="default" w:ascii="Times New Roman" w:hAnsi="Times New Roman" w:eastAsia="微软雅黑" w:cs="Times New Roman"/>
          <w:lang w:eastAsia="zh-CN"/>
        </w:rPr>
      </w:pPr>
      <w:bookmarkStart w:id="90" w:name="_Toc4053"/>
      <w:bookmarkStart w:id="91" w:name="_Toc18033"/>
      <w:bookmarkStart w:id="92" w:name="_Toc11768"/>
      <w:bookmarkStart w:id="93" w:name="_Toc27691"/>
      <w:r>
        <w:rPr>
          <w:rFonts w:hint="default" w:ascii="Times New Roman" w:hAnsi="Times New Roman" w:eastAsia="微软雅黑" w:cs="Times New Roman"/>
          <w:lang w:eastAsia="zh-CN"/>
        </w:rPr>
        <w:t>乳腺癌NCCN指南（2024.V4）.</w:t>
      </w:r>
      <w:bookmarkEnd w:id="90"/>
      <w:bookmarkEnd w:id="91"/>
      <w:bookmarkEnd w:id="92"/>
      <w:bookmarkEnd w:id="93"/>
    </w:p>
    <w:p w14:paraId="100CFBF2">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8156D04">
      <w:pPr>
        <w:pStyle w:val="13"/>
        <w:widowControl/>
        <w:rPr>
          <w:rFonts w:ascii="Times New Roman" w:hAnsi="Times New Roman" w:eastAsia="等线"/>
          <w:sz w:val="22"/>
          <w:lang w:eastAsia="zh-CN"/>
        </w:rPr>
      </w:pPr>
    </w:p>
    <w:sectPr>
      <w:headerReference r:id="rId6" w:type="default"/>
      <w:footerReference r:id="rId7"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EA2D2">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DF8D43">
    <w:pPr>
      <w:pStyle w:val="10"/>
    </w:pPr>
    <w:r>
      <w:rPr>
        <w:sz w:val="18"/>
      </w:rPr>
      <w:pict>
        <v:shape id="PowerPlusWaterMarkObject291817" o:spid="_x0000_s4097" o:spt="136" type="#_x0000_t136" style="position:absolute;left:0pt;height:48.3pt;width:166.5pt;mso-position-horizontal:center;mso-position-horizontal-relative:margin;mso-position-vertical:center;mso-position-vertical-relative:margin;rotation:-2949120f;z-index:-25165619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r>
      <w:rPr>
        <w:sz w:val="18"/>
      </w:rPr>
      <w:pict>
        <v:shape id="_x0000_s4098" o:spid="_x0000_s4098" o:spt="136" type="#_x0000_t136" style="position:absolute;left:0pt;height:48.3pt;width:166.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C6032">
    <w:pPr>
      <w:pStyle w:val="10"/>
      <w:jc w:val="right"/>
      <w:rPr>
        <w:lang w:eastAsia="zh-CN"/>
      </w:rPr>
    </w:pPr>
    <w:r>
      <w:rPr>
        <w:sz w:val="18"/>
      </w:rPr>
      <w:pict>
        <v:shape id="_x0000_s4099" o:spid="_x0000_s409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B0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807E06"/>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2112A4"/>
    <w:rsid w:val="454A2BAB"/>
    <w:rsid w:val="459308E1"/>
    <w:rsid w:val="45A93012"/>
    <w:rsid w:val="45D4644E"/>
    <w:rsid w:val="45DB483E"/>
    <w:rsid w:val="46543164"/>
    <w:rsid w:val="46647CCF"/>
    <w:rsid w:val="46B72EB2"/>
    <w:rsid w:val="46F74BFA"/>
    <w:rsid w:val="46F92781"/>
    <w:rsid w:val="47523EC7"/>
    <w:rsid w:val="481C2D4F"/>
    <w:rsid w:val="485E0639"/>
    <w:rsid w:val="48F33103"/>
    <w:rsid w:val="49227EB6"/>
    <w:rsid w:val="499E6F1D"/>
    <w:rsid w:val="49C56F37"/>
    <w:rsid w:val="49E2373B"/>
    <w:rsid w:val="49F56F42"/>
    <w:rsid w:val="49F93E83"/>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836F9E"/>
    <w:rsid w:val="6B956E9A"/>
    <w:rsid w:val="6B9F6D44"/>
    <w:rsid w:val="6C203A9A"/>
    <w:rsid w:val="6C385BB0"/>
    <w:rsid w:val="6CA6506C"/>
    <w:rsid w:val="6CB75CCD"/>
    <w:rsid w:val="6CC12FCC"/>
    <w:rsid w:val="6CF450EA"/>
    <w:rsid w:val="6D2D26D4"/>
    <w:rsid w:val="6D2F4A11"/>
    <w:rsid w:val="6D3F691A"/>
    <w:rsid w:val="6D6F7597"/>
    <w:rsid w:val="6DC02322"/>
    <w:rsid w:val="6DE5023A"/>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7"/>
    <customShpInfo spid="_x0000_s4098"/>
    <customShpInfo spid="_x0000_s4099"/>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12</Pages>
  <Words>1030</Words>
  <Characters>2295</Characters>
  <Lines>1004</Lines>
  <Paragraphs>282</Paragraphs>
  <TotalTime>1</TotalTime>
  <ScaleCrop>false</ScaleCrop>
  <LinksUpToDate>false</LinksUpToDate>
  <CharactersWithSpaces>2536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2026-05-12T08:05:08Z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