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2E93D5B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1F4C1984">
      <w:pPr>
        <w:rPr>
          <w:sz w:val="20"/>
        </w:rPr>
      </w:pPr>
    </w:p>
    <w:p w14:paraId="4621F093">
      <w:pPr>
        <w:rPr>
          <w:sz w:val="20"/>
        </w:rPr>
      </w:pPr>
    </w:p>
    <w:p w14:paraId="5423AD56">
      <w:pPr>
        <w:rPr>
          <w:sz w:val="20"/>
        </w:rPr>
      </w:pPr>
    </w:p>
    <w:p w14:paraId="6DFF04A6">
      <w:pPr>
        <w:rPr>
          <w:sz w:val="20"/>
        </w:rPr>
      </w:pPr>
    </w:p>
    <w:p w14:paraId="1EEF9FFC">
      <w:pPr>
        <w:rPr>
          <w:sz w:val="20"/>
        </w:rPr>
      </w:pPr>
    </w:p>
    <w:p w14:paraId="15099BE6">
      <w:pPr>
        <w:rPr>
          <w:sz w:val="20"/>
        </w:rPr>
      </w:pPr>
    </w:p>
    <w:p w14:paraId="2C47A27F">
      <w:pPr>
        <w:rPr>
          <w:sz w:val="20"/>
        </w:rPr>
      </w:pPr>
    </w:p>
    <w:p w14:paraId="4BAB8554">
      <w:pPr>
        <w:rPr>
          <w:sz w:val="20"/>
        </w:rPr>
      </w:pPr>
    </w:p>
    <w:sdt>
      <w:sdtPr>
        <w:rPr>
          <w:sz w:val="21"/>
        </w:rPr>
        <w:id w:val="147475785"/>
        <w:docPartObj>
          <w:docPartGallery w:val="Table of Contents"/>
          <w:docPartUnique/>
        </w:docPartObj>
      </w:sdtPr>
      <w:sdtEndPr>
        <w:rPr>
          <w:sz w:val="21"/>
        </w:rPr>
      </w:sdtEndPr>
      <w:sdtContent>
        <w:p w14:paraId="596738CB"/>
      </w:sdtContent>
    </w:sdt>
    <w:p w14:paraId="566824E1">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 if PDInfo == undefined %}甲状腺癌38基因检测报告{% else %}甲状腺癌38基因+PD-L1检测报告{% endif %}</w:t>
      </w:r>
    </w:p>
    <w:p w14:paraId="0496134F">
      <w:pPr>
        <w:jc w:val="center"/>
        <w:rPr>
          <w:rFonts w:ascii="黑体" w:hAnsi="黑体" w:eastAsia="黑体" w:cs="黑体"/>
          <w:color w:val="548235" w:themeColor="accent6" w:themeShade="BF"/>
          <w:sz w:val="24"/>
          <w:szCs w:val="24"/>
          <w:lang w:eastAsia="zh-CN"/>
        </w:rPr>
      </w:pPr>
    </w:p>
    <w:p w14:paraId="5DF4D042">
      <w:pPr>
        <w:rPr>
          <w:lang w:eastAsia="zh-CN"/>
        </w:rPr>
      </w:pPr>
    </w:p>
    <w:p w14:paraId="092F2BEE">
      <w:pPr>
        <w:rPr>
          <w:rFonts w:ascii="Times New Roman" w:hAnsi="Times New Roman" w:eastAsia="微软雅黑" w:cs="Times New Roman"/>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14:paraId="17A6CCF5">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6"/>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220DEA4E">
      <w:pPr>
        <w:jc w:val="center"/>
        <w:rPr>
          <w:rFonts w:ascii="Times New Roman" w:hAnsi="Times New Roman" w:eastAsia="微软雅黑" w:cs="Times New Roman"/>
        </w:rPr>
      </w:pPr>
    </w:p>
    <w:p w14:paraId="10EEE86B">
      <w:pPr>
        <w:rPr>
          <w:rFonts w:ascii="Times New Roman" w:hAnsi="Times New Roman" w:eastAsia="微软雅黑" w:cs="Times New Roman"/>
          <w:sz w:val="20"/>
          <w:lang w:eastAsia="zh-CN"/>
        </w:rPr>
        <w:sectPr>
          <w:pgSz w:w="11911" w:h="16838"/>
          <w:pgMar w:top="1037" w:right="1020" w:bottom="981" w:left="1020" w:header="624" w:footer="567" w:gutter="0"/>
          <w:pgNumType w:start="1"/>
          <w:cols w:space="0" w:num="1"/>
          <w:rtlGutter w:val="0"/>
          <w:docGrid w:linePitch="0" w:charSpace="0"/>
        </w:sectPr>
      </w:pPr>
    </w:p>
    <w:p w14:paraId="060519A5">
      <w:pPr>
        <w:keepNext w:val="0"/>
        <w:keepLines w:val="0"/>
        <w:pageBreakBefore w:val="0"/>
        <w:widowControl w:val="0"/>
        <w:kinsoku/>
        <w:wordWrap/>
        <w:overflowPunct/>
        <w:topLinePunct w:val="0"/>
        <w:autoSpaceDE/>
        <w:autoSpaceDN/>
        <w:bidi w:val="0"/>
        <w:adjustRightInd/>
        <w:snapToGrid/>
        <w:ind w:firstLine="1121" w:firstLineChars="20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733FE600">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sdt>
      <w:sdtPr>
        <w:rPr>
          <w:rFonts w:ascii="Times New Roman" w:hAnsi="Times New Roman" w:eastAsia="微软雅黑" w:cs="Times New Roman"/>
          <w:sz w:val="21"/>
          <w:szCs w:val="22"/>
          <w:lang w:eastAsia="en-US"/>
        </w:rPr>
        <w:id w:val="147465786"/>
        <w:docPartObj>
          <w:docPartGallery w:val="Table of Contents"/>
          <w:docPartUnique/>
        </w:docPartObj>
      </w:sdtPr>
      <w:sdtEndPr>
        <w:rPr>
          <w:rFonts w:ascii="Times New Roman" w:hAnsi="Times New Roman" w:eastAsia="微软雅黑" w:cs="Times New Roman"/>
          <w:b/>
          <w:sz w:val="22"/>
          <w:szCs w:val="24"/>
          <w:lang w:eastAsia="en-US"/>
        </w:rPr>
      </w:sdtEndPr>
      <w:sdtContent>
        <w:p w14:paraId="78CD79E5">
          <w:pPr>
            <w:tabs>
              <w:tab w:val="right" w:leader="dot" w:pos="9870"/>
            </w:tabs>
            <w:rPr>
              <w:rFonts w:ascii="Times New Roman" w:hAnsi="Times New Roman" w:eastAsia="微软雅黑" w:cs="Times New Roman"/>
              <w:sz w:val="22"/>
              <w:szCs w:val="24"/>
              <w:lang w:val="en-US" w:eastAsia="zh-CN" w:bidi="ar-SA"/>
            </w:rPr>
          </w:pPr>
          <w:r>
            <w:rPr>
              <w:rFonts w:ascii="Times New Roman" w:hAnsi="Times New Roman" w:eastAsia="微软雅黑" w:cs="Times New Roman"/>
              <w:sz w:val="24"/>
              <w:szCs w:val="24"/>
              <w:lang w:eastAsia="en-US"/>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lang w:eastAsia="en-US"/>
            </w:rPr>
            <w:fldChar w:fldCharType="separate"/>
          </w:r>
        </w:p>
        <w:p w14:paraId="2F3BBB5C">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_Toc19890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样本信息</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_Toc19890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1</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14:paraId="049CE5F9">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_Toc817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检测项目</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_Toc817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1</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14:paraId="4BC32B27">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_Toc14685 </w:instrText>
          </w:r>
          <w:r>
            <w:rPr>
              <w:rFonts w:hint="default"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检测结果总览</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_Toc14685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1</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14:paraId="60E7A083">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_Toc23056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_Toc23056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F98EE4C">
          <w:pPr>
            <w:pStyle w:val="11"/>
            <w:tabs>
              <w:tab w:val="right" w:leader="dot" w:pos="9865"/>
            </w:tabs>
            <w:rPr>
              <w:rFonts w:hint="eastAsia" w:ascii="Times New Roman" w:hAnsi="Times New Roman" w:eastAsia="微软雅黑" w:cs="宋体"/>
              <w:b/>
              <w:bCs/>
              <w:color w:val="62B541"/>
              <w:sz w:val="32"/>
              <w:szCs w:val="40"/>
              <w:lang w:eastAsia="zh-CN"/>
            </w:rPr>
          </w:pP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HYPERLINK \l _Toc6336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检测结果及用药提示</w:t>
          </w:r>
          <w:r>
            <w:rPr>
              <w:rFonts w:hint="eastAsia" w:ascii="Times New Roman" w:hAnsi="Times New Roman" w:eastAsia="微软雅黑" w:cs="宋体"/>
              <w:b/>
              <w:bCs/>
              <w:color w:val="62B541"/>
              <w:sz w:val="32"/>
              <w:szCs w:val="40"/>
              <w:lang w:eastAsia="zh-CN"/>
            </w:rPr>
            <w:tab/>
          </w: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PAGEREF _Toc6336 \h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3</w:t>
          </w:r>
          <w:r>
            <w:rPr>
              <w:rFonts w:hint="eastAsia" w:ascii="Times New Roman" w:hAnsi="Times New Roman" w:eastAsia="微软雅黑" w:cs="宋体"/>
              <w:b/>
              <w:bCs/>
              <w:color w:val="62B541"/>
              <w:sz w:val="32"/>
              <w:szCs w:val="40"/>
              <w:lang w:eastAsia="zh-CN"/>
            </w:rPr>
            <w:fldChar w:fldCharType="end"/>
          </w:r>
          <w:r>
            <w:rPr>
              <w:rFonts w:hint="eastAsia" w:ascii="Times New Roman" w:hAnsi="Times New Roman" w:eastAsia="微软雅黑" w:cs="宋体"/>
              <w:b/>
              <w:bCs/>
              <w:color w:val="62B541"/>
              <w:sz w:val="32"/>
              <w:szCs w:val="40"/>
              <w:lang w:eastAsia="zh-CN"/>
            </w:rPr>
            <w:fldChar w:fldCharType="end"/>
          </w:r>
        </w:p>
        <w:p w14:paraId="5D4B2DE2">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_Toc31495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甲状腺癌热点基因检测结果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_Toc31495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1F77F22C">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_Toc14109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_Toc14109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A716EFB">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_Toc24648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_Toc24648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1D16EA6">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_Toc31217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_Toc31217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825152F">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_Toc9512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预后评估</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_Toc9512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1EA99C6D">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_Toc21472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_Toc21472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{%if PDInfo != undefined %}</w:t>
          </w:r>
        </w:p>
        <w:p w14:paraId="5B7EF511">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_Toc11220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_Toc11220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59E7A3DC">
          <w:pPr>
            <w:pStyle w:val="11"/>
            <w:tabs>
              <w:tab w:val="right" w:leader="dot" w:pos="9865"/>
            </w:tabs>
            <w:rPr>
              <w:rFonts w:hint="eastAsia" w:ascii="Times New Roman" w:hAnsi="Times New Roman" w:eastAsia="微软雅黑" w:cs="宋体"/>
              <w:b/>
              <w:bCs/>
              <w:color w:val="62B541"/>
              <w:sz w:val="32"/>
              <w:szCs w:val="40"/>
              <w:lang w:eastAsia="zh-CN"/>
            </w:rPr>
          </w:pP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HYPERLINK \l _Toc22543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基因检测结果解析</w:t>
          </w:r>
          <w:r>
            <w:rPr>
              <w:rFonts w:hint="eastAsia" w:ascii="Times New Roman" w:hAnsi="Times New Roman" w:eastAsia="微软雅黑" w:cs="宋体"/>
              <w:b/>
              <w:bCs/>
              <w:color w:val="62B541"/>
              <w:sz w:val="32"/>
              <w:szCs w:val="40"/>
              <w:lang w:eastAsia="zh-CN"/>
            </w:rPr>
            <w:tab/>
          </w: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PAGEREF _Toc22543 \h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14</w:t>
          </w:r>
          <w:r>
            <w:rPr>
              <w:rFonts w:hint="eastAsia" w:ascii="Times New Roman" w:hAnsi="Times New Roman" w:eastAsia="微软雅黑" w:cs="宋体"/>
              <w:b/>
              <w:bCs/>
              <w:color w:val="62B541"/>
              <w:sz w:val="32"/>
              <w:szCs w:val="40"/>
              <w:lang w:eastAsia="zh-CN"/>
            </w:rPr>
            <w:fldChar w:fldCharType="end"/>
          </w:r>
          <w:r>
            <w:rPr>
              <w:rFonts w:hint="eastAsia"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24"/>
              <w:szCs w:val="24"/>
              <w:lang w:eastAsia="zh-CN"/>
            </w:rPr>
            <w:t>{%if BodyDrugDrugDetectionStr or unknownVarAnalysisStr %}</w:t>
          </w:r>
        </w:p>
        <w:p w14:paraId="2EC78B6C">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_Toc21959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_Toc21959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%}{%if geneticCancerRiskInfo %}</w:t>
          </w:r>
        </w:p>
        <w:p w14:paraId="21CEACA1">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_Toc14678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_Toc14678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1"/>
              <w:szCs w:val="21"/>
              <w:lang w:eastAsia="zh-CN"/>
            </w:rPr>
            <w:t>{% endif %}</w:t>
          </w:r>
          <w:r>
            <w:rPr>
              <w:rFonts w:hint="eastAsia" w:ascii="Times New Roman" w:hAnsi="Times New Roman" w:eastAsia="微软雅黑" w:cs="Times New Roman"/>
              <w:sz w:val="21"/>
              <w:szCs w:val="21"/>
              <w:lang w:val="en-US" w:eastAsia="zh-CN" w:bidi="ar-SA"/>
            </w:rPr>
            <w:t>{% if summaryOfRresults.prognosticEvaluationSize != 0 %}</w:t>
          </w:r>
        </w:p>
        <w:p w14:paraId="3DF4BB9D">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_Toc3253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预后评估结果解析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_Toc3253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233E9937">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_Toc7145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_Toc7145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78CDBF2">
          <w:pPr>
            <w:pStyle w:val="11"/>
            <w:tabs>
              <w:tab w:val="right" w:leader="dot" w:pos="9865"/>
            </w:tabs>
            <w:rPr>
              <w:rFonts w:hint="eastAsia" w:ascii="Times New Roman" w:hAnsi="Times New Roman" w:eastAsia="微软雅黑" w:cs="宋体"/>
              <w:b/>
              <w:bCs/>
              <w:color w:val="62B541"/>
              <w:sz w:val="32"/>
              <w:szCs w:val="40"/>
              <w:lang w:eastAsia="zh-CN"/>
            </w:rPr>
          </w:pP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HYPERLINK \l _Toc2054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附录</w:t>
          </w:r>
          <w:r>
            <w:rPr>
              <w:rFonts w:hint="eastAsia" w:ascii="Times New Roman" w:hAnsi="Times New Roman" w:eastAsia="微软雅黑" w:cs="宋体"/>
              <w:b/>
              <w:bCs/>
              <w:color w:val="62B541"/>
              <w:sz w:val="32"/>
              <w:szCs w:val="40"/>
              <w:lang w:eastAsia="zh-CN"/>
            </w:rPr>
            <w:tab/>
          </w: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PAGEREF _Toc2054 \h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21</w:t>
          </w:r>
          <w:r>
            <w:rPr>
              <w:rFonts w:hint="eastAsia" w:ascii="Times New Roman" w:hAnsi="Times New Roman" w:eastAsia="微软雅黑" w:cs="宋体"/>
              <w:b/>
              <w:bCs/>
              <w:color w:val="62B541"/>
              <w:sz w:val="32"/>
              <w:szCs w:val="40"/>
              <w:lang w:eastAsia="zh-CN"/>
            </w:rPr>
            <w:fldChar w:fldCharType="end"/>
          </w:r>
          <w:r>
            <w:rPr>
              <w:rFonts w:hint="eastAsia" w:ascii="Times New Roman" w:hAnsi="Times New Roman" w:eastAsia="微软雅黑" w:cs="宋体"/>
              <w:b/>
              <w:bCs/>
              <w:color w:val="62B541"/>
              <w:sz w:val="32"/>
              <w:szCs w:val="40"/>
              <w:lang w:eastAsia="zh-CN"/>
            </w:rPr>
            <w:fldChar w:fldCharType="end"/>
          </w:r>
        </w:p>
        <w:p w14:paraId="44BB1147">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_Toc5488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_Toc5488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8F49588">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_Toc23333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_Toc23333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B9A7FC1">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_Toc22172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_Toc22172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0A0DCF0">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_Toc31521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_Toc31521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0F5C766A">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_Toc7794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_Toc7794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9179B10">
          <w:pPr>
            <w:pStyle w:val="11"/>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14:paraId="005B319E">
      <w:pPr>
        <w:pStyle w:val="2"/>
        <w:spacing w:after="60"/>
        <w:rPr>
          <w:rFonts w:cs="Times New Roman"/>
          <w:sz w:val="20"/>
        </w:rPr>
        <w:sectPr>
          <w:headerReference r:id="rId3" w:type="default"/>
          <w:footerReference r:id="rId4" w:type="default"/>
          <w:pgSz w:w="11911" w:h="16838"/>
          <w:pgMar w:top="1037" w:right="1020" w:bottom="981" w:left="1020" w:header="567" w:footer="567" w:gutter="0"/>
          <w:pgNumType w:start="1"/>
          <w:cols w:space="0" w:num="1"/>
          <w:rtlGutter w:val="0"/>
          <w:docGrid w:linePitch="0" w:charSpace="0"/>
        </w:sectPr>
      </w:pPr>
      <w:bookmarkStart w:id="0" w:name="_Toc21009_WPSOffice_Level1"/>
      <w:bookmarkStart w:id="1" w:name="_Toc32054"/>
      <w:bookmarkStart w:id="2" w:name="_Toc13806"/>
      <w:bookmarkStart w:id="3" w:name="_Toc30143_WPSOffice_Level1"/>
      <w:bookmarkStart w:id="4" w:name="_Toc24178_WPSOffice_Level1"/>
      <w:bookmarkStart w:id="5" w:name="_Toc27500"/>
      <w:bookmarkStart w:id="6" w:name="_Toc21669"/>
      <w:bookmarkStart w:id="7" w:name="_Toc24397"/>
    </w:p>
    <w:p w14:paraId="4A798ED2">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 w:name="_Toc19890"/>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7AF42FBC">
      <w:pPr>
        <w:rPr>
          <w:rFonts w:ascii="Times New Roman" w:hAnsi="Times New Roman" w:eastAsia="微软雅黑" w:cs="Times New Roman"/>
          <w:b/>
          <w:color w:val="00B050"/>
          <w:sz w:val="28"/>
          <w:szCs w:val="28"/>
          <w:lang w:eastAsia="zh-CN"/>
        </w:rPr>
      </w:pPr>
    </w:p>
    <w:p w14:paraId="042D5F6C">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 w:name="_Toc11015_WPSOffice_Level1"/>
      <w:bookmarkStart w:id="10" w:name="_Toc18062_WPSOffice_Level1"/>
      <w:bookmarkStart w:id="11" w:name="_Toc7021_WPSOffice_Level1"/>
      <w:bookmarkStart w:id="12" w:name="_Toc817"/>
      <w:bookmarkStart w:id="13" w:name="_Toc10518"/>
      <w:bookmarkStart w:id="14" w:name="_Toc11465"/>
      <w:bookmarkStart w:id="15" w:name="_Toc17451"/>
      <w:bookmarkStart w:id="16" w:name="_Toc19594"/>
      <w:bookmarkStart w:id="1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26CE8FA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5B9F31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、预后评估、免疫药物</w:t>
      </w:r>
      <w:r>
        <w:rPr>
          <w:rFonts w:ascii="Times New Roman" w:hAnsi="Times New Roman" w:eastAsia="微软雅黑" w:cs="Times New Roman"/>
          <w:bCs/>
          <w:sz w:val="21"/>
          <w:szCs w:val="21"/>
          <w:lang w:eastAsia="zh-CN"/>
        </w:rPr>
        <w:t>和遗传风险的相关性，给出靶向药物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FDA/NMPA批准药物、临床试验药物等</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14:paraId="180EB30E">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4FEE684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9" w:name="_Toc16576"/>
      <w:bookmarkStart w:id="20" w:name="_Toc8566"/>
      <w:bookmarkStart w:id="21" w:name="_Toc14685"/>
      <w:bookmarkStart w:id="22" w:name="_Toc1038"/>
      <w:bookmarkStart w:id="23" w:name="_Toc149837253"/>
      <w:bookmarkStart w:id="24" w:name="_Toc30444"/>
      <w:bookmarkStart w:id="25" w:name="_Toc23296"/>
      <w:bookmarkStart w:id="26" w:name="_Toc19606"/>
      <w:bookmarkStart w:id="27" w:name="_Toc3931"/>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1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20"/>
      <w:bookmarkEnd w:id="21"/>
      <w:bookmarkEnd w:id="22"/>
      <w:bookmarkEnd w:id="23"/>
    </w:p>
    <w:bookmarkEnd w:id="24"/>
    <w:bookmarkEnd w:id="25"/>
    <w:bookmarkEnd w:id="26"/>
    <w:bookmarkEnd w:id="27"/>
    <w:p w14:paraId="52F709E7">
      <w:pPr>
        <w:pStyle w:val="3"/>
        <w:numPr>
          <w:ilvl w:val="-1"/>
          <w:numId w:val="0"/>
        </w:numPr>
        <w:spacing w:after="0" w:afterLines="-2147483648"/>
        <w:ind w:left="0" w:firstLine="0"/>
        <w:jc w:val="left"/>
        <w:outlineLvl w:val="1"/>
        <w:rPr>
          <w:rFonts w:hint="eastAsia" w:ascii="Times New Roman" w:hAnsi="Times New Roman"/>
          <w:color w:val="auto"/>
          <w:sz w:val="30"/>
          <w:lang w:eastAsia="zh-CN"/>
        </w:rPr>
      </w:pPr>
      <w:bookmarkStart w:id="28" w:name="_Toc2051"/>
      <w:bookmarkStart w:id="29" w:name="_Toc23056"/>
      <w:bookmarkStart w:id="30" w:name="_Toc19185"/>
      <w:bookmarkStart w:id="31" w:name="_Toc17126"/>
      <w:bookmarkStart w:id="32" w:name="_Toc149837254"/>
      <w:bookmarkStart w:id="33" w:name="_Toc17077"/>
      <w:bookmarkStart w:id="34" w:name="_Toc9370"/>
      <w:bookmarkStart w:id="35" w:name="_Toc8729"/>
      <w:r>
        <w:rPr>
          <w:rFonts w:hint="eastAsia" w:ascii="Times New Roman" w:hAnsi="Times New Roman"/>
          <w:color w:val="auto"/>
          <w:sz w:val="30"/>
          <w:lang w:eastAsia="zh-CN"/>
        </w:rPr>
        <w:t>检测结果小结</w:t>
      </w:r>
      <w:bookmarkEnd w:id="28"/>
      <w:bookmarkEnd w:id="29"/>
      <w:bookmarkEnd w:id="30"/>
      <w:bookmarkEnd w:id="31"/>
      <w:bookmarkEnd w:id="32"/>
      <w:bookmarkEnd w:id="33"/>
      <w:bookmarkEnd w:id="34"/>
      <w:bookmarkEnd w:id="35"/>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1C4B6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B4097E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85386B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F35A3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30901C34">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11E0B34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3E0AF6C">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DA92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50A50E43">
            <w:pPr>
              <w:pStyle w:val="20"/>
              <w:ind w:left="119" w:leftChars="0"/>
              <w:rPr>
                <w:rFonts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lang w:eastAsia="zh-CN"/>
              </w:rPr>
              <w:t>预后评估</w:t>
            </w:r>
          </w:p>
        </w:tc>
        <w:tc>
          <w:tcPr>
            <w:tcW w:w="5311" w:type="dxa"/>
            <w:tcBorders>
              <w:top w:val="nil"/>
              <w:tl2br w:val="nil"/>
              <w:tr2bl w:val="nil"/>
            </w:tcBorders>
            <w:shd w:val="clear" w:color="auto" w:fill="auto"/>
            <w:vAlign w:val="center"/>
          </w:tcPr>
          <w:p w14:paraId="143ED873">
            <w:pPr>
              <w:pStyle w:val="20"/>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4F6D9A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07170509">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0EFBA006">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367A9A68">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493649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72738A17">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0F3F32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FCB6A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1498683E">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F5276D6">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3D7E144">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0340F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66E79838">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E7A7BAF">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70FDD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5A17B93C">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585F1967">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4DD4A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29CD8DDF">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1E43850">
            <w:pPr>
              <w:pStyle w:val="20"/>
              <w:ind w:left="119" w:right="119"/>
              <w:jc w:val="both"/>
              <w:rPr>
                <w:rFonts w:ascii="Times New Roman" w:hAnsi="Times New Roman" w:eastAsia="微软雅黑" w:cs="Times New Roman"/>
                <w:sz w:val="21"/>
                <w:szCs w:val="21"/>
                <w:lang w:eastAsia="zh-CN"/>
              </w:rPr>
            </w:pPr>
            <w:r>
              <w:rPr>
                <w:rFonts w:hint="eastAsia" w:ascii="微软雅黑" w:hAnsi="微软雅黑" w:eastAsia="微软雅黑" w:cs="微软雅黑"/>
                <w:sz w:val="21"/>
                <w:lang w:eastAsia="zh-CN"/>
              </w:rPr>
              <w:t>{{ overall_quality_assessment }}</w:t>
            </w:r>
          </w:p>
        </w:tc>
      </w:tr>
    </w:tbl>
    <w:tbl>
      <w:tblPr>
        <w:tblStyle w:val="14"/>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09C205A5">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bookmarkEnd w:id="18"/>
    <w:p w14:paraId="12CFAABE">
      <w:pPr>
        <w:pStyle w:val="2"/>
        <w:numPr>
          <w:ilvl w:val="0"/>
          <w:numId w:val="0"/>
        </w:numPr>
        <w:jc w:val="both"/>
        <w:rPr>
          <w:rStyle w:val="38"/>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36" w:name="_Toc6336"/>
      <w:r>
        <w:rPr>
          <w:rStyle w:val="38"/>
          <w:rFonts w:hint="eastAsia"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36"/>
    </w:p>
    <w:p w14:paraId="4F9EE265">
      <w:pPr>
        <w:pStyle w:val="3"/>
        <w:numPr>
          <w:ilvl w:val="-1"/>
          <w:numId w:val="0"/>
        </w:numPr>
        <w:spacing w:after="0" w:afterLines="-2147483648"/>
        <w:ind w:left="0" w:firstLine="0"/>
        <w:jc w:val="left"/>
        <w:outlineLvl w:val="9"/>
        <w:rPr>
          <w:rFonts w:hint="eastAsia" w:ascii="Times New Roman" w:hAnsi="Times New Roman"/>
          <w:color w:val="auto"/>
          <w:sz w:val="30"/>
          <w:lang w:eastAsia="zh-CN"/>
        </w:rPr>
      </w:pPr>
      <w:bookmarkStart w:id="37" w:name="_Toc31495"/>
      <w:r>
        <w:rPr>
          <w:rFonts w:hint="eastAsia" w:ascii="Times New Roman" w:hAnsi="Times New Roman"/>
          <w:color w:val="auto"/>
          <w:sz w:val="30"/>
          <w:lang w:eastAsia="zh-CN"/>
        </w:rPr>
        <w:t>甲状腺癌热点基因检测结果</w:t>
      </w:r>
      <w:bookmarkEnd w:id="37"/>
    </w:p>
    <w:tbl>
      <w:tblPr>
        <w:tblStyle w:val="14"/>
        <w:tblW w:w="9940" w:type="dxa"/>
        <w:jc w:val="center"/>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85"/>
        <w:gridCol w:w="2244"/>
        <w:gridCol w:w="2925"/>
        <w:gridCol w:w="2286"/>
      </w:tblGrid>
      <w:tr w14:paraId="0E11257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jc w:val="center"/>
        </w:trPr>
        <w:tc>
          <w:tcPr>
            <w:tcW w:w="2485" w:type="dxa"/>
            <w:tcBorders>
              <w:top w:val="nil"/>
              <w:bottom w:val="nil"/>
              <w:right w:val="single" w:color="FFFFFF" w:sz="18" w:space="0"/>
            </w:tcBorders>
            <w:shd w:val="clear" w:color="auto" w:fill="62BC41"/>
            <w:vAlign w:val="center"/>
          </w:tcPr>
          <w:p w14:paraId="3A5CB744">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1FC56C2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47B1AE75">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5955C285">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4C486AA2">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nil"/>
              <w:bottom w:val="single" w:color="A4A4A4" w:sz="4" w:space="0"/>
            </w:tcBorders>
            <w:shd w:val="clear" w:color="auto" w:fill="auto"/>
            <w:vAlign w:val="center"/>
          </w:tcPr>
          <w:p w14:paraId="5FE9A28B">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534EBA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748A7363">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2D4C2C8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6A0F52ED">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7E799E04">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239EBEB2">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ED39937">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5830CD1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0118A6D7">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316650F1">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7F89D84F">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334ED77D">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5B86E16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2BE865E6">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42331FE1">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14:paraId="063BC4D7">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44AC8250">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14:paraId="0DA85426">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3BEE0F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734A9839">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lang w:eastAsia="zh-CN" w:bidi="ar"/>
              </w:rPr>
              <w:t xml:space="preserve">{%tr if </w:t>
            </w:r>
            <w:r>
              <w:rPr>
                <w:rFonts w:hint="eastAsia" w:ascii="Times New Roman" w:hAnsi="Times New Roman" w:eastAsia="微软雅黑" w:cs="黑体"/>
                <w:sz w:val="21"/>
                <w:lang w:eastAsia="zh-CN"/>
              </w:rPr>
              <w:t>summaryOfRresults.msi_status</w:t>
            </w:r>
            <w:r>
              <w:rPr>
                <w:rFonts w:ascii="Times New Roman" w:hAnsi="Times New Roman" w:eastAsia="微软雅黑" w:cs="Times New Roman"/>
                <w:color w:val="000000"/>
                <w:lang w:eastAsia="zh-CN" w:bidi="ar"/>
              </w:rPr>
              <w:t xml:space="preserve">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MSS</w:t>
            </w:r>
            <w:r>
              <w:rPr>
                <w:rFonts w:ascii="Times New Roman" w:hAnsi="Times New Roman" w:eastAsia="微软雅黑" w:cs="Times New Roman"/>
                <w:color w:val="000000"/>
                <w:lang w:eastAsia="zh-CN" w:bidi="ar"/>
              </w:rPr>
              <w:t>’ %}</w:t>
            </w:r>
          </w:p>
        </w:tc>
      </w:tr>
      <w:tr w14:paraId="3B56B67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640E4A8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M</w:t>
            </w:r>
            <w:r>
              <w:rPr>
                <w:rFonts w:hint="eastAsia" w:ascii="Times New Roman" w:hAnsi="Times New Roman" w:eastAsia="微软雅黑" w:cs="Times New Roman"/>
                <w:color w:val="000000"/>
                <w:lang w:eastAsia="zh-CN" w:bidi="ar"/>
              </w:rPr>
              <w:t>SI</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08D297A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不稳定性</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2A95A097">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nil"/>
              <w:left w:val="single" w:color="A4A4A4" w:sz="4" w:space="0"/>
              <w:bottom w:val="single" w:color="A4A4A4" w:sz="4" w:space="0"/>
            </w:tcBorders>
            <w:shd w:val="clear" w:color="auto" w:fill="auto"/>
            <w:vAlign w:val="center"/>
          </w:tcPr>
          <w:p w14:paraId="6D9E45E8">
            <w:pPr>
              <w:ind w:left="162" w:right="163"/>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sz w:val="18"/>
                <w:szCs w:val="18"/>
                <w:lang w:eastAsia="zh-CN" w:bidi="ar"/>
              </w:rPr>
              <w:t>MSS</w:t>
            </w:r>
          </w:p>
        </w:tc>
      </w:tr>
      <w:tr w14:paraId="173FE69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02FD36FC">
            <w:pPr>
              <w:ind w:left="162" w:right="163"/>
              <w:jc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lang w:eastAsia="zh-CN" w:bidi="ar"/>
              </w:rPr>
              <w:t>{%tr else %}</w:t>
            </w:r>
          </w:p>
        </w:tc>
      </w:tr>
      <w:tr w14:paraId="5D0AE97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58CCA28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M</w:t>
            </w:r>
            <w:r>
              <w:rPr>
                <w:rFonts w:hint="eastAsia" w:ascii="Times New Roman" w:hAnsi="Times New Roman" w:eastAsia="微软雅黑" w:cs="Times New Roman"/>
                <w:color w:val="000000"/>
                <w:lang w:eastAsia="zh-CN" w:bidi="ar"/>
              </w:rPr>
              <w:t>SI</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337E8846">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不稳定性</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3BF03DDE">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nil"/>
              <w:left w:val="single" w:color="A4A4A4" w:sz="4" w:space="0"/>
              <w:bottom w:val="single" w:color="A4A4A4" w:sz="4" w:space="0"/>
            </w:tcBorders>
            <w:shd w:val="clear" w:color="auto" w:fill="auto"/>
            <w:vAlign w:val="center"/>
          </w:tcPr>
          <w:p w14:paraId="2BC6689C">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 xml:space="preserve">if </w:t>
            </w:r>
            <w:r>
              <w:rPr>
                <w:rFonts w:hint="eastAsia" w:ascii="Times New Roman" w:hAnsi="Times New Roman" w:eastAsia="微软雅黑" w:cs="Times New Roman"/>
                <w:color w:val="FF0000"/>
                <w:sz w:val="18"/>
                <w:szCs w:val="18"/>
                <w:lang w:eastAsia="zh-CN" w:bidi="ar"/>
              </w:rPr>
              <w:t>summaryOfRresults.msi_status</w:t>
            </w:r>
            <w:r>
              <w:rPr>
                <w:rFonts w:ascii="Times New Roman" w:hAnsi="Times New Roman" w:eastAsia="微软雅黑" w:cs="Times New Roman"/>
                <w:color w:val="FF0000"/>
                <w:sz w:val="18"/>
                <w:szCs w:val="18"/>
                <w:lang w:eastAsia="zh-CN" w:bidi="ar"/>
              </w:rPr>
              <w:t xml:space="preserve"> </w:t>
            </w:r>
            <w:r>
              <w:rPr>
                <w:rFonts w:hint="eastAsia" w:ascii="Times New Roman" w:hAnsi="Times New Roman" w:eastAsia="微软雅黑" w:cs="Times New Roman"/>
                <w:color w:val="FF0000"/>
                <w:sz w:val="18"/>
                <w:szCs w:val="18"/>
                <w:lang w:eastAsia="zh-CN" w:bidi="ar"/>
              </w:rPr>
              <w:t>!</w:t>
            </w:r>
            <w:r>
              <w:rPr>
                <w:rFonts w:ascii="Times New Roman" w:hAnsi="Times New Roman" w:eastAsia="微软雅黑" w:cs="Times New Roman"/>
                <w:color w:val="FF0000"/>
                <w:sz w:val="18"/>
                <w:szCs w:val="18"/>
                <w:lang w:eastAsia="zh-CN" w:bidi="ar"/>
              </w:rPr>
              <w:t>= ‘’ %}</w:t>
            </w:r>
            <w:r>
              <w:rPr>
                <w:rFonts w:hint="eastAsia" w:ascii="Times New Roman" w:hAnsi="Times New Roman" w:eastAsia="微软雅黑" w:cs="Times New Roman"/>
                <w:color w:val="FF0000"/>
                <w:sz w:val="18"/>
                <w:szCs w:val="18"/>
                <w:lang w:eastAsia="zh-CN" w:bidi="ar"/>
              </w:rPr>
              <w:t>{{ summaryOfRresults.msi_status }}{%</w:t>
            </w:r>
            <w:r>
              <w:rPr>
                <w:rFonts w:ascii="Times New Roman" w:hAnsi="Times New Roman" w:eastAsia="微软雅黑" w:cs="Times New Roman"/>
                <w:color w:val="FF0000"/>
                <w:sz w:val="18"/>
                <w:szCs w:val="18"/>
                <w:lang w:eastAsia="zh-CN" w:bidi="ar"/>
              </w:rPr>
              <w:t>else</w:t>
            </w:r>
            <w:r>
              <w:rPr>
                <w:rFonts w:hint="eastAsia" w:ascii="Times New Roman" w:hAnsi="Times New Roman" w:eastAsia="微软雅黑" w:cs="Times New Roman"/>
                <w:color w:val="FF0000"/>
                <w:sz w:val="18"/>
                <w:szCs w:val="18"/>
                <w:lang w:eastAsia="zh-CN" w:bidi="ar"/>
              </w:rPr>
              <w:t>%}缺少</w:t>
            </w:r>
            <w:r>
              <w:rPr>
                <w:rFonts w:ascii="Times New Roman" w:hAnsi="Times New Roman" w:eastAsia="微软雅黑" w:cs="Times New Roman"/>
                <w:color w:val="FF0000"/>
                <w:sz w:val="18"/>
                <w:szCs w:val="18"/>
                <w:lang w:eastAsia="zh-CN" w:bidi="ar"/>
              </w:rPr>
              <w:t>MSI信息</w:t>
            </w:r>
            <w:r>
              <w:rPr>
                <w:rFonts w:hint="eastAsia" w:ascii="Times New Roman" w:hAnsi="Times New Roman" w:eastAsia="微软雅黑" w:cs="Times New Roman"/>
                <w:color w:val="FF0000"/>
                <w:sz w:val="18"/>
                <w:szCs w:val="18"/>
                <w:lang w:eastAsia="zh-CN" w:bidi="ar"/>
              </w:rPr>
              <w:t>{% endif%}</w:t>
            </w:r>
          </w:p>
        </w:tc>
      </w:tr>
      <w:tr w14:paraId="45D6C3E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14:paraId="596ABB9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bl>
    <w:p w14:paraId="4CB6186C">
      <w:pPr>
        <w:rPr>
          <w:rFonts w:ascii="Times New Roman" w:hAnsi="Times New Roman" w:eastAsia="微软雅黑" w:cs="Times New Roman"/>
          <w:lang w:eastAsia="zh-CN"/>
        </w:rPr>
      </w:pPr>
    </w:p>
    <w:p w14:paraId="49FCF575">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14:paraId="0A7771A6">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4A446996">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14:paraId="192BEBD7">
      <w:pPr>
        <w:rPr>
          <w:rFonts w:ascii="微软雅黑" w:hAnsi="微软雅黑" w:eastAsia="微软雅黑" w:cs="微软雅黑"/>
          <w:sz w:val="18"/>
          <w:szCs w:val="18"/>
          <w:lang w:eastAsia="zh-CN" w:bidi="ar"/>
        </w:rPr>
      </w:pPr>
      <w:r>
        <w:rPr>
          <w:rFonts w:hint="eastAsia" w:ascii="Times New Roman" w:hAnsi="Times New Roman" w:eastAsia="微软雅黑" w:cs="Times New Roman"/>
          <w:lang w:eastAsia="zh-CN"/>
        </w:rPr>
        <w:t>3</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黑体"/>
          <w:b/>
          <w:bCs/>
          <w:color w:val="00B050"/>
          <w:sz w:val="28"/>
          <w:szCs w:val="36"/>
          <w:lang w:eastAsia="zh-CN"/>
        </w:rPr>
        <w:br w:type="page"/>
      </w:r>
    </w:p>
    <w:p w14:paraId="5F9BC29E">
      <w:pPr>
        <w:pStyle w:val="3"/>
        <w:numPr>
          <w:ilvl w:val="255"/>
          <w:numId w:val="0"/>
        </w:numPr>
        <w:jc w:val="left"/>
        <w:rPr>
          <w:rFonts w:hint="eastAsia"/>
          <w:color w:val="auto"/>
          <w:sz w:val="30"/>
          <w:lang w:eastAsia="zh-CN"/>
        </w:rPr>
      </w:pPr>
      <w:bookmarkStart w:id="38" w:name="_Toc18825"/>
      <w:bookmarkStart w:id="39" w:name="_Toc1365"/>
      <w:bookmarkStart w:id="40" w:name="_Toc14109"/>
      <w:bookmarkStart w:id="41" w:name="_Toc149837258"/>
      <w:bookmarkStart w:id="42" w:name="_Toc3870"/>
      <w:bookmarkStart w:id="43" w:name="_Toc9615"/>
      <w:bookmarkStart w:id="44" w:name="_Toc32492"/>
      <w:bookmarkStart w:id="45" w:name="_Toc23889"/>
      <w:r>
        <w:rPr>
          <w:rFonts w:hint="eastAsia"/>
          <w:color w:val="auto"/>
          <w:sz w:val="30"/>
          <w:lang w:eastAsia="zh-CN"/>
        </w:rPr>
        <w:t>体细胞变异分级提示</w:t>
      </w:r>
      <w:bookmarkEnd w:id="38"/>
      <w:bookmarkEnd w:id="39"/>
      <w:bookmarkEnd w:id="40"/>
      <w:bookmarkEnd w:id="41"/>
      <w:bookmarkEnd w:id="42"/>
      <w:bookmarkEnd w:id="43"/>
      <w:bookmarkEnd w:id="44"/>
      <w:bookmarkEnd w:id="45"/>
    </w:p>
    <w:p w14:paraId="3E626F95">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4CEF34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E8916F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D46DA3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5E3DE06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A96111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737EBE1">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6A74BEB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6904167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296635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7BDF6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6E76DD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FCCDC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8D0F71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28A5B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CCED0B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F415A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5CB2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67C3D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3B139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7B31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54275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311A8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279F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51F3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090F5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B72C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FA9B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BD699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9093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0D526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7C28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F70B9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1D7E3A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5F487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25D36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D1F1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790EE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35860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7A7F6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11BB8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07097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BB680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A8D4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D3BF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4887D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7F36D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4B235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49E2EC">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CD2EEB">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2FCA3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D29A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549C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36164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FF5C8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21C9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EFC2E8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978D5D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1FAEA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C2AC2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C1B19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8935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7C219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0B633F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7DE8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1BD5B2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4AF38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BD98B1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EEA62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5C0EA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C03B8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891F0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BE8E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CCDDF4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5570F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15467D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330ECA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64215B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2B2098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A77F9D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2B6A49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2EC227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708A31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5C30FD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FA2687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313291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51B545E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1B4452C2">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9A26FEB">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18039FF">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D0B514A">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ECA4206">
      <w:pPr>
        <w:pStyle w:val="3"/>
        <w:numPr>
          <w:ilvl w:val="255"/>
          <w:numId w:val="0"/>
        </w:numPr>
        <w:jc w:val="left"/>
        <w:rPr>
          <w:rFonts w:hint="eastAsia"/>
          <w:color w:val="auto"/>
          <w:sz w:val="30"/>
          <w:lang w:eastAsia="zh-CN"/>
        </w:rPr>
      </w:pPr>
      <w:bookmarkStart w:id="46" w:name="_Toc149837259"/>
      <w:bookmarkStart w:id="47" w:name="_Toc30027"/>
      <w:bookmarkStart w:id="48" w:name="_Toc10321"/>
      <w:bookmarkStart w:id="49" w:name="_Toc10934"/>
      <w:bookmarkStart w:id="50" w:name="_Toc31764"/>
      <w:bookmarkStart w:id="51" w:name="_Toc11870"/>
      <w:bookmarkStart w:id="52" w:name="_Toc24648"/>
      <w:bookmarkStart w:id="53" w:name="_Toc942"/>
      <w:r>
        <w:rPr>
          <w:rFonts w:hint="eastAsia"/>
          <w:color w:val="auto"/>
          <w:sz w:val="30"/>
          <w:lang w:eastAsia="zh-CN"/>
        </w:rPr>
        <w:t>胚系变异结果提示</w:t>
      </w:r>
      <w:bookmarkEnd w:id="46"/>
      <w:bookmarkEnd w:id="47"/>
      <w:bookmarkEnd w:id="48"/>
      <w:bookmarkEnd w:id="49"/>
      <w:bookmarkEnd w:id="50"/>
      <w:bookmarkEnd w:id="51"/>
      <w:bookmarkEnd w:id="52"/>
      <w:bookmarkEnd w:id="53"/>
    </w:p>
    <w:p w14:paraId="7C3B1D20">
      <w:pPr>
        <w:spacing w:before="120" w:beforeLines="50" w:after="192" w:afterLines="80"/>
        <w:rPr>
          <w:rFonts w:hint="eastAsia" w:ascii="Times New Roman" w:hAnsi="Times New Roman" w:eastAsia="微软雅黑" w:cs="Times New Roman"/>
          <w:b/>
          <w:sz w:val="24"/>
          <w:szCs w:val="24"/>
          <w:lang w:eastAsia="zh-CN"/>
        </w:rPr>
      </w:pPr>
      <w:bookmarkStart w:id="54" w:name="_Toc25716"/>
      <w:bookmarkStart w:id="55" w:name="_Toc25934"/>
      <w:bookmarkStart w:id="56" w:name="_Toc344"/>
      <w:bookmarkStart w:id="57" w:name="_Toc9620"/>
      <w:r>
        <w:rPr>
          <w:rFonts w:hint="eastAsia" w:ascii="Times New Roman" w:hAnsi="Times New Roman" w:eastAsia="微软雅黑" w:cs="Times New Roman"/>
          <w:b/>
          <w:sz w:val="24"/>
          <w:szCs w:val="24"/>
          <w:lang w:eastAsia="zh-CN"/>
        </w:rPr>
        <w:t>肿瘤遗传风险检测</w:t>
      </w:r>
      <w:bookmarkEnd w:id="54"/>
      <w:bookmarkEnd w:id="55"/>
      <w:bookmarkEnd w:id="56"/>
      <w:bookmarkEnd w:id="57"/>
    </w:p>
    <w:p w14:paraId="1E373556">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242A4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62274B7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06A0873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646BF5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6193F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15E025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9EEA009">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31B0F1B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10389A6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5258FA2E">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1B31E1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F1D84B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CBD17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E1D3F9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0166D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BD9FDE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48714F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07DE1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6DD726A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64169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746563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74232B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61B2FA3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FB095C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9C0DF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372BCB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3343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94F12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20E8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496DE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7969A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4993F4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243A3F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54522E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16785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DAF32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A12177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3A1C88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58004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59EEC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50045CB">
      <w:pPr>
        <w:rPr>
          <w:rFonts w:ascii="Times New Roman" w:hAnsi="Times New Roman" w:eastAsia="微软雅黑" w:cs="Times New Roman"/>
          <w:sz w:val="24"/>
          <w:szCs w:val="24"/>
          <w:lang w:eastAsia="zh-CN"/>
        </w:rPr>
      </w:pPr>
    </w:p>
    <w:p w14:paraId="392A39BD">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72F051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C12B09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3BFBCAA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2853F5E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5F8458E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14:paraId="491B309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590A955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9F11E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E7F2BA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1CE0E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0FB67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3E176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74BCA6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4F6521E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C8D0B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085EE46">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8B1E5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5FB0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7004B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38A57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729AB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345A74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E1342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38A48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4DA49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60B88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6D6FB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B856D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1EE0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E46BB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7D020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E972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57A5B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2D6543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42E78C2">
      <w:pPr>
        <w:rPr>
          <w:rFonts w:ascii="Times New Roman" w:hAnsi="Times New Roman" w:eastAsia="微软雅黑" w:cs="黑体"/>
          <w:b/>
          <w:bCs/>
          <w:sz w:val="24"/>
          <w:szCs w:val="24"/>
          <w:highlight w:val="yellow"/>
          <w:lang w:eastAsia="zh-CN"/>
        </w:rPr>
      </w:pPr>
    </w:p>
    <w:p w14:paraId="7BEC6DBF">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C78B843">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C5E547D">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05B5FAE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377796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B6651A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BFE60A7">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92D47C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DCE6624">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84438F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8B2D4C6">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176CC549">
      <w:pPr>
        <w:pStyle w:val="3"/>
        <w:numPr>
          <w:ilvl w:val="255"/>
          <w:numId w:val="0"/>
        </w:numPr>
        <w:jc w:val="left"/>
        <w:rPr>
          <w:rFonts w:hint="eastAsia"/>
          <w:color w:val="auto"/>
          <w:sz w:val="30"/>
          <w:lang w:eastAsia="zh-CN"/>
        </w:rPr>
      </w:pPr>
      <w:bookmarkStart w:id="58" w:name="_Toc2919"/>
      <w:bookmarkStart w:id="59" w:name="_Toc23479"/>
      <w:bookmarkStart w:id="60" w:name="_Toc15206"/>
      <w:bookmarkStart w:id="61" w:name="_Toc6241"/>
      <w:bookmarkStart w:id="62" w:name="_Toc149837260"/>
      <w:bookmarkStart w:id="63" w:name="_Toc31217"/>
      <w:bookmarkStart w:id="64" w:name="_Toc24720"/>
      <w:bookmarkStart w:id="65" w:name="_Toc16483"/>
      <w:r>
        <w:rPr>
          <w:rFonts w:hint="eastAsia"/>
          <w:color w:val="auto"/>
          <w:sz w:val="30"/>
          <w:lang w:eastAsia="zh-CN"/>
        </w:rPr>
        <w:t>本癌种FDA/NMPA获批的其他可选靶向药物</w:t>
      </w:r>
      <w:bookmarkEnd w:id="58"/>
      <w:bookmarkEnd w:id="59"/>
      <w:bookmarkEnd w:id="60"/>
      <w:bookmarkEnd w:id="61"/>
      <w:bookmarkEnd w:id="62"/>
      <w:bookmarkEnd w:id="63"/>
      <w:bookmarkEnd w:id="64"/>
      <w:bookmarkEnd w:id="6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92ECE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07E0D7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F6AEBA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F1F6B8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3E87F7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9437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A29F4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B7046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FAD57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153A3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7B0FA19">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9144E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636A2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B46F4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4901EF4">
      <w:pPr>
        <w:rPr>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eastAsia"/>
          <w:sz w:val="30"/>
          <w:lang w:eastAsia="zh-CN"/>
        </w:rPr>
        <w:br w:type="page"/>
      </w:r>
      <w:r>
        <w:rPr>
          <w:rFonts w:hint="default" w:ascii="Times New Roman" w:hAnsi="Times New Roman" w:eastAsia="微软雅黑" w:cs="Times New Roman"/>
          <w:sz w:val="24"/>
          <w:szCs w:val="24"/>
          <w:lang w:eastAsia="zh-CN"/>
        </w:rPr>
        <w:t>{% endif %}</w:t>
      </w:r>
    </w:p>
    <w:p w14:paraId="2E6CB85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6" w:name="_Toc9512"/>
      <w:r>
        <w:rPr>
          <w:rFonts w:hint="eastAsia" w:ascii="Times New Roman" w:hAnsi="Times New Roman"/>
          <w:color w:val="auto"/>
          <w:sz w:val="30"/>
          <w:lang w:eastAsia="zh-CN"/>
        </w:rPr>
        <w:t>预后评估</w:t>
      </w:r>
      <w:bookmarkEnd w:id="66"/>
    </w:p>
    <w:p w14:paraId="7D9AB7AC">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4800534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56589F3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1379" w:type="dxa"/>
            <w:tcBorders>
              <w:top w:val="nil"/>
              <w:left w:val="single" w:color="FFFFFF" w:sz="18" w:space="0"/>
              <w:bottom w:val="nil"/>
              <w:right w:val="single" w:color="FFFFFF" w:sz="18" w:space="0"/>
            </w:tcBorders>
            <w:shd w:val="clear" w:color="auto" w:fill="62BC41"/>
            <w:vAlign w:val="center"/>
          </w:tcPr>
          <w:p w14:paraId="1DDAE46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05B5011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p>
        </w:tc>
        <w:tc>
          <w:tcPr>
            <w:tcW w:w="6441" w:type="dxa"/>
            <w:tcBorders>
              <w:top w:val="nil"/>
              <w:left w:val="single" w:color="FFFFFF" w:sz="18" w:space="0"/>
              <w:bottom w:val="nil"/>
            </w:tcBorders>
            <w:shd w:val="clear" w:color="auto" w:fill="62BC41"/>
            <w:vAlign w:val="center"/>
          </w:tcPr>
          <w:p w14:paraId="59C34FA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5A00344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58F30F6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353A3B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40F1454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1F0B0D8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702F489">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68F40E2C">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2E05D3D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5CFB983F">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14C000D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8D23AB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97961C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52C3167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837C3C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43B3927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33467467">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2967A95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552657E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217104B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5AEAB21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5C382F9B">
      <w:pPr>
        <w:widowControl/>
        <w:rPr>
          <w:rFonts w:ascii="Times New Roman" w:hAnsi="Times New Roman" w:eastAsia="微软雅黑" w:cs="Times New Roman"/>
          <w:b/>
          <w:bCs/>
          <w:color w:val="0070C0"/>
          <w:sz w:val="28"/>
          <w:szCs w:val="28"/>
          <w:lang w:eastAsia="zh-CN"/>
        </w:rPr>
      </w:pPr>
    </w:p>
    <w:p w14:paraId="68FAAA12">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D1858F5">
      <w:pPr>
        <w:widowControl w:val="0"/>
        <w:numPr>
          <w:ilvl w:val="255"/>
          <w:numId w:val="0"/>
        </w:numPr>
        <w:jc w:val="left"/>
        <w:outlineLvl w:val="1"/>
        <w:rPr>
          <w:rFonts w:ascii="Times New Roman" w:hAnsi="Times New Roman" w:eastAsia="微软雅黑" w:cs="黑体"/>
          <w:b/>
          <w:bCs/>
          <w:color w:val="62B541"/>
          <w:sz w:val="30"/>
          <w:szCs w:val="30"/>
          <w:lang w:val="en-US" w:eastAsia="en-US" w:bidi="ar-SA"/>
        </w:rPr>
      </w:pPr>
      <w:bookmarkStart w:id="67" w:name="_Toc149832734"/>
      <w:bookmarkStart w:id="68" w:name="_Toc1514"/>
      <w:bookmarkStart w:id="69" w:name="_Toc12821"/>
      <w:bookmarkStart w:id="70" w:name="_Toc149826010"/>
      <w:bookmarkStart w:id="71" w:name="_Toc21472"/>
      <w:bookmarkStart w:id="72" w:name="_Toc30343"/>
      <w:bookmarkStart w:id="73" w:name="_Toc19898_WPSOffice_Level2"/>
      <w:bookmarkStart w:id="74" w:name="_Hlk516758315"/>
      <w:bookmarkStart w:id="75" w:name="_Toc24038"/>
      <w:bookmarkStart w:id="76" w:name="_Toc29093"/>
      <w:bookmarkStart w:id="77" w:name="_Toc10743"/>
      <w:bookmarkStart w:id="78" w:name="_Toc13489_WPSOffice_Level2"/>
      <w:bookmarkStart w:id="79" w:name="_Toc13107"/>
      <w:r>
        <w:rPr>
          <w:rFonts w:hint="eastAsia" w:ascii="Times New Roman" w:hAnsi="Times New Roman" w:eastAsia="微软雅黑" w:cs="黑体"/>
          <w:b/>
          <w:bCs/>
          <w:color w:val="auto"/>
          <w:sz w:val="30"/>
          <w:szCs w:val="30"/>
          <w:lang w:val="en-US" w:eastAsia="zh-CN" w:bidi="ar-SA"/>
        </w:rPr>
        <w:t>免疫药物用药提示</w:t>
      </w:r>
      <w:bookmarkEnd w:id="67"/>
      <w:bookmarkEnd w:id="68"/>
      <w:bookmarkEnd w:id="69"/>
      <w:bookmarkEnd w:id="70"/>
      <w:bookmarkEnd w:id="71"/>
      <w:bookmarkStart w:id="80" w:name="_Toc5824_WPSOffice_Level3"/>
    </w:p>
    <w:p w14:paraId="7B99FC78">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2AC709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0EEC91D1">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6A44010">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14:paraId="17D84220">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14:paraId="7DF289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2CAC373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3"/>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2ACF0A4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52B4B8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5"/>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bookmarkEnd w:id="80"/>
    </w:tbl>
    <w:p w14:paraId="15B9955D">
      <w:pPr>
        <w:spacing w:before="120" w:beforeLines="50"/>
        <w:rPr>
          <w:rFonts w:ascii="Times New Roman" w:hAnsi="Times New Roman" w:eastAsia="微软雅黑" w:cs="Times New Roman"/>
          <w:b/>
          <w:sz w:val="18"/>
          <w:highlight w:val="yellow"/>
          <w:shd w:val="clear" w:color="auto" w:fill="FFFFFF"/>
          <w:lang w:eastAsia="zh-CN"/>
        </w:rPr>
      </w:pPr>
    </w:p>
    <w:p w14:paraId="18BD3A8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748986E2">
      <w:pPr>
        <w:widowControl w:val="0"/>
        <w:numPr>
          <w:ilvl w:val="0"/>
          <w:numId w:val="11"/>
        </w:numPr>
        <w:ind w:left="295" w:hanging="295"/>
        <w:rPr>
          <w:rFonts w:ascii="微软雅黑" w:hAnsi="微软雅黑" w:eastAsia="微软雅黑" w:cs="微软雅黑"/>
          <w:bCs/>
          <w:sz w:val="18"/>
          <w:szCs w:val="18"/>
          <w:shd w:val="clear" w:color="auto" w:fill="FFFFFF"/>
          <w:lang w:val="en-US" w:eastAsia="zh-CN" w:bidi="ar-SA"/>
        </w:rPr>
      </w:pPr>
      <w:r>
        <w:rPr>
          <w:rFonts w:hint="eastAsia" w:ascii="微软雅黑" w:hAnsi="微软雅黑" w:eastAsia="微软雅黑" w:cs="微软雅黑"/>
          <w:bCs/>
          <w:sz w:val="18"/>
          <w:szCs w:val="18"/>
          <w:shd w:val="clear" w:color="auto" w:fill="FFFFFF"/>
          <w:lang w:val="en-US" w:eastAsia="zh-CN" w:bidi="ar-SA"/>
        </w:rPr>
        <w:t>免疫药药物疗效相关指标/基因检测及免疫药物用药提示：通过高通量测序法检测与免疫药物疗效相关的基因突变，评估免疫检查点抑制剂获益情况。</w:t>
      </w:r>
    </w:p>
    <w:p w14:paraId="32FCDA80">
      <w:pPr>
        <w:pStyle w:val="6"/>
        <w:numPr>
          <w:ilvl w:val="0"/>
          <w:numId w:val="11"/>
        </w:numPr>
        <w:rPr>
          <w:rFonts w:ascii="Times New Roman" w:hAnsi="Times New Roman" w:eastAsia="微软雅黑" w:cs="Times New Roman"/>
          <w:bCs/>
          <w:shd w:val="clear" w:color="auto" w:fill="FFFFFF"/>
          <w:lang w:eastAsia="zh-CN"/>
        </w:rPr>
      </w:pPr>
      <w:r>
        <w:rPr>
          <w:rFonts w:hint="eastAsia" w:ascii="微软雅黑" w:hAnsi="微软雅黑" w:eastAsia="微软雅黑" w:cs="微软雅黑"/>
          <w:bCs/>
          <w:sz w:val="18"/>
          <w:szCs w:val="18"/>
          <w:shd w:val="clear" w:color="auto" w:fill="FFFFFF"/>
          <w:lang w:val="en-US" w:eastAsia="zh-CN" w:bidi="ar-SA"/>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75F33B5">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93F7EDD">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bookmarkEnd w:id="72"/>
    <w:bookmarkEnd w:id="73"/>
    <w:bookmarkEnd w:id="74"/>
    <w:bookmarkEnd w:id="75"/>
    <w:bookmarkEnd w:id="76"/>
    <w:bookmarkEnd w:id="77"/>
    <w:bookmarkEnd w:id="78"/>
    <w:bookmarkEnd w:id="79"/>
    <w:p w14:paraId="35D664B2">
      <w:pPr>
        <w:rPr>
          <w:rFonts w:ascii="Times New Roman" w:hAnsi="Times New Roman" w:eastAsia="微软雅黑" w:cs="Times New Roman"/>
          <w:sz w:val="18"/>
          <w:szCs w:val="18"/>
          <w:shd w:val="clear" w:color="auto" w:fill="FFFFFF"/>
          <w:lang w:eastAsia="zh-CN"/>
        </w:rPr>
      </w:pPr>
      <w:bookmarkStart w:id="81" w:name="_Toc4331_WPSOffice_Level1"/>
      <w:bookmarkStart w:id="82" w:name="_Toc23846_WPSOffice_Level1"/>
      <w:bookmarkStart w:id="83" w:name="_Toc32661"/>
      <w:bookmarkStart w:id="84" w:name="_Toc25727"/>
      <w:bookmarkStart w:id="85" w:name="_Toc23903"/>
      <w:bookmarkStart w:id="86" w:name="_Toc28194"/>
      <w:bookmarkStart w:id="87" w:name="_Toc5598"/>
      <w:bookmarkStart w:id="88" w:name="_Toc32443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DB7FA9B">
      <w:pPr>
        <w:pStyle w:val="3"/>
        <w:numPr>
          <w:ilvl w:val="255"/>
          <w:numId w:val="0"/>
        </w:numPr>
        <w:jc w:val="left"/>
        <w:rPr>
          <w:rFonts w:hint="eastAsia"/>
          <w:color w:val="auto"/>
          <w:sz w:val="30"/>
          <w:lang w:eastAsia="zh-CN"/>
        </w:rPr>
      </w:pPr>
      <w:bookmarkStart w:id="89" w:name="_Toc11220"/>
      <w:bookmarkStart w:id="90" w:name="_Toc10223"/>
      <w:bookmarkStart w:id="91" w:name="_Toc106719764"/>
      <w:bookmarkStart w:id="92" w:name="_Toc20034"/>
      <w:r>
        <w:rPr>
          <w:rFonts w:hint="eastAsia"/>
          <w:color w:val="auto"/>
          <w:sz w:val="30"/>
          <w:lang w:eastAsia="zh-CN"/>
        </w:rPr>
        <w:t>PD-L1检测结果</w:t>
      </w:r>
      <w:bookmarkEnd w:id="89"/>
      <w:bookmarkEnd w:id="90"/>
      <w:bookmarkEnd w:id="91"/>
      <w:bookmarkEnd w:id="92"/>
    </w:p>
    <w:p w14:paraId="1AFB09D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5606D1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440E0F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E4A3378">
            <w:pPr>
              <w:pStyle w:val="39"/>
            </w:pPr>
            <w:r>
              <w:rPr>
                <w:rFonts w:hint="eastAsia"/>
              </w:rPr>
              <w:t>{{</w:t>
            </w:r>
            <w:r>
              <w:t xml:space="preserve"> PDInfo</w:t>
            </w:r>
            <w:r>
              <w:rPr>
                <w:rFonts w:hint="eastAsia"/>
              </w:rPr>
              <w:t>.</w:t>
            </w:r>
            <w:r>
              <w:t>Tumor_cell_count</w:t>
            </w:r>
            <w:r>
              <w:rPr>
                <w:rFonts w:hint="eastAsia"/>
              </w:rPr>
              <w:t xml:space="preserve"> }}</w:t>
            </w:r>
          </w:p>
        </w:tc>
      </w:tr>
      <w:tr w14:paraId="0C62E5A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0F094FD">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123E128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3884C2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849C38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8EF820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D02A8B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4C369FD">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A815C00">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D675F39">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109A9C6">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1418568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423036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D05E84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453BA4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E08C65A">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09D6DD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514FBDD">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148190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F459F8D">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8FEA18F">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5F8F922">
      <w:pPr>
        <w:spacing w:line="276" w:lineRule="auto"/>
        <w:ind w:right="449" w:rightChars="204"/>
        <w:rPr>
          <w:rFonts w:ascii="微软雅黑" w:hAnsi="微软雅黑" w:eastAsia="微软雅黑" w:cs="微软雅黑"/>
          <w:b/>
          <w:color w:val="000000"/>
          <w:sz w:val="18"/>
          <w:szCs w:val="18"/>
        </w:rPr>
      </w:pPr>
    </w:p>
    <w:p w14:paraId="47ED737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8D27B62">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52DF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DCD9F7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0ABB9C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613E17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6E01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08C6AE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F3CDAF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A54CC0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56B9BA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2E14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A5E17A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A19AE9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029CF9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72FA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35422D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97B84B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949B9E6">
            <w:pPr>
              <w:spacing w:line="276" w:lineRule="auto"/>
              <w:jc w:val="left"/>
              <w:rPr>
                <w:rFonts w:ascii="Times New Roman" w:hAnsi="Times New Roman" w:eastAsia="微软雅黑" w:cs="Times New Roman"/>
                <w:sz w:val="18"/>
                <w:szCs w:val="18"/>
                <w:shd w:val="clear" w:color="auto" w:fill="FFFFFF"/>
                <w:lang w:eastAsia="zh-CN"/>
              </w:rPr>
            </w:pPr>
          </w:p>
        </w:tc>
      </w:tr>
      <w:tr w14:paraId="27F24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E5B600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F1C524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97C083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F373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A20E2E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1C28F2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ABDA124">
            <w:pPr>
              <w:spacing w:line="276" w:lineRule="auto"/>
              <w:jc w:val="left"/>
              <w:rPr>
                <w:rFonts w:ascii="Times New Roman" w:hAnsi="Times New Roman" w:eastAsia="微软雅黑" w:cs="Times New Roman"/>
                <w:sz w:val="18"/>
                <w:szCs w:val="18"/>
                <w:shd w:val="clear" w:color="auto" w:fill="FFFFFF"/>
                <w:lang w:eastAsia="zh-CN"/>
              </w:rPr>
            </w:pPr>
          </w:p>
        </w:tc>
      </w:tr>
    </w:tbl>
    <w:p w14:paraId="157CCC8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FCB050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E3BC79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50C57A79">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23A1D195">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D311C41">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D76512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C43B73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F1C1FC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B8B84F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2598A0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93924B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FA5FAF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7F18F4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65C8F4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0D04141">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6B4A50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D28D6B1">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A0EECD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11B9DC0">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481A4641">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2FC7E977">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3" w:name="_Toc22543"/>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bookmarkEnd w:id="86"/>
      <w:bookmarkEnd w:id="87"/>
      <w:bookmarkEnd w:id="88"/>
      <w:bookmarkEnd w:id="93"/>
      <w:bookmarkStart w:id="94" w:name="_Toc32443_WPSOffice_Level2"/>
      <w:bookmarkStart w:id="95" w:name="_Toc4331_WPSOffice_Level2"/>
      <w:bookmarkStart w:id="96" w:name="_Toc23606"/>
      <w:bookmarkStart w:id="97" w:name="_Toc32337"/>
      <w:bookmarkStart w:id="98" w:name="_Toc26395"/>
    </w:p>
    <w:bookmarkEnd w:id="94"/>
    <w:bookmarkEnd w:id="95"/>
    <w:bookmarkEnd w:id="96"/>
    <w:bookmarkEnd w:id="97"/>
    <w:bookmarkEnd w:id="98"/>
    <w:p w14:paraId="216B21AF">
      <w:pPr>
        <w:rPr>
          <w:rFonts w:ascii="Times New Roman" w:hAnsi="Times New Roman" w:eastAsia="微软雅黑" w:cs="Times New Roman"/>
          <w:b/>
          <w:sz w:val="24"/>
          <w:szCs w:val="24"/>
          <w:lang w:eastAsia="zh-CN"/>
        </w:rPr>
      </w:pPr>
      <w:bookmarkStart w:id="99" w:name="_Toc1707_WPSOffice_Level2"/>
      <w:bookmarkStart w:id="100" w:name="_Toc21764_WPSOffice_Level2"/>
      <w:bookmarkStart w:id="101" w:name="_Toc6988"/>
      <w:bookmarkStart w:id="102" w:name="_Toc16347"/>
      <w:bookmarkStart w:id="103" w:name="_Toc26649"/>
      <w:bookmarkStart w:id="104" w:name="_Toc2749"/>
      <w:bookmarkStart w:id="105" w:name="_Toc3782"/>
      <w:bookmarkStart w:id="106" w:name="_Toc15530"/>
      <w:r>
        <w:rPr>
          <w:rFonts w:hint="eastAsia" w:ascii="Times New Roman" w:hAnsi="Times New Roman" w:eastAsia="微软雅黑" w:cs="Times New Roman"/>
          <w:b/>
          <w:sz w:val="24"/>
          <w:szCs w:val="24"/>
          <w:lang w:eastAsia="zh-CN"/>
        </w:rPr>
        <w:t>{%if BodyDrugDrugDetectionStr or unknownVarAnalysisStr %}</w:t>
      </w:r>
    </w:p>
    <w:p w14:paraId="6256049D">
      <w:pPr>
        <w:pStyle w:val="3"/>
        <w:numPr>
          <w:ilvl w:val="255"/>
          <w:numId w:val="0"/>
        </w:numPr>
        <w:jc w:val="left"/>
        <w:rPr>
          <w:rFonts w:hint="eastAsia"/>
          <w:color w:val="auto"/>
          <w:sz w:val="30"/>
          <w:lang w:eastAsia="zh-CN"/>
        </w:rPr>
      </w:pPr>
      <w:bookmarkStart w:id="107" w:name="_Toc8819"/>
      <w:bookmarkStart w:id="108" w:name="_Toc21959"/>
      <w:bookmarkStart w:id="109" w:name="_Toc9699"/>
      <w:bookmarkStart w:id="110" w:name="_Toc19553"/>
      <w:bookmarkStart w:id="111" w:name="_Toc4743"/>
      <w:bookmarkStart w:id="112" w:name="_Toc20503"/>
      <w:bookmarkStart w:id="113" w:name="_Toc149837264"/>
      <w:r>
        <w:rPr>
          <w:rFonts w:hint="eastAsia"/>
          <w:color w:val="auto"/>
          <w:sz w:val="30"/>
          <w:lang w:eastAsia="zh-CN"/>
        </w:rPr>
        <w:t>体细胞变异结果解析</w:t>
      </w:r>
      <w:bookmarkEnd w:id="107"/>
      <w:bookmarkEnd w:id="108"/>
    </w:p>
    <w:p w14:paraId="7DE1D603">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09"/>
      <w:bookmarkEnd w:id="110"/>
      <w:bookmarkEnd w:id="111"/>
      <w:bookmarkEnd w:id="112"/>
      <w:bookmarkEnd w:id="113"/>
    </w:p>
    <w:p w14:paraId="30A875B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EEC1F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55C26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252C7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13938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1085C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66CDB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7D0D6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C1304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C64A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44162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B5DE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FC7B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21DF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1A96C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0564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866C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5643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F58B3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0E08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CA00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84D5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E64A7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88E6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B32D6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8419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83496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44E9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71745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5EE6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D4B7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8C04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F83CE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47AE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4BA887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10F3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43832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FD17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DB7C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D650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E134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FA6E4F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E7B9B6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84B9D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EBA162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FF26F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CD70A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8BEE2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BB961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57363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E50AE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07166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2DEA4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E7D33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9006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3FC09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E5364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D7A7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58BB0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2AEC7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02A41B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3F91A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0F275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F6AF0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A0923F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E909A6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93EE2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F36FB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B1335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E8E78C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686B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622D6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5BCA3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0BB16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B64E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38F968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8BFC4F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C8C64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90DC8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13D01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C10B1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F466F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642FF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A8D6D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328FC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E8E37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8D9C3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0D6E3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ECA50C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2EA46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34DF4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DF352D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787CB2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40A25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BB6C5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FF68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3004718">
      <w:pPr>
        <w:pStyle w:val="25"/>
        <w:rPr>
          <w:color w:val="auto"/>
        </w:rPr>
      </w:pPr>
      <w:r>
        <w:rPr>
          <w:rFonts w:hint="eastAsia"/>
          <w:color w:val="auto"/>
        </w:rPr>
        <w:t>{% endif %}{% endfor %}{% for vus in unknownVarAnalysisStr %}</w:t>
      </w:r>
    </w:p>
    <w:p w14:paraId="6E9E4FB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1D6EF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0790B7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8A99F9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5B8B6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F004E5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E85294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1812F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861004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5EB117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856374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DABD24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A1087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68C31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3A807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723D3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100FE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C24AF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D1035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54A79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AEEC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3E83A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8AC6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75FD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52D4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143EA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E319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3EE5C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9AB0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99A1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085F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89C1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94D0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E84D4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E60E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49206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600B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EB9E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5ECB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9510A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FD2B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5EE92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AB26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19D55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11B3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42BFC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2F35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B0BAD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CA92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8C9EFD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08E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8CE46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C952FD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F4ACD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6059BF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B256B5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1872D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86932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040CB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72A3C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1D512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960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7648D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CD015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DE114C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EC06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AAB3F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95E18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72953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83980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92150F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63AAC9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FEDB7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CACEC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FDAC36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F14D4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EB32C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7817D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EED63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6C92A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A0013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06926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28898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BEB11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F5932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E662D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2CDD2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4D5DFE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9AA7C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B8009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135BD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51809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FC767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84B3B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0DAEB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9C02D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8FAE0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703DB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8E251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868923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49803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00AB5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F103C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87BA09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20ACB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7366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85A58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2D2D51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3026006">
      <w:pPr>
        <w:pStyle w:val="3"/>
        <w:numPr>
          <w:ilvl w:val="255"/>
          <w:numId w:val="0"/>
        </w:numPr>
        <w:jc w:val="left"/>
        <w:rPr>
          <w:rFonts w:hint="eastAsia"/>
          <w:color w:val="auto"/>
          <w:sz w:val="30"/>
          <w:lang w:eastAsia="zh-CN"/>
        </w:rPr>
      </w:pPr>
      <w:bookmarkStart w:id="114" w:name="_Toc14678"/>
      <w:bookmarkStart w:id="115" w:name="_Toc2810"/>
      <w:bookmarkStart w:id="116" w:name="_Toc149837265"/>
      <w:bookmarkStart w:id="117" w:name="_Toc26974"/>
      <w:bookmarkStart w:id="118" w:name="_Toc25028"/>
      <w:bookmarkStart w:id="119" w:name="_Toc24702"/>
      <w:bookmarkStart w:id="120" w:name="_Toc21619"/>
      <w:r>
        <w:rPr>
          <w:rFonts w:hint="eastAsia"/>
          <w:color w:val="auto"/>
          <w:sz w:val="30"/>
          <w:lang w:eastAsia="zh-CN"/>
        </w:rPr>
        <w:t>胚系变异结果解析</w:t>
      </w:r>
      <w:bookmarkEnd w:id="114"/>
      <w:bookmarkEnd w:id="115"/>
    </w:p>
    <w:p w14:paraId="1BCC59D9">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16"/>
      <w:bookmarkEnd w:id="117"/>
      <w:bookmarkEnd w:id="118"/>
      <w:bookmarkEnd w:id="119"/>
      <w:bookmarkEnd w:id="120"/>
    </w:p>
    <w:p w14:paraId="2521C7D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686AD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379CE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E74CC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F37F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DD347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9093F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DA1C9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B4CCD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451C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3E699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DC22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D1C9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A152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77613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9C4F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ADC2E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31F79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12902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172F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B9F72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E0E5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3E037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AB29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7A1E1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2367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2C311A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FFF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48B64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9DF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C56E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C902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EBFFD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9EF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FF281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AB5E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94017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92D7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B1C09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1398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3FFAC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55DCF7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CB8BE1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45C798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4D365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7B6E9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B9FE5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24DD00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FB1C1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1563C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21CF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A60F5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54A83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2A9B80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0DD42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9ED1B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0673A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17343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2BB0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322A8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171E4F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88E98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F099F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570BD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C2051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A3615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7795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73374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6351A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CAC59F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1042E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D868D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D474C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E378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DFD5E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0534F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7EA05D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145E1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662F7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6302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355EC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ED65E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A732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7BC9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ECAE6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B4BEA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C502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D8FDF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D39BC7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8E5BC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4D8B9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F667AE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0AF629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DD724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39F26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421CC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001AFDF">
      <w:pPr>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r>
        <w:rPr>
          <w:rFonts w:hint="eastAsia" w:ascii="Times New Roman" w:hAnsi="Times New Roman" w:eastAsia="微软雅黑" w:cs="Times New Roman"/>
          <w:b/>
          <w:color w:val="auto"/>
          <w:sz w:val="24"/>
          <w:szCs w:val="24"/>
          <w:lang w:eastAsia="zh-CN"/>
        </w:rPr>
        <w:t>{% if summaryOfRresults.</w:t>
      </w:r>
      <w:r>
        <w:rPr>
          <w:rFonts w:ascii="Times New Roman" w:hAnsi="Times New Roman" w:eastAsia="微软雅黑" w:cs="Times New Roman"/>
          <w:b/>
          <w:color w:val="auto"/>
          <w:sz w:val="24"/>
          <w:szCs w:val="24"/>
          <w:lang w:eastAsia="zh-CN"/>
        </w:rPr>
        <w:t>prognosticEvaluationSize</w:t>
      </w:r>
      <w:r>
        <w:rPr>
          <w:rFonts w:hint="eastAsia" w:ascii="Times New Roman" w:hAnsi="Times New Roman" w:eastAsia="微软雅黑" w:cs="Times New Roman"/>
          <w:b/>
          <w:color w:val="auto"/>
          <w:sz w:val="24"/>
          <w:szCs w:val="24"/>
          <w:lang w:eastAsia="zh-CN"/>
        </w:rPr>
        <w:t xml:space="preserve"> != 0 %}</w:t>
      </w:r>
    </w:p>
    <w:p w14:paraId="5F8D420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21" w:name="_Toc16321"/>
      <w:bookmarkStart w:id="122" w:name="_Toc3253"/>
      <w:r>
        <w:rPr>
          <w:rFonts w:hint="eastAsia" w:ascii="Times New Roman" w:hAnsi="Times New Roman"/>
          <w:color w:val="auto"/>
          <w:sz w:val="30"/>
          <w:lang w:eastAsia="zh-CN"/>
        </w:rPr>
        <w:t>预后评估结果解析</w:t>
      </w:r>
      <w:bookmarkEnd w:id="121"/>
      <w:bookmarkEnd w:id="122"/>
    </w:p>
    <w:p w14:paraId="1C74F807">
      <w:pPr>
        <w:widowControl/>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xml:space="preserve">{% for tdd in </w:t>
      </w:r>
      <w:r>
        <w:rPr>
          <w:rFonts w:ascii="Times New Roman" w:hAnsi="Times New Roman" w:eastAsia="微软雅黑" w:cs="Times New Roman"/>
          <w:b/>
          <w:color w:val="auto"/>
          <w:sz w:val="24"/>
          <w:szCs w:val="24"/>
          <w:lang w:eastAsia="zh-CN"/>
        </w:rPr>
        <w:t>prognosticEvaluation</w:t>
      </w:r>
      <w:r>
        <w:rPr>
          <w:rFonts w:hint="eastAsia" w:ascii="Times New Roman" w:hAnsi="Times New Roman" w:eastAsia="微软雅黑" w:cs="Times New Roman"/>
          <w:b/>
          <w:color w:val="auto"/>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6DFEBC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4E3FE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2A8D7F6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329C9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E6E50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675C2FD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F0DAF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8C91E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6B83FA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56A07B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5647C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67ECCFC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20FF85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auto"/>
          <w:sz w:val="24"/>
          <w:szCs w:val="24"/>
          <w:lang w:eastAsia="zh-CN"/>
        </w:rPr>
        <w:t>{% endfor %}</w:t>
      </w:r>
      <w:r>
        <w:rPr>
          <w:rFonts w:ascii="Times New Roman" w:hAnsi="Times New Roman" w:eastAsia="微软雅黑" w:cs="Times New Roman"/>
          <w:b/>
          <w:bCs/>
          <w:color w:val="auto"/>
          <w:sz w:val="28"/>
          <w:szCs w:val="28"/>
          <w:lang w:eastAsia="zh-CN"/>
        </w:rPr>
        <w:br w:type="page"/>
      </w:r>
      <w:r>
        <w:rPr>
          <w:rFonts w:hint="eastAsia" w:ascii="Times New Roman" w:hAnsi="Times New Roman" w:eastAsia="微软雅黑" w:cs="Times New Roman"/>
          <w:b/>
          <w:color w:val="auto"/>
          <w:sz w:val="24"/>
          <w:szCs w:val="24"/>
          <w:lang w:eastAsia="zh-CN"/>
        </w:rPr>
        <w:t>{% endif %}</w:t>
      </w:r>
    </w:p>
    <w:p w14:paraId="79D3A462">
      <w:pPr>
        <w:pStyle w:val="3"/>
        <w:numPr>
          <w:ilvl w:val="255"/>
          <w:numId w:val="0"/>
        </w:numPr>
        <w:jc w:val="left"/>
        <w:rPr>
          <w:rFonts w:hint="eastAsia"/>
          <w:color w:val="auto"/>
          <w:sz w:val="30"/>
          <w:lang w:eastAsia="zh-CN"/>
        </w:rPr>
      </w:pPr>
      <w:bookmarkStart w:id="123" w:name="_Toc29529"/>
      <w:bookmarkStart w:id="124" w:name="_Toc30672"/>
      <w:bookmarkStart w:id="125" w:name="_Toc23389"/>
      <w:bookmarkStart w:id="126" w:name="_Toc25346"/>
      <w:bookmarkStart w:id="127" w:name="_Toc6065"/>
      <w:bookmarkStart w:id="128" w:name="_Toc149837266"/>
      <w:bookmarkStart w:id="129" w:name="_Toc7145"/>
      <w:bookmarkStart w:id="130" w:name="_Toc24066"/>
      <w:r>
        <w:rPr>
          <w:rFonts w:hint="eastAsia"/>
          <w:color w:val="auto"/>
          <w:sz w:val="30"/>
          <w:lang w:eastAsia="zh-CN"/>
        </w:rPr>
        <w:t>免疫检测结果解析</w:t>
      </w:r>
      <w:bookmarkEnd w:id="123"/>
      <w:bookmarkEnd w:id="124"/>
      <w:bookmarkEnd w:id="125"/>
      <w:bookmarkEnd w:id="126"/>
      <w:bookmarkEnd w:id="127"/>
      <w:bookmarkEnd w:id="128"/>
      <w:bookmarkEnd w:id="129"/>
      <w:bookmarkEnd w:id="130"/>
    </w:p>
    <w:p w14:paraId="10D70140">
      <w:pPr>
        <w:spacing w:before="29"/>
        <w:rPr>
          <w:rFonts w:hint="eastAsia" w:ascii="Times New Roman" w:hAnsi="Times New Roman" w:eastAsia="微软雅黑" w:cs="Times New Roman"/>
          <w:b/>
          <w:sz w:val="24"/>
          <w:szCs w:val="24"/>
          <w:lang w:eastAsia="zh-CN"/>
        </w:rPr>
      </w:pPr>
      <w:bookmarkStart w:id="131" w:name="_Toc23518"/>
      <w:bookmarkStart w:id="132" w:name="_Toc13456"/>
      <w:bookmarkStart w:id="133" w:name="_Toc26651"/>
      <w:bookmarkStart w:id="134" w:name="_Toc20674"/>
      <w:bookmarkStart w:id="135" w:name="_Toc11562_WPSOffice_Level3"/>
      <w:r>
        <w:rPr>
          <w:rFonts w:hint="eastAsia" w:ascii="Times New Roman" w:hAnsi="Times New Roman" w:eastAsia="微软雅黑" w:cs="Times New Roman"/>
          <w:b/>
          <w:sz w:val="24"/>
          <w:szCs w:val="24"/>
          <w:lang w:eastAsia="zh-CN"/>
        </w:rPr>
        <w:t>微卫星不稳定（MSI）检测结果解析</w:t>
      </w:r>
      <w:bookmarkEnd w:id="131"/>
      <w:bookmarkEnd w:id="132"/>
      <w:bookmarkEnd w:id="133"/>
      <w:bookmarkEnd w:id="134"/>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2D6236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564510EB">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4447FD6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8FC60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454E8B11">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3029F84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E5667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8EC0D7C">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2FAE28E">
            <w:pPr>
              <w:spacing w:before="13" w:line="252" w:lineRule="auto"/>
              <w:ind w:right="174"/>
              <w:jc w:val="center"/>
              <w:rPr>
                <w:rFonts w:ascii="Times New Roman" w:hAnsi="Times New Roman" w:eastAsia="微软雅黑" w:cs="Times New Roman"/>
                <w:sz w:val="21"/>
                <w:szCs w:val="21"/>
                <w:lang w:eastAsia="zh-CN"/>
              </w:rPr>
            </w:pPr>
          </w:p>
        </w:tc>
      </w:tr>
      <w:tr w14:paraId="0F4F88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6C54F4A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0489BF7">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325E7ED">
            <w:pPr>
              <w:rPr>
                <w:rFonts w:ascii="Times New Roman" w:hAnsi="Times New Roman" w:eastAsia="微软雅黑" w:cs="Times New Roman"/>
                <w:sz w:val="18"/>
                <w:shd w:val="clear" w:color="auto" w:fill="FFFFFF"/>
                <w:lang w:eastAsia="zh-CN"/>
              </w:rPr>
            </w:pPr>
          </w:p>
          <w:p w14:paraId="281D78A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B096DE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E561279">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02733E9">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34043D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3AFAAA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2F47FE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FD6BF66">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35C4370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476F976">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7228AB3">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692DAC6">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B16DBF3">
            <w:pPr>
              <w:rPr>
                <w:rFonts w:ascii="Times New Roman" w:hAnsi="Times New Roman" w:eastAsia="微软雅黑" w:cs="Times New Roman"/>
                <w:b/>
                <w:sz w:val="18"/>
                <w:shd w:val="clear" w:color="auto" w:fill="FFFFFF"/>
                <w:lang w:eastAsia="zh-CN"/>
              </w:rPr>
            </w:pPr>
          </w:p>
          <w:p w14:paraId="2960110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AB8F2C2">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FD49E0F">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35"/>
    </w:tbl>
    <w:p w14:paraId="63280CEC">
      <w:pPr>
        <w:widowControl/>
        <w:rPr>
          <w:rFonts w:ascii="Times New Roman" w:hAnsi="Times New Roman" w:eastAsia="微软雅黑" w:cs="Times New Roman"/>
          <w:b/>
          <w:color w:val="auto"/>
          <w:sz w:val="18"/>
          <w:szCs w:val="18"/>
          <w:lang w:eastAsia="zh-CN"/>
        </w:rPr>
      </w:pPr>
      <w:r>
        <w:rPr>
          <w:rFonts w:ascii="Times New Roman" w:hAnsi="Times New Roman" w:eastAsia="微软雅黑" w:cs="Times New Roman"/>
          <w:b/>
          <w:bCs/>
          <w:color w:val="0070C0"/>
          <w:sz w:val="18"/>
          <w:szCs w:val="18"/>
          <w:lang w:eastAsia="zh-CN"/>
        </w:rPr>
        <w:br w:type="page"/>
      </w:r>
    </w:p>
    <w:bookmarkEnd w:id="99"/>
    <w:bookmarkEnd w:id="100"/>
    <w:bookmarkEnd w:id="101"/>
    <w:bookmarkEnd w:id="102"/>
    <w:bookmarkEnd w:id="103"/>
    <w:bookmarkEnd w:id="104"/>
    <w:bookmarkEnd w:id="105"/>
    <w:bookmarkEnd w:id="106"/>
    <w:p w14:paraId="3C56E7F4">
      <w:pPr>
        <w:numPr>
          <w:ilvl w:val="-1"/>
          <w:numId w:val="0"/>
        </w:numPr>
        <w:ind w:left="0" w:firstLine="0"/>
        <w:jc w:val="both"/>
        <w:outlineLvl w:val="0"/>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36" w:name="_Toc16594"/>
      <w:bookmarkStart w:id="137" w:name="_Toc21764_WPSOffice_Level1"/>
      <w:bookmarkStart w:id="138" w:name="_Toc1707_WPSOffice_Level1"/>
      <w:bookmarkStart w:id="139" w:name="_Toc27302"/>
      <w:bookmarkStart w:id="140" w:name="_Toc2409"/>
      <w:bookmarkStart w:id="141" w:name="_Toc28240"/>
      <w:bookmarkStart w:id="142" w:name="_Toc12505"/>
      <w:bookmarkStart w:id="143" w:name="_Toc13196_WPSOffice_Level1"/>
      <w:bookmarkStart w:id="144" w:name="_Toc2054"/>
      <w:r>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36"/>
      <w:bookmarkEnd w:id="137"/>
      <w:bookmarkEnd w:id="138"/>
      <w:bookmarkEnd w:id="139"/>
      <w:bookmarkEnd w:id="140"/>
      <w:bookmarkEnd w:id="141"/>
      <w:bookmarkEnd w:id="142"/>
      <w:bookmarkEnd w:id="143"/>
    </w:p>
    <w:bookmarkEnd w:id="144"/>
    <w:p w14:paraId="02D5FC5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45" w:name="_Toc5488"/>
      <w:bookmarkStart w:id="146" w:name="_Toc15840_WPSOffice_Level1"/>
      <w:bookmarkStart w:id="147" w:name="_Toc31490"/>
      <w:bookmarkStart w:id="148" w:name="_Toc24085_WPSOffice_Level1"/>
      <w:bookmarkStart w:id="149" w:name="_Toc4168"/>
      <w:bookmarkStart w:id="150" w:name="_Toc14255_WPSOffice_Level1"/>
      <w:bookmarkStart w:id="151" w:name="_Toc27075"/>
      <w:r>
        <w:rPr>
          <w:rFonts w:hint="eastAsia" w:ascii="Times New Roman" w:hAnsi="Times New Roman"/>
          <w:color w:val="auto"/>
          <w:sz w:val="30"/>
          <w:lang w:val="en-US" w:eastAsia="zh-CN"/>
        </w:rPr>
        <w:t>样本质控情况</w:t>
      </w:r>
      <w:bookmarkEnd w:id="145"/>
      <w:bookmarkEnd w:id="146"/>
      <w:bookmarkEnd w:id="147"/>
      <w:bookmarkEnd w:id="148"/>
      <w:bookmarkEnd w:id="149"/>
      <w:bookmarkEnd w:id="150"/>
      <w:bookmarkEnd w:id="151"/>
    </w:p>
    <w:p w14:paraId="4DC6A3E7">
      <w:pPr>
        <w:pStyle w:val="6"/>
        <w:rPr>
          <w:b/>
          <w:sz w:val="6"/>
        </w:rPr>
      </w:pPr>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7C3D48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12DABD31">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5BCD7F11">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1AB0FF50">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3BD359EA">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6142DB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1A19BC05">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6972825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760821F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126E53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6EA743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2650CF8">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56681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64D988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3CC38E3">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D062F1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5781F95">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2D305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47768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835561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9CD3D6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C4A5D5F">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D91FBE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5995FA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CE4937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CFED16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1BA8771">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2BF426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FDEB3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A9252D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1D832C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455D2B8">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56289A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AF99A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9E7F1A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3FCC8A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6E3C314">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BEE28F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BCF62D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A7DE15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4CDC96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773D30E">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356EF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4D7B9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5CE327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C2405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6B9B7F3D">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12EA638">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93C5953">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3109F604">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47C55039">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2D23ECC">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9DF06B0">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C9D327F">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D233715">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3FD227D">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21A9746">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B8F73DC">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05955DE">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DD6BE5B">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DA732E5">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1A60BAC">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ascii="Times New Roman" w:hAnsi="Times New Roman" w:eastAsia="微软雅黑" w:cs="Times New Roman"/>
          <w:lang w:eastAsia="zh-CN"/>
        </w:rPr>
        <w:br w:type="page"/>
      </w:r>
    </w:p>
    <w:p w14:paraId="7E0DA0A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2" w:name="_Toc23688"/>
      <w:bookmarkStart w:id="153" w:name="_Toc23333"/>
      <w:bookmarkStart w:id="154" w:name="_Toc11896_WPSOffice_Level1"/>
      <w:bookmarkStart w:id="155" w:name="_Toc6261"/>
      <w:bookmarkStart w:id="156" w:name="_Toc11193_WPSOffice_Level1"/>
      <w:bookmarkStart w:id="157" w:name="_Toc28810_WPSOffice_Level1"/>
      <w:r>
        <w:rPr>
          <w:rFonts w:hint="eastAsia" w:ascii="Times New Roman" w:hAnsi="Times New Roman"/>
          <w:color w:val="auto"/>
          <w:sz w:val="30"/>
          <w:lang w:eastAsia="zh-CN"/>
        </w:rPr>
        <w:t>常见靶向药物相关基因检测列表</w:t>
      </w:r>
      <w:bookmarkEnd w:id="152"/>
      <w:bookmarkEnd w:id="153"/>
      <w:bookmarkEnd w:id="154"/>
      <w:bookmarkEnd w:id="155"/>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D23EA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DCB1D5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DE4356B">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40D18455">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43AB1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337E7F62">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5C98CA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62563159">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22E77FE8">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7EBF6E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0B722B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52B9A3A4">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0E5237C2">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3D11FD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4202840B">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bookmarkEnd w:id="156"/>
      <w:bookmarkEnd w:id="157"/>
    </w:tbl>
    <w:p w14:paraId="6E4A00B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7"/>
    <w:p w14:paraId="6F61797B">
      <w:pPr>
        <w:spacing w:line="276" w:lineRule="auto"/>
        <w:ind w:firstLine="420" w:firstLineChars="200"/>
        <w:jc w:val="both"/>
        <w:rPr>
          <w:rFonts w:ascii="Times New Roman" w:hAnsi="Times New Roman" w:eastAsia="微软雅黑" w:cs="Times New Roman"/>
          <w:bCs/>
          <w:sz w:val="21"/>
          <w:szCs w:val="21"/>
          <w:highlight w:val="yellow"/>
          <w:lang w:eastAsia="zh-CN"/>
        </w:rPr>
      </w:pPr>
      <w:bookmarkStart w:id="158" w:name="_Toc3409"/>
      <w:bookmarkStart w:id="159" w:name="_Toc15114"/>
      <w:bookmarkStart w:id="160" w:name="_Toc28454_WPSOffice_Level1"/>
      <w:bookmarkStart w:id="161" w:name="_Toc26985_WPSOffice_Level1"/>
      <w:bookmarkStart w:id="162" w:name="_Toc20924"/>
      <w:bookmarkStart w:id="163" w:name="_Toc27693"/>
      <w:bookmarkStart w:id="164" w:name="_Toc20170_WPSOffice_Level1"/>
      <w:bookmarkStart w:id="165" w:name="_Toc31185"/>
    </w:p>
    <w:p w14:paraId="20BB6C05">
      <w:pPr>
        <w:pStyle w:val="3"/>
        <w:numPr>
          <w:ilvl w:val="255"/>
          <w:numId w:val="0"/>
        </w:numPr>
        <w:jc w:val="left"/>
        <w:rPr>
          <w:rFonts w:hint="eastAsia"/>
          <w:color w:val="auto"/>
          <w:sz w:val="30"/>
          <w:lang w:eastAsia="zh-CN"/>
        </w:rPr>
      </w:pPr>
      <w:bookmarkStart w:id="166" w:name="_Toc22172"/>
      <w:r>
        <w:rPr>
          <w:rFonts w:hint="eastAsia"/>
          <w:color w:val="auto"/>
          <w:sz w:val="30"/>
          <w:lang w:eastAsia="zh-CN"/>
        </w:rPr>
        <w:t>检测基因列表</w:t>
      </w:r>
      <w:bookmarkEnd w:id="166"/>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57523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61604627">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60D3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5FF550C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6EAC36A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1774EF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4767DC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03A87B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A2E627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4CEAD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73955AC">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0176CD6">
      <w:pPr>
        <w:rPr>
          <w:rFonts w:hint="eastAsia" w:ascii="Times New Roman" w:hAnsi="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609D2D75">
      <w:pPr>
        <w:rPr>
          <w:rFonts w:hint="eastAsia"/>
          <w:color w:val="auto"/>
          <w:sz w:val="30"/>
          <w:highlight w:val="none"/>
          <w:lang w:eastAsia="zh-CN"/>
        </w:rPr>
      </w:pPr>
    </w:p>
    <w:p w14:paraId="4DD56FAC">
      <w:pPr>
        <w:rPr>
          <w:rFonts w:hint="eastAsia"/>
          <w:color w:val="auto"/>
          <w:sz w:val="30"/>
          <w:highlight w:val="none"/>
          <w:lang w:eastAsia="zh-CN"/>
        </w:rPr>
      </w:pPr>
      <w:r>
        <w:rPr>
          <w:rFonts w:ascii="Times New Roman" w:hAnsi="Times New Roman" w:eastAsia="微软雅黑" w:cs="Times New Roman"/>
          <w:bCs/>
          <w:sz w:val="21"/>
          <w:szCs w:val="21"/>
          <w:lang w:eastAsia="zh-CN"/>
        </w:rPr>
        <w:t>本次检测包含但不限于以下重要位点</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6"/>
        <w:gridCol w:w="1598"/>
        <w:gridCol w:w="3373"/>
        <w:gridCol w:w="3756"/>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4"/>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4"/>
                <w:b/>
                <w:bCs w:val="0"/>
                <w:color w:val="000000"/>
                <w:lang w:val="en-US" w:eastAsia="zh-CN" w:bidi="ar"/>
              </w:rPr>
              <w:t>融合类型</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4"/>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4"/>
                <w:b/>
                <w:bCs w:val="0"/>
                <w:color w:val="000000"/>
                <w:lang w:val="en-US" w:eastAsia="zh-CN" w:bidi="ar"/>
              </w:rPr>
              <w:t>融合形式</w:t>
            </w:r>
          </w:p>
        </w:tc>
      </w:tr>
      <w:tr w14:paraId="0D009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F93E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0119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62B4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c.1397G&gt;T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A0FD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p.G466V</w:t>
            </w:r>
          </w:p>
        </w:tc>
      </w:tr>
      <w:tr w14:paraId="01F03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A7DA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53AE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A4FC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c.1403T&gt;G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F9A0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p.F468C</w:t>
            </w:r>
          </w:p>
        </w:tc>
      </w:tr>
      <w:tr w14:paraId="5353A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1BB5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EA5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907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c.1406G&gt;C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E8D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p.G469A</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c.1411G&gt;T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p.V471F</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c.1741A&gt;T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p.N581Y</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c.1780G&gt;A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p.D594N</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c.1799T&gt;A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p.V600E</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c.1803A&gt;T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p.K601N</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AKT1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c.49G&gt;A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p.E17K</w:t>
            </w:r>
          </w:p>
        </w:tc>
      </w:tr>
      <w:tr w14:paraId="5C15E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743D0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AKT1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A3235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63AB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c.155T&gt;G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BA3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p.L52R</w:t>
            </w:r>
          </w:p>
        </w:tc>
      </w:tr>
      <w:tr w14:paraId="26D33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11A9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65D4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55F99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8E80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w:t>
            </w:r>
          </w:p>
        </w:tc>
      </w:tr>
      <w:tr w14:paraId="5B2E6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5DC7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C334F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13DF9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1499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EML4-ALK.E13A20.COSF1062.2</w:t>
            </w:r>
          </w:p>
        </w:tc>
      </w:tr>
      <w:tr w14:paraId="4A7A0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AB97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07F4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9494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4CD8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w:t>
            </w:r>
          </w:p>
        </w:tc>
      </w:tr>
      <w:tr w14:paraId="7FF00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E7B9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C1D8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A4631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AF94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EML4-ALK.E13A20.COSF408.1</w:t>
            </w:r>
          </w:p>
        </w:tc>
      </w:tr>
      <w:tr w14:paraId="4A58A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0B1B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42DF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A00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8142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EML4-ALK.E13ins90A20</w:t>
            </w:r>
          </w:p>
        </w:tc>
      </w:tr>
      <w:tr w14:paraId="6CB8C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717D1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815A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36DA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C1A0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w:t>
            </w:r>
          </w:p>
        </w:tc>
      </w:tr>
      <w:tr w14:paraId="03858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6CD6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534B2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2302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55714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EML4-ALK.E20A20.COSF409.1</w:t>
            </w:r>
          </w:p>
        </w:tc>
      </w:tr>
      <w:tr w14:paraId="4C9C8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5D57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6FCA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E274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6EBC2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w:t>
            </w:r>
          </w:p>
        </w:tc>
      </w:tr>
      <w:tr w14:paraId="17942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85FE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E1267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E9362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7B5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EML4-ALK.E20A20.COSF730.1</w:t>
            </w:r>
          </w:p>
        </w:tc>
      </w:tr>
      <w:tr w14:paraId="745E3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1758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B37BC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590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1DB1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EML4-ALK.E6aA20.AB374361</w:t>
            </w:r>
          </w:p>
        </w:tc>
      </w:tr>
      <w:tr w14:paraId="24D40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AD66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F970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113D1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4814B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EML4-ALK.E6aA20.COSF411</w:t>
            </w:r>
          </w:p>
        </w:tc>
      </w:tr>
      <w:tr w14:paraId="19FAF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4FB4B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DE9A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F0395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AB8E3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EML4-ALK.E6bA20.AB374362</w:t>
            </w:r>
          </w:p>
        </w:tc>
      </w:tr>
      <w:tr w14:paraId="54B3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3DC9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EB598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8D6DB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FDCF8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w:t>
            </w:r>
          </w:p>
        </w:tc>
      </w:tr>
      <w:tr w14:paraId="5B14F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2184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F439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D5D4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5DE0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EML4-ALK.E6bA20.COSF412.1</w:t>
            </w:r>
          </w:p>
        </w:tc>
      </w:tr>
      <w:tr w14:paraId="4DD6F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442F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57BE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503D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66DE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EML4-ALK.E6ins18A20</w:t>
            </w:r>
          </w:p>
        </w:tc>
      </w:tr>
      <w:tr w14:paraId="28DBB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4382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APC</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2A97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152E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c.694C&gt;T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8008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p.R232*</w:t>
            </w:r>
          </w:p>
        </w:tc>
      </w:tr>
      <w:tr w14:paraId="4952D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420B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APC</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3676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69C2A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c.4240del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6B29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p.V1414*</w:t>
            </w:r>
          </w:p>
        </w:tc>
      </w:tr>
      <w:tr w14:paraId="4F184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99657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ATM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1410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A37F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c.5623C&gt;T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FA5E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p.R1875*</w:t>
            </w:r>
          </w:p>
        </w:tc>
      </w:tr>
      <w:tr w14:paraId="1F609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B872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ATM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AC35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7BA2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c.8246A&gt;T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D4F5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p.K2749I</w:t>
            </w:r>
          </w:p>
        </w:tc>
      </w:tr>
      <w:tr w14:paraId="7236B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CED6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69D1A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15413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D62B2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3843B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1A91C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920A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29AE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69E4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p.G12V</w:t>
            </w:r>
          </w:p>
        </w:tc>
      </w:tr>
      <w:tr w14:paraId="79E21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AB58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8439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6438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3DB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p.G12C</w:t>
            </w:r>
          </w:p>
        </w:tc>
      </w:tr>
      <w:tr w14:paraId="652D7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EA2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C28D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24A0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483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p.G12S</w:t>
            </w:r>
          </w:p>
        </w:tc>
      </w:tr>
      <w:tr w14:paraId="29E8E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76AE9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E6B2A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AB03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3787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p.G13D</w:t>
            </w:r>
          </w:p>
        </w:tc>
      </w:tr>
      <w:tr w14:paraId="77608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77EE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278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25A8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0C99F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p.G12R</w:t>
            </w:r>
          </w:p>
        </w:tc>
      </w:tr>
      <w:tr w14:paraId="20014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E31E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C25D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C3E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CC1C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p.G12A</w:t>
            </w:r>
          </w:p>
        </w:tc>
      </w:tr>
      <w:tr w14:paraId="0FB34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D8E3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6270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700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32B2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2D27F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94DF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32E7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7C8B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FFD2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w:t>
            </w:r>
            <w:r>
              <w:rPr>
                <w:rFonts w:hint="eastAsia" w:ascii="Times New Roman" w:hAnsi="Times New Roman" w:eastAsia="宋体" w:cs="Times New Roman"/>
                <w:b w:val="0"/>
                <w:bCs w:val="0"/>
                <w:i w:val="0"/>
                <w:iCs w:val="0"/>
                <w:color w:val="000000"/>
                <w:kern w:val="0"/>
                <w:sz w:val="20"/>
                <w:szCs w:val="20"/>
                <w:u w:val="none"/>
                <w:lang w:val="en-US" w:eastAsia="zh-CN" w:bidi="ar"/>
              </w:rPr>
              <w:t>3</w:t>
            </w:r>
            <w:r>
              <w:rPr>
                <w:rFonts w:hint="default" w:ascii="Times New Roman" w:hAnsi="Times New Roman" w:eastAsia="宋体" w:cs="Times New Roman"/>
                <w:b w:val="0"/>
                <w:bCs w:val="0"/>
                <w:i w:val="0"/>
                <w:iCs w:val="0"/>
                <w:color w:val="000000"/>
                <w:kern w:val="0"/>
                <w:sz w:val="20"/>
                <w:szCs w:val="20"/>
                <w:u w:val="none"/>
                <w:lang w:val="en-US" w:eastAsia="zh-CN" w:bidi="ar"/>
              </w:rPr>
              <w:t>D</w:t>
            </w:r>
          </w:p>
        </w:tc>
      </w:tr>
      <w:tr w14:paraId="6DA81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87A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1962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B9C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E4D63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p.G13V</w:t>
            </w:r>
          </w:p>
        </w:tc>
      </w:tr>
      <w:tr w14:paraId="05DAD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41C5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AC9A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7A57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c.182A&gt;G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66C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p.Q61R</w:t>
            </w:r>
          </w:p>
        </w:tc>
      </w:tr>
      <w:tr w14:paraId="0B495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617E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C6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8BB5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c.181C&gt;A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FB925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p.Q61K</w:t>
            </w:r>
          </w:p>
        </w:tc>
      </w:tr>
      <w:tr w14:paraId="31B04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C17FF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B3B2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7E2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c.436G&gt;A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B08C4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p.A146T</w:t>
            </w:r>
          </w:p>
        </w:tc>
      </w:tr>
      <w:tr w14:paraId="0F32C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C0A1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C502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78E04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7E717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r>
      <w:tr w14:paraId="5850D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D757D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8D507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1FE0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471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r>
      <w:tr w14:paraId="26E7C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EECA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BDCC0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E69B1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C6E00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r>
      <w:tr w14:paraId="3AD7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643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38D2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DD52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c.1624G&gt;A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E6C8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p.E542K</w:t>
            </w:r>
          </w:p>
        </w:tc>
      </w:tr>
      <w:tr w14:paraId="1F8A9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8A98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4C5B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2701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c.1633G&gt;A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EFF9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p.E545K</w:t>
            </w:r>
          </w:p>
        </w:tc>
      </w:tr>
      <w:tr w14:paraId="01463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DBBA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93D8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E955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4CCBB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p.H1047L</w:t>
            </w:r>
          </w:p>
        </w:tc>
      </w:tr>
      <w:tr w14:paraId="009E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9C2C3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C07E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3EF98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278C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p.H1047R</w:t>
            </w:r>
          </w:p>
        </w:tc>
      </w:tr>
      <w:tr w14:paraId="78C81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4877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BB3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8DFAD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c.70G&gt;T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6B7E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p.D24Y</w:t>
            </w:r>
          </w:p>
        </w:tc>
      </w:tr>
      <w:tr w14:paraId="7FBB5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C780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0227D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1F48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88C5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p.R130Q</w:t>
            </w:r>
          </w:p>
        </w:tc>
      </w:tr>
      <w:tr w14:paraId="524F8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4FFE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4CF80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E4C8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c.517C&gt;T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CF3C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p.R173C</w:t>
            </w:r>
          </w:p>
        </w:tc>
      </w:tr>
      <w:tr w14:paraId="260EF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3C91E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5A70B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Amplification</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C9D5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62FD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r>
      <w:tr w14:paraId="3250A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8F6D5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3E4A0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D6B8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c.3028G&gt;C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F916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p.D1010H</w:t>
            </w:r>
          </w:p>
        </w:tc>
      </w:tr>
      <w:tr w14:paraId="14DE8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0BF18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1743A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1225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c.350C&gt;G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B3E2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p.T117R</w:t>
            </w:r>
          </w:p>
        </w:tc>
      </w:tr>
      <w:tr w14:paraId="03414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6FE07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71983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4847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c.1037A&gt;G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18EF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p.Q346R</w:t>
            </w:r>
          </w:p>
        </w:tc>
      </w:tr>
      <w:tr w14:paraId="3D03D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3BC5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4E1C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06E3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c.1852_1854del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ACE8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p.K618del</w:t>
            </w:r>
          </w:p>
        </w:tc>
      </w:tr>
      <w:tr w14:paraId="7BC62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7D366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MRE11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EB37C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8C62A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c.1603G&gt;T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B8EF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p.E535*</w:t>
            </w:r>
          </w:p>
        </w:tc>
      </w:tr>
      <w:tr w14:paraId="4E954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C9FBE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MSH6</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D261E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984B8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c.2868_2869del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5B0C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p.K957Tfs*8</w:t>
            </w:r>
          </w:p>
        </w:tc>
      </w:tr>
      <w:tr w14:paraId="4A485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529A7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MSH6</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DEAC3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DE3D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c.3261del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9597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p.F1088Sfs*2</w:t>
            </w:r>
          </w:p>
        </w:tc>
      </w:tr>
      <w:tr w14:paraId="34EC8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6BA9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04ED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6D19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996A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r>
      <w:tr w14:paraId="59FEE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21D2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618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A4E3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6752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r>
      <w:tr w14:paraId="3B8CF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B1608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BC97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C380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c.2753T&gt;C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AF74C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p.M918T</w:t>
            </w:r>
          </w:p>
        </w:tc>
      </w:tr>
      <w:tr w14:paraId="28A3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9878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F17C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C204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c.298C&gt;T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273C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p.Q100*</w:t>
            </w:r>
          </w:p>
        </w:tc>
      </w:tr>
      <w:tr w14:paraId="7E6A4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A118D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B03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16B8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c.313G&gt;T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4B4A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p.G105C</w:t>
            </w:r>
          </w:p>
        </w:tc>
      </w:tr>
      <w:tr w14:paraId="48B11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4C12D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A869A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66DE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c.406C&gt;T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E861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p.Q136*</w:t>
            </w:r>
          </w:p>
        </w:tc>
      </w:tr>
      <w:tr w14:paraId="6450B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A11E4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91193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67BC5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c.484A&gt;T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767B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p.I162F</w:t>
            </w:r>
          </w:p>
        </w:tc>
      </w:tr>
      <w:tr w14:paraId="28490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9D38C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7B43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8C3F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c.595_599del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9288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p.G199Ffs*8</w:t>
            </w:r>
          </w:p>
        </w:tc>
      </w:tr>
      <w:tr w14:paraId="30CE9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FB19D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63530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2F1D9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c.711G&gt;A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46E0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p.M237I</w:t>
            </w:r>
          </w:p>
        </w:tc>
      </w:tr>
      <w:tr w14:paraId="46CC0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F7C82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FA1E6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E7AA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c.818G&gt;A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FA63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p.R273H</w:t>
            </w:r>
          </w:p>
        </w:tc>
      </w:tr>
      <w:tr w14:paraId="36757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98EE7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E49C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FD396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c.839G&gt;C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F47A7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p.R280T</w:t>
            </w:r>
          </w:p>
        </w:tc>
      </w:tr>
      <w:tr w14:paraId="63181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972AD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719B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9</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4B81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c.949C&gt;T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4B38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p.Q317*</w:t>
            </w:r>
          </w:p>
        </w:tc>
      </w:tr>
    </w:tbl>
    <w:p w14:paraId="4660DFCD">
      <w:pPr>
        <w:rPr>
          <w:rFonts w:hint="eastAsia"/>
          <w:color w:val="auto"/>
          <w:sz w:val="30"/>
          <w:highlight w:val="none"/>
          <w:lang w:eastAsia="zh-CN"/>
        </w:rPr>
      </w:pPr>
      <w:r>
        <w:rPr>
          <w:rFonts w:hint="eastAsia"/>
          <w:color w:val="auto"/>
          <w:sz w:val="30"/>
          <w:highlight w:val="none"/>
          <w:lang w:eastAsia="zh-CN"/>
        </w:rPr>
        <w:br w:type="page"/>
      </w:r>
    </w:p>
    <w:p w14:paraId="4D6D07B3">
      <w:pPr>
        <w:pStyle w:val="3"/>
        <w:numPr>
          <w:ilvl w:val="255"/>
          <w:numId w:val="0"/>
        </w:numPr>
        <w:jc w:val="left"/>
        <w:rPr>
          <w:color w:val="auto"/>
          <w:sz w:val="30"/>
          <w:highlight w:val="none"/>
          <w:lang w:eastAsia="zh-CN"/>
        </w:rPr>
      </w:pPr>
      <w:bookmarkStart w:id="167" w:name="_Toc31521"/>
      <w:r>
        <w:rPr>
          <w:rFonts w:hint="eastAsia"/>
          <w:color w:val="auto"/>
          <w:sz w:val="30"/>
          <w:highlight w:val="none"/>
          <w:lang w:eastAsia="zh-CN"/>
        </w:rPr>
        <w:t>检测方法与局限性</w:t>
      </w:r>
      <w:bookmarkEnd w:id="158"/>
      <w:bookmarkEnd w:id="159"/>
      <w:bookmarkEnd w:id="167"/>
    </w:p>
    <w:p w14:paraId="34378C15">
      <w:pPr>
        <w:rPr>
          <w:highlight w:val="yellow"/>
          <w:lang w:eastAsia="zh-CN"/>
        </w:rPr>
      </w:pPr>
    </w:p>
    <w:p w14:paraId="759B251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7A030E74">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4DA2BC63">
      <w:pPr>
        <w:rPr>
          <w:rFonts w:hint="eastAsia" w:ascii="Times New Roman" w:hAnsi="Times New Roman" w:eastAsia="微软雅黑" w:cs="Times New Roman"/>
          <w:bCs/>
          <w:sz w:val="21"/>
          <w:szCs w:val="21"/>
          <w:lang w:eastAsia="zh-CN"/>
        </w:rPr>
      </w:pPr>
    </w:p>
    <w:p w14:paraId="5F7521E5">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60BB998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73C976D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64BAA87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702916D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027261AB">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val="en-US" w:eastAsia="zh-CN"/>
        </w:rPr>
        <w:t>11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bookmarkStart w:id="178" w:name="_GoBack"/>
      <w:bookmarkEnd w:id="178"/>
    </w:p>
    <w:p w14:paraId="3C036227">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60"/>
    <w:bookmarkEnd w:id="161"/>
    <w:bookmarkEnd w:id="162"/>
    <w:bookmarkEnd w:id="163"/>
    <w:bookmarkEnd w:id="164"/>
    <w:bookmarkEnd w:id="165"/>
    <w:p w14:paraId="5561580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68" w:name="_Toc4503"/>
      <w:bookmarkStart w:id="169" w:name="_Toc7794"/>
      <w:bookmarkStart w:id="170" w:name="_Toc11901"/>
      <w:bookmarkStart w:id="171" w:name="_Toc27809"/>
      <w:bookmarkStart w:id="172" w:name="_Toc22623"/>
      <w:bookmarkStart w:id="173" w:name="_Toc13275"/>
      <w:bookmarkStart w:id="174" w:name="_Toc22162_WPSOffice_Level1"/>
      <w:bookmarkStart w:id="175" w:name="_Toc19584_WPSOffice_Level1"/>
      <w:bookmarkStart w:id="176" w:name="_Toc17792_WPSOffice_Level2"/>
      <w:bookmarkStart w:id="177" w:name="_Toc14611_WPSOffice_Level1"/>
      <w:r>
        <w:rPr>
          <w:rFonts w:hint="eastAsia" w:ascii="Times New Roman" w:hAnsi="Times New Roman"/>
          <w:color w:val="auto"/>
          <w:sz w:val="30"/>
          <w:lang w:eastAsia="zh-CN"/>
        </w:rPr>
        <w:t>参考文献</w:t>
      </w:r>
      <w:bookmarkEnd w:id="168"/>
      <w:bookmarkEnd w:id="169"/>
      <w:bookmarkEnd w:id="170"/>
      <w:bookmarkEnd w:id="171"/>
    </w:p>
    <w:bookmarkEnd w:id="172"/>
    <w:bookmarkEnd w:id="173"/>
    <w:bookmarkEnd w:id="174"/>
    <w:bookmarkEnd w:id="175"/>
    <w:bookmarkEnd w:id="176"/>
    <w:bookmarkEnd w:id="177"/>
    <w:p w14:paraId="71B13A8B">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2356E9B8">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53094908">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2ACD7F89">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3D331894">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5E8BFDD4">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24B38C81">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3513B841">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2CE9055D">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4E36B6BE">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73EBF4CB">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1E3ADB">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791C4B8F">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401E0131">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720E9688">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0AE0F259">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37851F92">
      <w:pPr>
        <w:keepNext w:val="0"/>
        <w:keepLines w:val="0"/>
        <w:pageBreakBefore w:val="0"/>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26A12B32">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7F641E42">
      <w:pPr>
        <w:keepNext w:val="0"/>
        <w:keepLines w:val="0"/>
        <w:pageBreakBefore w:val="0"/>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55B7E33B">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BEF3372">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0FA0B035">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0A9CBE26">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3A07818E">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0E42648D">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等线"/>
          <w:sz w:val="22"/>
          <w:lang w:eastAsia="zh-CN"/>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sectPr>
      <w:headerReference r:id="rId5" w:type="default"/>
      <w:footerReference r:id="rId6" w:type="default"/>
      <w:pgSz w:w="11911" w:h="16838"/>
      <w:pgMar w:top="1037" w:right="1020" w:bottom="981" w:left="1020" w:header="624"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4259A">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9A462">
    <w:pPr>
      <w:rPr>
        <w:sz w:val="20"/>
        <w:szCs w:val="20"/>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B84117">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57B84117">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63828">
    <w:pPr>
      <w:pStyle w:val="10"/>
      <w:jc w:val="right"/>
      <w:rPr>
        <w:sz w:val="20"/>
        <w:szCs w:val="20"/>
        <w:lang w:eastAsia="zh-CN"/>
      </w:rPr>
    </w:pPr>
    <w:r>
      <w:rPr>
        <w:rFonts w:hint="eastAsia" w:ascii="Times New Roman" w:hAnsi="Times New Roman" w:eastAsia="微软雅黑" w:cs="Times New Roman"/>
        <w:bCs/>
        <w:color w:val="62B541"/>
        <w:sz w:val="21"/>
        <w:szCs w:val="21"/>
        <w:lang w:val="en-US" w:eastAsia="zh-CN"/>
      </w:rPr>
      <w:t>{{ client }} {% if PDInfo == undefined %}甲状腺癌38基因检测{% else %}甲状腺癌38基因+PD-L1检测{%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702C">
    <w:pPr>
      <w:pStyle w:val="10"/>
      <w:jc w:val="right"/>
      <w:rPr>
        <w:rFonts w:hint="default"/>
        <w:lang w:val="en-US" w:eastAsia="zh-CN"/>
      </w:rPr>
    </w:pPr>
    <w:r>
      <w:rPr>
        <w:rFonts w:hint="eastAsia" w:ascii="Times New Roman" w:hAnsi="Times New Roman" w:eastAsia="微软雅黑" w:cs="Times New Roman"/>
        <w:bCs/>
        <w:color w:val="62B541"/>
        <w:sz w:val="21"/>
        <w:szCs w:val="21"/>
        <w:lang w:val="en-US" w:eastAsia="zh-CN"/>
      </w:rPr>
      <w:t>{{ client }} {% if PDInfo == undefined %}甲状腺癌38基因检测{% else %}甲状腺癌38基因+PD-L1检测{%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lvl>
  </w:abstractNum>
  <w:abstractNum w:abstractNumId="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2">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4">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10"/>
  </w:num>
  <w:num w:numId="2">
    <w:abstractNumId w:val="13"/>
  </w:num>
  <w:num w:numId="3">
    <w:abstractNumId w:val="12"/>
  </w:num>
  <w:num w:numId="4">
    <w:abstractNumId w:val="5"/>
  </w:num>
  <w:num w:numId="5">
    <w:abstractNumId w:val="6"/>
  </w:num>
  <w:num w:numId="6">
    <w:abstractNumId w:val="14"/>
  </w:num>
  <w:num w:numId="7">
    <w:abstractNumId w:val="1"/>
  </w:num>
  <w:num w:numId="8">
    <w:abstractNumId w:val="7"/>
  </w:num>
  <w:num w:numId="9">
    <w:abstractNumId w:val="3"/>
  </w:num>
  <w:num w:numId="10">
    <w:abstractNumId w:val="8"/>
  </w:num>
  <w:num w:numId="11">
    <w:abstractNumId w:val="9"/>
  </w:num>
  <w:num w:numId="12">
    <w:abstractNumId w:val="2"/>
  </w:num>
  <w:num w:numId="13">
    <w:abstractNumId w:val="0"/>
  </w:num>
  <w:num w:numId="14">
    <w:abstractNumId w:val="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417F5"/>
    <w:rsid w:val="00081920"/>
    <w:rsid w:val="000A2664"/>
    <w:rsid w:val="000D0782"/>
    <w:rsid w:val="00104926"/>
    <w:rsid w:val="00105989"/>
    <w:rsid w:val="00154460"/>
    <w:rsid w:val="00172A27"/>
    <w:rsid w:val="001959D9"/>
    <w:rsid w:val="001C3610"/>
    <w:rsid w:val="001F49FF"/>
    <w:rsid w:val="002254E5"/>
    <w:rsid w:val="00252FBC"/>
    <w:rsid w:val="0026137A"/>
    <w:rsid w:val="00276CD5"/>
    <w:rsid w:val="002A5B31"/>
    <w:rsid w:val="002B1AA8"/>
    <w:rsid w:val="002D4647"/>
    <w:rsid w:val="002E04BC"/>
    <w:rsid w:val="002E7BF1"/>
    <w:rsid w:val="002F2DAD"/>
    <w:rsid w:val="003207D3"/>
    <w:rsid w:val="00332A89"/>
    <w:rsid w:val="0034499C"/>
    <w:rsid w:val="00360334"/>
    <w:rsid w:val="003640BA"/>
    <w:rsid w:val="00390C09"/>
    <w:rsid w:val="003A350F"/>
    <w:rsid w:val="003A7D77"/>
    <w:rsid w:val="003B559A"/>
    <w:rsid w:val="003C3ECA"/>
    <w:rsid w:val="003D2994"/>
    <w:rsid w:val="003E4739"/>
    <w:rsid w:val="00402D37"/>
    <w:rsid w:val="00427049"/>
    <w:rsid w:val="00443628"/>
    <w:rsid w:val="00446E4B"/>
    <w:rsid w:val="00476D4C"/>
    <w:rsid w:val="004B492B"/>
    <w:rsid w:val="004C3D97"/>
    <w:rsid w:val="004D483B"/>
    <w:rsid w:val="004D7D5E"/>
    <w:rsid w:val="004E15A7"/>
    <w:rsid w:val="00505780"/>
    <w:rsid w:val="005144C4"/>
    <w:rsid w:val="0052321F"/>
    <w:rsid w:val="00535438"/>
    <w:rsid w:val="00566F5F"/>
    <w:rsid w:val="0057092B"/>
    <w:rsid w:val="005855FB"/>
    <w:rsid w:val="00586BAE"/>
    <w:rsid w:val="0059532D"/>
    <w:rsid w:val="005C1534"/>
    <w:rsid w:val="005C58E7"/>
    <w:rsid w:val="005D54B1"/>
    <w:rsid w:val="005D5C59"/>
    <w:rsid w:val="00602F73"/>
    <w:rsid w:val="00636A7B"/>
    <w:rsid w:val="00644323"/>
    <w:rsid w:val="006726E8"/>
    <w:rsid w:val="00674D1B"/>
    <w:rsid w:val="00677C20"/>
    <w:rsid w:val="0068455B"/>
    <w:rsid w:val="00692E26"/>
    <w:rsid w:val="006A31A2"/>
    <w:rsid w:val="006D19D1"/>
    <w:rsid w:val="006E5EF4"/>
    <w:rsid w:val="00741BF2"/>
    <w:rsid w:val="00766561"/>
    <w:rsid w:val="00767E16"/>
    <w:rsid w:val="007A56FE"/>
    <w:rsid w:val="007C080D"/>
    <w:rsid w:val="007E782E"/>
    <w:rsid w:val="007F6937"/>
    <w:rsid w:val="0081609B"/>
    <w:rsid w:val="00820368"/>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176B"/>
    <w:rsid w:val="009625B5"/>
    <w:rsid w:val="009679B9"/>
    <w:rsid w:val="009C5C12"/>
    <w:rsid w:val="009D7664"/>
    <w:rsid w:val="009F2509"/>
    <w:rsid w:val="009F6E75"/>
    <w:rsid w:val="00A0169B"/>
    <w:rsid w:val="00A14B58"/>
    <w:rsid w:val="00A23508"/>
    <w:rsid w:val="00A31866"/>
    <w:rsid w:val="00AA2588"/>
    <w:rsid w:val="00AA7B03"/>
    <w:rsid w:val="00AB28B4"/>
    <w:rsid w:val="00AE3E98"/>
    <w:rsid w:val="00AE3EE6"/>
    <w:rsid w:val="00AE5DB4"/>
    <w:rsid w:val="00B01B75"/>
    <w:rsid w:val="00B03FA1"/>
    <w:rsid w:val="00B0600E"/>
    <w:rsid w:val="00B0681C"/>
    <w:rsid w:val="00B55425"/>
    <w:rsid w:val="00B57A8D"/>
    <w:rsid w:val="00B72152"/>
    <w:rsid w:val="00B91F0F"/>
    <w:rsid w:val="00B9480D"/>
    <w:rsid w:val="00BF7173"/>
    <w:rsid w:val="00C1683E"/>
    <w:rsid w:val="00C236D9"/>
    <w:rsid w:val="00C45AD1"/>
    <w:rsid w:val="00CA33A2"/>
    <w:rsid w:val="00CB5634"/>
    <w:rsid w:val="00D06B54"/>
    <w:rsid w:val="00D2107B"/>
    <w:rsid w:val="00D22BB0"/>
    <w:rsid w:val="00D26291"/>
    <w:rsid w:val="00D40855"/>
    <w:rsid w:val="00D730DF"/>
    <w:rsid w:val="00D84967"/>
    <w:rsid w:val="00DA2641"/>
    <w:rsid w:val="00DA2F2F"/>
    <w:rsid w:val="00DB7C89"/>
    <w:rsid w:val="00DD20F3"/>
    <w:rsid w:val="00E31BA8"/>
    <w:rsid w:val="00E42F53"/>
    <w:rsid w:val="00E5626C"/>
    <w:rsid w:val="00E84B3C"/>
    <w:rsid w:val="00EC2BA9"/>
    <w:rsid w:val="00EE232F"/>
    <w:rsid w:val="00EF58B1"/>
    <w:rsid w:val="00F00DDD"/>
    <w:rsid w:val="00F25C1E"/>
    <w:rsid w:val="00F31586"/>
    <w:rsid w:val="00F31C22"/>
    <w:rsid w:val="00F37500"/>
    <w:rsid w:val="00F4259E"/>
    <w:rsid w:val="00F56876"/>
    <w:rsid w:val="00FB27C3"/>
    <w:rsid w:val="00FC3B0C"/>
    <w:rsid w:val="00FD2D1B"/>
    <w:rsid w:val="00FF7BB1"/>
    <w:rsid w:val="011A030A"/>
    <w:rsid w:val="011A0D8B"/>
    <w:rsid w:val="01A0337A"/>
    <w:rsid w:val="01B83AFF"/>
    <w:rsid w:val="01DD481D"/>
    <w:rsid w:val="021B4775"/>
    <w:rsid w:val="02CA5230"/>
    <w:rsid w:val="02EF098F"/>
    <w:rsid w:val="033B62CB"/>
    <w:rsid w:val="035941B0"/>
    <w:rsid w:val="03652F5A"/>
    <w:rsid w:val="037836B3"/>
    <w:rsid w:val="038726D8"/>
    <w:rsid w:val="03E921F1"/>
    <w:rsid w:val="04791D69"/>
    <w:rsid w:val="047E3830"/>
    <w:rsid w:val="04871837"/>
    <w:rsid w:val="04A167FA"/>
    <w:rsid w:val="04BA33C3"/>
    <w:rsid w:val="04C17114"/>
    <w:rsid w:val="05110C78"/>
    <w:rsid w:val="05815BFE"/>
    <w:rsid w:val="05887898"/>
    <w:rsid w:val="05F32EAD"/>
    <w:rsid w:val="06A61E8D"/>
    <w:rsid w:val="06C37381"/>
    <w:rsid w:val="06E36A2C"/>
    <w:rsid w:val="06EB7F4D"/>
    <w:rsid w:val="07146D98"/>
    <w:rsid w:val="074043CC"/>
    <w:rsid w:val="07AB34E7"/>
    <w:rsid w:val="07AD72D5"/>
    <w:rsid w:val="07D36A00"/>
    <w:rsid w:val="07DB59EB"/>
    <w:rsid w:val="083F50A2"/>
    <w:rsid w:val="084313D7"/>
    <w:rsid w:val="088D7FF0"/>
    <w:rsid w:val="09705B33"/>
    <w:rsid w:val="0A043ABA"/>
    <w:rsid w:val="0A135DF6"/>
    <w:rsid w:val="0A706898"/>
    <w:rsid w:val="0A757891"/>
    <w:rsid w:val="0ADA7F11"/>
    <w:rsid w:val="0AEC09F3"/>
    <w:rsid w:val="0C1768CC"/>
    <w:rsid w:val="0C195871"/>
    <w:rsid w:val="0C2E1321"/>
    <w:rsid w:val="0C3A0C95"/>
    <w:rsid w:val="0C3E5385"/>
    <w:rsid w:val="0C96240B"/>
    <w:rsid w:val="0CB3609B"/>
    <w:rsid w:val="0CE44010"/>
    <w:rsid w:val="0D055CE8"/>
    <w:rsid w:val="0D0C4484"/>
    <w:rsid w:val="0D0E2E15"/>
    <w:rsid w:val="0D9819F1"/>
    <w:rsid w:val="0E046D48"/>
    <w:rsid w:val="0E11445D"/>
    <w:rsid w:val="0E1516B7"/>
    <w:rsid w:val="0E542351"/>
    <w:rsid w:val="0E632099"/>
    <w:rsid w:val="0E725463"/>
    <w:rsid w:val="0EBF2A43"/>
    <w:rsid w:val="0EC91129"/>
    <w:rsid w:val="0ED843CC"/>
    <w:rsid w:val="0FB9297A"/>
    <w:rsid w:val="0FEF6595"/>
    <w:rsid w:val="104F1DDD"/>
    <w:rsid w:val="10890EA7"/>
    <w:rsid w:val="10A519AE"/>
    <w:rsid w:val="10D564FF"/>
    <w:rsid w:val="10DE674F"/>
    <w:rsid w:val="110D3F98"/>
    <w:rsid w:val="1156116D"/>
    <w:rsid w:val="118E0AC0"/>
    <w:rsid w:val="119F62C6"/>
    <w:rsid w:val="11A35E37"/>
    <w:rsid w:val="11A86C46"/>
    <w:rsid w:val="11CA7AF2"/>
    <w:rsid w:val="11FC64C1"/>
    <w:rsid w:val="12255BFB"/>
    <w:rsid w:val="12850E64"/>
    <w:rsid w:val="12963DA1"/>
    <w:rsid w:val="12F372F0"/>
    <w:rsid w:val="132612E4"/>
    <w:rsid w:val="13897526"/>
    <w:rsid w:val="13AB527B"/>
    <w:rsid w:val="13C13269"/>
    <w:rsid w:val="14872247"/>
    <w:rsid w:val="148972D9"/>
    <w:rsid w:val="149B7751"/>
    <w:rsid w:val="14C82A00"/>
    <w:rsid w:val="14E50274"/>
    <w:rsid w:val="150E31A1"/>
    <w:rsid w:val="15196B67"/>
    <w:rsid w:val="151C10F1"/>
    <w:rsid w:val="152E3223"/>
    <w:rsid w:val="153F7D0D"/>
    <w:rsid w:val="15523D78"/>
    <w:rsid w:val="15C92943"/>
    <w:rsid w:val="15D73C77"/>
    <w:rsid w:val="16447B89"/>
    <w:rsid w:val="165063E4"/>
    <w:rsid w:val="16BD5BE8"/>
    <w:rsid w:val="16C82527"/>
    <w:rsid w:val="16CD0458"/>
    <w:rsid w:val="16E573D4"/>
    <w:rsid w:val="16E67B0D"/>
    <w:rsid w:val="16F8465A"/>
    <w:rsid w:val="1773483D"/>
    <w:rsid w:val="179E5A16"/>
    <w:rsid w:val="17EF172D"/>
    <w:rsid w:val="184F5A03"/>
    <w:rsid w:val="188A66E4"/>
    <w:rsid w:val="188B1EE6"/>
    <w:rsid w:val="188E10A8"/>
    <w:rsid w:val="18C85E76"/>
    <w:rsid w:val="19437087"/>
    <w:rsid w:val="198332D7"/>
    <w:rsid w:val="199369D8"/>
    <w:rsid w:val="19DD2512"/>
    <w:rsid w:val="1AB66B49"/>
    <w:rsid w:val="1B28649B"/>
    <w:rsid w:val="1B5A3408"/>
    <w:rsid w:val="1B5E60D8"/>
    <w:rsid w:val="1BA36B7F"/>
    <w:rsid w:val="1BAD3E87"/>
    <w:rsid w:val="1C2079BB"/>
    <w:rsid w:val="1C6A5ED3"/>
    <w:rsid w:val="1C7A05D0"/>
    <w:rsid w:val="1C98707F"/>
    <w:rsid w:val="1CB8738F"/>
    <w:rsid w:val="1CCD19AC"/>
    <w:rsid w:val="1CFB3D7D"/>
    <w:rsid w:val="1D0B7646"/>
    <w:rsid w:val="1D0E5B68"/>
    <w:rsid w:val="1D103BE7"/>
    <w:rsid w:val="1D275089"/>
    <w:rsid w:val="1D647E82"/>
    <w:rsid w:val="1D706448"/>
    <w:rsid w:val="1D944AE2"/>
    <w:rsid w:val="1DA417DF"/>
    <w:rsid w:val="1E1704A4"/>
    <w:rsid w:val="1E96398F"/>
    <w:rsid w:val="1EAB0C6A"/>
    <w:rsid w:val="1EAF2912"/>
    <w:rsid w:val="1EE5728E"/>
    <w:rsid w:val="1EEB2832"/>
    <w:rsid w:val="1F2B7CAE"/>
    <w:rsid w:val="1FA06007"/>
    <w:rsid w:val="20205A20"/>
    <w:rsid w:val="204702E3"/>
    <w:rsid w:val="205D6FF0"/>
    <w:rsid w:val="20855B55"/>
    <w:rsid w:val="209432E5"/>
    <w:rsid w:val="20C205EB"/>
    <w:rsid w:val="216F18A9"/>
    <w:rsid w:val="217B1DDC"/>
    <w:rsid w:val="21D55A39"/>
    <w:rsid w:val="22095745"/>
    <w:rsid w:val="22180203"/>
    <w:rsid w:val="22D83B31"/>
    <w:rsid w:val="2322058C"/>
    <w:rsid w:val="23376ABE"/>
    <w:rsid w:val="235C2C2A"/>
    <w:rsid w:val="23902372"/>
    <w:rsid w:val="23DC4798"/>
    <w:rsid w:val="23FF1819"/>
    <w:rsid w:val="241854E1"/>
    <w:rsid w:val="244D2216"/>
    <w:rsid w:val="245528B2"/>
    <w:rsid w:val="2498722E"/>
    <w:rsid w:val="249D52FE"/>
    <w:rsid w:val="24A76086"/>
    <w:rsid w:val="24AA3B0E"/>
    <w:rsid w:val="24D6568A"/>
    <w:rsid w:val="24F46A34"/>
    <w:rsid w:val="253036C5"/>
    <w:rsid w:val="25485D91"/>
    <w:rsid w:val="256C4478"/>
    <w:rsid w:val="26976104"/>
    <w:rsid w:val="26CA19F0"/>
    <w:rsid w:val="26EB0E8F"/>
    <w:rsid w:val="271A3FF4"/>
    <w:rsid w:val="271C165B"/>
    <w:rsid w:val="27272D7E"/>
    <w:rsid w:val="27310C66"/>
    <w:rsid w:val="27344E12"/>
    <w:rsid w:val="275B78FF"/>
    <w:rsid w:val="27840543"/>
    <w:rsid w:val="27870460"/>
    <w:rsid w:val="28180D39"/>
    <w:rsid w:val="285979EE"/>
    <w:rsid w:val="286F6581"/>
    <w:rsid w:val="28706D19"/>
    <w:rsid w:val="289B271C"/>
    <w:rsid w:val="28B74238"/>
    <w:rsid w:val="28B83CA7"/>
    <w:rsid w:val="28D60D82"/>
    <w:rsid w:val="28E502F9"/>
    <w:rsid w:val="28F90ABD"/>
    <w:rsid w:val="2923315B"/>
    <w:rsid w:val="29363F06"/>
    <w:rsid w:val="296F5B95"/>
    <w:rsid w:val="29A667B4"/>
    <w:rsid w:val="29DE0525"/>
    <w:rsid w:val="29EF70C8"/>
    <w:rsid w:val="2A0543EF"/>
    <w:rsid w:val="2A221D03"/>
    <w:rsid w:val="2A3716AB"/>
    <w:rsid w:val="2ADE2A02"/>
    <w:rsid w:val="2B485DBB"/>
    <w:rsid w:val="2B692B05"/>
    <w:rsid w:val="2B8C0A94"/>
    <w:rsid w:val="2BB313F7"/>
    <w:rsid w:val="2BDE1876"/>
    <w:rsid w:val="2C165FD1"/>
    <w:rsid w:val="2C427C83"/>
    <w:rsid w:val="2E0C0EE9"/>
    <w:rsid w:val="2E0C66E0"/>
    <w:rsid w:val="2E3D6CA4"/>
    <w:rsid w:val="2E7C3545"/>
    <w:rsid w:val="2EA04270"/>
    <w:rsid w:val="2EB35A8A"/>
    <w:rsid w:val="2F28730D"/>
    <w:rsid w:val="301B7964"/>
    <w:rsid w:val="302E6E7E"/>
    <w:rsid w:val="304862D7"/>
    <w:rsid w:val="30632A50"/>
    <w:rsid w:val="30760C45"/>
    <w:rsid w:val="30DA24F1"/>
    <w:rsid w:val="310959FE"/>
    <w:rsid w:val="3109732A"/>
    <w:rsid w:val="315E5833"/>
    <w:rsid w:val="31605DF5"/>
    <w:rsid w:val="31B50985"/>
    <w:rsid w:val="32080EDC"/>
    <w:rsid w:val="32AB7EAB"/>
    <w:rsid w:val="32B71D27"/>
    <w:rsid w:val="32DE07F1"/>
    <w:rsid w:val="33323300"/>
    <w:rsid w:val="3342162B"/>
    <w:rsid w:val="338527AA"/>
    <w:rsid w:val="33AE0711"/>
    <w:rsid w:val="341804CB"/>
    <w:rsid w:val="34777EA9"/>
    <w:rsid w:val="348573AD"/>
    <w:rsid w:val="34A62211"/>
    <w:rsid w:val="34C23019"/>
    <w:rsid w:val="355C48AD"/>
    <w:rsid w:val="357E5409"/>
    <w:rsid w:val="35945D5F"/>
    <w:rsid w:val="35B3556B"/>
    <w:rsid w:val="35CD30FF"/>
    <w:rsid w:val="35F5325E"/>
    <w:rsid w:val="360630CA"/>
    <w:rsid w:val="360A76FC"/>
    <w:rsid w:val="361645FF"/>
    <w:rsid w:val="362D624A"/>
    <w:rsid w:val="36CE68DF"/>
    <w:rsid w:val="371E73E3"/>
    <w:rsid w:val="3751267A"/>
    <w:rsid w:val="37E81DE8"/>
    <w:rsid w:val="37F7658B"/>
    <w:rsid w:val="3848012E"/>
    <w:rsid w:val="389E1175"/>
    <w:rsid w:val="38F825F9"/>
    <w:rsid w:val="39525C52"/>
    <w:rsid w:val="39A64D30"/>
    <w:rsid w:val="39B73DBE"/>
    <w:rsid w:val="3A202424"/>
    <w:rsid w:val="3AC92EFF"/>
    <w:rsid w:val="3ADB3B42"/>
    <w:rsid w:val="3AF460F5"/>
    <w:rsid w:val="3B054E74"/>
    <w:rsid w:val="3B491EB1"/>
    <w:rsid w:val="3B5F2499"/>
    <w:rsid w:val="3B694695"/>
    <w:rsid w:val="3B721C7C"/>
    <w:rsid w:val="3B795BB4"/>
    <w:rsid w:val="3BEA5380"/>
    <w:rsid w:val="3C3F24CA"/>
    <w:rsid w:val="3C5D7D9D"/>
    <w:rsid w:val="3CB267F6"/>
    <w:rsid w:val="3D1C54C3"/>
    <w:rsid w:val="3D2E111B"/>
    <w:rsid w:val="3D3D4210"/>
    <w:rsid w:val="3D6C60E9"/>
    <w:rsid w:val="3D855C98"/>
    <w:rsid w:val="3D950CED"/>
    <w:rsid w:val="3DC54E9C"/>
    <w:rsid w:val="3E035437"/>
    <w:rsid w:val="3E41600F"/>
    <w:rsid w:val="3EB22FF6"/>
    <w:rsid w:val="3EC949BD"/>
    <w:rsid w:val="3F1D1FAD"/>
    <w:rsid w:val="3F582441"/>
    <w:rsid w:val="3F9872FF"/>
    <w:rsid w:val="3FCB42E0"/>
    <w:rsid w:val="3FF2193A"/>
    <w:rsid w:val="40006E34"/>
    <w:rsid w:val="405979F4"/>
    <w:rsid w:val="40831FC4"/>
    <w:rsid w:val="40895D14"/>
    <w:rsid w:val="40BA2B58"/>
    <w:rsid w:val="41272CC9"/>
    <w:rsid w:val="41C73588"/>
    <w:rsid w:val="41DD2288"/>
    <w:rsid w:val="41EC43CC"/>
    <w:rsid w:val="41FF695D"/>
    <w:rsid w:val="428A5BCA"/>
    <w:rsid w:val="42D665BD"/>
    <w:rsid w:val="42E07AB5"/>
    <w:rsid w:val="43821027"/>
    <w:rsid w:val="4489507B"/>
    <w:rsid w:val="452112A4"/>
    <w:rsid w:val="454A2BAB"/>
    <w:rsid w:val="459308E1"/>
    <w:rsid w:val="45A93012"/>
    <w:rsid w:val="45AD4CB1"/>
    <w:rsid w:val="45D31C7C"/>
    <w:rsid w:val="45D4644E"/>
    <w:rsid w:val="462A1C5D"/>
    <w:rsid w:val="46550A34"/>
    <w:rsid w:val="46685BA8"/>
    <w:rsid w:val="46B72EB2"/>
    <w:rsid w:val="470704C5"/>
    <w:rsid w:val="4760218C"/>
    <w:rsid w:val="47F6563D"/>
    <w:rsid w:val="484E59BC"/>
    <w:rsid w:val="48F33103"/>
    <w:rsid w:val="49257CA9"/>
    <w:rsid w:val="499E6F1D"/>
    <w:rsid w:val="49BB20E4"/>
    <w:rsid w:val="49BB3A4D"/>
    <w:rsid w:val="49C23F7A"/>
    <w:rsid w:val="49C56F37"/>
    <w:rsid w:val="4A1A1AFC"/>
    <w:rsid w:val="4A1C7F69"/>
    <w:rsid w:val="4A4A7BE5"/>
    <w:rsid w:val="4A693618"/>
    <w:rsid w:val="4A6C73AA"/>
    <w:rsid w:val="4A83553B"/>
    <w:rsid w:val="4A87651F"/>
    <w:rsid w:val="4AC619E2"/>
    <w:rsid w:val="4B315A79"/>
    <w:rsid w:val="4B8E0947"/>
    <w:rsid w:val="4BC14EAA"/>
    <w:rsid w:val="4C050246"/>
    <w:rsid w:val="4C0F23A4"/>
    <w:rsid w:val="4C120763"/>
    <w:rsid w:val="4C6263AC"/>
    <w:rsid w:val="4C656F48"/>
    <w:rsid w:val="4CA26A3B"/>
    <w:rsid w:val="4D6A309D"/>
    <w:rsid w:val="4D9E31C3"/>
    <w:rsid w:val="4DB6655A"/>
    <w:rsid w:val="4DC108F4"/>
    <w:rsid w:val="4E0176F5"/>
    <w:rsid w:val="4E2D4F5F"/>
    <w:rsid w:val="4E414BB2"/>
    <w:rsid w:val="4EAF40B4"/>
    <w:rsid w:val="4EC945A2"/>
    <w:rsid w:val="4ED24E8A"/>
    <w:rsid w:val="4ED75229"/>
    <w:rsid w:val="4EE42137"/>
    <w:rsid w:val="4F015BDD"/>
    <w:rsid w:val="4F1F5CBF"/>
    <w:rsid w:val="4F2C4F1E"/>
    <w:rsid w:val="4F5624CB"/>
    <w:rsid w:val="4F8A3F4D"/>
    <w:rsid w:val="4FB467F9"/>
    <w:rsid w:val="4FD02F65"/>
    <w:rsid w:val="50780C10"/>
    <w:rsid w:val="50CE2995"/>
    <w:rsid w:val="50FB1A00"/>
    <w:rsid w:val="510D07DF"/>
    <w:rsid w:val="51404C2B"/>
    <w:rsid w:val="515F6622"/>
    <w:rsid w:val="517A1366"/>
    <w:rsid w:val="519B28E7"/>
    <w:rsid w:val="51A223B2"/>
    <w:rsid w:val="51E6302F"/>
    <w:rsid w:val="525D691E"/>
    <w:rsid w:val="52812C5B"/>
    <w:rsid w:val="52832C8D"/>
    <w:rsid w:val="52DB3A4A"/>
    <w:rsid w:val="52E57CC3"/>
    <w:rsid w:val="52F64088"/>
    <w:rsid w:val="5312550A"/>
    <w:rsid w:val="53DE69BF"/>
    <w:rsid w:val="53E8444F"/>
    <w:rsid w:val="541809EB"/>
    <w:rsid w:val="541A0F48"/>
    <w:rsid w:val="541E45C6"/>
    <w:rsid w:val="541F678F"/>
    <w:rsid w:val="5433375D"/>
    <w:rsid w:val="54CA35B9"/>
    <w:rsid w:val="54D723E8"/>
    <w:rsid w:val="550721D5"/>
    <w:rsid w:val="55121BCE"/>
    <w:rsid w:val="552F11B7"/>
    <w:rsid w:val="554B728D"/>
    <w:rsid w:val="55896016"/>
    <w:rsid w:val="55A47060"/>
    <w:rsid w:val="55AC636A"/>
    <w:rsid w:val="55C15CC7"/>
    <w:rsid w:val="55CE585F"/>
    <w:rsid w:val="563648E8"/>
    <w:rsid w:val="568941E7"/>
    <w:rsid w:val="56A650A5"/>
    <w:rsid w:val="56B967C0"/>
    <w:rsid w:val="56BE67A9"/>
    <w:rsid w:val="56CC2355"/>
    <w:rsid w:val="56EE7782"/>
    <w:rsid w:val="5710682D"/>
    <w:rsid w:val="576B0D91"/>
    <w:rsid w:val="57735FAF"/>
    <w:rsid w:val="578176E1"/>
    <w:rsid w:val="57830686"/>
    <w:rsid w:val="57C96345"/>
    <w:rsid w:val="57D92384"/>
    <w:rsid w:val="58020827"/>
    <w:rsid w:val="5807265D"/>
    <w:rsid w:val="581808D2"/>
    <w:rsid w:val="58941028"/>
    <w:rsid w:val="58A44110"/>
    <w:rsid w:val="58A96492"/>
    <w:rsid w:val="58DE21CC"/>
    <w:rsid w:val="58FD4DEE"/>
    <w:rsid w:val="590E2544"/>
    <w:rsid w:val="5927169E"/>
    <w:rsid w:val="59304667"/>
    <w:rsid w:val="5A0A0D5C"/>
    <w:rsid w:val="5A0F06CF"/>
    <w:rsid w:val="5A7463D1"/>
    <w:rsid w:val="5AA634FA"/>
    <w:rsid w:val="5AF4224F"/>
    <w:rsid w:val="5B044427"/>
    <w:rsid w:val="5B2616E5"/>
    <w:rsid w:val="5B3A4C3E"/>
    <w:rsid w:val="5B884B96"/>
    <w:rsid w:val="5D0273FA"/>
    <w:rsid w:val="5D090FC9"/>
    <w:rsid w:val="5D903957"/>
    <w:rsid w:val="5E677140"/>
    <w:rsid w:val="5EFE5588"/>
    <w:rsid w:val="5FA2526B"/>
    <w:rsid w:val="5FAA3C47"/>
    <w:rsid w:val="5FB82604"/>
    <w:rsid w:val="5FF61953"/>
    <w:rsid w:val="600E54F4"/>
    <w:rsid w:val="607B75C7"/>
    <w:rsid w:val="60A827A3"/>
    <w:rsid w:val="60BA0556"/>
    <w:rsid w:val="60CC7340"/>
    <w:rsid w:val="60D51A59"/>
    <w:rsid w:val="60E82224"/>
    <w:rsid w:val="60F575C1"/>
    <w:rsid w:val="61147D5F"/>
    <w:rsid w:val="61B17DFE"/>
    <w:rsid w:val="61F513E7"/>
    <w:rsid w:val="6209141F"/>
    <w:rsid w:val="62185535"/>
    <w:rsid w:val="6264231F"/>
    <w:rsid w:val="627D4422"/>
    <w:rsid w:val="62847EA7"/>
    <w:rsid w:val="62D653F0"/>
    <w:rsid w:val="62DB637F"/>
    <w:rsid w:val="62FA10BA"/>
    <w:rsid w:val="62FD5017"/>
    <w:rsid w:val="63296CF6"/>
    <w:rsid w:val="633212EA"/>
    <w:rsid w:val="63532130"/>
    <w:rsid w:val="639B1317"/>
    <w:rsid w:val="63AD2BAB"/>
    <w:rsid w:val="63C453A7"/>
    <w:rsid w:val="63D615FE"/>
    <w:rsid w:val="640B7333"/>
    <w:rsid w:val="64412DAE"/>
    <w:rsid w:val="645C13C6"/>
    <w:rsid w:val="6469117D"/>
    <w:rsid w:val="64871562"/>
    <w:rsid w:val="64EA7FB1"/>
    <w:rsid w:val="64EC6C5A"/>
    <w:rsid w:val="6529793D"/>
    <w:rsid w:val="65375337"/>
    <w:rsid w:val="653D7AF3"/>
    <w:rsid w:val="657C3143"/>
    <w:rsid w:val="65B119A5"/>
    <w:rsid w:val="65F916BF"/>
    <w:rsid w:val="6622535F"/>
    <w:rsid w:val="66565CBE"/>
    <w:rsid w:val="668D43C7"/>
    <w:rsid w:val="66B918A0"/>
    <w:rsid w:val="66D267FB"/>
    <w:rsid w:val="670E76D1"/>
    <w:rsid w:val="67433096"/>
    <w:rsid w:val="67574E33"/>
    <w:rsid w:val="676559C6"/>
    <w:rsid w:val="677A157E"/>
    <w:rsid w:val="678A5A52"/>
    <w:rsid w:val="67BF1919"/>
    <w:rsid w:val="67D77C44"/>
    <w:rsid w:val="683219E5"/>
    <w:rsid w:val="68645048"/>
    <w:rsid w:val="68EC6832"/>
    <w:rsid w:val="690459DC"/>
    <w:rsid w:val="690B7AFD"/>
    <w:rsid w:val="69543567"/>
    <w:rsid w:val="69FC697F"/>
    <w:rsid w:val="6A5B4398"/>
    <w:rsid w:val="6A6D318E"/>
    <w:rsid w:val="6A90444F"/>
    <w:rsid w:val="6A930078"/>
    <w:rsid w:val="6AAA00ED"/>
    <w:rsid w:val="6AFC4C50"/>
    <w:rsid w:val="6AFF6DD9"/>
    <w:rsid w:val="6B164A55"/>
    <w:rsid w:val="6B2031BA"/>
    <w:rsid w:val="6B6721F6"/>
    <w:rsid w:val="6B713444"/>
    <w:rsid w:val="6B7A60D6"/>
    <w:rsid w:val="6B9F6D44"/>
    <w:rsid w:val="6BE7014F"/>
    <w:rsid w:val="6C203A9A"/>
    <w:rsid w:val="6C385BB0"/>
    <w:rsid w:val="6C3B32E0"/>
    <w:rsid w:val="6C574CAE"/>
    <w:rsid w:val="6C7D371A"/>
    <w:rsid w:val="6CA6506C"/>
    <w:rsid w:val="6CB75CCD"/>
    <w:rsid w:val="6D2D26D4"/>
    <w:rsid w:val="6D425E8D"/>
    <w:rsid w:val="6D4E6D30"/>
    <w:rsid w:val="6D6D6CA7"/>
    <w:rsid w:val="6D6F7597"/>
    <w:rsid w:val="6D92116B"/>
    <w:rsid w:val="6E763D92"/>
    <w:rsid w:val="6E9303C1"/>
    <w:rsid w:val="6ECF03D4"/>
    <w:rsid w:val="6EEA4B30"/>
    <w:rsid w:val="6EEB1850"/>
    <w:rsid w:val="6F372F57"/>
    <w:rsid w:val="6FC02C16"/>
    <w:rsid w:val="6FF6475E"/>
    <w:rsid w:val="70184EA3"/>
    <w:rsid w:val="70CB53E1"/>
    <w:rsid w:val="70E45041"/>
    <w:rsid w:val="714E12CF"/>
    <w:rsid w:val="7209016D"/>
    <w:rsid w:val="72203CB9"/>
    <w:rsid w:val="7259341C"/>
    <w:rsid w:val="728B00C1"/>
    <w:rsid w:val="729E1E99"/>
    <w:rsid w:val="734521A8"/>
    <w:rsid w:val="73707E67"/>
    <w:rsid w:val="73776F50"/>
    <w:rsid w:val="73DB10C1"/>
    <w:rsid w:val="741F0C23"/>
    <w:rsid w:val="743439CA"/>
    <w:rsid w:val="745339D2"/>
    <w:rsid w:val="74851F55"/>
    <w:rsid w:val="748F3308"/>
    <w:rsid w:val="74BC7F66"/>
    <w:rsid w:val="74DD127A"/>
    <w:rsid w:val="7536332B"/>
    <w:rsid w:val="7556718C"/>
    <w:rsid w:val="75686B98"/>
    <w:rsid w:val="75A02920"/>
    <w:rsid w:val="76726ABA"/>
    <w:rsid w:val="7677072C"/>
    <w:rsid w:val="76A00464"/>
    <w:rsid w:val="76A021B3"/>
    <w:rsid w:val="76B664D7"/>
    <w:rsid w:val="76E33575"/>
    <w:rsid w:val="76EB2B73"/>
    <w:rsid w:val="76FA126F"/>
    <w:rsid w:val="770B0914"/>
    <w:rsid w:val="77451C3D"/>
    <w:rsid w:val="77A33591"/>
    <w:rsid w:val="77D16924"/>
    <w:rsid w:val="782C2784"/>
    <w:rsid w:val="78326601"/>
    <w:rsid w:val="78D71128"/>
    <w:rsid w:val="78F726FB"/>
    <w:rsid w:val="791A516A"/>
    <w:rsid w:val="797F7147"/>
    <w:rsid w:val="79BE2A91"/>
    <w:rsid w:val="79F11892"/>
    <w:rsid w:val="7A2219D5"/>
    <w:rsid w:val="7A992CC0"/>
    <w:rsid w:val="7B3A50B0"/>
    <w:rsid w:val="7B8B2C1D"/>
    <w:rsid w:val="7BC10EE7"/>
    <w:rsid w:val="7BCA3B47"/>
    <w:rsid w:val="7BD020E4"/>
    <w:rsid w:val="7C01614C"/>
    <w:rsid w:val="7C0867F3"/>
    <w:rsid w:val="7CB10CF0"/>
    <w:rsid w:val="7D472A8F"/>
    <w:rsid w:val="7D793C28"/>
    <w:rsid w:val="7D8C0F6F"/>
    <w:rsid w:val="7E062BD5"/>
    <w:rsid w:val="7EE27F20"/>
    <w:rsid w:val="7F52304D"/>
    <w:rsid w:val="7F6A5445"/>
    <w:rsid w:val="7F924581"/>
    <w:rsid w:val="7FBF3CEF"/>
    <w:rsid w:val="7FC248D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1676</Words>
  <Characters>5088</Characters>
  <Lines>165</Lines>
  <Paragraphs>46</Paragraphs>
  <TotalTime>0</TotalTime>
  <ScaleCrop>false</ScaleCrop>
  <LinksUpToDate>false</LinksUpToDate>
  <CharactersWithSpaces>5629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2026-01-13T07:02:54Z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C44A54B258244A97AD2D2DDACB227DC2</vt:lpwstr>
  </property>
  <property fmtid="{D5CDD505-2E9C-101B-9397-08002B2CF9AE}" pid="4" name="KSOTemplateDocerSaveRecord">
    <vt:lpwstr>eyJoZGlkIjoiNzhjODRmNWJhZTVkNTI1OGI2YWZlNjVkNDIwMWYwMDkiLCJ1c2VySWQiOiIzMTAxODgzOTQifQ==</vt:lpwstr>
  </property>
</Properties>
</file>