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4D541D">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7456" behindDoc="0" locked="0" layoutInCell="1" allowOverlap="1">
                <wp:simplePos x="0" y="0"/>
                <wp:positionH relativeFrom="column">
                  <wp:posOffset>57785</wp:posOffset>
                </wp:positionH>
                <wp:positionV relativeFrom="paragraph">
                  <wp:posOffset>4121785</wp:posOffset>
                </wp:positionV>
                <wp:extent cx="6316980" cy="233108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EGFR_T790M基因检测报告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55pt;margin-top:324.55pt;height:183.55pt;width:497.4pt;z-index:251667456;v-text-anchor:middle;mso-width-relative:page;mso-height-relative:page;" filled="f" stroked="f" coordsize="21600,21600" o:gfxdata="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&#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CI7Jy2QAAAAsBAAAPAAAAAAAAAAEAIAAAACIAAABk&#10;cnMvZG93bnJldi54bWxQSwECFAAUAAAACACHTuJAgtI79T4CAABp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EGFR_T790M基因检测报告</w:t>
                      </w:r>
                    </w:p>
                  </w:txbxContent>
                </v:textbox>
              </v:shape>
            </w:pict>
          </mc:Fallback>
        </mc:AlternateContent>
      </w:r>
      <w:r>
        <w:rPr>
          <w:rFonts w:hint="eastAsia" w:eastAsia="宋体"/>
          <w:sz w:val="20"/>
          <w:lang w:eastAsia="zh-CN"/>
        </w:rPr>
        <w:drawing>
          <wp:anchor distT="0" distB="0" distL="114300" distR="114300" simplePos="0" relativeHeight="251666432" behindDoc="0" locked="0" layoutInCell="1" allowOverlap="1">
            <wp:simplePos x="0" y="0"/>
            <wp:positionH relativeFrom="column">
              <wp:posOffset>-3175</wp:posOffset>
            </wp:positionH>
            <wp:positionV relativeFrom="paragraph">
              <wp:posOffset>1270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6"/>
                    <a:stretch>
                      <a:fillRect/>
                    </a:stretch>
                  </pic:blipFill>
                  <pic:spPr>
                    <a:xfrm>
                      <a:off x="0" y="0"/>
                      <a:ext cx="7956550" cy="10721975"/>
                    </a:xfrm>
                    <a:prstGeom prst="rect">
                      <a:avLst/>
                    </a:prstGeom>
                  </pic:spPr>
                </pic:pic>
              </a:graphicData>
            </a:graphic>
          </wp:anchor>
        </w:drawing>
      </w:r>
    </w:p>
    <w:p w14:paraId="16852D7B">
      <w:pPr>
        <w:rPr>
          <w:sz w:val="21"/>
          <w:szCs w:val="21"/>
          <w:lang w:eastAsia="zh-CN"/>
        </w:rPr>
      </w:pPr>
    </w:p>
    <w:p w14:paraId="5542688F">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7756D016">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7C10948A">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9"/>
        <w:gridCol w:w="3408"/>
        <w:gridCol w:w="3459"/>
      </w:tblGrid>
      <w:tr w14:paraId="595287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5" w:type="pct"/>
            <w:tcBorders>
              <w:tl2br w:val="nil"/>
              <w:tr2bl w:val="nil"/>
            </w:tcBorders>
            <w:shd w:val="clear" w:color="auto" w:fill="auto"/>
            <w:vAlign w:val="center"/>
          </w:tcPr>
          <w:p w14:paraId="43175F2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9" w:type="pct"/>
            <w:tcBorders>
              <w:tl2br w:val="nil"/>
              <w:tr2bl w:val="nil"/>
            </w:tcBorders>
            <w:shd w:val="clear" w:color="auto" w:fill="auto"/>
            <w:vAlign w:val="center"/>
          </w:tcPr>
          <w:p w14:paraId="5BE0555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4" w:type="pct"/>
            <w:tcBorders>
              <w:tl2br w:val="nil"/>
              <w:tr2bl w:val="nil"/>
            </w:tcBorders>
            <w:shd w:val="clear" w:color="auto" w:fill="auto"/>
            <w:vAlign w:val="center"/>
          </w:tcPr>
          <w:p w14:paraId="2491ABF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66E8592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5" w:type="pct"/>
            <w:tcBorders>
              <w:tl2br w:val="nil"/>
              <w:tr2bl w:val="nil"/>
            </w:tcBorders>
            <w:shd w:val="clear" w:color="auto" w:fill="auto"/>
            <w:vAlign w:val="center"/>
          </w:tcPr>
          <w:p w14:paraId="43670CF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9" w:type="pct"/>
            <w:tcBorders>
              <w:tl2br w:val="nil"/>
              <w:tr2bl w:val="nil"/>
            </w:tcBorders>
            <w:shd w:val="clear" w:color="auto" w:fill="auto"/>
            <w:vAlign w:val="center"/>
          </w:tcPr>
          <w:p w14:paraId="096296B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4" w:type="pct"/>
            <w:tcBorders>
              <w:tl2br w:val="nil"/>
              <w:tr2bl w:val="nil"/>
            </w:tcBorders>
            <w:shd w:val="clear" w:color="auto" w:fill="auto"/>
            <w:vAlign w:val="center"/>
          </w:tcPr>
          <w:p w14:paraId="12A351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4899D98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5" w:type="pct"/>
            <w:tcBorders>
              <w:tl2br w:val="nil"/>
              <w:tr2bl w:val="nil"/>
            </w:tcBorders>
            <w:shd w:val="clear" w:color="auto" w:fill="auto"/>
            <w:vAlign w:val="center"/>
          </w:tcPr>
          <w:p w14:paraId="0FAAFB3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9" w:type="pct"/>
            <w:tcBorders>
              <w:tl2br w:val="nil"/>
              <w:tr2bl w:val="nil"/>
            </w:tcBorders>
            <w:shd w:val="clear" w:color="auto" w:fill="auto"/>
            <w:vAlign w:val="center"/>
          </w:tcPr>
          <w:p w14:paraId="180DD51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4" w:type="pct"/>
            <w:tcBorders>
              <w:tl2br w:val="nil"/>
              <w:tr2bl w:val="nil"/>
            </w:tcBorders>
            <w:shd w:val="clear" w:color="auto" w:fill="auto"/>
            <w:vAlign w:val="center"/>
          </w:tcPr>
          <w:p w14:paraId="6B06C20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1E2A6A6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5" w:type="pct"/>
            <w:tcBorders>
              <w:tl2br w:val="nil"/>
              <w:tr2bl w:val="nil"/>
            </w:tcBorders>
            <w:shd w:val="clear" w:color="auto" w:fill="auto"/>
            <w:vAlign w:val="center"/>
          </w:tcPr>
          <w:p w14:paraId="5DB85B5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9" w:type="pct"/>
            <w:tcBorders>
              <w:tl2br w:val="nil"/>
              <w:tr2bl w:val="nil"/>
            </w:tcBorders>
            <w:shd w:val="clear" w:color="auto" w:fill="auto"/>
            <w:vAlign w:val="center"/>
          </w:tcPr>
          <w:p w14:paraId="2F51E89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4" w:type="pct"/>
            <w:tcBorders>
              <w:tl2br w:val="nil"/>
              <w:tr2bl w:val="nil"/>
            </w:tcBorders>
            <w:shd w:val="clear" w:color="auto" w:fill="auto"/>
            <w:vAlign w:val="center"/>
          </w:tcPr>
          <w:p w14:paraId="5EE6DC0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2BDE58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5" w:type="pct"/>
            <w:gridSpan w:val="2"/>
            <w:tcBorders>
              <w:tl2br w:val="nil"/>
              <w:tr2bl w:val="nil"/>
            </w:tcBorders>
            <w:shd w:val="clear" w:color="auto" w:fill="auto"/>
            <w:vAlign w:val="center"/>
          </w:tcPr>
          <w:p w14:paraId="24C1746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4" w:type="pct"/>
            <w:tcBorders>
              <w:tl2br w:val="nil"/>
              <w:tr2bl w:val="nil"/>
            </w:tcBorders>
            <w:shd w:val="clear" w:color="auto" w:fill="auto"/>
            <w:vAlign w:val="center"/>
          </w:tcPr>
          <w:p w14:paraId="3AEDB18A">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5D9C8791">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T790M</w:t>
      </w:r>
      <w:r>
        <w:rPr>
          <w:rFonts w:ascii="Times New Roman" w:hAnsi="Times New Roman" w:eastAsia="微软雅黑" w:cs="微软雅黑"/>
          <w:bCs/>
          <w:sz w:val="28"/>
          <w:szCs w:val="28"/>
        </w:rPr>
        <w:t xml:space="preserve"> </w:t>
      </w:r>
      <w:r>
        <w:rPr>
          <w:rFonts w:hint="eastAsia" w:ascii="Times New Roman" w:hAnsi="Times New Roman" w:eastAsia="微软雅黑" w:cs="微软雅黑"/>
          <w:bCs/>
          <w:sz w:val="28"/>
          <w:szCs w:val="28"/>
        </w:rPr>
        <w:t>基因检测</w:t>
      </w:r>
    </w:p>
    <w:p w14:paraId="05C9E04A">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395D6E02">
        <w:tblPrEx>
          <w:tblCellMar>
            <w:top w:w="0" w:type="dxa"/>
            <w:left w:w="0" w:type="dxa"/>
            <w:bottom w:w="0" w:type="dxa"/>
            <w:right w:w="0" w:type="dxa"/>
          </w:tblCellMar>
        </w:tblPrEx>
        <w:trPr>
          <w:cantSplit/>
          <w:trHeight w:val="295" w:hRule="atLeast"/>
        </w:trPr>
        <w:tc>
          <w:tcPr>
            <w:tcW w:w="1633" w:type="pct"/>
            <w:vAlign w:val="center"/>
          </w:tcPr>
          <w:p w14:paraId="3A20399F">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7469FBC6">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54A1DFF1">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51D6FEF0">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264259A7">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18D75850">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043D7F5F">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71"/>
        <w:gridCol w:w="1354"/>
        <w:gridCol w:w="1223"/>
        <w:gridCol w:w="6536"/>
      </w:tblGrid>
      <w:tr w14:paraId="0B58D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1" w:type="pct"/>
            <w:tcBorders>
              <w:tl2br w:val="nil"/>
              <w:tr2bl w:val="nil"/>
            </w:tcBorders>
            <w:vAlign w:val="center"/>
          </w:tcPr>
          <w:p w14:paraId="6C5696E7">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671" w:type="pct"/>
            <w:tcBorders>
              <w:tl2br w:val="nil"/>
              <w:tr2bl w:val="nil"/>
            </w:tcBorders>
            <w:vAlign w:val="center"/>
          </w:tcPr>
          <w:p w14:paraId="1AAC8819">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606" w:type="pct"/>
            <w:tcBorders>
              <w:tl2br w:val="nil"/>
              <w:tr2bl w:val="nil"/>
            </w:tcBorders>
            <w:vAlign w:val="center"/>
          </w:tcPr>
          <w:p w14:paraId="004D7775">
            <w:pPr>
              <w:adjustRightInd w:val="0"/>
              <w:snapToGrid w:val="0"/>
              <w:spacing w:after="0" w:line="240" w:lineRule="auto"/>
              <w:jc w:val="both"/>
              <w:rPr>
                <w:rFonts w:hint="default" w:ascii="Times New Roman" w:hAnsi="Times New Roman" w:eastAsia="微软雅黑" w:cs="微软雅黑"/>
                <w:b/>
                <w:bCs/>
                <w:sz w:val="28"/>
                <w:szCs w:val="28"/>
                <w:lang w:val="en-US" w:eastAsia="zh-CN"/>
              </w:rPr>
            </w:pPr>
            <w:r>
              <w:rPr>
                <w:rFonts w:hint="eastAsia" w:ascii="Times New Roman" w:hAnsi="Times New Roman" w:eastAsia="微软雅黑" w:cs="微软雅黑"/>
                <w:b/>
                <w:bCs/>
                <w:sz w:val="28"/>
                <w:szCs w:val="28"/>
                <w:lang w:val="en-US" w:eastAsia="zh-CN"/>
              </w:rPr>
              <w:t>外显子</w:t>
            </w:r>
          </w:p>
        </w:tc>
        <w:tc>
          <w:tcPr>
            <w:tcW w:w="3239" w:type="pct"/>
            <w:tcBorders>
              <w:tl2br w:val="nil"/>
              <w:tr2bl w:val="nil"/>
            </w:tcBorders>
            <w:vAlign w:val="center"/>
          </w:tcPr>
          <w:p w14:paraId="3BE800C0">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35AAC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1" w:type="pct"/>
            <w:tcBorders>
              <w:tl2br w:val="nil"/>
              <w:tr2bl w:val="nil"/>
            </w:tcBorders>
            <w:vAlign w:val="center"/>
          </w:tcPr>
          <w:p w14:paraId="66C055E8">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671" w:type="pct"/>
            <w:tcBorders>
              <w:tl2br w:val="nil"/>
              <w:tr2bl w:val="nil"/>
            </w:tcBorders>
            <w:vAlign w:val="center"/>
          </w:tcPr>
          <w:p w14:paraId="2F1491A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606" w:type="pct"/>
            <w:tcBorders>
              <w:tl2br w:val="nil"/>
              <w:tr2bl w:val="nil"/>
            </w:tcBorders>
            <w:vAlign w:val="center"/>
          </w:tcPr>
          <w:p w14:paraId="546A76B9">
            <w:pPr>
              <w:adjustRightInd w:val="0"/>
              <w:snapToGrid w:val="0"/>
              <w:spacing w:after="0" w:line="240" w:lineRule="auto"/>
              <w:jc w:val="center"/>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20</w:t>
            </w:r>
          </w:p>
        </w:tc>
        <w:tc>
          <w:tcPr>
            <w:tcW w:w="3239" w:type="pct"/>
            <w:tcBorders>
              <w:tl2br w:val="nil"/>
              <w:tr2bl w:val="nil"/>
            </w:tcBorders>
            <w:vAlign w:val="center"/>
          </w:tcPr>
          <w:p w14:paraId="2BCF1BB5">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Axf9G/I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52FEB30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2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3E2638E">
      <w:pPr>
        <w:spacing w:line="400" w:lineRule="exact"/>
        <w:rPr>
          <w:rFonts w:ascii="Times New Roman" w:hAnsi="Times New Roman" w:eastAsia="微软雅黑" w:cs="微软雅黑"/>
          <w:sz w:val="24"/>
        </w:rPr>
      </w:pPr>
      <w:r>
        <w:rPr>
          <w:rFonts w:hint="eastAsia" w:ascii="Times New Roman" w:hAnsi="Times New Roman" w:eastAsia="微软雅黑" w:cs="Times New Roman"/>
          <w:sz w:val="24"/>
          <w:szCs w:val="24"/>
          <w:lang w:eastAsia="zh-CN"/>
        </w:rPr>
        <w:t>{% endif %}</w:t>
      </w:r>
    </w:p>
    <w:p w14:paraId="5926D640">
      <w:r>
        <w:br w:type="page"/>
      </w:r>
    </w:p>
    <w:p w14:paraId="57E62553">
      <w:pPr>
        <w:pStyle w:val="2"/>
        <w:numPr>
          <w:ilvl w:val="255"/>
          <w:numId w:val="0"/>
        </w:numPr>
        <w:jc w:val="left"/>
        <w:rPr>
          <w:rFonts w:hint="eastAsia" w:ascii="Times New Roman" w:hAnsi="Times New Roman" w:eastAsia="微软雅黑" w:cs="Times New Roman"/>
          <w:b/>
          <w:bCs w:val="0"/>
          <w:color w:val="auto"/>
          <w:sz w:val="24"/>
          <w:szCs w:val="24"/>
          <w:lang w:val="en-US" w:eastAsia="zh-CN" w:bidi="ar-SA"/>
        </w:rPr>
      </w:pPr>
      <w:bookmarkStart w:id="0" w:name="_Toc149837264"/>
      <w:bookmarkStart w:id="1" w:name="_Toc27302"/>
      <w:bookmarkStart w:id="2" w:name="_Toc28240"/>
      <w:bookmarkStart w:id="3" w:name="_Toc21764_WPSOffice_Level1"/>
      <w:bookmarkStart w:id="4" w:name="_Toc1707_WPSOffice_Level1"/>
      <w:bookmarkStart w:id="5" w:name="_Toc22658"/>
      <w:bookmarkStart w:id="6" w:name="_Toc13196_WPSOffice_Level1"/>
      <w:bookmarkStart w:id="7" w:name="_Toc16594"/>
      <w:bookmarkStart w:id="8" w:name="_Toc12505"/>
      <w:bookmarkStart w:id="9" w:name="_Toc2409"/>
      <w:r>
        <w:rPr>
          <w:rFonts w:ascii="宋体" w:hAnsi="宋体" w:eastAsia="宋体" w:cs="宋体"/>
          <w:sz w:val="24"/>
          <w:szCs w:val="24"/>
        </w:rPr>
        <w:t>{% set ns = namespace(show_title=false) %}{% for tdd in BodyDrugNoComplexStr %}{% if tdd.gene == 'EGFR' and 'T790M' in tdd.ori_variant %}{% set ns</w:t>
      </w:r>
      <w:r>
        <w:rPr>
          <w:rFonts w:hint="eastAsia" w:ascii="宋体" w:hAnsi="宋体" w:eastAsia="宋体" w:cs="宋体"/>
          <w:sz w:val="24"/>
          <w:szCs w:val="24"/>
          <w:lang w:val="en-US" w:eastAsia="zh-CN"/>
        </w:rPr>
        <w:t>.</w:t>
      </w:r>
      <w:r>
        <w:rPr>
          <w:rFonts w:ascii="宋体" w:hAnsi="宋体" w:eastAsia="宋体" w:cs="宋体"/>
          <w:sz w:val="24"/>
          <w:szCs w:val="24"/>
        </w:rPr>
        <w:t>show_title = true %}{% endif %}{% endfor %}{% if ns</w:t>
      </w:r>
      <w:r>
        <w:rPr>
          <w:rFonts w:hint="eastAsia" w:ascii="宋体" w:hAnsi="宋体" w:eastAsia="宋体" w:cs="宋体"/>
          <w:sz w:val="24"/>
          <w:szCs w:val="24"/>
          <w:lang w:val="en-US" w:eastAsia="zh-CN"/>
        </w:rPr>
        <w:t>.</w:t>
      </w:r>
      <w:r>
        <w:rPr>
          <w:rFonts w:ascii="宋体" w:hAnsi="宋体" w:eastAsia="宋体" w:cs="宋体"/>
          <w:sz w:val="24"/>
          <w:szCs w:val="24"/>
        </w:rPr>
        <w:t>show_title %}</w:t>
      </w:r>
      <w:r>
        <w:rPr>
          <w:color w:val="0083C3"/>
          <w:sz w:val="32"/>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rPr>
        <w:t>{% for tdd in BodyDrugNoComplexStr %}</w:t>
      </w:r>
      <w:bookmarkEnd w:id="0"/>
      <w:r>
        <w:rPr>
          <w:rFonts w:hint="eastAsia" w:ascii="Times New Roman" w:hAnsi="Times New Roman" w:eastAsia="微软雅黑" w:cs="Times New Roman"/>
          <w:b/>
          <w:bCs w:val="0"/>
          <w:color w:val="auto"/>
          <w:sz w:val="24"/>
          <w:szCs w:val="24"/>
          <w:lang w:val="en-US" w:eastAsia="zh-CN" w:bidi="ar-SA"/>
        </w:rPr>
        <w:t xml:space="preserve">{% if </w:t>
      </w:r>
      <w:r>
        <w:rPr>
          <w:rFonts w:hint="eastAsia" w:ascii="Times New Roman" w:hAnsi="Times New Roman" w:eastAsia="微软雅黑" w:cs="Times New Roman"/>
          <w:b/>
          <w:sz w:val="24"/>
          <w:szCs w:val="24"/>
          <w:lang w:eastAsia="zh-CN"/>
        </w:rPr>
        <w:t>tdd.gene</w:t>
      </w:r>
      <w:r>
        <w:rPr>
          <w:rFonts w:hint="eastAsia" w:ascii="Times New Roman" w:hAnsi="Times New Roman" w:eastAsia="微软雅黑" w:cs="Times New Roman"/>
          <w:b/>
          <w:sz w:val="24"/>
          <w:szCs w:val="24"/>
          <w:lang w:val="en-US" w:eastAsia="zh-CN"/>
        </w:rPr>
        <w:t xml:space="preserve"> ==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val="en-US" w:eastAsia="zh-CN"/>
        </w:rPr>
        <w:t>EGFR</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val="en-US" w:eastAsia="zh-CN"/>
        </w:rPr>
        <w:t xml:space="preserve"> and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val="en-US" w:eastAsia="zh-CN"/>
        </w:rPr>
        <w:t>T790M</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val="en-US" w:eastAsia="zh-CN"/>
        </w:rPr>
        <w:t xml:space="preserve"> in tdd.ori_variant</w:t>
      </w:r>
      <w:r>
        <w:rPr>
          <w:rFonts w:hint="eastAsia" w:ascii="Times New Roman" w:hAnsi="Times New Roman" w:eastAsia="微软雅黑" w:cs="Times New Roman"/>
          <w:b/>
          <w:bCs w:val="0"/>
          <w:color w:val="auto"/>
          <w:sz w:val="24"/>
          <w:szCs w:val="24"/>
          <w:lang w:val="en-US" w:eastAsia="zh-CN" w:bidi="ar-SA"/>
        </w:rPr>
        <w:t>%}</w:t>
      </w:r>
    </w:p>
    <w:p w14:paraId="7CD2C929">
      <w:pPr>
        <w:keepNext w:val="0"/>
        <w:keepLines w:val="0"/>
        <w:pageBreakBefore w:val="0"/>
        <w:widowControl w:val="0"/>
        <w:numPr>
          <w:ilvl w:val="255"/>
          <w:numId w:val="0"/>
        </w:numPr>
        <w:kinsoku/>
        <w:wordWrap/>
        <w:overflowPunct/>
        <w:topLinePunct w:val="0"/>
        <w:autoSpaceDE/>
        <w:autoSpaceDN/>
        <w:bidi w:val="0"/>
        <w:adjustRightInd/>
        <w:snapToGrid/>
        <w:spacing w:before="157" w:beforeLines="50" w:after="0" w:line="240" w:lineRule="auto"/>
        <w:jc w:val="left"/>
        <w:textAlignment w:val="auto"/>
        <w:outlineLvl w:val="0"/>
        <w:rPr>
          <w:rFonts w:hint="eastAsia" w:ascii="Times New Roman" w:hAnsi="Times New Roman" w:eastAsia="微软雅黑" w:cs="Times New Roman"/>
          <w:b/>
          <w:bCs w:val="0"/>
          <w:color w:val="auto"/>
          <w:sz w:val="24"/>
          <w:szCs w:val="24"/>
          <w:lang w:val="en-US" w:eastAsia="zh-CN" w:bidi="ar-SA"/>
          <w14:shadow w14:blurRad="0" w14:dist="0" w14:dir="0" w14:sx="0" w14:sy="0" w14:kx="0" w14:ky="0" w14:algn="none">
            <w14:srgbClr w14:val="000000"/>
          </w14:shadow>
        </w:rPr>
      </w:pPr>
      <w:r>
        <w:rPr>
          <w:rFonts w:hint="eastAsia" w:ascii="Times New Roman" w:hAnsi="Times New Roman" w:eastAsia="微软雅黑" w:cs="Times New Roman"/>
          <w:b/>
          <w:bCs w:val="0"/>
          <w:color w:val="auto"/>
          <w:sz w:val="24"/>
          <w:szCs w:val="24"/>
          <w:lang w:val="en-US" w:eastAsia="zh-CN" w:bidi="ar-SA"/>
          <w14:shadow w14:blurRad="0" w14:dist="0" w14:dir="0" w14:sx="0" w14:sy="0" w14:kx="0" w14:ky="0" w14:algn="none">
            <w14:srgbClr w14:val="000000"/>
          </w14:shadow>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236B7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10743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4549C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1BCD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35F4F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07A06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A31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AB449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9DDA7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B6B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2C877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D07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E31D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E03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218B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AE8CD20">
      <w:pPr>
        <w:widowControl w:val="0"/>
        <w:numPr>
          <w:ilvl w:val="-1"/>
          <w:numId w:val="0"/>
        </w:numPr>
        <w:spacing w:after="0" w:line="240" w:lineRule="auto"/>
        <w:ind w:left="0" w:firstLine="0"/>
        <w:jc w:val="left"/>
        <w:outlineLvl w:val="0"/>
        <w:rPr>
          <w:rFonts w:hint="eastAsia"/>
          <w:color w:val="auto"/>
        </w:rPr>
      </w:pPr>
      <w:r>
        <w:rPr>
          <w:rFonts w:hint="eastAsia"/>
          <w:color w:val="auto"/>
        </w:rPr>
        <w:t>{% endif %}</w:t>
      </w:r>
      <w:r>
        <w:rPr>
          <w:rFonts w:hint="eastAsia" w:ascii="Times New Roman" w:hAnsi="Times New Roman" w:eastAsia="微软雅黑" w:cs="Times New Roman"/>
          <w:b/>
          <w:bCs w:val="0"/>
          <w:color w:val="auto"/>
          <w:sz w:val="24"/>
          <w:szCs w:val="24"/>
          <w:lang w:val="en-US" w:eastAsia="zh-CN" w:bidi="ar-SA"/>
        </w:rPr>
        <w:t>{% endif %}</w:t>
      </w:r>
      <w:r>
        <w:rPr>
          <w:rFonts w:hint="eastAsia"/>
          <w:color w:val="auto"/>
        </w:rPr>
        <w:t>{% endfor %}</w:t>
      </w:r>
    </w:p>
    <w:bookmarkEnd w:id="1"/>
    <w:bookmarkEnd w:id="2"/>
    <w:bookmarkEnd w:id="3"/>
    <w:bookmarkEnd w:id="4"/>
    <w:bookmarkEnd w:id="5"/>
    <w:bookmarkEnd w:id="6"/>
    <w:bookmarkEnd w:id="7"/>
    <w:bookmarkEnd w:id="8"/>
    <w:bookmarkEnd w:id="9"/>
    <w:p w14:paraId="4304DFA4">
      <w:pP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sz w:val="18"/>
          <w:szCs w:val="18"/>
          <w:lang w:val="en-US" w:eastAsia="zh-CN" w:bidi="ar"/>
        </w:rPr>
        <w:br w:type="page"/>
      </w:r>
      <w:r>
        <w:rPr>
          <w:rFonts w:ascii="宋体" w:hAnsi="宋体" w:eastAsia="宋体" w:cs="宋体"/>
          <w:sz w:val="24"/>
          <w:szCs w:val="24"/>
        </w:rPr>
        <w:t>{% endif %}</w:t>
      </w:r>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288EDE28">
      <w:pPr>
        <w:pStyle w:val="3"/>
        <w:numPr>
          <w:ilvl w:val="255"/>
          <w:numId w:val="0"/>
        </w:numPr>
        <w:jc w:val="left"/>
        <w:rPr>
          <w:lang w:eastAsia="zh-CN"/>
        </w:rPr>
      </w:pPr>
      <w:bookmarkStart w:id="10" w:name="_Toc17956"/>
      <w:r>
        <w:rPr>
          <w:rFonts w:hint="eastAsia"/>
          <w:color w:val="auto"/>
          <w:sz w:val="30"/>
          <w:lang w:eastAsia="zh-CN"/>
        </w:rPr>
        <w:t>本癌种FDA/NMPA获批的其他可选靶向药物</w:t>
      </w:r>
      <w:bookmarkEnd w:id="1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EC00B9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0DBC90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4179723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70866E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B890E63">
      <w:pPr>
        <w:rPr>
          <w:rFonts w:hint="eastAsia" w:ascii="Times New Roman" w:hAnsi="Times New Roman" w:eastAsia="微软雅黑" w:cs="Times New Roman"/>
          <w:sz w:val="18"/>
          <w:szCs w:val="18"/>
          <w:lang w:val="en-US" w:eastAsia="zh-CN" w:bidi="ar"/>
        </w:rPr>
      </w:pPr>
      <w:r>
        <w:rPr>
          <w:rFonts w:hint="default" w:ascii="Times New Roman" w:hAnsi="Times New Roman" w:cs="Times New Roman"/>
          <w:sz w:val="24"/>
          <w:szCs w:val="24"/>
          <w:lang w:eastAsia="zh-CN"/>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207C91B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1AE6FE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0AAF9D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93B04A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86C43A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CA1C9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AD17F6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56866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16404F6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08F7262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F59E5F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4D7E6F2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DDC16A8">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3D9D95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B8A9E4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E8F666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64ACD1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174A69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5488D4D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3F6F1C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5D2F1D63">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bookmarkStart w:id="12" w:name="_GoBack"/>
      <w:bookmarkEnd w:id="12"/>
    </w:p>
    <w:p w14:paraId="7C125759">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lang w:eastAsia="zh-CN"/>
        </w:rPr>
        <w:t>广州诺禾医学检验实验室</w:t>
      </w:r>
    </w:p>
    <w:p w14:paraId="4DA24057">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7E3E8D4E">
      <w:pPr>
        <w:pStyle w:val="15"/>
        <w:widowControl/>
        <w:spacing w:line="360" w:lineRule="auto"/>
        <w:rPr>
          <w:rFonts w:hint="eastAsia" w:ascii="Times New Roman" w:hAnsi="Times New Roman" w:eastAsia="微软雅黑" w:cs="Times New Roman"/>
          <w:b/>
          <w:bCs/>
          <w:lang w:eastAsia="zh-CN"/>
        </w:rPr>
      </w:pPr>
    </w:p>
    <w:p w14:paraId="7BCF4A64">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AD8236E">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3D360F0">
      <w:pPr>
        <w:pStyle w:val="15"/>
        <w:widowControl/>
        <w:spacing w:line="360" w:lineRule="auto"/>
        <w:rPr>
          <w:rFonts w:hint="eastAsia" w:ascii="Times New Roman" w:hAnsi="Times New Roman" w:eastAsia="微软雅黑" w:cs="Times New Roman"/>
          <w:b/>
          <w:bCs/>
          <w:lang w:eastAsia="zh-CN"/>
        </w:rPr>
      </w:pPr>
    </w:p>
    <w:p w14:paraId="063FCE2B">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781560B">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20915278">
      <w:pPr>
        <w:pStyle w:val="15"/>
        <w:widowControl/>
        <w:spacing w:line="360" w:lineRule="auto"/>
        <w:rPr>
          <w:rFonts w:hint="eastAsia" w:ascii="Times New Roman" w:hAnsi="Times New Roman" w:eastAsia="微软雅黑" w:cs="Times New Roman"/>
          <w:b/>
          <w:bCs/>
          <w:lang w:eastAsia="zh-CN"/>
        </w:rPr>
      </w:pPr>
    </w:p>
    <w:p w14:paraId="50387E7B">
      <w:pPr>
        <w:pStyle w:val="15"/>
        <w:widowControl/>
        <w:spacing w:line="360" w:lineRule="auto"/>
        <w:rPr>
          <w:rFonts w:ascii="Times New Roman" w:hAnsi="Times New Roman" w:eastAsia="等线"/>
          <w:b w:val="0"/>
          <w:bCs w:val="0"/>
        </w:rPr>
      </w:pPr>
    </w:p>
    <w:p w14:paraId="60AEDE80">
      <w:pPr>
        <w:pStyle w:val="15"/>
        <w:widowControl/>
        <w:rPr>
          <w:rFonts w:ascii="Times New Roman" w:hAnsi="Times New Roman" w:eastAsia="等线"/>
        </w:rPr>
      </w:pPr>
    </w:p>
    <w:p w14:paraId="36ED2330">
      <w:pPr>
        <w:pStyle w:val="15"/>
        <w:widowControl/>
        <w:rPr>
          <w:rFonts w:ascii="Times New Roman" w:hAnsi="Times New Roman" w:eastAsia="等线"/>
          <w:b/>
          <w:bCs/>
          <w:color w:val="61964C"/>
          <w:sz w:val="28"/>
          <w:szCs w:val="28"/>
        </w:rPr>
      </w:pPr>
    </w:p>
    <w:p w14:paraId="22C22787">
      <w:pPr>
        <w:pStyle w:val="15"/>
        <w:widowControl/>
        <w:rPr>
          <w:rFonts w:ascii="Times New Roman" w:hAnsi="Times New Roman" w:eastAsia="等线"/>
        </w:rPr>
      </w:pPr>
    </w:p>
    <w:p w14:paraId="0988E7DA">
      <w:pPr>
        <w:pStyle w:val="15"/>
        <w:widowControl/>
        <w:rPr>
          <w:rFonts w:ascii="Times New Roman" w:hAnsi="Times New Roman" w:eastAsia="等线"/>
        </w:rPr>
      </w:pPr>
    </w:p>
    <w:p w14:paraId="6B804F77">
      <w:pPr>
        <w:pStyle w:val="15"/>
        <w:widowControl/>
        <w:rPr>
          <w:rFonts w:ascii="Times New Roman" w:hAnsi="Times New Roman" w:eastAsia="等线"/>
        </w:rPr>
      </w:pPr>
    </w:p>
    <w:p w14:paraId="487288AF">
      <w:pPr>
        <w:pStyle w:val="15"/>
        <w:widowControl/>
        <w:rPr>
          <w:rFonts w:ascii="Times New Roman" w:hAnsi="Times New Roman" w:eastAsia="等线"/>
        </w:rPr>
      </w:pPr>
    </w:p>
    <w:p w14:paraId="55BAAC37">
      <w:pPr>
        <w:pStyle w:val="15"/>
        <w:widowControl/>
        <w:rPr>
          <w:rFonts w:ascii="Times New Roman" w:hAnsi="Times New Roman" w:eastAsia="等线"/>
        </w:rPr>
      </w:pPr>
    </w:p>
    <w:p w14:paraId="2BBC5D6D">
      <w:pPr>
        <w:pStyle w:val="15"/>
        <w:widowControl/>
        <w:rPr>
          <w:rFonts w:ascii="Times New Roman" w:hAnsi="Times New Roman" w:eastAsia="等线"/>
        </w:rPr>
      </w:pPr>
    </w:p>
    <w:p w14:paraId="325389EF">
      <w:pPr>
        <w:pStyle w:val="15"/>
        <w:widowControl/>
        <w:rPr>
          <w:rFonts w:ascii="Times New Roman" w:hAnsi="Times New Roman" w:eastAsia="等线"/>
        </w:rPr>
      </w:pPr>
    </w:p>
    <w:p w14:paraId="7630E9B5">
      <w:pPr>
        <w:pStyle w:val="15"/>
        <w:widowControl/>
        <w:rPr>
          <w:rFonts w:ascii="Times New Roman" w:hAnsi="Times New Roman" w:eastAsia="等线"/>
        </w:rPr>
      </w:pPr>
    </w:p>
    <w:p w14:paraId="44143454">
      <w:pPr>
        <w:pStyle w:val="15"/>
        <w:widowControl/>
        <w:rPr>
          <w:rFonts w:ascii="Times New Roman" w:hAnsi="Times New Roman" w:eastAsia="等线"/>
        </w:rPr>
      </w:pPr>
    </w:p>
    <w:p w14:paraId="634B5407">
      <w:pPr>
        <w:pStyle w:val="15"/>
        <w:widowControl/>
        <w:rPr>
          <w:rFonts w:ascii="Times New Roman" w:hAnsi="Times New Roman" w:eastAsia="等线"/>
        </w:rPr>
      </w:pPr>
    </w:p>
    <w:p w14:paraId="37A7F902">
      <w:pPr>
        <w:pStyle w:val="15"/>
        <w:widowControl/>
        <w:rPr>
          <w:rFonts w:ascii="Times New Roman" w:hAnsi="Times New Roman" w:eastAsia="等线"/>
        </w:rPr>
      </w:pPr>
    </w:p>
    <w:p w14:paraId="48CE3F1E">
      <w:pPr>
        <w:pStyle w:val="15"/>
        <w:widowControl/>
        <w:rPr>
          <w:rFonts w:ascii="Times New Roman" w:hAnsi="Times New Roman" w:eastAsia="等线"/>
        </w:rPr>
      </w:pPr>
    </w:p>
    <w:p w14:paraId="42AD5698">
      <w:pPr>
        <w:pStyle w:val="15"/>
        <w:widowControl/>
        <w:rPr>
          <w:rFonts w:ascii="Times New Roman" w:hAnsi="Times New Roman" w:eastAsia="等线"/>
        </w:rPr>
      </w:pPr>
    </w:p>
    <w:p w14:paraId="0A13C4D9">
      <w:pPr>
        <w:pStyle w:val="15"/>
        <w:widowControl/>
        <w:rPr>
          <w:rFonts w:ascii="Times New Roman" w:hAnsi="Times New Roman" w:eastAsia="等线"/>
        </w:rPr>
      </w:pPr>
    </w:p>
    <w:p w14:paraId="3A33DDBF">
      <w:pPr>
        <w:pStyle w:val="15"/>
        <w:widowControl/>
        <w:rPr>
          <w:rFonts w:ascii="Times New Roman" w:hAnsi="Times New Roman" w:eastAsia="等线"/>
        </w:rPr>
      </w:pPr>
    </w:p>
    <w:p w14:paraId="0247AA48">
      <w:pPr>
        <w:pStyle w:val="15"/>
        <w:widowControl/>
        <w:rPr>
          <w:rFonts w:ascii="Times New Roman" w:hAnsi="Times New Roman" w:eastAsia="等线"/>
        </w:rPr>
      </w:pPr>
    </w:p>
    <w:p w14:paraId="21D94012">
      <w:pPr>
        <w:pStyle w:val="15"/>
        <w:widowControl/>
        <w:rPr>
          <w:rFonts w:ascii="Times New Roman" w:hAnsi="Times New Roman" w:eastAsia="等线"/>
        </w:rPr>
      </w:pPr>
    </w:p>
    <w:p w14:paraId="4DBC47BC">
      <w:pPr>
        <w:pStyle w:val="15"/>
        <w:widowControl/>
        <w:rPr>
          <w:rFonts w:ascii="Times New Roman" w:hAnsi="Times New Roman" w:eastAsia="等线"/>
        </w:rPr>
      </w:pPr>
    </w:p>
    <w:p w14:paraId="20E5D430">
      <w:pPr>
        <w:pStyle w:val="15"/>
        <w:widowControl/>
        <w:rPr>
          <w:rFonts w:hint="eastAsia" w:ascii="Times New Roman" w:hAnsi="Times New Roman" w:eastAsia="等线"/>
          <w:sz w:val="22"/>
          <w:lang w:val="en-US" w:eastAsia="zh-Hans"/>
        </w:rPr>
      </w:pPr>
    </w:p>
    <w:p w14:paraId="0BA9FA55">
      <w:pPr>
        <w:pStyle w:val="15"/>
        <w:widowControl/>
        <w:rPr>
          <w:rFonts w:ascii="Times New Roman" w:hAnsi="Times New Roman" w:eastAsia="等线"/>
        </w:rPr>
      </w:pPr>
    </w:p>
    <w:p w14:paraId="1D5DABBC">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CFD85A0">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0C4672B">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0083C3"/>
          <w:sz w:val="28"/>
          <w:szCs w:val="28"/>
        </w:rPr>
        <w:t>www.novogene.com</w:t>
      </w:r>
    </w:p>
    <w:p w14:paraId="796C062F">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B6F5625">
      <w:pPr>
        <w:pStyle w:val="15"/>
        <w:widowControl/>
        <w:rPr>
          <w:rFonts w:hint="eastAsia" w:ascii="Times New Roman" w:hAnsi="Times New Roman" w:eastAsia="等线"/>
          <w:sz w:val="22"/>
          <w:lang w:val="en-US" w:eastAsia="zh-Hans"/>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3" w:type="default"/>
      <w:footerReference r:id="rId4"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44384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4AF01D">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358CD"/>
    <w:rsid w:val="000748DC"/>
    <w:rsid w:val="00081920"/>
    <w:rsid w:val="00095BC0"/>
    <w:rsid w:val="000B5B79"/>
    <w:rsid w:val="000C79AD"/>
    <w:rsid w:val="00154460"/>
    <w:rsid w:val="00172A27"/>
    <w:rsid w:val="002755FA"/>
    <w:rsid w:val="00276CD5"/>
    <w:rsid w:val="002844D4"/>
    <w:rsid w:val="002A16C5"/>
    <w:rsid w:val="002E3CD6"/>
    <w:rsid w:val="002E7BF1"/>
    <w:rsid w:val="002F2A39"/>
    <w:rsid w:val="00390458"/>
    <w:rsid w:val="00391615"/>
    <w:rsid w:val="003D2994"/>
    <w:rsid w:val="004802BC"/>
    <w:rsid w:val="00501F8B"/>
    <w:rsid w:val="0052321F"/>
    <w:rsid w:val="00644BC1"/>
    <w:rsid w:val="006A31A2"/>
    <w:rsid w:val="007010EF"/>
    <w:rsid w:val="007D6E67"/>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0F652D"/>
    <w:rsid w:val="022D1058"/>
    <w:rsid w:val="02CA5230"/>
    <w:rsid w:val="031B6FF1"/>
    <w:rsid w:val="038726D8"/>
    <w:rsid w:val="03E921F1"/>
    <w:rsid w:val="04791D69"/>
    <w:rsid w:val="04871837"/>
    <w:rsid w:val="04A167FA"/>
    <w:rsid w:val="04C17114"/>
    <w:rsid w:val="0500466C"/>
    <w:rsid w:val="05592392"/>
    <w:rsid w:val="05815BFE"/>
    <w:rsid w:val="05887898"/>
    <w:rsid w:val="05D63B33"/>
    <w:rsid w:val="05DD3D0D"/>
    <w:rsid w:val="068A56F3"/>
    <w:rsid w:val="06A61E8D"/>
    <w:rsid w:val="06DB6194"/>
    <w:rsid w:val="06E36A2C"/>
    <w:rsid w:val="06EB7F4D"/>
    <w:rsid w:val="074043CC"/>
    <w:rsid w:val="07AB34E7"/>
    <w:rsid w:val="07CC37A4"/>
    <w:rsid w:val="07D36A00"/>
    <w:rsid w:val="07DB59EB"/>
    <w:rsid w:val="083F50A2"/>
    <w:rsid w:val="088D3B51"/>
    <w:rsid w:val="088D7FF0"/>
    <w:rsid w:val="090834C0"/>
    <w:rsid w:val="09705B33"/>
    <w:rsid w:val="0A043ABA"/>
    <w:rsid w:val="0A4F2135"/>
    <w:rsid w:val="0A54652A"/>
    <w:rsid w:val="0A6B49FB"/>
    <w:rsid w:val="0A757891"/>
    <w:rsid w:val="0ADA7F11"/>
    <w:rsid w:val="0AEC09F3"/>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6909C8"/>
    <w:rsid w:val="0F79527D"/>
    <w:rsid w:val="0F890797"/>
    <w:rsid w:val="0FB9297A"/>
    <w:rsid w:val="0FEF6595"/>
    <w:rsid w:val="10393EFC"/>
    <w:rsid w:val="10A519AE"/>
    <w:rsid w:val="10BE0EDD"/>
    <w:rsid w:val="10BF16FA"/>
    <w:rsid w:val="110D3F98"/>
    <w:rsid w:val="126971EB"/>
    <w:rsid w:val="12850E64"/>
    <w:rsid w:val="12963DA1"/>
    <w:rsid w:val="12F372F0"/>
    <w:rsid w:val="132612E4"/>
    <w:rsid w:val="135371AC"/>
    <w:rsid w:val="13897526"/>
    <w:rsid w:val="13AB527B"/>
    <w:rsid w:val="147F528E"/>
    <w:rsid w:val="14872247"/>
    <w:rsid w:val="148972D9"/>
    <w:rsid w:val="149B7751"/>
    <w:rsid w:val="14C82A00"/>
    <w:rsid w:val="14E343DA"/>
    <w:rsid w:val="14E50274"/>
    <w:rsid w:val="150E31A1"/>
    <w:rsid w:val="15196B67"/>
    <w:rsid w:val="1524470F"/>
    <w:rsid w:val="152E3223"/>
    <w:rsid w:val="153F7D0D"/>
    <w:rsid w:val="156F09F4"/>
    <w:rsid w:val="15D73C77"/>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93E5AF8"/>
    <w:rsid w:val="19437087"/>
    <w:rsid w:val="199369D8"/>
    <w:rsid w:val="199B3480"/>
    <w:rsid w:val="1A0652E5"/>
    <w:rsid w:val="1A8B4720"/>
    <w:rsid w:val="1ABF3777"/>
    <w:rsid w:val="1B28649B"/>
    <w:rsid w:val="1B570F0A"/>
    <w:rsid w:val="1B965141"/>
    <w:rsid w:val="1BA36B7F"/>
    <w:rsid w:val="1BAD3E87"/>
    <w:rsid w:val="1C7A05D0"/>
    <w:rsid w:val="1C98707F"/>
    <w:rsid w:val="1CAC68FF"/>
    <w:rsid w:val="1CCD19AC"/>
    <w:rsid w:val="1CFB3D7D"/>
    <w:rsid w:val="1D0B7646"/>
    <w:rsid w:val="1D103BE7"/>
    <w:rsid w:val="1D6364E6"/>
    <w:rsid w:val="1D824C23"/>
    <w:rsid w:val="1E4A0C65"/>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81FC9"/>
    <w:rsid w:val="216A3F09"/>
    <w:rsid w:val="216F18A9"/>
    <w:rsid w:val="21D55A39"/>
    <w:rsid w:val="21F15FF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0929B3"/>
    <w:rsid w:val="262A4A65"/>
    <w:rsid w:val="26453C7E"/>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F6A52"/>
    <w:rsid w:val="2B485DBB"/>
    <w:rsid w:val="2B692B05"/>
    <w:rsid w:val="2B69347C"/>
    <w:rsid w:val="2B8C0A94"/>
    <w:rsid w:val="2BDE1876"/>
    <w:rsid w:val="2C165FD1"/>
    <w:rsid w:val="2C427C83"/>
    <w:rsid w:val="2C580EC7"/>
    <w:rsid w:val="2CD0331F"/>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3E0384"/>
    <w:rsid w:val="315E5833"/>
    <w:rsid w:val="32080EDC"/>
    <w:rsid w:val="328D69DF"/>
    <w:rsid w:val="32976686"/>
    <w:rsid w:val="32AB7EAB"/>
    <w:rsid w:val="32B71D27"/>
    <w:rsid w:val="32BC329B"/>
    <w:rsid w:val="32DE07F1"/>
    <w:rsid w:val="333113A7"/>
    <w:rsid w:val="33323300"/>
    <w:rsid w:val="33505C7F"/>
    <w:rsid w:val="33737AED"/>
    <w:rsid w:val="338527AA"/>
    <w:rsid w:val="33A83053"/>
    <w:rsid w:val="33AE0711"/>
    <w:rsid w:val="34777EA9"/>
    <w:rsid w:val="348573AD"/>
    <w:rsid w:val="34912973"/>
    <w:rsid w:val="352C7928"/>
    <w:rsid w:val="353E75DF"/>
    <w:rsid w:val="357E5409"/>
    <w:rsid w:val="35945D5F"/>
    <w:rsid w:val="35A43E5E"/>
    <w:rsid w:val="35B3556B"/>
    <w:rsid w:val="35C10B61"/>
    <w:rsid w:val="35F5325E"/>
    <w:rsid w:val="360630CA"/>
    <w:rsid w:val="360A76FC"/>
    <w:rsid w:val="366A08A1"/>
    <w:rsid w:val="371E73E3"/>
    <w:rsid w:val="376B45FB"/>
    <w:rsid w:val="376D57DD"/>
    <w:rsid w:val="37E81DE8"/>
    <w:rsid w:val="38275D59"/>
    <w:rsid w:val="3848012E"/>
    <w:rsid w:val="38F86950"/>
    <w:rsid w:val="39525C52"/>
    <w:rsid w:val="3956425B"/>
    <w:rsid w:val="39A25744"/>
    <w:rsid w:val="39A64D30"/>
    <w:rsid w:val="3A120448"/>
    <w:rsid w:val="3A202424"/>
    <w:rsid w:val="3A956AE4"/>
    <w:rsid w:val="3AF45BE0"/>
    <w:rsid w:val="3AF460F5"/>
    <w:rsid w:val="3B6141E8"/>
    <w:rsid w:val="3B721C7C"/>
    <w:rsid w:val="3BEA5380"/>
    <w:rsid w:val="3C1C076F"/>
    <w:rsid w:val="3C3F24CA"/>
    <w:rsid w:val="3C5D7D9D"/>
    <w:rsid w:val="3CA06E54"/>
    <w:rsid w:val="3D1C54C3"/>
    <w:rsid w:val="3D6C60E9"/>
    <w:rsid w:val="3D855C98"/>
    <w:rsid w:val="3E0063C6"/>
    <w:rsid w:val="3E2570E8"/>
    <w:rsid w:val="3EC949BD"/>
    <w:rsid w:val="3ED935D4"/>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0C03CA"/>
    <w:rsid w:val="43184C21"/>
    <w:rsid w:val="4327476D"/>
    <w:rsid w:val="4363766A"/>
    <w:rsid w:val="43821027"/>
    <w:rsid w:val="438F1360"/>
    <w:rsid w:val="44606920"/>
    <w:rsid w:val="44636E08"/>
    <w:rsid w:val="452112A4"/>
    <w:rsid w:val="454A2BAB"/>
    <w:rsid w:val="459308E1"/>
    <w:rsid w:val="45A93012"/>
    <w:rsid w:val="45D4644E"/>
    <w:rsid w:val="467E0A90"/>
    <w:rsid w:val="46B72EB2"/>
    <w:rsid w:val="46D24B97"/>
    <w:rsid w:val="46E84813"/>
    <w:rsid w:val="47172C63"/>
    <w:rsid w:val="4760790D"/>
    <w:rsid w:val="47711FF7"/>
    <w:rsid w:val="47782E6E"/>
    <w:rsid w:val="47B56EA9"/>
    <w:rsid w:val="483045AC"/>
    <w:rsid w:val="48732DFA"/>
    <w:rsid w:val="488B0F5B"/>
    <w:rsid w:val="48F33103"/>
    <w:rsid w:val="494527BF"/>
    <w:rsid w:val="499E6F1D"/>
    <w:rsid w:val="49C56F37"/>
    <w:rsid w:val="4A1A1AFC"/>
    <w:rsid w:val="4A1C7F69"/>
    <w:rsid w:val="4A4A7BE5"/>
    <w:rsid w:val="4A693618"/>
    <w:rsid w:val="4A83553B"/>
    <w:rsid w:val="4B315A79"/>
    <w:rsid w:val="4B4C237E"/>
    <w:rsid w:val="4B670988"/>
    <w:rsid w:val="4B8A014A"/>
    <w:rsid w:val="4BC14EAA"/>
    <w:rsid w:val="4C050246"/>
    <w:rsid w:val="4C0F23A4"/>
    <w:rsid w:val="4C120763"/>
    <w:rsid w:val="4C6263AC"/>
    <w:rsid w:val="4CC874A2"/>
    <w:rsid w:val="4CE16CBD"/>
    <w:rsid w:val="4D6A309D"/>
    <w:rsid w:val="4D9E31C3"/>
    <w:rsid w:val="4DB6655A"/>
    <w:rsid w:val="4DC108F4"/>
    <w:rsid w:val="4DF0484B"/>
    <w:rsid w:val="4E0176F5"/>
    <w:rsid w:val="4E1B37B3"/>
    <w:rsid w:val="4E414BB2"/>
    <w:rsid w:val="4E7E4296"/>
    <w:rsid w:val="4E803067"/>
    <w:rsid w:val="4ED24E8A"/>
    <w:rsid w:val="4ED75229"/>
    <w:rsid w:val="4EF26A2D"/>
    <w:rsid w:val="4F2C4F1E"/>
    <w:rsid w:val="4F5624CB"/>
    <w:rsid w:val="4FB467F9"/>
    <w:rsid w:val="4FCF26C4"/>
    <w:rsid w:val="4FD02F65"/>
    <w:rsid w:val="4FEA3611"/>
    <w:rsid w:val="50425D9B"/>
    <w:rsid w:val="510D07DF"/>
    <w:rsid w:val="512D6C02"/>
    <w:rsid w:val="519B28E7"/>
    <w:rsid w:val="51E928BE"/>
    <w:rsid w:val="52832C8D"/>
    <w:rsid w:val="52AC1B52"/>
    <w:rsid w:val="52DB3A4A"/>
    <w:rsid w:val="52E57CC3"/>
    <w:rsid w:val="53061C45"/>
    <w:rsid w:val="5312550A"/>
    <w:rsid w:val="538B4DE8"/>
    <w:rsid w:val="53B172EB"/>
    <w:rsid w:val="53DE69BF"/>
    <w:rsid w:val="541E45C6"/>
    <w:rsid w:val="54D723E8"/>
    <w:rsid w:val="550721D5"/>
    <w:rsid w:val="551D0BF2"/>
    <w:rsid w:val="55715C11"/>
    <w:rsid w:val="55A47060"/>
    <w:rsid w:val="55AC636A"/>
    <w:rsid w:val="55C15CC7"/>
    <w:rsid w:val="55D553DE"/>
    <w:rsid w:val="55EB6C18"/>
    <w:rsid w:val="563648E8"/>
    <w:rsid w:val="56A650A5"/>
    <w:rsid w:val="56B62362"/>
    <w:rsid w:val="56B967C0"/>
    <w:rsid w:val="56BE67A9"/>
    <w:rsid w:val="56D975A5"/>
    <w:rsid w:val="56EE7782"/>
    <w:rsid w:val="57550496"/>
    <w:rsid w:val="576B0D91"/>
    <w:rsid w:val="57830686"/>
    <w:rsid w:val="57C96345"/>
    <w:rsid w:val="57D17697"/>
    <w:rsid w:val="57D92384"/>
    <w:rsid w:val="57E06FC5"/>
    <w:rsid w:val="57EB60A6"/>
    <w:rsid w:val="58020827"/>
    <w:rsid w:val="581808D2"/>
    <w:rsid w:val="582108E3"/>
    <w:rsid w:val="588E3A11"/>
    <w:rsid w:val="58941028"/>
    <w:rsid w:val="58A44110"/>
    <w:rsid w:val="58DE21CC"/>
    <w:rsid w:val="5927169E"/>
    <w:rsid w:val="5973475B"/>
    <w:rsid w:val="5B2616E5"/>
    <w:rsid w:val="5B3A4C3E"/>
    <w:rsid w:val="5B3F2EF0"/>
    <w:rsid w:val="5B884B96"/>
    <w:rsid w:val="5BF93517"/>
    <w:rsid w:val="5CEB3254"/>
    <w:rsid w:val="5D090FC9"/>
    <w:rsid w:val="5D480F4A"/>
    <w:rsid w:val="5D505AC6"/>
    <w:rsid w:val="5D7217AC"/>
    <w:rsid w:val="5E5F6A75"/>
    <w:rsid w:val="5EE03195"/>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57230"/>
    <w:rsid w:val="62FA10BA"/>
    <w:rsid w:val="62FD5017"/>
    <w:rsid w:val="63296CF6"/>
    <w:rsid w:val="63532130"/>
    <w:rsid w:val="63CB5BE6"/>
    <w:rsid w:val="63D615FE"/>
    <w:rsid w:val="640B7333"/>
    <w:rsid w:val="64137DD0"/>
    <w:rsid w:val="6469117D"/>
    <w:rsid w:val="64871562"/>
    <w:rsid w:val="64EA7FB1"/>
    <w:rsid w:val="64EC6C5A"/>
    <w:rsid w:val="650F7F47"/>
    <w:rsid w:val="653D7AF3"/>
    <w:rsid w:val="657B0A8B"/>
    <w:rsid w:val="65B119A5"/>
    <w:rsid w:val="65F916BF"/>
    <w:rsid w:val="6622535F"/>
    <w:rsid w:val="66565CBE"/>
    <w:rsid w:val="66A12CC1"/>
    <w:rsid w:val="670E76D1"/>
    <w:rsid w:val="67574E33"/>
    <w:rsid w:val="67745B77"/>
    <w:rsid w:val="67D77C44"/>
    <w:rsid w:val="68454B1D"/>
    <w:rsid w:val="68645048"/>
    <w:rsid w:val="68816D21"/>
    <w:rsid w:val="6882763F"/>
    <w:rsid w:val="6884648C"/>
    <w:rsid w:val="690459DC"/>
    <w:rsid w:val="690B7AFD"/>
    <w:rsid w:val="69543567"/>
    <w:rsid w:val="69BE7BAE"/>
    <w:rsid w:val="6A180980"/>
    <w:rsid w:val="6A317E41"/>
    <w:rsid w:val="6A47420B"/>
    <w:rsid w:val="6A6D318E"/>
    <w:rsid w:val="6A90444F"/>
    <w:rsid w:val="6A930078"/>
    <w:rsid w:val="6AB63A2C"/>
    <w:rsid w:val="6AFC4C50"/>
    <w:rsid w:val="6AFF6DD9"/>
    <w:rsid w:val="6B2031BA"/>
    <w:rsid w:val="6B29648C"/>
    <w:rsid w:val="6B3034CF"/>
    <w:rsid w:val="6B6721F6"/>
    <w:rsid w:val="6B713444"/>
    <w:rsid w:val="6B7A60D6"/>
    <w:rsid w:val="6B9F6D44"/>
    <w:rsid w:val="6C203A9A"/>
    <w:rsid w:val="6C2E69C5"/>
    <w:rsid w:val="6C385BB0"/>
    <w:rsid w:val="6CA6506C"/>
    <w:rsid w:val="6CA77F53"/>
    <w:rsid w:val="6CB75CCD"/>
    <w:rsid w:val="6D2D26D4"/>
    <w:rsid w:val="6D3769F7"/>
    <w:rsid w:val="6D6F7597"/>
    <w:rsid w:val="6E5F5ACC"/>
    <w:rsid w:val="6E832CB4"/>
    <w:rsid w:val="6E9303C1"/>
    <w:rsid w:val="6EC55FDD"/>
    <w:rsid w:val="6ECF03D4"/>
    <w:rsid w:val="6EEA4B30"/>
    <w:rsid w:val="6EEB1850"/>
    <w:rsid w:val="6EEB4762"/>
    <w:rsid w:val="6F080FB9"/>
    <w:rsid w:val="6F1D62F1"/>
    <w:rsid w:val="6F7A3C37"/>
    <w:rsid w:val="6FC02C16"/>
    <w:rsid w:val="6FEC219A"/>
    <w:rsid w:val="6FF6475E"/>
    <w:rsid w:val="70184EA3"/>
    <w:rsid w:val="706C77C5"/>
    <w:rsid w:val="70CB53E1"/>
    <w:rsid w:val="70E45041"/>
    <w:rsid w:val="714E12CF"/>
    <w:rsid w:val="716D111E"/>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9A6034"/>
    <w:rsid w:val="75ED3955"/>
    <w:rsid w:val="7677072C"/>
    <w:rsid w:val="76A00464"/>
    <w:rsid w:val="76A021B3"/>
    <w:rsid w:val="76B664D7"/>
    <w:rsid w:val="76E33575"/>
    <w:rsid w:val="76EB2B73"/>
    <w:rsid w:val="76F275C9"/>
    <w:rsid w:val="770B0914"/>
    <w:rsid w:val="77A33591"/>
    <w:rsid w:val="77D16924"/>
    <w:rsid w:val="782C2784"/>
    <w:rsid w:val="78326601"/>
    <w:rsid w:val="78B157A4"/>
    <w:rsid w:val="79276A37"/>
    <w:rsid w:val="795E3D70"/>
    <w:rsid w:val="797F7147"/>
    <w:rsid w:val="79BE2A91"/>
    <w:rsid w:val="79D03DC8"/>
    <w:rsid w:val="79FE23AA"/>
    <w:rsid w:val="7A2114BD"/>
    <w:rsid w:val="7A992CC0"/>
    <w:rsid w:val="7B3A50B0"/>
    <w:rsid w:val="7B7A2758"/>
    <w:rsid w:val="7B8B2C1D"/>
    <w:rsid w:val="7BCA3B47"/>
    <w:rsid w:val="7BD020E4"/>
    <w:rsid w:val="7BD36518"/>
    <w:rsid w:val="7C01614C"/>
    <w:rsid w:val="7C3403C9"/>
    <w:rsid w:val="7C6A1EB0"/>
    <w:rsid w:val="7CB8239C"/>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Char"/>
    <w:basedOn w:val="18"/>
    <w:link w:val="10"/>
    <w:qFormat/>
    <w:uiPriority w:val="0"/>
    <w:rPr>
      <w:rFonts w:ascii="宋体" w:hAnsi="宋体" w:cs="宋体"/>
      <w:sz w:val="18"/>
      <w:szCs w:val="18"/>
      <w:lang w:eastAsia="en-US"/>
    </w:rPr>
  </w:style>
  <w:style w:type="character" w:customStyle="1" w:styleId="36">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qFormat/>
    <w:uiPriority w:val="1"/>
    <w:rPr>
      <w:rFonts w:ascii="Times New Roman" w:hAnsi="Times New Roman" w:eastAsia="微软雅黑" w:cs="黑体"/>
      <w:b/>
      <w:bCs/>
      <w:color w:val="62B541"/>
      <w:sz w:val="30"/>
      <w:szCs w:val="30"/>
    </w:rPr>
  </w:style>
  <w:style w:type="character" w:customStyle="1" w:styleId="38">
    <w:name w:val="标题 3 Char"/>
    <w:link w:val="4"/>
    <w:qFormat/>
    <w:uiPriority w:val="1"/>
    <w:rPr>
      <w:rFonts w:ascii="宋体" w:hAnsi="宋体" w:eastAsia="微软雅黑"/>
      <w:b/>
      <w:sz w:val="28"/>
      <w:szCs w:val="30"/>
    </w:rPr>
  </w:style>
  <w:style w:type="table" w:customStyle="1" w:styleId="39">
    <w:name w:val="ffzstable0"/>
    <w:basedOn w:val="17"/>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971</Words>
  <Characters>3574</Characters>
  <Lines>874</Lines>
  <Paragraphs>246</Paragraphs>
  <TotalTime>0</TotalTime>
  <ScaleCrop>false</ScaleCrop>
  <LinksUpToDate>false</LinksUpToDate>
  <CharactersWithSpaces>3997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2026-01-13T08:37:46Z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