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gif" ContentType="image/gi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4DAE4">
      <w:pPr>
        <w:rPr>
          <w:sz w:val="20"/>
          <w:szCs w:val="20"/>
        </w:rPr>
      </w:pPr>
      <w:bookmarkStart w:id="0" w:name="_Toc12869"/>
      <w:bookmarkStart w:id="1" w:name="_Toc26189"/>
      <w:r>
        <w:rPr>
          <w:color w:val="7F7F7F"/>
          <w:sz w:val="20"/>
          <w:szCs w:val="20"/>
          <w:highlight w:val="none"/>
          <w:lang w:eastAsia="zh-CN"/>
        </w:rPr>
        <w:drawing>
          <wp:anchor distT="0" distB="0" distL="0" distR="0" simplePos="0" relativeHeight="251662336" behindDoc="0" locked="0" layoutInCell="1" allowOverlap="1">
            <wp:simplePos x="0" y="0"/>
            <wp:positionH relativeFrom="column">
              <wp:posOffset>4876800</wp:posOffset>
            </wp:positionH>
            <wp:positionV relativeFrom="paragraph">
              <wp:posOffset>-53340</wp:posOffset>
            </wp:positionV>
            <wp:extent cx="1369060" cy="389255"/>
            <wp:effectExtent l="0" t="0" r="2540" b="6985"/>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eastAsia" w:eastAsia="宋体"/>
          <w:sz w:val="20"/>
          <w:szCs w:val="20"/>
          <w:lang w:eastAsia="zh-CN"/>
        </w:rPr>
        <w:drawing>
          <wp:inline distT="0" distB="0" distL="114300" distR="114300">
            <wp:extent cx="1450340" cy="241300"/>
            <wp:effectExtent l="0" t="0" r="12700" b="2540"/>
            <wp:docPr id="18" name="图片 18" descr="全新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全新logo"/>
                    <pic:cNvPicPr>
                      <a:picLocks noChangeAspect="1"/>
                    </pic:cNvPicPr>
                  </pic:nvPicPr>
                  <pic:blipFill>
                    <a:blip r:embed="rId9"/>
                    <a:stretch>
                      <a:fillRect/>
                    </a:stretch>
                  </pic:blipFill>
                  <pic:spPr>
                    <a:xfrm>
                      <a:off x="0" y="0"/>
                      <a:ext cx="1450340" cy="241300"/>
                    </a:xfrm>
                    <a:prstGeom prst="rect">
                      <a:avLst/>
                    </a:prstGeom>
                  </pic:spPr>
                </pic:pic>
              </a:graphicData>
            </a:graphic>
          </wp:inline>
        </w:drawing>
      </w:r>
    </w:p>
    <w:p w14:paraId="1A581489">
      <w:pPr>
        <w:rPr>
          <w:sz w:val="20"/>
          <w:szCs w:val="20"/>
        </w:rPr>
      </w:pPr>
    </w:p>
    <w:p w14:paraId="2FDE57B4">
      <w:pPr>
        <w:rPr>
          <w:rFonts w:ascii="Times New Roman" w:hAnsi="Times New Roman" w:eastAsia="微软雅黑" w:cs="Times New Roman"/>
          <w:sz w:val="52"/>
          <w:szCs w:val="44"/>
          <w:lang w:eastAsia="zh-CN"/>
        </w:rPr>
      </w:pPr>
    </w:p>
    <w:p w14:paraId="62E92ED3">
      <w:pPr>
        <w:rPr>
          <w:rFonts w:ascii="Times New Roman" w:hAnsi="Times New Roman" w:eastAsia="微软雅黑" w:cs="Times New Roman"/>
          <w:sz w:val="52"/>
          <w:szCs w:val="44"/>
          <w:lang w:eastAsia="zh-CN"/>
        </w:rPr>
      </w:pPr>
    </w:p>
    <w:p w14:paraId="2C854FC3">
      <w:pPr>
        <w:rPr>
          <w:rFonts w:ascii="Times New Roman" w:hAnsi="Times New Roman" w:eastAsia="微软雅黑" w:cs="Times New Roman"/>
          <w:sz w:val="52"/>
          <w:szCs w:val="44"/>
          <w:lang w:eastAsia="zh-CN"/>
        </w:rPr>
      </w:pPr>
    </w:p>
    <w:bookmarkEnd w:id="0"/>
    <w:bookmarkEnd w:id="1"/>
    <w:p w14:paraId="60FAE5F3">
      <w:pPr>
        <w:jc w:val="center"/>
        <w:rPr>
          <w:rFonts w:hint="eastAsia" w:ascii="黑体" w:hAnsi="黑体" w:eastAsia="黑体" w:cs="黑体"/>
          <w:b w:val="0"/>
          <w:bCs w:val="0"/>
          <w:color w:val="548235" w:themeColor="accent6" w:themeShade="BF"/>
          <w:sz w:val="72"/>
          <w:szCs w:val="72"/>
          <w:highlight w:val="yellow"/>
          <w:lang w:val="en-US" w:eastAsia="zh-CN"/>
        </w:rPr>
      </w:pPr>
      <w:r>
        <w:rPr>
          <w:rFonts w:hint="eastAsia" w:ascii="黑体" w:hAnsi="黑体" w:eastAsia="黑体" w:cs="黑体"/>
          <w:b w:val="0"/>
          <w:bCs w:val="0"/>
          <w:color w:val="0083C3"/>
          <w:sz w:val="72"/>
          <w:szCs w:val="72"/>
          <w:highlight w:val="none"/>
          <w:lang w:val="en-US" w:eastAsia="zh-CN"/>
        </w:rPr>
        <w:t>{% if PDInfo == undefined %}乳腺癌21基因检测报告{% else %}乳腺癌21基因+PD-L1检测报告{%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3CA4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6086A23">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54A0B91C">
            <w:pPr>
              <w:pStyle w:val="6"/>
              <w:jc w:val="center"/>
              <w:rPr>
                <w:rFonts w:ascii="黑体"/>
                <w:sz w:val="48"/>
                <w:lang w:eastAsia="zh-CN"/>
              </w:rPr>
            </w:pPr>
            <w:r>
              <w:rPr>
                <w:rFonts w:hint="eastAsia" w:ascii="微软雅黑" w:eastAsia="微软雅黑"/>
                <w:sz w:val="30"/>
                <w:lang w:eastAsia="zh-CN"/>
              </w:rPr>
              <w:t>{{ client }}</w:t>
            </w:r>
          </w:p>
        </w:tc>
      </w:tr>
      <w:tr w14:paraId="25E99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A4478AB">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07B5027B">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070FA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EA2411A">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7F0B836">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536F7500">
      <w:pPr>
        <w:tabs>
          <w:tab w:val="left" w:pos="6082"/>
          <w:tab w:val="left" w:pos="6324"/>
          <w:tab w:val="left" w:pos="9183"/>
        </w:tabs>
        <w:spacing w:before="411" w:line="308" w:lineRule="auto"/>
        <w:ind w:right="2699"/>
        <w:jc w:val="both"/>
        <w:rPr>
          <w:sz w:val="30"/>
          <w:u w:val="single"/>
          <w:lang w:eastAsia="zh-CN"/>
        </w:rPr>
        <w:sectPr>
          <w:pgSz w:w="11911" w:h="16838"/>
          <w:pgMar w:top="1037" w:right="1020" w:bottom="981" w:left="1020" w:header="0" w:footer="720" w:gutter="0"/>
          <w:pgBorders>
            <w:top w:val="none" w:sz="0" w:space="0"/>
            <w:left w:val="none" w:sz="0" w:space="0"/>
            <w:bottom w:val="none" w:sz="0" w:space="0"/>
            <w:right w:val="none" w:sz="0" w:space="0"/>
          </w:pgBorders>
          <w:pgNumType w:start="1"/>
          <w:cols w:space="0" w:num="1"/>
          <w:rtlGutter w:val="0"/>
          <w:docGrid w:linePitch="0" w:charSpace="0"/>
        </w:sectPr>
      </w:pPr>
    </w:p>
    <w:p w14:paraId="37BC72E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14:paraId="034E2D6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eastAsia="zh-CN"/>
        </w:rPr>
      </w:pPr>
      <w:r>
        <w:rPr>
          <w:rFonts w:hint="eastAsia" w:ascii="Times New Roman" w:hAnsi="Times New Roman" w:eastAsia="微软雅黑" w:cs="宋体"/>
          <w:sz w:val="36"/>
          <w:szCs w:val="36"/>
          <w:lang w:val="en-US" w:eastAsia="zh-CN"/>
        </w:rPr>
        <w:t>Content</w:t>
      </w:r>
    </w:p>
    <w:p w14:paraId="195BCFCD">
      <w:pPr>
        <w:pStyle w:val="11"/>
        <w:tabs>
          <w:tab w:val="right" w:leader="dot" w:pos="9870"/>
        </w:tabs>
        <w:rPr>
          <w:rStyle w:val="18"/>
          <w:rFonts w:hint="eastAsia" w:ascii="Times New Roman" w:hAnsi="Times New Roman" w:eastAsia="微软雅黑" w:cs="微软雅黑"/>
          <w:b/>
          <w:bCs/>
          <w:color w:val="62B541"/>
          <w:sz w:val="32"/>
          <w:szCs w:val="32"/>
          <w:lang w:eastAsia="zh-CN"/>
        </w:rPr>
      </w:pPr>
    </w:p>
    <w:p w14:paraId="4DE1642F">
      <w:pPr>
        <w:rPr>
          <w:rFonts w:hint="eastAsia"/>
          <w:lang w:eastAsia="zh-CN"/>
        </w:rPr>
      </w:pPr>
    </w:p>
    <w:sdt>
      <w:sdtPr>
        <w:rPr>
          <w:rFonts w:ascii="宋体" w:hAnsi="宋体" w:eastAsia="宋体" w:cs="宋体"/>
          <w:sz w:val="21"/>
          <w:szCs w:val="22"/>
          <w:lang w:val="en-US" w:eastAsia="en-US" w:bidi="ar-SA"/>
        </w:rPr>
        <w:id w:val="147481357"/>
        <w15:color w:val="DBDBDB"/>
        <w:docPartObj>
          <w:docPartGallery w:val="Table of Contents"/>
          <w:docPartUnique/>
        </w:docPartObj>
      </w:sdtPr>
      <w:sdtEndPr>
        <w:rPr>
          <w:rFonts w:hint="eastAsia" w:ascii="Times New Roman" w:hAnsi="Times New Roman" w:eastAsia="微软雅黑" w:cs="微软雅黑"/>
          <w:b/>
          <w:bCs/>
          <w:color w:val="62B541"/>
          <w:sz w:val="22"/>
          <w:szCs w:val="32"/>
          <w:lang w:val="en-US" w:eastAsia="zh-CN" w:bidi="ar-SA"/>
        </w:rPr>
      </w:sdtEndPr>
      <w:sdtContent>
        <w:p w14:paraId="6ED165CE">
          <w:pPr>
            <w:spacing w:before="0" w:beforeLines="0" w:after="0" w:afterLines="0" w:line="240" w:lineRule="auto"/>
            <w:ind w:left="0" w:leftChars="0" w:right="0" w:rightChars="0" w:firstLine="0" w:firstLineChars="0"/>
            <w:jc w:val="center"/>
            <w:rPr>
              <w:rFonts w:hint="eastAsia" w:ascii="Times New Roman" w:hAnsi="Times New Roman" w:eastAsia="微软雅黑" w:cs="微软雅黑"/>
              <w:b/>
              <w:bCs/>
              <w:color w:val="62B541"/>
              <w:sz w:val="22"/>
              <w:szCs w:val="32"/>
              <w:lang w:val="en-US" w:eastAsia="zh-CN" w:bidi="ar-SA"/>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TOC \o "1-2" \h \u </w:instrText>
          </w:r>
          <w:r>
            <w:rPr>
              <w:rStyle w:val="18"/>
              <w:rFonts w:hint="eastAsia" w:ascii="Times New Roman" w:hAnsi="Times New Roman" w:eastAsia="微软雅黑" w:cs="微软雅黑"/>
              <w:b/>
              <w:bCs/>
              <w:color w:val="62B541"/>
              <w:sz w:val="32"/>
              <w:szCs w:val="32"/>
              <w:lang w:eastAsia="zh-CN"/>
            </w:rPr>
            <w:fldChar w:fldCharType="separate"/>
          </w:r>
        </w:p>
        <w:p w14:paraId="0BA644DC">
          <w:pPr>
            <w:pStyle w:val="11"/>
            <w:tabs>
              <w:tab w:val="right" w:leader="dot" w:pos="9870"/>
            </w:tabs>
            <w:rPr>
              <w:rStyle w:val="18"/>
              <w:rFonts w:hint="eastAsia" w:ascii="Times New Roman" w:hAnsi="Times New Roman" w:eastAsia="微软雅黑" w:cs="微软雅黑"/>
              <w:b/>
              <w:bCs/>
              <w:color w:val="0083C3"/>
              <w:sz w:val="32"/>
              <w:szCs w:val="32"/>
              <w:lang w:eastAsia="zh-CN"/>
            </w:rPr>
          </w:pP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HYPERLINK \l _Toc4588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样本信息</w:t>
          </w:r>
          <w:r>
            <w:rPr>
              <w:rStyle w:val="18"/>
              <w:rFonts w:hint="eastAsia" w:ascii="Times New Roman" w:hAnsi="Times New Roman" w:eastAsia="微软雅黑" w:cs="微软雅黑"/>
              <w:b/>
              <w:bCs/>
              <w:color w:val="0083C3"/>
              <w:sz w:val="32"/>
              <w:szCs w:val="32"/>
              <w:lang w:eastAsia="zh-CN"/>
            </w:rPr>
            <w:tab/>
          </w: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PAGEREF _Toc4588 \h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1</w:t>
          </w:r>
          <w:r>
            <w:rPr>
              <w:rStyle w:val="18"/>
              <w:rFonts w:hint="eastAsia" w:ascii="Times New Roman" w:hAnsi="Times New Roman" w:eastAsia="微软雅黑" w:cs="微软雅黑"/>
              <w:b/>
              <w:bCs/>
              <w:color w:val="0083C3"/>
              <w:sz w:val="32"/>
              <w:szCs w:val="32"/>
              <w:lang w:eastAsia="zh-CN"/>
            </w:rPr>
            <w:fldChar w:fldCharType="end"/>
          </w:r>
          <w:r>
            <w:rPr>
              <w:rStyle w:val="18"/>
              <w:rFonts w:hint="eastAsia" w:ascii="Times New Roman" w:hAnsi="Times New Roman" w:eastAsia="微软雅黑" w:cs="微软雅黑"/>
              <w:b/>
              <w:bCs/>
              <w:color w:val="0083C3"/>
              <w:sz w:val="32"/>
              <w:szCs w:val="32"/>
              <w:lang w:eastAsia="zh-CN"/>
            </w:rPr>
            <w:fldChar w:fldCharType="end"/>
          </w:r>
        </w:p>
        <w:p w14:paraId="2CDEFACB">
          <w:pPr>
            <w:pStyle w:val="11"/>
            <w:tabs>
              <w:tab w:val="right" w:leader="dot" w:pos="9870"/>
            </w:tabs>
            <w:rPr>
              <w:rStyle w:val="18"/>
              <w:rFonts w:hint="eastAsia" w:ascii="Times New Roman" w:hAnsi="Times New Roman" w:eastAsia="微软雅黑" w:cs="微软雅黑"/>
              <w:b/>
              <w:bCs/>
              <w:color w:val="0083C3"/>
              <w:sz w:val="32"/>
              <w:szCs w:val="32"/>
              <w:lang w:eastAsia="zh-CN"/>
            </w:rPr>
          </w:pP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HYPERLINK \l _Toc4492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检测项目</w:t>
          </w:r>
          <w:r>
            <w:rPr>
              <w:rStyle w:val="18"/>
              <w:rFonts w:hint="eastAsia" w:ascii="Times New Roman" w:hAnsi="Times New Roman" w:eastAsia="微软雅黑" w:cs="微软雅黑"/>
              <w:b/>
              <w:bCs/>
              <w:color w:val="0083C3"/>
              <w:sz w:val="32"/>
              <w:szCs w:val="32"/>
              <w:lang w:eastAsia="zh-CN"/>
            </w:rPr>
            <w:tab/>
          </w: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PAGEREF _Toc4492 \h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1</w:t>
          </w:r>
          <w:r>
            <w:rPr>
              <w:rStyle w:val="18"/>
              <w:rFonts w:hint="eastAsia" w:ascii="Times New Roman" w:hAnsi="Times New Roman" w:eastAsia="微软雅黑" w:cs="微软雅黑"/>
              <w:b/>
              <w:bCs/>
              <w:color w:val="0083C3"/>
              <w:sz w:val="32"/>
              <w:szCs w:val="32"/>
              <w:lang w:eastAsia="zh-CN"/>
            </w:rPr>
            <w:fldChar w:fldCharType="end"/>
          </w:r>
          <w:r>
            <w:rPr>
              <w:rStyle w:val="18"/>
              <w:rFonts w:hint="eastAsia" w:ascii="Times New Roman" w:hAnsi="Times New Roman" w:eastAsia="微软雅黑" w:cs="微软雅黑"/>
              <w:b/>
              <w:bCs/>
              <w:color w:val="0083C3"/>
              <w:sz w:val="32"/>
              <w:szCs w:val="32"/>
              <w:lang w:eastAsia="zh-CN"/>
            </w:rPr>
            <w:fldChar w:fldCharType="end"/>
          </w:r>
        </w:p>
        <w:p w14:paraId="178F000F">
          <w:pPr>
            <w:pStyle w:val="11"/>
            <w:tabs>
              <w:tab w:val="right" w:leader="dot" w:pos="9870"/>
            </w:tabs>
            <w:rPr>
              <w:rStyle w:val="18"/>
              <w:rFonts w:hint="eastAsia" w:ascii="Times New Roman" w:hAnsi="Times New Roman" w:eastAsia="微软雅黑" w:cs="微软雅黑"/>
              <w:b/>
              <w:bCs/>
              <w:color w:val="0083C3"/>
              <w:sz w:val="32"/>
              <w:szCs w:val="32"/>
              <w:lang w:eastAsia="zh-CN"/>
            </w:rPr>
          </w:pP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HYPERLINK \l _Toc30197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检测结果总览</w:t>
          </w:r>
          <w:r>
            <w:rPr>
              <w:rStyle w:val="18"/>
              <w:rFonts w:hint="eastAsia" w:ascii="Times New Roman" w:hAnsi="Times New Roman" w:eastAsia="微软雅黑" w:cs="微软雅黑"/>
              <w:b/>
              <w:bCs/>
              <w:color w:val="0083C3"/>
              <w:sz w:val="32"/>
              <w:szCs w:val="32"/>
              <w:lang w:eastAsia="zh-CN"/>
            </w:rPr>
            <w:tab/>
          </w: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PAGEREF _Toc30197 \h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1</w:t>
          </w:r>
          <w:r>
            <w:rPr>
              <w:rStyle w:val="18"/>
              <w:rFonts w:hint="eastAsia" w:ascii="Times New Roman" w:hAnsi="Times New Roman" w:eastAsia="微软雅黑" w:cs="微软雅黑"/>
              <w:b/>
              <w:bCs/>
              <w:color w:val="0083C3"/>
              <w:sz w:val="32"/>
              <w:szCs w:val="32"/>
              <w:lang w:eastAsia="zh-CN"/>
            </w:rPr>
            <w:fldChar w:fldCharType="end"/>
          </w:r>
          <w:r>
            <w:rPr>
              <w:rStyle w:val="18"/>
              <w:rFonts w:hint="eastAsia" w:ascii="Times New Roman" w:hAnsi="Times New Roman" w:eastAsia="微软雅黑" w:cs="微软雅黑"/>
              <w:b/>
              <w:bCs/>
              <w:color w:val="0083C3"/>
              <w:sz w:val="32"/>
              <w:szCs w:val="32"/>
              <w:lang w:eastAsia="zh-CN"/>
            </w:rPr>
            <w:fldChar w:fldCharType="end"/>
          </w:r>
        </w:p>
        <w:p w14:paraId="4EE653D6">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_Toc777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检测结果小结</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_Toc777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5D3817A4">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_Toc24726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基因检测详情</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_Toc24726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684B7345">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_Toc9822 </w:instrText>
          </w:r>
          <w:r>
            <w:rPr>
              <w:rFonts w:hint="eastAsia" w:ascii="Times New Roman" w:hAnsi="Times New Roman" w:eastAsia="微软雅黑" w:cs="Times New Roman"/>
              <w:sz w:val="28"/>
              <w:szCs w:val="28"/>
              <w:lang w:eastAsia="zh-CN"/>
            </w:rPr>
            <w:fldChar w:fldCharType="separate"/>
          </w:r>
          <w:r>
            <w:rPr>
              <w:rFonts w:hint="default" w:ascii="Times New Roman" w:hAnsi="Times New Roman" w:eastAsia="微软雅黑" w:cs="Times New Roman"/>
              <w:sz w:val="28"/>
              <w:szCs w:val="28"/>
              <w:lang w:val="en-US" w:eastAsia="zh-CN"/>
            </w:rPr>
            <w:t>实时荧光定量PCR基因表达检测结果图</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_Toc9822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E9E6BA4">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_Toc5244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PD-L1检测结果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_Toc5244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14:paraId="2017156B">
          <w:pPr>
            <w:pStyle w:val="11"/>
            <w:tabs>
              <w:tab w:val="right" w:leader="dot" w:pos="9870"/>
            </w:tabs>
            <w:rPr>
              <w:rStyle w:val="18"/>
              <w:rFonts w:hint="eastAsia" w:ascii="Times New Roman" w:hAnsi="Times New Roman" w:eastAsia="微软雅黑" w:cs="微软雅黑"/>
              <w:b/>
              <w:bCs/>
              <w:color w:val="0083C3"/>
              <w:sz w:val="32"/>
              <w:szCs w:val="32"/>
              <w:lang w:eastAsia="zh-CN"/>
            </w:rPr>
          </w:pP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HYPERLINK \l _Toc12846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val="en-US" w:eastAsia="zh-CN"/>
            </w:rPr>
            <w:t>基因检测结果解析</w:t>
          </w:r>
          <w:r>
            <w:rPr>
              <w:rStyle w:val="18"/>
              <w:rFonts w:hint="eastAsia" w:ascii="Times New Roman" w:hAnsi="Times New Roman" w:eastAsia="微软雅黑" w:cs="微软雅黑"/>
              <w:b/>
              <w:bCs/>
              <w:color w:val="0083C3"/>
              <w:sz w:val="32"/>
              <w:szCs w:val="32"/>
              <w:lang w:eastAsia="zh-CN"/>
            </w:rPr>
            <w:tab/>
          </w: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PAGEREF _Toc12846 \h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6</w:t>
          </w:r>
          <w:r>
            <w:rPr>
              <w:rStyle w:val="18"/>
              <w:rFonts w:hint="eastAsia" w:ascii="Times New Roman" w:hAnsi="Times New Roman" w:eastAsia="微软雅黑" w:cs="微软雅黑"/>
              <w:b/>
              <w:bCs/>
              <w:color w:val="0083C3"/>
              <w:sz w:val="32"/>
              <w:szCs w:val="32"/>
              <w:lang w:eastAsia="zh-CN"/>
            </w:rPr>
            <w:fldChar w:fldCharType="end"/>
          </w:r>
          <w:r>
            <w:rPr>
              <w:rStyle w:val="18"/>
              <w:rFonts w:hint="eastAsia" w:ascii="Times New Roman" w:hAnsi="Times New Roman" w:eastAsia="微软雅黑" w:cs="微软雅黑"/>
              <w:b/>
              <w:bCs/>
              <w:color w:val="0083C3"/>
              <w:sz w:val="32"/>
              <w:szCs w:val="32"/>
              <w:lang w:eastAsia="zh-CN"/>
            </w:rPr>
            <w:fldChar w:fldCharType="end"/>
          </w:r>
        </w:p>
        <w:p w14:paraId="00FB87F0">
          <w:pPr>
            <w:pStyle w:val="11"/>
            <w:tabs>
              <w:tab w:val="right" w:leader="dot" w:pos="9870"/>
            </w:tabs>
            <w:rPr>
              <w:rStyle w:val="18"/>
              <w:rFonts w:hint="eastAsia" w:ascii="Times New Roman" w:hAnsi="Times New Roman" w:eastAsia="微软雅黑" w:cs="微软雅黑"/>
              <w:b/>
              <w:bCs/>
              <w:color w:val="0083C3"/>
              <w:sz w:val="32"/>
              <w:szCs w:val="32"/>
              <w:lang w:val="en-US" w:eastAsia="zh-CN"/>
            </w:rPr>
          </w:pPr>
          <w:r>
            <w:rPr>
              <w:rStyle w:val="18"/>
              <w:rFonts w:hint="eastAsia" w:ascii="Times New Roman" w:hAnsi="Times New Roman" w:eastAsia="微软雅黑" w:cs="微软雅黑"/>
              <w:b/>
              <w:bCs/>
              <w:color w:val="0083C3"/>
              <w:sz w:val="32"/>
              <w:szCs w:val="32"/>
              <w:lang w:val="en-US" w:eastAsia="zh-CN"/>
            </w:rPr>
            <w:fldChar w:fldCharType="begin"/>
          </w:r>
          <w:r>
            <w:rPr>
              <w:rStyle w:val="18"/>
              <w:rFonts w:hint="eastAsia" w:ascii="Times New Roman" w:hAnsi="Times New Roman" w:eastAsia="微软雅黑" w:cs="微软雅黑"/>
              <w:b/>
              <w:bCs/>
              <w:color w:val="0083C3"/>
              <w:sz w:val="32"/>
              <w:szCs w:val="32"/>
              <w:lang w:val="en-US" w:eastAsia="zh-CN"/>
            </w:rPr>
            <w:instrText xml:space="preserve"> HYPERLINK \l _Toc30531 </w:instrText>
          </w:r>
          <w:r>
            <w:rPr>
              <w:rStyle w:val="18"/>
              <w:rFonts w:hint="eastAsia" w:ascii="Times New Roman" w:hAnsi="Times New Roman" w:eastAsia="微软雅黑" w:cs="微软雅黑"/>
              <w:b/>
              <w:bCs/>
              <w:color w:val="0083C3"/>
              <w:sz w:val="32"/>
              <w:szCs w:val="32"/>
              <w:lang w:val="en-US" w:eastAsia="zh-CN"/>
            </w:rPr>
            <w:fldChar w:fldCharType="separate"/>
          </w:r>
          <w:r>
            <w:rPr>
              <w:rStyle w:val="18"/>
              <w:rFonts w:hint="eastAsia" w:ascii="Times New Roman" w:hAnsi="Times New Roman" w:eastAsia="微软雅黑" w:cs="微软雅黑"/>
              <w:b/>
              <w:bCs/>
              <w:color w:val="0083C3"/>
              <w:sz w:val="32"/>
              <w:szCs w:val="32"/>
              <w:lang w:val="en-US" w:eastAsia="zh-CN"/>
            </w:rPr>
            <w:t>结果解释说明</w:t>
          </w:r>
          <w:r>
            <w:rPr>
              <w:rStyle w:val="18"/>
              <w:rFonts w:hint="eastAsia" w:ascii="Times New Roman" w:hAnsi="Times New Roman" w:eastAsia="微软雅黑" w:cs="微软雅黑"/>
              <w:b/>
              <w:bCs/>
              <w:color w:val="0083C3"/>
              <w:sz w:val="32"/>
              <w:szCs w:val="32"/>
              <w:lang w:val="en-US" w:eastAsia="zh-CN"/>
            </w:rPr>
            <w:tab/>
          </w:r>
          <w:r>
            <w:rPr>
              <w:rStyle w:val="18"/>
              <w:rFonts w:hint="eastAsia" w:ascii="Times New Roman" w:hAnsi="Times New Roman" w:eastAsia="微软雅黑" w:cs="微软雅黑"/>
              <w:b/>
              <w:bCs/>
              <w:color w:val="0083C3"/>
              <w:sz w:val="32"/>
              <w:szCs w:val="32"/>
              <w:lang w:val="en-US" w:eastAsia="zh-CN"/>
            </w:rPr>
            <w:fldChar w:fldCharType="begin"/>
          </w:r>
          <w:r>
            <w:rPr>
              <w:rStyle w:val="18"/>
              <w:rFonts w:hint="eastAsia" w:ascii="Times New Roman" w:hAnsi="Times New Roman" w:eastAsia="微软雅黑" w:cs="微软雅黑"/>
              <w:b/>
              <w:bCs/>
              <w:color w:val="0083C3"/>
              <w:sz w:val="32"/>
              <w:szCs w:val="32"/>
              <w:lang w:val="en-US" w:eastAsia="zh-CN"/>
            </w:rPr>
            <w:instrText xml:space="preserve"> PAGEREF _Toc30531 \h </w:instrText>
          </w:r>
          <w:r>
            <w:rPr>
              <w:rStyle w:val="18"/>
              <w:rFonts w:hint="eastAsia" w:ascii="Times New Roman" w:hAnsi="Times New Roman" w:eastAsia="微软雅黑" w:cs="微软雅黑"/>
              <w:b/>
              <w:bCs/>
              <w:color w:val="0083C3"/>
              <w:sz w:val="32"/>
              <w:szCs w:val="32"/>
              <w:lang w:val="en-US" w:eastAsia="zh-CN"/>
            </w:rPr>
            <w:fldChar w:fldCharType="separate"/>
          </w:r>
          <w:r>
            <w:rPr>
              <w:rStyle w:val="18"/>
              <w:rFonts w:hint="eastAsia" w:ascii="Times New Roman" w:hAnsi="Times New Roman" w:eastAsia="微软雅黑" w:cs="微软雅黑"/>
              <w:b/>
              <w:bCs/>
              <w:color w:val="0083C3"/>
              <w:sz w:val="32"/>
              <w:szCs w:val="32"/>
              <w:lang w:val="en-US" w:eastAsia="zh-CN"/>
            </w:rPr>
            <w:t>7</w:t>
          </w:r>
          <w:r>
            <w:rPr>
              <w:rStyle w:val="18"/>
              <w:rFonts w:hint="eastAsia" w:ascii="Times New Roman" w:hAnsi="Times New Roman" w:eastAsia="微软雅黑" w:cs="微软雅黑"/>
              <w:b/>
              <w:bCs/>
              <w:color w:val="0083C3"/>
              <w:sz w:val="32"/>
              <w:szCs w:val="32"/>
              <w:lang w:val="en-US" w:eastAsia="zh-CN"/>
            </w:rPr>
            <w:fldChar w:fldCharType="end"/>
          </w:r>
          <w:r>
            <w:rPr>
              <w:rStyle w:val="18"/>
              <w:rFonts w:hint="eastAsia" w:ascii="Times New Roman" w:hAnsi="Times New Roman" w:eastAsia="微软雅黑" w:cs="微软雅黑"/>
              <w:b/>
              <w:bCs/>
              <w:color w:val="0083C3"/>
              <w:sz w:val="32"/>
              <w:szCs w:val="32"/>
              <w:lang w:val="en-US" w:eastAsia="zh-CN"/>
            </w:rPr>
            <w:fldChar w:fldCharType="end"/>
          </w:r>
        </w:p>
        <w:p w14:paraId="27054416">
          <w:pPr>
            <w:pStyle w:val="11"/>
            <w:tabs>
              <w:tab w:val="right" w:leader="dot" w:pos="9870"/>
            </w:tabs>
            <w:rPr>
              <w:rStyle w:val="18"/>
              <w:rFonts w:hint="eastAsia" w:ascii="Times New Roman" w:hAnsi="Times New Roman" w:eastAsia="微软雅黑" w:cs="微软雅黑"/>
              <w:b/>
              <w:bCs/>
              <w:color w:val="0083C3"/>
              <w:sz w:val="32"/>
              <w:szCs w:val="32"/>
              <w:lang w:val="en-US" w:eastAsia="zh-CN"/>
            </w:rPr>
          </w:pPr>
          <w:r>
            <w:rPr>
              <w:rStyle w:val="18"/>
              <w:rFonts w:hint="eastAsia" w:ascii="Times New Roman" w:hAnsi="Times New Roman" w:eastAsia="微软雅黑" w:cs="微软雅黑"/>
              <w:b/>
              <w:bCs/>
              <w:color w:val="0083C3"/>
              <w:sz w:val="32"/>
              <w:szCs w:val="32"/>
              <w:lang w:val="en-US" w:eastAsia="zh-CN"/>
            </w:rPr>
            <w:fldChar w:fldCharType="begin"/>
          </w:r>
          <w:r>
            <w:rPr>
              <w:rStyle w:val="18"/>
              <w:rFonts w:hint="eastAsia" w:ascii="Times New Roman" w:hAnsi="Times New Roman" w:eastAsia="微软雅黑" w:cs="微软雅黑"/>
              <w:b/>
              <w:bCs/>
              <w:color w:val="0083C3"/>
              <w:sz w:val="32"/>
              <w:szCs w:val="32"/>
              <w:lang w:val="en-US" w:eastAsia="zh-CN"/>
            </w:rPr>
            <w:instrText xml:space="preserve"> HYPERLINK \l _Toc32037 </w:instrText>
          </w:r>
          <w:r>
            <w:rPr>
              <w:rStyle w:val="18"/>
              <w:rFonts w:hint="eastAsia" w:ascii="Times New Roman" w:hAnsi="Times New Roman" w:eastAsia="微软雅黑" w:cs="微软雅黑"/>
              <w:b/>
              <w:bCs/>
              <w:color w:val="0083C3"/>
              <w:sz w:val="32"/>
              <w:szCs w:val="32"/>
              <w:lang w:val="en-US" w:eastAsia="zh-CN"/>
            </w:rPr>
            <w:fldChar w:fldCharType="separate"/>
          </w:r>
          <w:r>
            <w:rPr>
              <w:rStyle w:val="18"/>
              <w:rFonts w:hint="eastAsia" w:ascii="Times New Roman" w:hAnsi="Times New Roman" w:eastAsia="微软雅黑" w:cs="微软雅黑"/>
              <w:b/>
              <w:bCs/>
              <w:color w:val="0083C3"/>
              <w:sz w:val="32"/>
              <w:szCs w:val="32"/>
              <w:lang w:val="en-US" w:eastAsia="zh-CN"/>
            </w:rPr>
            <w:t>检测基因列表</w:t>
          </w:r>
          <w:r>
            <w:rPr>
              <w:rStyle w:val="18"/>
              <w:rFonts w:hint="eastAsia" w:ascii="Times New Roman" w:hAnsi="Times New Roman" w:eastAsia="微软雅黑" w:cs="微软雅黑"/>
              <w:b/>
              <w:bCs/>
              <w:color w:val="0083C3"/>
              <w:sz w:val="32"/>
              <w:szCs w:val="32"/>
              <w:lang w:val="en-US" w:eastAsia="zh-CN"/>
            </w:rPr>
            <w:tab/>
          </w:r>
          <w:r>
            <w:rPr>
              <w:rStyle w:val="18"/>
              <w:rFonts w:hint="eastAsia" w:ascii="Times New Roman" w:hAnsi="Times New Roman" w:eastAsia="微软雅黑" w:cs="微软雅黑"/>
              <w:b/>
              <w:bCs/>
              <w:color w:val="0083C3"/>
              <w:sz w:val="32"/>
              <w:szCs w:val="32"/>
              <w:lang w:val="en-US" w:eastAsia="zh-CN"/>
            </w:rPr>
            <w:fldChar w:fldCharType="begin"/>
          </w:r>
          <w:r>
            <w:rPr>
              <w:rStyle w:val="18"/>
              <w:rFonts w:hint="eastAsia" w:ascii="Times New Roman" w:hAnsi="Times New Roman" w:eastAsia="微软雅黑" w:cs="微软雅黑"/>
              <w:b/>
              <w:bCs/>
              <w:color w:val="0083C3"/>
              <w:sz w:val="32"/>
              <w:szCs w:val="32"/>
              <w:lang w:val="en-US" w:eastAsia="zh-CN"/>
            </w:rPr>
            <w:instrText xml:space="preserve"> PAGEREF _Toc32037 \h </w:instrText>
          </w:r>
          <w:r>
            <w:rPr>
              <w:rStyle w:val="18"/>
              <w:rFonts w:hint="eastAsia" w:ascii="Times New Roman" w:hAnsi="Times New Roman" w:eastAsia="微软雅黑" w:cs="微软雅黑"/>
              <w:b/>
              <w:bCs/>
              <w:color w:val="0083C3"/>
              <w:sz w:val="32"/>
              <w:szCs w:val="32"/>
              <w:lang w:val="en-US" w:eastAsia="zh-CN"/>
            </w:rPr>
            <w:fldChar w:fldCharType="separate"/>
          </w:r>
          <w:r>
            <w:rPr>
              <w:rStyle w:val="18"/>
              <w:rFonts w:hint="eastAsia" w:ascii="Times New Roman" w:hAnsi="Times New Roman" w:eastAsia="微软雅黑" w:cs="微软雅黑"/>
              <w:b/>
              <w:bCs/>
              <w:color w:val="0083C3"/>
              <w:sz w:val="32"/>
              <w:szCs w:val="32"/>
              <w:lang w:val="en-US" w:eastAsia="zh-CN"/>
            </w:rPr>
            <w:t>9</w:t>
          </w:r>
          <w:r>
            <w:rPr>
              <w:rStyle w:val="18"/>
              <w:rFonts w:hint="eastAsia" w:ascii="Times New Roman" w:hAnsi="Times New Roman" w:eastAsia="微软雅黑" w:cs="微软雅黑"/>
              <w:b/>
              <w:bCs/>
              <w:color w:val="0083C3"/>
              <w:sz w:val="32"/>
              <w:szCs w:val="32"/>
              <w:lang w:val="en-US" w:eastAsia="zh-CN"/>
            </w:rPr>
            <w:fldChar w:fldCharType="end"/>
          </w:r>
          <w:r>
            <w:rPr>
              <w:rStyle w:val="18"/>
              <w:rFonts w:hint="eastAsia" w:ascii="Times New Roman" w:hAnsi="Times New Roman" w:eastAsia="微软雅黑" w:cs="微软雅黑"/>
              <w:b/>
              <w:bCs/>
              <w:color w:val="0083C3"/>
              <w:sz w:val="32"/>
              <w:szCs w:val="32"/>
              <w:lang w:val="en-US" w:eastAsia="zh-CN"/>
            </w:rPr>
            <w:fldChar w:fldCharType="end"/>
          </w:r>
        </w:p>
        <w:p w14:paraId="69A7BF8B">
          <w:pPr>
            <w:pStyle w:val="11"/>
            <w:tabs>
              <w:tab w:val="right" w:leader="dot" w:pos="9870"/>
            </w:tabs>
            <w:rPr>
              <w:rStyle w:val="18"/>
              <w:rFonts w:hint="eastAsia" w:ascii="Times New Roman" w:hAnsi="Times New Roman" w:eastAsia="微软雅黑" w:cs="微软雅黑"/>
              <w:b/>
              <w:bCs/>
              <w:color w:val="0083C3"/>
              <w:sz w:val="32"/>
              <w:szCs w:val="32"/>
              <w:lang w:val="en-US" w:eastAsia="zh-CN"/>
            </w:rPr>
          </w:pPr>
          <w:r>
            <w:rPr>
              <w:rStyle w:val="18"/>
              <w:rFonts w:hint="eastAsia" w:ascii="Times New Roman" w:hAnsi="Times New Roman" w:eastAsia="微软雅黑" w:cs="微软雅黑"/>
              <w:b/>
              <w:bCs/>
              <w:color w:val="0083C3"/>
              <w:sz w:val="32"/>
              <w:szCs w:val="32"/>
              <w:lang w:val="en-US" w:eastAsia="zh-CN"/>
            </w:rPr>
            <w:fldChar w:fldCharType="begin"/>
          </w:r>
          <w:r>
            <w:rPr>
              <w:rStyle w:val="18"/>
              <w:rFonts w:hint="eastAsia" w:ascii="Times New Roman" w:hAnsi="Times New Roman" w:eastAsia="微软雅黑" w:cs="微软雅黑"/>
              <w:b/>
              <w:bCs/>
              <w:color w:val="0083C3"/>
              <w:sz w:val="32"/>
              <w:szCs w:val="32"/>
              <w:lang w:val="en-US" w:eastAsia="zh-CN"/>
            </w:rPr>
            <w:instrText xml:space="preserve"> HYPERLINK \l _Toc31804 </w:instrText>
          </w:r>
          <w:r>
            <w:rPr>
              <w:rStyle w:val="18"/>
              <w:rFonts w:hint="eastAsia" w:ascii="Times New Roman" w:hAnsi="Times New Roman" w:eastAsia="微软雅黑" w:cs="微软雅黑"/>
              <w:b/>
              <w:bCs/>
              <w:color w:val="0083C3"/>
              <w:sz w:val="32"/>
              <w:szCs w:val="32"/>
              <w:lang w:val="en-US" w:eastAsia="zh-CN"/>
            </w:rPr>
            <w:fldChar w:fldCharType="separate"/>
          </w:r>
          <w:r>
            <w:rPr>
              <w:rStyle w:val="18"/>
              <w:rFonts w:hint="eastAsia" w:ascii="Times New Roman" w:hAnsi="Times New Roman" w:eastAsia="微软雅黑" w:cs="微软雅黑"/>
              <w:b/>
              <w:bCs/>
              <w:color w:val="0083C3"/>
              <w:sz w:val="32"/>
              <w:szCs w:val="32"/>
              <w:lang w:val="en-US" w:eastAsia="zh-CN"/>
            </w:rPr>
            <w:t>参考文献</w:t>
          </w:r>
          <w:r>
            <w:rPr>
              <w:rStyle w:val="18"/>
              <w:rFonts w:hint="eastAsia" w:ascii="Times New Roman" w:hAnsi="Times New Roman" w:eastAsia="微软雅黑" w:cs="微软雅黑"/>
              <w:b/>
              <w:bCs/>
              <w:color w:val="0083C3"/>
              <w:sz w:val="32"/>
              <w:szCs w:val="32"/>
              <w:lang w:val="en-US" w:eastAsia="zh-CN"/>
            </w:rPr>
            <w:tab/>
          </w:r>
          <w:r>
            <w:rPr>
              <w:rStyle w:val="18"/>
              <w:rFonts w:hint="eastAsia" w:ascii="Times New Roman" w:hAnsi="Times New Roman" w:eastAsia="微软雅黑" w:cs="微软雅黑"/>
              <w:b/>
              <w:bCs/>
              <w:color w:val="0083C3"/>
              <w:sz w:val="32"/>
              <w:szCs w:val="32"/>
              <w:lang w:val="en-US" w:eastAsia="zh-CN"/>
            </w:rPr>
            <w:fldChar w:fldCharType="begin"/>
          </w:r>
          <w:r>
            <w:rPr>
              <w:rStyle w:val="18"/>
              <w:rFonts w:hint="eastAsia" w:ascii="Times New Roman" w:hAnsi="Times New Roman" w:eastAsia="微软雅黑" w:cs="微软雅黑"/>
              <w:b/>
              <w:bCs/>
              <w:color w:val="0083C3"/>
              <w:sz w:val="32"/>
              <w:szCs w:val="32"/>
              <w:lang w:val="en-US" w:eastAsia="zh-CN"/>
            </w:rPr>
            <w:instrText xml:space="preserve"> PAGEREF _Toc31804 \h </w:instrText>
          </w:r>
          <w:r>
            <w:rPr>
              <w:rStyle w:val="18"/>
              <w:rFonts w:hint="eastAsia" w:ascii="Times New Roman" w:hAnsi="Times New Roman" w:eastAsia="微软雅黑" w:cs="微软雅黑"/>
              <w:b/>
              <w:bCs/>
              <w:color w:val="0083C3"/>
              <w:sz w:val="32"/>
              <w:szCs w:val="32"/>
              <w:lang w:val="en-US" w:eastAsia="zh-CN"/>
            </w:rPr>
            <w:fldChar w:fldCharType="separate"/>
          </w:r>
          <w:r>
            <w:rPr>
              <w:rStyle w:val="18"/>
              <w:rFonts w:hint="eastAsia" w:ascii="Times New Roman" w:hAnsi="Times New Roman" w:eastAsia="微软雅黑" w:cs="微软雅黑"/>
              <w:b/>
              <w:bCs/>
              <w:color w:val="0083C3"/>
              <w:sz w:val="32"/>
              <w:szCs w:val="32"/>
              <w:lang w:val="en-US" w:eastAsia="zh-CN"/>
            </w:rPr>
            <w:t>10</w:t>
          </w:r>
          <w:r>
            <w:rPr>
              <w:rStyle w:val="18"/>
              <w:rFonts w:hint="eastAsia" w:ascii="Times New Roman" w:hAnsi="Times New Roman" w:eastAsia="微软雅黑" w:cs="微软雅黑"/>
              <w:b/>
              <w:bCs/>
              <w:color w:val="0083C3"/>
              <w:sz w:val="32"/>
              <w:szCs w:val="32"/>
              <w:lang w:val="en-US" w:eastAsia="zh-CN"/>
            </w:rPr>
            <w:fldChar w:fldCharType="end"/>
          </w:r>
          <w:r>
            <w:rPr>
              <w:rStyle w:val="18"/>
              <w:rFonts w:hint="eastAsia" w:ascii="Times New Roman" w:hAnsi="Times New Roman" w:eastAsia="微软雅黑" w:cs="微软雅黑"/>
              <w:b/>
              <w:bCs/>
              <w:color w:val="0083C3"/>
              <w:sz w:val="32"/>
              <w:szCs w:val="32"/>
              <w:lang w:val="en-US" w:eastAsia="zh-CN"/>
            </w:rPr>
            <w:fldChar w:fldCharType="end"/>
          </w:r>
        </w:p>
        <w:p w14:paraId="60ADCAA1">
          <w:pPr>
            <w:spacing w:before="0" w:beforeLines="0" w:after="0" w:afterLines="0" w:line="240" w:lineRule="auto"/>
            <w:ind w:left="0" w:leftChars="0" w:right="0" w:rightChars="0" w:firstLine="0" w:firstLineChars="0"/>
            <w:jc w:val="center"/>
            <w:rPr>
              <w:rStyle w:val="18"/>
              <w:rFonts w:hint="eastAsia" w:ascii="Times New Roman" w:hAnsi="Times New Roman" w:eastAsia="微软雅黑" w:cs="微软雅黑"/>
              <w:b/>
              <w:bCs/>
              <w:color w:val="62B541"/>
              <w:sz w:val="32"/>
              <w:szCs w:val="32"/>
              <w:lang w:eastAsia="zh-CN"/>
            </w:rPr>
          </w:pPr>
          <w:r>
            <w:rPr>
              <w:rFonts w:hint="eastAsia" w:ascii="Times New Roman" w:hAnsi="Times New Roman" w:eastAsia="微软雅黑" w:cs="微软雅黑"/>
              <w:b/>
              <w:bCs/>
              <w:color w:val="62B541"/>
              <w:szCs w:val="32"/>
              <w:lang w:eastAsia="zh-CN"/>
            </w:rPr>
            <w:fldChar w:fldCharType="end"/>
          </w:r>
        </w:p>
      </w:sdtContent>
    </w:sdt>
    <w:p w14:paraId="76960EC3">
      <w:pPr>
        <w:rPr>
          <w:rStyle w:val="18"/>
          <w:rFonts w:hint="eastAsia" w:ascii="Times New Roman" w:hAnsi="Times New Roman" w:eastAsia="微软雅黑" w:cs="微软雅黑"/>
          <w:b/>
          <w:bCs/>
          <w:color w:val="62B541"/>
          <w:sz w:val="32"/>
          <w:szCs w:val="32"/>
          <w:lang w:eastAsia="zh-CN"/>
        </w:rPr>
        <w:sectPr>
          <w:headerReference r:id="rId3" w:type="default"/>
          <w:footerReference r:id="rId4" w:type="default"/>
          <w:pgSz w:w="11911" w:h="16838"/>
          <w:pgMar w:top="1037" w:right="1020" w:bottom="981" w:left="1020" w:header="567" w:footer="720" w:gutter="0"/>
          <w:pgBorders>
            <w:top w:val="none" w:sz="0" w:space="0"/>
            <w:left w:val="none" w:sz="0" w:space="0"/>
            <w:bottom w:val="none" w:sz="0" w:space="0"/>
            <w:right w:val="none" w:sz="0" w:space="0"/>
          </w:pgBorders>
          <w:pgNumType w:start="1"/>
          <w:cols w:space="0" w:num="1"/>
          <w:rtlGutter w:val="0"/>
          <w:docGrid w:linePitch="299" w:charSpace="0"/>
        </w:sectPr>
      </w:pPr>
    </w:p>
    <w:p w14:paraId="601E7971">
      <w:pPr>
        <w:pStyle w:val="2"/>
        <w:numPr>
          <w:ilvl w:val="-1"/>
          <w:numId w:val="0"/>
        </w:numPr>
        <w:ind w:left="0" w:firstLine="0"/>
        <w:jc w:val="left"/>
        <w:rPr>
          <w:rFonts w:ascii="Times New Roman" w:hAnsi="Times New Roman"/>
          <w:color w:val="0083C3"/>
          <w:sz w:val="32"/>
          <w14:shadow w14:blurRad="50800" w14:dist="38100" w14:dir="10800000" w14:sx="100000" w14:sy="100000" w14:kx="0" w14:ky="0" w14:algn="r">
            <w14:srgbClr w14:val="62B541">
              <w14:alpha w14:val="60000"/>
            </w14:srgbClr>
          </w14:shadow>
        </w:rPr>
      </w:pPr>
      <w:bookmarkStart w:id="2" w:name="_Toc21669"/>
      <w:bookmarkStart w:id="3" w:name="_Toc14459"/>
      <w:bookmarkStart w:id="4" w:name="_Toc107825547"/>
      <w:bookmarkStart w:id="5" w:name="_Toc4588"/>
      <w:bookmarkStart w:id="6" w:name="_Toc3619"/>
      <w:bookmarkStart w:id="7" w:name="_Toc14123"/>
      <w:bookmarkStart w:id="8" w:name="_Toc30143_WPSOffice_Level1"/>
      <w:bookmarkStart w:id="9" w:name="_Toc13806"/>
      <w:bookmarkStart w:id="10" w:name="_Toc24178_WPSOffice_Level1"/>
      <w:bookmarkStart w:id="11" w:name="_Toc21009_WPSOffice_Level1"/>
      <w:r>
        <w:rPr>
          <w:rFonts w:ascii="Times New Roman" w:hAnsi="Times New Roman"/>
          <w:color w:val="0083C3"/>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345DAF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l2br w:val="nil"/>
              <w:tr2bl w:val="nil"/>
            </w:tcBorders>
            <w:shd w:val="clear" w:color="auto" w:fill="auto"/>
            <w:vAlign w:val="center"/>
          </w:tcPr>
          <w:p w14:paraId="2E9BC56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0083C3" w:sz="24" w:space="0"/>
              <w:tl2br w:val="nil"/>
              <w:tr2bl w:val="nil"/>
            </w:tcBorders>
            <w:shd w:val="clear" w:color="auto" w:fill="auto"/>
            <w:vAlign w:val="center"/>
          </w:tcPr>
          <w:p w14:paraId="7F3F090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0083C3" w:sz="24" w:space="0"/>
              <w:tl2br w:val="nil"/>
              <w:tr2bl w:val="nil"/>
            </w:tcBorders>
            <w:shd w:val="clear" w:color="auto" w:fill="auto"/>
            <w:vAlign w:val="center"/>
          </w:tcPr>
          <w:p w14:paraId="0D6A2CA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AD1A50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6D18EE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2C9E3A6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B3B59A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3C1A3C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EF5B53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84723F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D6ADAB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2114E9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7DBF8B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04EF63E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C35332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31B25CE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0C3D12E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r>
    </w:tbl>
    <w:p w14:paraId="710CCF3E">
      <w:pPr>
        <w:rPr>
          <w:rFonts w:ascii="Times New Roman" w:hAnsi="Times New Roman" w:eastAsia="微软雅黑" w:cs="Times New Roman"/>
          <w:b/>
          <w:color w:val="00B050"/>
          <w:sz w:val="28"/>
          <w:szCs w:val="28"/>
          <w:lang w:eastAsia="zh-CN"/>
        </w:rPr>
      </w:pPr>
    </w:p>
    <w:p w14:paraId="65AFF362">
      <w:pPr>
        <w:pStyle w:val="2"/>
        <w:numPr>
          <w:ilvl w:val="-1"/>
          <w:numId w:val="0"/>
        </w:numPr>
        <w:ind w:left="0" w:firstLine="0"/>
        <w:jc w:val="left"/>
        <w:rPr>
          <w:rFonts w:ascii="Times New Roman" w:hAnsi="Times New Roman"/>
          <w:color w:val="0083C3"/>
          <w:sz w:val="32"/>
          <w14:shadow w14:blurRad="50800" w14:dist="38100" w14:dir="10800000" w14:sx="100000" w14:sy="100000" w14:kx="0" w14:ky="0" w14:algn="r">
            <w14:srgbClr w14:val="62B541">
              <w14:alpha w14:val="60000"/>
            </w14:srgbClr>
          </w14:shadow>
        </w:rPr>
      </w:pPr>
      <w:bookmarkStart w:id="12" w:name="_Toc17451"/>
      <w:bookmarkStart w:id="13" w:name="_Toc107825548"/>
      <w:bookmarkStart w:id="14" w:name="_Toc11015_WPSOffice_Level1"/>
      <w:bookmarkStart w:id="15" w:name="_Toc29272"/>
      <w:bookmarkStart w:id="16" w:name="_Toc4492"/>
      <w:bookmarkStart w:id="17" w:name="_Toc18062_WPSOffice_Level1"/>
      <w:bookmarkStart w:id="18" w:name="_Toc14797"/>
      <w:bookmarkStart w:id="19" w:name="_Toc26731"/>
      <w:bookmarkStart w:id="20" w:name="_Toc7021_WPSOffice_Level1"/>
      <w:bookmarkStart w:id="21" w:name="_Toc3823"/>
      <w:r>
        <w:rPr>
          <w:rFonts w:ascii="Times New Roman" w:hAnsi="Times New Roman"/>
          <w:color w:val="0083C3"/>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p>
    <w:p w14:paraId="0564CC5B">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hint="eastAsia" w:ascii="Times New Roman" w:hAnsi="Times New Roman" w:eastAsia="微软雅黑" w:cs="Times New Roman"/>
          <w:bCs/>
          <w:sz w:val="21"/>
          <w:szCs w:val="21"/>
          <w:lang w:eastAsia="zh-CN"/>
        </w:rPr>
        <w:t>利用RT-PCR技术，通过检测16个肿瘤相关基因（增殖、侵袭、HER2和激素等相关基因）和5个参考基因的表达情况，将检测结果量化为复发评分（Recurrence Score, RS），从而预测10年内远期复发风险和化疗获益。RS从0-100，分数越高，复发的可能性越大，也越能从化疗获益。</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8692060">
      <w:pPr>
        <w:rPr>
          <w:rFonts w:ascii="Times New Roman" w:hAnsi="Times New Roman" w:eastAsia="微软雅黑" w:cs="Times New Roman"/>
          <w:bCs/>
          <w:sz w:val="21"/>
          <w:szCs w:val="21"/>
          <w:lang w:eastAsia="zh-CN"/>
        </w:rPr>
      </w:pPr>
    </w:p>
    <w:p w14:paraId="43EF6218">
      <w:pPr>
        <w:numPr>
          <w:ilvl w:val="255"/>
          <w:numId w:val="0"/>
        </w:numPr>
        <w:jc w:val="both"/>
        <w:rPr>
          <w:rStyle w:val="37"/>
          <w:rFonts w:ascii="微软雅黑" w:hAnsi="微软雅黑" w:cs="微软雅黑"/>
          <w:color w:val="0083C3"/>
          <w:sz w:val="32"/>
          <w:szCs w:val="40"/>
          <w14:shadow w14:blurRad="50800" w14:dist="38100" w14:dir="10800000" w14:sx="100000" w14:sy="100000" w14:kx="0" w14:ky="0" w14:algn="r">
            <w14:srgbClr w14:val="62B541">
              <w14:alpha w14:val="60000"/>
            </w14:srgbClr>
          </w14:shadow>
        </w:rPr>
      </w:pPr>
      <w:bookmarkStart w:id="23" w:name="_Toc18058"/>
      <w:bookmarkStart w:id="24" w:name="_Toc23369_WPSOffice_Level1"/>
      <w:bookmarkStart w:id="25" w:name="_Toc16576"/>
      <w:bookmarkStart w:id="26" w:name="_Toc6221_WPSOffice_Level1"/>
      <w:bookmarkStart w:id="27" w:name="_Toc25920"/>
      <w:bookmarkStart w:id="28" w:name="_Toc149837253"/>
      <w:bookmarkStart w:id="29" w:name="_Toc29826"/>
      <w:bookmarkStart w:id="30" w:name="_Toc30197"/>
      <w:r>
        <w:rPr>
          <w:rStyle w:val="37"/>
          <w:rFonts w:hint="eastAsia" w:ascii="微软雅黑" w:hAnsi="微软雅黑" w:cs="微软雅黑"/>
          <w:color w:val="0083C3"/>
          <w:sz w:val="32"/>
          <w:szCs w:val="40"/>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r>
        <w:rPr>
          <w:rStyle w:val="37"/>
          <w:rFonts w:hint="eastAsia" w:ascii="微软雅黑" w:hAnsi="微软雅黑" w:cs="微软雅黑"/>
          <w:color w:val="0083C3"/>
          <w:sz w:val="32"/>
          <w:szCs w:val="40"/>
          <w14:shadow w14:blurRad="50800" w14:dist="38100" w14:dir="10800000" w14:sx="100000" w14:sy="100000" w14:kx="0" w14:ky="0" w14:algn="r">
            <w14:srgbClr w14:val="62B541">
              <w14:alpha w14:val="60000"/>
            </w14:srgbClr>
          </w14:shadow>
        </w:rPr>
        <w:t>总览</w:t>
      </w:r>
      <w:bookmarkEnd w:id="28"/>
    </w:p>
    <w:bookmarkEnd w:id="29"/>
    <w:bookmarkEnd w:id="30"/>
    <w:p w14:paraId="1CCD0D4D">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lang w:eastAsia="zh-CN"/>
        </w:rPr>
      </w:pPr>
      <w:bookmarkStart w:id="31" w:name="_Toc149837254"/>
      <w:bookmarkStart w:id="32" w:name="_Toc15649"/>
      <w:bookmarkStart w:id="33" w:name="_Toc777"/>
      <w:r>
        <w:rPr>
          <w:rFonts w:hint="eastAsia"/>
          <w:color w:val="auto"/>
          <w:sz w:val="30"/>
          <w:lang w:eastAsia="zh-CN"/>
        </w:rPr>
        <w:t>检测结果小结</w:t>
      </w:r>
      <w:bookmarkEnd w:id="31"/>
      <w:bookmarkEnd w:id="32"/>
      <w:bookmarkEnd w:id="33"/>
    </w:p>
    <w:tbl>
      <w:tblPr>
        <w:tblStyle w:val="14"/>
        <w:tblpPr w:leftFromText="181" w:rightFromText="181" w:vertAnchor="text" w:horzAnchor="page" w:tblpXSpec="center" w:tblpY="1"/>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2BD010C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bottom w:val="nil"/>
              <w:right w:val="single" w:color="FFFFFF" w:sz="18" w:space="0"/>
            </w:tcBorders>
            <w:shd w:val="clear" w:color="auto" w:fill="0083C3"/>
            <w:vAlign w:val="center"/>
          </w:tcPr>
          <w:p w14:paraId="101B3810">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0083C3"/>
            <w:vAlign w:val="center"/>
          </w:tcPr>
          <w:p w14:paraId="30331AF7">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0475F79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bottom w:val="single" w:color="A4A4A4" w:sz="4" w:space="0"/>
              <w:tl2br w:val="nil"/>
              <w:tr2bl w:val="nil"/>
            </w:tcBorders>
            <w:shd w:val="clear" w:color="auto" w:fill="auto"/>
            <w:vAlign w:val="center"/>
          </w:tcPr>
          <w:p w14:paraId="7E669FF3">
            <w:pPr>
              <w:jc w:val="center"/>
              <w:rPr>
                <w:rFonts w:ascii="Times New Roman" w:hAnsi="Times New Roman" w:eastAsia="微软雅黑" w:cs="Times New Roman"/>
                <w:b/>
                <w:bCs/>
                <w:sz w:val="21"/>
                <w:highlight w:val="yellow"/>
                <w:lang w:eastAsia="zh-CN"/>
              </w:rPr>
            </w:pPr>
            <w:r>
              <w:rPr>
                <w:rFonts w:hint="eastAsia" w:ascii="微软雅黑" w:hAnsi="微软雅黑" w:eastAsia="微软雅黑" w:cs="黑体"/>
                <w:b/>
                <w:bCs/>
                <w:sz w:val="21"/>
                <w:szCs w:val="21"/>
                <w:lang w:eastAsia="zh-CN"/>
              </w:rPr>
              <w:t>乳腺癌复发分数（RS）</w:t>
            </w:r>
          </w:p>
        </w:tc>
        <w:tc>
          <w:tcPr>
            <w:tcW w:w="5581" w:type="dxa"/>
            <w:tcBorders>
              <w:top w:val="nil"/>
              <w:bottom w:val="single" w:color="A4A4A4" w:sz="4" w:space="0"/>
              <w:tl2br w:val="nil"/>
              <w:tr2bl w:val="nil"/>
            </w:tcBorders>
            <w:shd w:val="clear" w:color="auto" w:fill="auto"/>
            <w:vAlign w:val="center"/>
          </w:tcPr>
          <w:p w14:paraId="7F6FBD7B">
            <w:pPr>
              <w:jc w:val="center"/>
              <w:rPr>
                <w:rFonts w:ascii="Times New Roman" w:hAnsi="Times New Roman" w:eastAsia="微软雅黑" w:cs="Times New Roman"/>
                <w:sz w:val="21"/>
                <w:szCs w:val="21"/>
                <w:highlight w:val="yellow"/>
                <w:lang w:eastAsia="zh-CN"/>
              </w:rPr>
            </w:pPr>
            <w:r>
              <w:rPr>
                <w:rFonts w:hint="eastAsia" w:ascii="微软雅黑" w:hAnsi="微软雅黑" w:eastAsia="微软雅黑"/>
                <w:b/>
                <w:color w:val="FF0000"/>
                <w:sz w:val="21"/>
                <w:szCs w:val="21"/>
                <w:lang w:eastAsia="zh-CN"/>
              </w:rPr>
              <w:t>{{ bc.aScore }}</w:t>
            </w:r>
          </w:p>
        </w:tc>
      </w:tr>
      <w:tr w14:paraId="385D170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9870" w:type="dxa"/>
            <w:gridSpan w:val="2"/>
            <w:tcBorders>
              <w:top w:val="single" w:color="A4A4A4" w:sz="4" w:space="0"/>
              <w:bottom w:val="nil"/>
              <w:tl2br w:val="nil"/>
              <w:tr2bl w:val="nil"/>
            </w:tcBorders>
            <w:shd w:val="clear" w:color="auto" w:fill="auto"/>
            <w:vAlign w:val="center"/>
          </w:tcPr>
          <w:p w14:paraId="271CF53D">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4BEA8C97">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bottom w:val="single" w:color="A4A4A4" w:sz="4" w:space="0"/>
              <w:tl2br w:val="nil"/>
              <w:tr2bl w:val="nil"/>
            </w:tcBorders>
            <w:shd w:val="clear" w:color="auto" w:fill="auto"/>
            <w:vAlign w:val="center"/>
          </w:tcPr>
          <w:p w14:paraId="418A7150">
            <w:pPr>
              <w:pStyle w:val="20"/>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p>
        </w:tc>
        <w:tc>
          <w:tcPr>
            <w:tcW w:w="5581" w:type="dxa"/>
            <w:tcBorders>
              <w:top w:val="nil"/>
              <w:bottom w:val="single" w:color="A4A4A4" w:sz="4" w:space="0"/>
              <w:tl2br w:val="nil"/>
              <w:tr2bl w:val="nil"/>
            </w:tcBorders>
            <w:shd w:val="clear" w:color="auto" w:fill="auto"/>
            <w:vAlign w:val="center"/>
          </w:tcPr>
          <w:p w14:paraId="5CE51F48">
            <w:pPr>
              <w:pStyle w:val="20"/>
              <w:keepNext w:val="0"/>
              <w:keepLines w:val="0"/>
              <w:pageBreakBefore w:val="0"/>
              <w:widowControl w:val="0"/>
              <w:kinsoku/>
              <w:wordWrap/>
              <w:overflowPunct/>
              <w:topLinePunct w:val="0"/>
              <w:autoSpaceDE/>
              <w:autoSpaceDN/>
              <w:bidi w:val="0"/>
              <w:adjustRightInd/>
              <w:snapToGrid/>
              <w:ind w:left="119" w:leftChars="0" w:right="119" w:rightChars="0"/>
              <w:jc w:val="center"/>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2359FD2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9870" w:type="dxa"/>
            <w:gridSpan w:val="2"/>
            <w:tcBorders>
              <w:top w:val="single" w:color="A4A4A4" w:sz="4" w:space="0"/>
              <w:bottom w:val="single" w:color="A4A4A4" w:sz="4" w:space="0"/>
              <w:tl2br w:val="nil"/>
              <w:tr2bl w:val="nil"/>
            </w:tcBorders>
            <w:shd w:val="clear" w:color="auto" w:fill="auto"/>
            <w:vAlign w:val="center"/>
          </w:tcPr>
          <w:p w14:paraId="36CB63F6">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bl>
    <w:p w14:paraId="4A0D7A5E">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rPr>
        <w:t>注</w:t>
      </w:r>
      <w:r>
        <w:rPr>
          <w:rFonts w:ascii="微软雅黑" w:hAnsi="微软雅黑" w:eastAsia="微软雅黑" w:cs="微软雅黑"/>
          <w:b/>
          <w:bCs/>
          <w:sz w:val="18"/>
          <w:szCs w:val="18"/>
          <w:lang w:eastAsia="zh-CN"/>
        </w:rPr>
        <w:t>：</w:t>
      </w:r>
    </w:p>
    <w:p w14:paraId="73264CCC">
      <w:pPr>
        <w:numPr>
          <w:ilvl w:val="0"/>
          <w:numId w:val="6"/>
        </w:numPr>
        <w:ind w:left="425" w:leftChars="0" w:hanging="205" w:firstLineChars="0"/>
        <w:outlineLvl w:val="0"/>
        <w:rPr>
          <w:rFonts w:ascii="微软雅黑" w:hAnsi="微软雅黑" w:eastAsia="微软雅黑" w:cs="微软雅黑"/>
          <w:sz w:val="18"/>
          <w:szCs w:val="18"/>
          <w:lang w:eastAsia="zh-CN"/>
        </w:rPr>
      </w:pPr>
      <w:bookmarkStart w:id="34" w:name="_Toc16466"/>
      <w:bookmarkStart w:id="35" w:name="_Toc19024"/>
      <w:bookmarkStart w:id="36" w:name="_Toc25603"/>
      <w:bookmarkStart w:id="37" w:name="_Toc8800"/>
      <w:bookmarkStart w:id="38" w:name="_Toc18552"/>
      <w:bookmarkStart w:id="39" w:name="_Toc14264"/>
      <w:r>
        <w:rPr>
          <w:rFonts w:ascii="微软雅黑" w:hAnsi="微软雅黑" w:eastAsia="微软雅黑" w:cs="微软雅黑"/>
          <w:sz w:val="18"/>
          <w:szCs w:val="18"/>
          <w:lang w:eastAsia="zh-CN"/>
        </w:rPr>
        <w:t>报告结果只对本次送检样本负责，结果仅供临床参考。</w:t>
      </w:r>
      <w:bookmarkEnd w:id="34"/>
      <w:bookmarkEnd w:id="35"/>
      <w:bookmarkEnd w:id="36"/>
      <w:bookmarkEnd w:id="37"/>
      <w:bookmarkEnd w:id="38"/>
      <w:bookmarkEnd w:id="39"/>
    </w:p>
    <w:p w14:paraId="29729FD8">
      <w:pPr>
        <w:numPr>
          <w:ilvl w:val="0"/>
          <w:numId w:val="6"/>
        </w:numPr>
        <w:ind w:left="425" w:leftChars="0" w:hanging="205" w:firstLineChars="0"/>
        <w:outlineLvl w:val="0"/>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本报告临床经验总结的结果只适用于早期、淋巴结阴性、激素受体阳性、HER2阴性或淋巴结阳性（1-3个腋窝淋巴结转移）、激素受体阳性、HER2阴性的浸润性乳腺癌患者，目前还不清楚是否适用于这个标准以外的患者。</w:t>
      </w:r>
    </w:p>
    <w:p w14:paraId="2625DDC8">
      <w:pPr>
        <w:numPr>
          <w:ilvl w:val="0"/>
          <w:numId w:val="6"/>
        </w:numPr>
        <w:ind w:left="425" w:leftChars="0" w:hanging="205" w:firstLineChars="0"/>
        <w:outlineLvl w:val="0"/>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检测结果的解释及治疗策略的选择，请咨询相关医院专科医师。</w:t>
      </w:r>
    </w:p>
    <w:p w14:paraId="46ACEDEF">
      <w:pPr>
        <w:numPr>
          <w:ilvl w:val="0"/>
          <w:numId w:val="6"/>
        </w:numPr>
        <w:ind w:left="425" w:leftChars="0" w:hanging="205" w:firstLineChars="0"/>
        <w:outlineLvl w:val="0"/>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本报告出具的用药建议是根据现有技术及研究结果而提出的，因用药方案、个体用药耐受程度以及病情进展有所不同，故不对药物疗效做保证，用药建议仍需在临床医师指导下进行。</w:t>
      </w:r>
    </w:p>
    <w:p w14:paraId="7096D8BD">
      <w:pPr>
        <w:rPr>
          <w:rFonts w:ascii="Times New Roman" w:hAnsi="Times New Roman" w:eastAsia="微软雅黑" w:cs="黑体"/>
          <w:b/>
          <w:bCs/>
          <w:color w:val="00B050"/>
          <w:sz w:val="28"/>
          <w:szCs w:val="36"/>
          <w:lang w:eastAsia="zh-CN"/>
        </w:rPr>
      </w:pPr>
    </w:p>
    <w:tbl>
      <w:tblPr>
        <w:tblStyle w:val="36"/>
        <w:tblW w:w="7224" w:type="dxa"/>
        <w:jc w:val="right"/>
        <w:tblLayout w:type="fixed"/>
        <w:tblCellMar>
          <w:top w:w="0" w:type="dxa"/>
          <w:left w:w="0" w:type="dxa"/>
          <w:bottom w:w="0" w:type="dxa"/>
          <w:right w:w="0" w:type="dxa"/>
        </w:tblCellMar>
      </w:tblPr>
      <w:tblGrid>
        <w:gridCol w:w="1272"/>
        <w:gridCol w:w="2040"/>
        <w:gridCol w:w="1166"/>
        <w:gridCol w:w="2746"/>
      </w:tblGrid>
      <w:tr w14:paraId="459B642B">
        <w:tblPrEx>
          <w:tblCellMar>
            <w:top w:w="0" w:type="dxa"/>
            <w:left w:w="0" w:type="dxa"/>
            <w:bottom w:w="0" w:type="dxa"/>
            <w:right w:w="0" w:type="dxa"/>
          </w:tblCellMar>
        </w:tblPrEx>
        <w:trPr>
          <w:trHeight w:val="441" w:hRule="exact"/>
          <w:jc w:val="right"/>
        </w:trPr>
        <w:tc>
          <w:tcPr>
            <w:tcW w:w="1272" w:type="dxa"/>
            <w:vAlign w:val="center"/>
          </w:tcPr>
          <w:p w14:paraId="2E1AFAE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3E98611">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3360" behindDoc="0" locked="0" layoutInCell="1" allowOverlap="1">
                      <wp:simplePos x="0" y="0"/>
                      <wp:positionH relativeFrom="column">
                        <wp:posOffset>-40640</wp:posOffset>
                      </wp:positionH>
                      <wp:positionV relativeFrom="paragraph">
                        <wp:posOffset>-494665</wp:posOffset>
                      </wp:positionV>
                      <wp:extent cx="3347720" cy="1443355"/>
                      <wp:effectExtent l="0" t="0" r="5080" b="4445"/>
                      <wp:wrapNone/>
                      <wp:docPr id="2" name="组合 2"/>
                      <wp:cNvGraphicFramePr/>
                      <a:graphic xmlns:a="http://schemas.openxmlformats.org/drawingml/2006/main">
                        <a:graphicData uri="http://schemas.microsoft.com/office/word/2010/wordprocessingGroup">
                          <wpg:wgp>
                            <wpg:cNvGrpSpPr/>
                            <wpg:grpSpPr>
                              <a:xfrm>
                                <a:off x="0" y="0"/>
                                <a:ext cx="3347720" cy="1443355"/>
                                <a:chOff x="7006" y="30794"/>
                                <a:chExt cx="5272" cy="2273"/>
                              </a:xfrm>
                            </wpg:grpSpPr>
                            <pic:pic xmlns:pic="http://schemas.openxmlformats.org/drawingml/2006/picture">
                              <pic:nvPicPr>
                                <pic:cNvPr id="12" name="图片 4"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10380" y="31430"/>
                                  <a:ext cx="1258" cy="713"/>
                                </a:xfrm>
                                <a:prstGeom prst="rect">
                                  <a:avLst/>
                                </a:prstGeom>
                              </pic:spPr>
                            </pic:pic>
                            <pic:pic xmlns:pic="http://schemas.openxmlformats.org/drawingml/2006/picture">
                              <pic:nvPicPr>
                                <pic:cNvPr id="13" name="图片 1" descr="IMG_256"/>
                                <pic:cNvPicPr>
                                  <a:picLocks noChangeAspect="1"/>
                                </pic:cNvPicPr>
                              </pic:nvPicPr>
                              <pic:blipFill>
                                <a:blip r:embed="rId11"/>
                                <a:srcRect t="6992" r="30292"/>
                                <a:stretch>
                                  <a:fillRect/>
                                </a:stretch>
                              </pic:blipFill>
                              <pic:spPr>
                                <a:xfrm>
                                  <a:off x="7006" y="31454"/>
                                  <a:ext cx="1192" cy="572"/>
                                </a:xfrm>
                                <a:prstGeom prst="rect">
                                  <a:avLst/>
                                </a:prstGeom>
                                <a:noFill/>
                                <a:ln w="9525">
                                  <a:noFill/>
                                </a:ln>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10005" y="30794"/>
                                  <a:ext cx="2273" cy="2273"/>
                                </a:xfrm>
                                <a:prstGeom prst="rect">
                                  <a:avLst/>
                                </a:prstGeom>
                                <a:noFill/>
                                <a:ln>
                                  <a:noFill/>
                                </a:ln>
                              </pic:spPr>
                            </pic:pic>
                          </wpg:wgp>
                        </a:graphicData>
                      </a:graphic>
                    </wp:anchor>
                  </w:drawing>
                </mc:Choice>
                <mc:Fallback>
                  <w:pict>
                    <v:group id="_x0000_s1026" o:spid="_x0000_s1026" o:spt="203" style="position:absolute;left:0pt;margin-left:-3.2pt;margin-top:-38.95pt;height:113.65pt;width:263.6pt;z-index:251663360;mso-width-relative:page;mso-height-relative:page;" coordorigin="7006,30794" coordsize="5272,2273" o:gfxdata="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DcnR2HGAAAAKQIAABkAAABkcnMvX3JlbHMv&#10;ZTJvRG9jLnhtbC5yZWxzvZHBagIxEIbvQt8hzL2b3RWKiFkvIngV+wBDMpsNbiYhiaW+vYFSqCD1&#10;5nFm+L//g9lsv/0svihlF1hB17QgiHUwjq2Cz9P+fQUiF2SDc2BScKUM2+FtsTnSjKWG8uRiFpXC&#10;WcFUSlxLmfVEHnMTInG9jCF5LHVMVkbUZ7Qk+7b9kOkvA4Y7pjgYBelgliBO11ibn7PDODpNu6Av&#10;nrg8qJDO1+4KxGSpKPBkHP4sl01kC/KxQ/8ah/4/h+41Dt2vg7x78H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">
                      <o:lock v:ext="edit" aspectratio="f"/>
                      <v:shape id="图片 4" o:spid="_x0000_s1026" o:spt="75" alt="王建丽" type="#_x0000_t75" style="position:absolute;left:10380;top:31430;height:713;width:1258;" filled="f" o:preferrelative="t" stroked="f" coordsize="21600,21600" o:gfxdata="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woooLgAAADbAAAA&#10;DwAAAAAAAAABACAAAAAiAAAAZHJzL2Rvd25yZXYueG1sUEsBAhQAFAAAAAgAh07iQDMvBZ47AAAA&#10;OQAAABAAAAAAAAAAAQAgAAAABwEAAGRycy9zaGFwZXhtbC54bWxQSwUGAAAAAAYABgBbAQAAsQMA&#10;AAAA&#10;">
                        <v:fill on="f" focussize="0,0"/>
                        <v:stroke on="f"/>
                        <v:imagedata r:id="rId10" chromakey="#FFFFFF" o:title=""/>
                        <o:lock v:ext="edit" aspectratio="t"/>
                      </v:shape>
                      <v:shape id="图片 1" o:spid="_x0000_s1026" o:spt="75" alt="IMG_256" type="#_x0000_t75" style="position:absolute;left:7006;top:31454;height:572;width:1192;" filled="f" o:preferrelative="t" stroked="f" coordsize="21600,21600" o:gfxdata="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FIDPvQAA&#10;ANsAAAAPAAAAAAAAAAEAIAAAACIAAABkcnMvZG93bnJldi54bWxQSwECFAAUAAAACACHTuJAMy8F&#10;njsAAAA5AAAAEAAAAAAAAAABACAAAAAMAQAAZHJzL3NoYXBleG1sLnhtbFBLBQYAAAAABgAGAFsB&#10;AAC2AwAAAAA=&#10;">
                        <v:fill on="f" focussize="0,0"/>
                        <v:stroke on="f"/>
                        <v:imagedata r:id="rId11" croptop="4582f" cropright="19852f" o:title=""/>
                        <o:lock v:ext="edit" aspectratio="t"/>
                      </v:shape>
                      <v:shape id="图片 25" o:spid="_x0000_s1026" o:spt="75" type="#_x0000_t75" style="position:absolute;left:10005;top:30794;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tc>
        <w:tc>
          <w:tcPr>
            <w:tcW w:w="1166" w:type="dxa"/>
            <w:vAlign w:val="center"/>
          </w:tcPr>
          <w:p w14:paraId="3D6DD57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746" w:type="dxa"/>
            <w:vAlign w:val="center"/>
          </w:tcPr>
          <w:p w14:paraId="4B62971D">
            <w:pPr>
              <w:pStyle w:val="20"/>
              <w:spacing w:before="13"/>
              <w:ind w:right="15"/>
              <w:jc w:val="both"/>
              <w:rPr>
                <w:rFonts w:ascii="Times New Roman" w:hAnsi="Times New Roman" w:cs="Times New Roman"/>
                <w:b/>
                <w:sz w:val="24"/>
                <w:szCs w:val="24"/>
              </w:rPr>
            </w:pPr>
          </w:p>
        </w:tc>
      </w:tr>
      <w:tr w14:paraId="24254D03">
        <w:tblPrEx>
          <w:tblCellMar>
            <w:top w:w="0" w:type="dxa"/>
            <w:left w:w="0" w:type="dxa"/>
            <w:bottom w:w="0" w:type="dxa"/>
            <w:right w:w="0" w:type="dxa"/>
          </w:tblCellMar>
        </w:tblPrEx>
        <w:trPr>
          <w:trHeight w:val="457" w:hRule="exact"/>
          <w:jc w:val="right"/>
        </w:trPr>
        <w:tc>
          <w:tcPr>
            <w:tcW w:w="1272" w:type="dxa"/>
            <w:vAlign w:val="center"/>
          </w:tcPr>
          <w:p w14:paraId="2378A32E">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278F222">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D7F153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746" w:type="dxa"/>
            <w:vAlign w:val="center"/>
          </w:tcPr>
          <w:p w14:paraId="1EC3B98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8872975">
      <w:pPr>
        <w:rPr>
          <w:rFonts w:ascii="Times New Roman" w:hAnsi="Times New Roman" w:eastAsia="微软雅黑" w:cs="黑体"/>
          <w:b/>
          <w:bCs/>
          <w:color w:val="00B050"/>
          <w:sz w:val="28"/>
          <w:szCs w:val="36"/>
          <w:lang w:eastAsia="zh-CN"/>
        </w:rPr>
      </w:pPr>
    </w:p>
    <w:p w14:paraId="6B8C8018">
      <w:pPr>
        <w:rPr>
          <w:rFonts w:ascii="Times New Roman" w:hAnsi="Times New Roman" w:eastAsia="微软雅黑" w:cs="黑体"/>
          <w:b/>
          <w:bCs/>
          <w:color w:val="00B050"/>
          <w:sz w:val="28"/>
          <w:szCs w:val="36"/>
          <w:lang w:eastAsia="zh-CN"/>
        </w:rPr>
      </w:pPr>
      <w:r>
        <w:rPr>
          <w:rFonts w:ascii="微软雅黑" w:hAnsi="微软雅黑" w:eastAsia="微软雅黑" w:cs="微软雅黑"/>
          <w:sz w:val="18"/>
          <w:szCs w:val="18"/>
          <w:lang w:eastAsia="zh-CN"/>
        </w:rPr>
        <w:drawing>
          <wp:anchor distT="0" distB="0" distL="114300" distR="114300" simplePos="0" relativeHeight="251667456" behindDoc="0" locked="0" layoutInCell="1" allowOverlap="1">
            <wp:simplePos x="0" y="0"/>
            <wp:positionH relativeFrom="column">
              <wp:posOffset>4318000</wp:posOffset>
            </wp:positionH>
            <wp:positionV relativeFrom="paragraph">
              <wp:posOffset>64770</wp:posOffset>
            </wp:positionV>
            <wp:extent cx="1666240" cy="1207135"/>
            <wp:effectExtent l="0" t="0" r="10160" b="0"/>
            <wp:wrapNone/>
            <wp:docPr id="20" name="图片 20" descr="尚宁检验-报告专用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尚宁检验-报告专用章"/>
                    <pic:cNvPicPr>
                      <a:picLocks noChangeAspect="1"/>
                    </pic:cNvPicPr>
                  </pic:nvPicPr>
                  <pic:blipFill>
                    <a:blip r:embed="rId13"/>
                    <a:stretch>
                      <a:fillRect/>
                    </a:stretch>
                  </pic:blipFill>
                  <pic:spPr>
                    <a:xfrm>
                      <a:off x="0" y="0"/>
                      <a:ext cx="1666240" cy="1207135"/>
                    </a:xfrm>
                    <a:prstGeom prst="rect">
                      <a:avLst/>
                    </a:prstGeom>
                  </pic:spPr>
                </pic:pic>
              </a:graphicData>
            </a:graphic>
          </wp:anchor>
        </w:drawing>
      </w:r>
      <w:r>
        <w:rPr>
          <w:rFonts w:ascii="Times New Roman" w:hAnsi="Times New Roman" w:eastAsia="微软雅黑" w:cs="黑体"/>
          <w:b/>
          <w:bCs/>
          <w:color w:val="00B050"/>
          <w:sz w:val="28"/>
          <w:szCs w:val="36"/>
          <w:lang w:eastAsia="zh-CN"/>
        </w:rPr>
        <w:br w:type="page"/>
      </w:r>
      <w:bookmarkStart w:id="94" w:name="_GoBack"/>
      <w:bookmarkEnd w:id="94"/>
    </w:p>
    <w:p w14:paraId="176A9BCE">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rFonts w:hint="eastAsia"/>
          <w:color w:val="auto"/>
          <w:sz w:val="30"/>
          <w:lang w:val="en-US" w:eastAsia="zh-CN"/>
        </w:rPr>
      </w:pPr>
      <w:bookmarkStart w:id="40" w:name="_Toc31071"/>
      <w:bookmarkStart w:id="41" w:name="_Toc24726"/>
      <w:bookmarkStart w:id="42" w:name="_Toc7030"/>
      <w:bookmarkStart w:id="43" w:name="_Toc23941"/>
      <w:r>
        <w:rPr>
          <w:rFonts w:hint="eastAsia"/>
          <w:color w:val="auto"/>
          <w:sz w:val="30"/>
          <w:lang w:val="en-US" w:eastAsia="zh-CN"/>
        </w:rPr>
        <w:t>基因检测详情</w:t>
      </w:r>
      <w:bookmarkEnd w:id="40"/>
      <w:bookmarkEnd w:id="41"/>
      <w:bookmarkEnd w:id="42"/>
      <w:bookmarkEnd w:id="43"/>
    </w:p>
    <w:tbl>
      <w:tblPr>
        <w:tblStyle w:val="14"/>
        <w:tblW w:w="9631" w:type="dxa"/>
        <w:jc w:val="center"/>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018"/>
        <w:gridCol w:w="3075"/>
        <w:gridCol w:w="3538"/>
      </w:tblGrid>
      <w:tr w14:paraId="233D246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90" w:hRule="atLeast"/>
          <w:tblHeader/>
          <w:jc w:val="center"/>
        </w:trPr>
        <w:tc>
          <w:tcPr>
            <w:tcW w:w="3018" w:type="dxa"/>
            <w:tcBorders>
              <w:top w:val="nil"/>
              <w:left w:val="nil"/>
              <w:bottom w:val="nil"/>
              <w:right w:val="single" w:color="FFFFFF" w:sz="18" w:space="0"/>
            </w:tcBorders>
            <w:shd w:val="clear" w:color="auto" w:fill="0083C3"/>
            <w:vAlign w:val="center"/>
          </w:tcPr>
          <w:p w14:paraId="624A0C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基因种类</w:t>
            </w:r>
          </w:p>
        </w:tc>
        <w:tc>
          <w:tcPr>
            <w:tcW w:w="3075" w:type="dxa"/>
            <w:tcBorders>
              <w:top w:val="nil"/>
              <w:left w:val="single" w:color="FFFFFF" w:sz="18" w:space="0"/>
              <w:bottom w:val="nil"/>
              <w:right w:val="single" w:color="FFFFFF" w:sz="18" w:space="0"/>
            </w:tcBorders>
            <w:shd w:val="clear" w:color="auto" w:fill="0083C3"/>
            <w:vAlign w:val="center"/>
          </w:tcPr>
          <w:p w14:paraId="19934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基因名称</w:t>
            </w:r>
          </w:p>
        </w:tc>
        <w:tc>
          <w:tcPr>
            <w:tcW w:w="3538" w:type="dxa"/>
            <w:tcBorders>
              <w:top w:val="nil"/>
              <w:left w:val="single" w:color="FFFFFF" w:sz="18" w:space="0"/>
              <w:bottom w:val="nil"/>
              <w:right w:val="nil"/>
            </w:tcBorders>
            <w:shd w:val="clear" w:color="auto" w:fill="0083C3"/>
            <w:vAlign w:val="center"/>
          </w:tcPr>
          <w:p w14:paraId="586B8F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Ct值</w:t>
            </w:r>
          </w:p>
        </w:tc>
      </w:tr>
      <w:tr w14:paraId="5CED70D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restart"/>
            <w:tcBorders>
              <w:top w:val="nil"/>
              <w:left w:val="nil"/>
            </w:tcBorders>
            <w:shd w:val="clear" w:color="auto" w:fill="auto"/>
            <w:vAlign w:val="center"/>
          </w:tcPr>
          <w:p w14:paraId="47179109">
            <w:pPr>
              <w:spacing w:line="240" w:lineRule="auto"/>
              <w:ind w:left="1" w:leftChars="-4" w:hanging="10" w:hangingChars="5"/>
              <w:jc w:val="center"/>
              <w:rPr>
                <w:rFonts w:ascii="Times New Roman" w:hAnsi="Times New Roman" w:eastAsia="微软雅黑" w:cs="Times New Roman"/>
                <w:sz w:val="18"/>
                <w:szCs w:val="18"/>
                <w:lang w:eastAsia="zh-CN"/>
              </w:rPr>
            </w:pPr>
            <w:r>
              <w:rPr>
                <w:rFonts w:hint="eastAsia" w:ascii="微软雅黑" w:hAnsi="微软雅黑" w:eastAsia="微软雅黑"/>
                <w:color w:val="000000"/>
                <w:sz w:val="21"/>
                <w:szCs w:val="21"/>
                <w:lang w:eastAsia="zh-CN"/>
              </w:rPr>
              <w:t>参考基因</w:t>
            </w:r>
          </w:p>
        </w:tc>
        <w:tc>
          <w:tcPr>
            <w:tcW w:w="3075" w:type="dxa"/>
            <w:tcBorders>
              <w:top w:val="nil"/>
              <w:right w:val="nil"/>
            </w:tcBorders>
            <w:shd w:val="clear" w:color="auto" w:fill="auto"/>
            <w:vAlign w:val="center"/>
          </w:tcPr>
          <w:p w14:paraId="772041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 xml:space="preserve">Beta-Actin </w:t>
            </w:r>
          </w:p>
        </w:tc>
        <w:tc>
          <w:tcPr>
            <w:tcW w:w="3538" w:type="dxa"/>
            <w:tcBorders>
              <w:top w:val="nil"/>
              <w:right w:val="nil"/>
            </w:tcBorders>
            <w:shd w:val="clear" w:color="auto" w:fill="auto"/>
            <w:vAlign w:val="center"/>
          </w:tcPr>
          <w:p w14:paraId="4B6E67F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bc.B</w:t>
            </w:r>
            <w:r>
              <w:rPr>
                <w:rFonts w:ascii="微软雅黑" w:hAnsi="微软雅黑" w:eastAsia="微软雅黑"/>
                <w:color w:val="FF0000"/>
                <w:sz w:val="21"/>
                <w:szCs w:val="21"/>
                <w:lang w:eastAsia="zh-CN"/>
              </w:rPr>
              <w:t>eta</w:t>
            </w:r>
            <w:r>
              <w:rPr>
                <w:rFonts w:hint="eastAsia" w:ascii="微软雅黑" w:hAnsi="微软雅黑" w:eastAsia="微软雅黑"/>
                <w:color w:val="FF0000"/>
                <w:sz w:val="21"/>
                <w:szCs w:val="21"/>
                <w:lang w:eastAsia="zh-CN"/>
              </w:rPr>
              <w:t>_</w:t>
            </w:r>
            <w:r>
              <w:rPr>
                <w:rFonts w:ascii="微软雅黑" w:hAnsi="微软雅黑" w:eastAsia="微软雅黑"/>
                <w:color w:val="FF0000"/>
                <w:sz w:val="21"/>
                <w:szCs w:val="21"/>
                <w:lang w:eastAsia="zh-CN"/>
              </w:rPr>
              <w:t>Actin</w:t>
            </w:r>
            <w:r>
              <w:rPr>
                <w:rFonts w:hint="eastAsia" w:ascii="微软雅黑" w:hAnsi="微软雅黑" w:eastAsia="微软雅黑"/>
                <w:color w:val="FF0000"/>
                <w:sz w:val="21"/>
                <w:szCs w:val="21"/>
                <w:lang w:eastAsia="zh-CN"/>
              </w:rPr>
              <w:t xml:space="preserve"> }}</w:t>
            </w:r>
          </w:p>
        </w:tc>
      </w:tr>
      <w:tr w14:paraId="1C58CF6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6BF2E5EA">
            <w:pPr>
              <w:spacing w:after="120" w:afterLines="50" w:line="360" w:lineRule="exact"/>
              <w:jc w:val="center"/>
            </w:pPr>
          </w:p>
        </w:tc>
        <w:tc>
          <w:tcPr>
            <w:tcW w:w="3075" w:type="dxa"/>
            <w:tcBorders>
              <w:right w:val="nil"/>
            </w:tcBorders>
            <w:shd w:val="clear" w:color="auto" w:fill="auto"/>
            <w:vAlign w:val="center"/>
          </w:tcPr>
          <w:p w14:paraId="5D284F2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Times New Roman Italic" w:hAnsi="Times New Roman Italic" w:eastAsia="微软雅黑" w:cs="Times New Roman Italic"/>
                <w:i/>
                <w:iCs/>
                <w:color w:val="000000"/>
                <w:sz w:val="21"/>
                <w:szCs w:val="21"/>
                <w:lang w:eastAsia="zh-CN"/>
              </w:rPr>
              <w:t>GAPDH</w:t>
            </w:r>
          </w:p>
        </w:tc>
        <w:tc>
          <w:tcPr>
            <w:tcW w:w="3538" w:type="dxa"/>
            <w:tcBorders>
              <w:right w:val="nil"/>
            </w:tcBorders>
            <w:shd w:val="clear" w:color="auto" w:fill="auto"/>
            <w:vAlign w:val="center"/>
          </w:tcPr>
          <w:p w14:paraId="716AD0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bc.G</w:t>
            </w:r>
            <w:r>
              <w:rPr>
                <w:rFonts w:ascii="微软雅黑" w:hAnsi="微软雅黑" w:eastAsia="微软雅黑"/>
                <w:color w:val="FF0000"/>
                <w:sz w:val="21"/>
                <w:szCs w:val="21"/>
                <w:lang w:eastAsia="zh-CN"/>
              </w:rPr>
              <w:t>APDH</w:t>
            </w:r>
            <w:r>
              <w:rPr>
                <w:rFonts w:hint="eastAsia" w:ascii="微软雅黑" w:hAnsi="微软雅黑" w:eastAsia="微软雅黑"/>
                <w:color w:val="FF0000"/>
                <w:sz w:val="21"/>
                <w:szCs w:val="21"/>
                <w:lang w:eastAsia="zh-CN"/>
              </w:rPr>
              <w:t xml:space="preserve"> }}</w:t>
            </w:r>
          </w:p>
        </w:tc>
      </w:tr>
      <w:tr w14:paraId="3EA2E69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E0BC751">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6F0166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GUS</w:t>
            </w:r>
          </w:p>
        </w:tc>
        <w:tc>
          <w:tcPr>
            <w:tcW w:w="3538" w:type="dxa"/>
            <w:tcBorders>
              <w:right w:val="nil"/>
            </w:tcBorders>
            <w:shd w:val="clear" w:color="auto" w:fill="auto"/>
            <w:vAlign w:val="center"/>
          </w:tcPr>
          <w:p w14:paraId="0B8C5B2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bc.G</w:t>
            </w:r>
            <w:r>
              <w:rPr>
                <w:rFonts w:ascii="微软雅黑" w:hAnsi="微软雅黑" w:eastAsia="微软雅黑"/>
                <w:color w:val="FF0000"/>
                <w:sz w:val="21"/>
                <w:szCs w:val="21"/>
                <w:lang w:eastAsia="zh-CN"/>
              </w:rPr>
              <w:t>US</w:t>
            </w:r>
            <w:r>
              <w:rPr>
                <w:rFonts w:hint="eastAsia" w:ascii="微软雅黑" w:hAnsi="微软雅黑" w:eastAsia="微软雅黑"/>
                <w:color w:val="FF0000"/>
                <w:sz w:val="21"/>
                <w:szCs w:val="21"/>
                <w:lang w:eastAsia="zh-CN"/>
              </w:rPr>
              <w:t xml:space="preserve"> }}</w:t>
            </w:r>
          </w:p>
        </w:tc>
      </w:tr>
      <w:tr w14:paraId="7A7CACC6">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B9AB96D">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055EFD1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RPLPO</w:t>
            </w:r>
          </w:p>
        </w:tc>
        <w:tc>
          <w:tcPr>
            <w:tcW w:w="3538" w:type="dxa"/>
            <w:tcBorders>
              <w:right w:val="nil"/>
            </w:tcBorders>
            <w:shd w:val="clear" w:color="auto" w:fill="auto"/>
            <w:vAlign w:val="center"/>
          </w:tcPr>
          <w:p w14:paraId="57AE8D6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bc.R</w:t>
            </w:r>
            <w:r>
              <w:rPr>
                <w:rFonts w:ascii="微软雅黑" w:hAnsi="微软雅黑" w:eastAsia="微软雅黑"/>
                <w:color w:val="FF0000"/>
                <w:sz w:val="21"/>
                <w:szCs w:val="21"/>
                <w:lang w:eastAsia="zh-CN"/>
              </w:rPr>
              <w:t>PLPO</w:t>
            </w:r>
            <w:r>
              <w:rPr>
                <w:rFonts w:hint="eastAsia" w:ascii="微软雅黑" w:hAnsi="微软雅黑" w:eastAsia="微软雅黑"/>
                <w:color w:val="FF0000"/>
                <w:sz w:val="21"/>
                <w:szCs w:val="21"/>
                <w:lang w:eastAsia="zh-CN"/>
              </w:rPr>
              <w:t xml:space="preserve"> }}</w:t>
            </w:r>
          </w:p>
        </w:tc>
      </w:tr>
      <w:tr w14:paraId="429AD24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34F0EDF">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167ED5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TFRC</w:t>
            </w:r>
          </w:p>
        </w:tc>
        <w:tc>
          <w:tcPr>
            <w:tcW w:w="3538" w:type="dxa"/>
            <w:tcBorders>
              <w:right w:val="nil"/>
            </w:tcBorders>
            <w:shd w:val="clear" w:color="auto" w:fill="auto"/>
            <w:vAlign w:val="center"/>
          </w:tcPr>
          <w:p w14:paraId="6B5DF5A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bc.T</w:t>
            </w:r>
            <w:r>
              <w:rPr>
                <w:rFonts w:ascii="微软雅黑" w:hAnsi="微软雅黑" w:eastAsia="微软雅黑"/>
                <w:color w:val="FF0000"/>
                <w:sz w:val="21"/>
                <w:szCs w:val="21"/>
                <w:lang w:eastAsia="zh-CN"/>
              </w:rPr>
              <w:t>FRC</w:t>
            </w:r>
            <w:r>
              <w:rPr>
                <w:rFonts w:hint="eastAsia" w:ascii="微软雅黑" w:hAnsi="微软雅黑" w:eastAsia="微软雅黑"/>
                <w:color w:val="FF0000"/>
                <w:sz w:val="21"/>
                <w:szCs w:val="21"/>
                <w:lang w:eastAsia="zh-CN"/>
              </w:rPr>
              <w:t xml:space="preserve"> }}</w:t>
            </w:r>
          </w:p>
        </w:tc>
      </w:tr>
      <w:tr w14:paraId="1A12FDB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31" w:hRule="atLeast"/>
          <w:jc w:val="center"/>
        </w:trPr>
        <w:tc>
          <w:tcPr>
            <w:tcW w:w="3018" w:type="dxa"/>
            <w:vMerge w:val="restart"/>
            <w:tcBorders>
              <w:left w:val="nil"/>
            </w:tcBorders>
            <w:shd w:val="clear" w:color="auto" w:fill="auto"/>
            <w:vAlign w:val="center"/>
          </w:tcPr>
          <w:p w14:paraId="47ACF884">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增殖相关</w:t>
            </w:r>
          </w:p>
        </w:tc>
        <w:tc>
          <w:tcPr>
            <w:tcW w:w="3075" w:type="dxa"/>
            <w:shd w:val="clear" w:color="auto" w:fill="auto"/>
            <w:vAlign w:val="center"/>
          </w:tcPr>
          <w:p w14:paraId="2D96EC6C">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CCNB1</w:t>
            </w:r>
          </w:p>
        </w:tc>
        <w:tc>
          <w:tcPr>
            <w:tcW w:w="3538" w:type="dxa"/>
            <w:tcBorders>
              <w:right w:val="nil"/>
            </w:tcBorders>
            <w:shd w:val="clear" w:color="auto" w:fill="auto"/>
            <w:vAlign w:val="center"/>
          </w:tcPr>
          <w:p w14:paraId="12EE91A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CCNB1</w:t>
            </w:r>
            <w:r>
              <w:rPr>
                <w:rFonts w:hint="eastAsia" w:ascii="微软雅黑" w:hAnsi="微软雅黑" w:eastAsia="微软雅黑"/>
                <w:color w:val="FF0000"/>
                <w:sz w:val="21"/>
                <w:szCs w:val="21"/>
                <w:lang w:eastAsia="zh-CN"/>
              </w:rPr>
              <w:t xml:space="preserve"> }}</w:t>
            </w:r>
          </w:p>
        </w:tc>
      </w:tr>
      <w:tr w14:paraId="641E61B6">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6C2917ED">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433A6175">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Ki-67</w:t>
            </w:r>
          </w:p>
        </w:tc>
        <w:tc>
          <w:tcPr>
            <w:tcW w:w="3538" w:type="dxa"/>
            <w:tcBorders>
              <w:right w:val="nil"/>
            </w:tcBorders>
            <w:shd w:val="clear" w:color="auto" w:fill="auto"/>
            <w:vAlign w:val="center"/>
          </w:tcPr>
          <w:p w14:paraId="03DA9E1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Ki</w:t>
            </w:r>
            <w:r>
              <w:rPr>
                <w:rFonts w:hint="eastAsia" w:ascii="微软雅黑" w:hAnsi="微软雅黑" w:eastAsia="微软雅黑"/>
                <w:color w:val="FF0000"/>
                <w:sz w:val="21"/>
                <w:szCs w:val="21"/>
                <w:lang w:eastAsia="zh-CN"/>
              </w:rPr>
              <w:t>_</w:t>
            </w:r>
            <w:r>
              <w:rPr>
                <w:rFonts w:ascii="微软雅黑" w:hAnsi="微软雅黑" w:eastAsia="微软雅黑"/>
                <w:color w:val="FF0000"/>
                <w:sz w:val="21"/>
                <w:szCs w:val="21"/>
                <w:lang w:eastAsia="zh-CN"/>
              </w:rPr>
              <w:t>67</w:t>
            </w:r>
            <w:r>
              <w:rPr>
                <w:rFonts w:hint="eastAsia" w:ascii="微软雅黑" w:hAnsi="微软雅黑" w:eastAsia="微软雅黑"/>
                <w:color w:val="FF0000"/>
                <w:sz w:val="21"/>
                <w:szCs w:val="21"/>
                <w:lang w:eastAsia="zh-CN"/>
              </w:rPr>
              <w:t xml:space="preserve"> }}</w:t>
            </w:r>
          </w:p>
        </w:tc>
      </w:tr>
      <w:tr w14:paraId="279487B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0825838F">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33CA42E">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MYBL2</w:t>
            </w:r>
          </w:p>
        </w:tc>
        <w:tc>
          <w:tcPr>
            <w:tcW w:w="3538" w:type="dxa"/>
            <w:tcBorders>
              <w:right w:val="nil"/>
            </w:tcBorders>
            <w:shd w:val="clear" w:color="auto" w:fill="auto"/>
            <w:vAlign w:val="center"/>
          </w:tcPr>
          <w:p w14:paraId="5B8B380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MYBL2</w:t>
            </w:r>
            <w:r>
              <w:rPr>
                <w:rFonts w:hint="eastAsia" w:ascii="微软雅黑" w:hAnsi="微软雅黑" w:eastAsia="微软雅黑"/>
                <w:color w:val="FF0000"/>
                <w:sz w:val="21"/>
                <w:szCs w:val="21"/>
                <w:lang w:eastAsia="zh-CN"/>
              </w:rPr>
              <w:t xml:space="preserve"> }}</w:t>
            </w:r>
          </w:p>
        </w:tc>
      </w:tr>
      <w:tr w14:paraId="320F2B6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1" w:hRule="atLeast"/>
          <w:jc w:val="center"/>
        </w:trPr>
        <w:tc>
          <w:tcPr>
            <w:tcW w:w="3018" w:type="dxa"/>
            <w:vMerge w:val="continue"/>
            <w:tcBorders>
              <w:left w:val="nil"/>
            </w:tcBorders>
            <w:shd w:val="clear" w:color="auto" w:fill="auto"/>
            <w:vAlign w:val="center"/>
          </w:tcPr>
          <w:p w14:paraId="4399B105">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125BE086">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STK15</w:t>
            </w:r>
          </w:p>
        </w:tc>
        <w:tc>
          <w:tcPr>
            <w:tcW w:w="3538" w:type="dxa"/>
            <w:tcBorders>
              <w:right w:val="nil"/>
            </w:tcBorders>
            <w:shd w:val="clear" w:color="auto" w:fill="auto"/>
            <w:vAlign w:val="center"/>
          </w:tcPr>
          <w:p w14:paraId="15E345C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STK15</w:t>
            </w:r>
            <w:r>
              <w:rPr>
                <w:rFonts w:hint="eastAsia" w:ascii="微软雅黑" w:hAnsi="微软雅黑" w:eastAsia="微软雅黑"/>
                <w:color w:val="FF0000"/>
                <w:sz w:val="21"/>
                <w:szCs w:val="21"/>
                <w:lang w:eastAsia="zh-CN"/>
              </w:rPr>
              <w:t xml:space="preserve"> }}</w:t>
            </w:r>
          </w:p>
        </w:tc>
      </w:tr>
      <w:tr w14:paraId="3C158CA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0383DA58">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196E2246">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SURV</w:t>
            </w:r>
          </w:p>
        </w:tc>
        <w:tc>
          <w:tcPr>
            <w:tcW w:w="3538" w:type="dxa"/>
            <w:tcBorders>
              <w:right w:val="nil"/>
            </w:tcBorders>
            <w:shd w:val="clear" w:color="auto" w:fill="auto"/>
            <w:vAlign w:val="center"/>
          </w:tcPr>
          <w:p w14:paraId="37D443E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SURV</w:t>
            </w:r>
            <w:r>
              <w:rPr>
                <w:rFonts w:hint="eastAsia" w:ascii="微软雅黑" w:hAnsi="微软雅黑" w:eastAsia="微软雅黑"/>
                <w:color w:val="FF0000"/>
                <w:sz w:val="21"/>
                <w:szCs w:val="21"/>
                <w:lang w:eastAsia="zh-CN"/>
              </w:rPr>
              <w:t xml:space="preserve"> }}</w:t>
            </w:r>
          </w:p>
        </w:tc>
      </w:tr>
      <w:tr w14:paraId="365763E4">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19" w:hRule="atLeast"/>
          <w:jc w:val="center"/>
        </w:trPr>
        <w:tc>
          <w:tcPr>
            <w:tcW w:w="3018" w:type="dxa"/>
            <w:vMerge w:val="restart"/>
            <w:tcBorders>
              <w:left w:val="nil"/>
            </w:tcBorders>
            <w:shd w:val="clear" w:color="auto" w:fill="auto"/>
            <w:vAlign w:val="center"/>
          </w:tcPr>
          <w:p w14:paraId="4CD1DF5F">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侵袭相关</w:t>
            </w:r>
          </w:p>
        </w:tc>
        <w:tc>
          <w:tcPr>
            <w:tcW w:w="3075" w:type="dxa"/>
            <w:shd w:val="clear" w:color="auto" w:fill="auto"/>
            <w:vAlign w:val="center"/>
          </w:tcPr>
          <w:p w14:paraId="1B380E81">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CTSL2</w:t>
            </w:r>
          </w:p>
        </w:tc>
        <w:tc>
          <w:tcPr>
            <w:tcW w:w="3538" w:type="dxa"/>
            <w:tcBorders>
              <w:right w:val="nil"/>
            </w:tcBorders>
            <w:shd w:val="clear" w:color="auto" w:fill="auto"/>
            <w:vAlign w:val="center"/>
          </w:tcPr>
          <w:p w14:paraId="59B8723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CTSL2</w:t>
            </w:r>
            <w:r>
              <w:rPr>
                <w:rFonts w:hint="eastAsia" w:ascii="微软雅黑" w:hAnsi="微软雅黑" w:eastAsia="微软雅黑"/>
                <w:color w:val="FF0000"/>
                <w:sz w:val="21"/>
                <w:szCs w:val="21"/>
                <w:lang w:eastAsia="zh-CN"/>
              </w:rPr>
              <w:t xml:space="preserve"> }}</w:t>
            </w:r>
          </w:p>
        </w:tc>
      </w:tr>
      <w:tr w14:paraId="155984B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19AEA22A">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4D8082FA">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STMY3</w:t>
            </w:r>
          </w:p>
        </w:tc>
        <w:tc>
          <w:tcPr>
            <w:tcW w:w="3538" w:type="dxa"/>
            <w:tcBorders>
              <w:right w:val="nil"/>
            </w:tcBorders>
            <w:shd w:val="clear" w:color="auto" w:fill="auto"/>
            <w:vAlign w:val="center"/>
          </w:tcPr>
          <w:p w14:paraId="1C605FE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STMY3</w:t>
            </w:r>
            <w:r>
              <w:rPr>
                <w:rFonts w:hint="eastAsia" w:ascii="微软雅黑" w:hAnsi="微软雅黑" w:eastAsia="微软雅黑"/>
                <w:color w:val="FF0000"/>
                <w:sz w:val="21"/>
                <w:szCs w:val="21"/>
                <w:lang w:eastAsia="zh-CN"/>
              </w:rPr>
              <w:t xml:space="preserve"> }}</w:t>
            </w:r>
          </w:p>
        </w:tc>
      </w:tr>
      <w:tr w14:paraId="6761909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94" w:hRule="atLeast"/>
          <w:jc w:val="center"/>
        </w:trPr>
        <w:tc>
          <w:tcPr>
            <w:tcW w:w="3018" w:type="dxa"/>
            <w:vMerge w:val="restart"/>
            <w:tcBorders>
              <w:left w:val="nil"/>
            </w:tcBorders>
            <w:shd w:val="clear" w:color="auto" w:fill="auto"/>
            <w:vAlign w:val="center"/>
          </w:tcPr>
          <w:p w14:paraId="792294CF">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雌激素相关</w:t>
            </w:r>
          </w:p>
        </w:tc>
        <w:tc>
          <w:tcPr>
            <w:tcW w:w="3075" w:type="dxa"/>
            <w:shd w:val="clear" w:color="auto" w:fill="auto"/>
            <w:vAlign w:val="center"/>
          </w:tcPr>
          <w:p w14:paraId="1A29EA99">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BCL2</w:t>
            </w:r>
          </w:p>
        </w:tc>
        <w:tc>
          <w:tcPr>
            <w:tcW w:w="3538" w:type="dxa"/>
            <w:tcBorders>
              <w:right w:val="nil"/>
            </w:tcBorders>
            <w:shd w:val="clear" w:color="auto" w:fill="auto"/>
            <w:vAlign w:val="center"/>
          </w:tcPr>
          <w:p w14:paraId="42B6317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BCL2</w:t>
            </w:r>
            <w:r>
              <w:rPr>
                <w:rFonts w:hint="eastAsia" w:ascii="微软雅黑" w:hAnsi="微软雅黑" w:eastAsia="微软雅黑"/>
                <w:color w:val="FF0000"/>
                <w:sz w:val="21"/>
                <w:szCs w:val="21"/>
                <w:lang w:eastAsia="zh-CN"/>
              </w:rPr>
              <w:t xml:space="preserve"> }}</w:t>
            </w:r>
          </w:p>
        </w:tc>
      </w:tr>
      <w:tr w14:paraId="46E8C31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04" w:hRule="atLeast"/>
          <w:jc w:val="center"/>
        </w:trPr>
        <w:tc>
          <w:tcPr>
            <w:tcW w:w="3018" w:type="dxa"/>
            <w:vMerge w:val="continue"/>
            <w:tcBorders>
              <w:left w:val="nil"/>
            </w:tcBorders>
            <w:shd w:val="clear" w:color="auto" w:fill="auto"/>
            <w:vAlign w:val="center"/>
          </w:tcPr>
          <w:p w14:paraId="0880BDE9">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D279E93">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SCUBE2</w:t>
            </w:r>
          </w:p>
        </w:tc>
        <w:tc>
          <w:tcPr>
            <w:tcW w:w="3538" w:type="dxa"/>
            <w:tcBorders>
              <w:right w:val="nil"/>
            </w:tcBorders>
            <w:shd w:val="clear" w:color="auto" w:fill="auto"/>
            <w:vAlign w:val="center"/>
          </w:tcPr>
          <w:p w14:paraId="4956371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SCUBE2</w:t>
            </w:r>
            <w:r>
              <w:rPr>
                <w:rFonts w:hint="eastAsia" w:ascii="微软雅黑" w:hAnsi="微软雅黑" w:eastAsia="微软雅黑"/>
                <w:color w:val="FF0000"/>
                <w:sz w:val="21"/>
                <w:szCs w:val="21"/>
                <w:lang w:eastAsia="zh-CN"/>
              </w:rPr>
              <w:t xml:space="preserve"> }}</w:t>
            </w:r>
          </w:p>
        </w:tc>
      </w:tr>
      <w:tr w14:paraId="667F2D69">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2" w:hRule="atLeast"/>
          <w:jc w:val="center"/>
        </w:trPr>
        <w:tc>
          <w:tcPr>
            <w:tcW w:w="3018" w:type="dxa"/>
            <w:vMerge w:val="continue"/>
            <w:tcBorders>
              <w:left w:val="nil"/>
            </w:tcBorders>
            <w:shd w:val="clear" w:color="auto" w:fill="auto"/>
            <w:vAlign w:val="center"/>
          </w:tcPr>
          <w:p w14:paraId="6AFE4CF2">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5F7A39B8">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ESR1</w:t>
            </w:r>
          </w:p>
        </w:tc>
        <w:tc>
          <w:tcPr>
            <w:tcW w:w="3538" w:type="dxa"/>
            <w:tcBorders>
              <w:right w:val="nil"/>
            </w:tcBorders>
            <w:shd w:val="clear" w:color="auto" w:fill="auto"/>
            <w:vAlign w:val="center"/>
          </w:tcPr>
          <w:p w14:paraId="16B3D4C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ESR1</w:t>
            </w:r>
            <w:r>
              <w:rPr>
                <w:rFonts w:hint="eastAsia" w:ascii="微软雅黑" w:hAnsi="微软雅黑" w:eastAsia="微软雅黑"/>
                <w:color w:val="FF0000"/>
                <w:sz w:val="21"/>
                <w:szCs w:val="21"/>
                <w:lang w:eastAsia="zh-CN"/>
              </w:rPr>
              <w:t xml:space="preserve"> }}</w:t>
            </w:r>
          </w:p>
        </w:tc>
      </w:tr>
      <w:tr w14:paraId="30E09A6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2" w:hRule="atLeast"/>
          <w:jc w:val="center"/>
        </w:trPr>
        <w:tc>
          <w:tcPr>
            <w:tcW w:w="3018" w:type="dxa"/>
            <w:vMerge w:val="continue"/>
            <w:tcBorders>
              <w:left w:val="nil"/>
            </w:tcBorders>
            <w:shd w:val="clear" w:color="auto" w:fill="auto"/>
            <w:vAlign w:val="center"/>
          </w:tcPr>
          <w:p w14:paraId="43C40A5E">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78814E8F">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PGR</w:t>
            </w:r>
          </w:p>
        </w:tc>
        <w:tc>
          <w:tcPr>
            <w:tcW w:w="3538" w:type="dxa"/>
            <w:tcBorders>
              <w:right w:val="nil"/>
            </w:tcBorders>
            <w:shd w:val="clear" w:color="auto" w:fill="auto"/>
            <w:vAlign w:val="center"/>
          </w:tcPr>
          <w:p w14:paraId="64C4BF9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PGR</w:t>
            </w:r>
            <w:r>
              <w:rPr>
                <w:rFonts w:hint="eastAsia" w:ascii="微软雅黑" w:hAnsi="微软雅黑" w:eastAsia="微软雅黑"/>
                <w:color w:val="FF0000"/>
                <w:sz w:val="21"/>
                <w:szCs w:val="21"/>
                <w:lang w:eastAsia="zh-CN"/>
              </w:rPr>
              <w:t xml:space="preserve"> }}</w:t>
            </w:r>
          </w:p>
        </w:tc>
      </w:tr>
      <w:tr w14:paraId="650F450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32D0DF95">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HER2相关</w:t>
            </w:r>
          </w:p>
        </w:tc>
        <w:tc>
          <w:tcPr>
            <w:tcW w:w="3075" w:type="dxa"/>
            <w:shd w:val="clear" w:color="auto" w:fill="auto"/>
            <w:vAlign w:val="center"/>
          </w:tcPr>
          <w:p w14:paraId="7492FFA0">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GRB7</w:t>
            </w:r>
          </w:p>
        </w:tc>
        <w:tc>
          <w:tcPr>
            <w:tcW w:w="3538" w:type="dxa"/>
            <w:tcBorders>
              <w:right w:val="nil"/>
            </w:tcBorders>
            <w:shd w:val="clear" w:color="auto" w:fill="auto"/>
            <w:vAlign w:val="center"/>
          </w:tcPr>
          <w:p w14:paraId="73342B0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GRB7</w:t>
            </w:r>
            <w:r>
              <w:rPr>
                <w:rFonts w:hint="eastAsia" w:ascii="微软雅黑" w:hAnsi="微软雅黑" w:eastAsia="微软雅黑"/>
                <w:color w:val="FF0000"/>
                <w:sz w:val="21"/>
                <w:szCs w:val="21"/>
                <w:lang w:eastAsia="zh-CN"/>
              </w:rPr>
              <w:t xml:space="preserve"> }}</w:t>
            </w:r>
          </w:p>
        </w:tc>
      </w:tr>
      <w:tr w14:paraId="17936C09">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0F2AEA1F">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BEF0A0F">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HER2</w:t>
            </w:r>
          </w:p>
        </w:tc>
        <w:tc>
          <w:tcPr>
            <w:tcW w:w="3538" w:type="dxa"/>
            <w:tcBorders>
              <w:right w:val="nil"/>
            </w:tcBorders>
            <w:shd w:val="clear" w:color="auto" w:fill="auto"/>
            <w:vAlign w:val="center"/>
          </w:tcPr>
          <w:p w14:paraId="0B36AF3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HER2</w:t>
            </w:r>
            <w:r>
              <w:rPr>
                <w:rFonts w:hint="eastAsia" w:ascii="微软雅黑" w:hAnsi="微软雅黑" w:eastAsia="微软雅黑"/>
                <w:color w:val="FF0000"/>
                <w:sz w:val="21"/>
                <w:szCs w:val="21"/>
                <w:lang w:eastAsia="zh-CN"/>
              </w:rPr>
              <w:t xml:space="preserve"> }}</w:t>
            </w:r>
          </w:p>
        </w:tc>
      </w:tr>
      <w:tr w14:paraId="18881125">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747234D1">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其他相关</w:t>
            </w:r>
          </w:p>
        </w:tc>
        <w:tc>
          <w:tcPr>
            <w:tcW w:w="3075" w:type="dxa"/>
            <w:shd w:val="clear" w:color="auto" w:fill="auto"/>
            <w:vAlign w:val="center"/>
          </w:tcPr>
          <w:p w14:paraId="4D5899F7">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BAG1</w:t>
            </w:r>
          </w:p>
        </w:tc>
        <w:tc>
          <w:tcPr>
            <w:tcW w:w="3538" w:type="dxa"/>
            <w:tcBorders>
              <w:right w:val="nil"/>
            </w:tcBorders>
            <w:shd w:val="clear" w:color="auto" w:fill="auto"/>
            <w:vAlign w:val="center"/>
          </w:tcPr>
          <w:p w14:paraId="050A754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BAG1</w:t>
            </w:r>
            <w:r>
              <w:rPr>
                <w:rFonts w:hint="eastAsia" w:ascii="微软雅黑" w:hAnsi="微软雅黑" w:eastAsia="微软雅黑"/>
                <w:color w:val="FF0000"/>
                <w:sz w:val="21"/>
                <w:szCs w:val="21"/>
                <w:lang w:eastAsia="zh-CN"/>
              </w:rPr>
              <w:t xml:space="preserve"> }}</w:t>
            </w:r>
          </w:p>
        </w:tc>
      </w:tr>
      <w:tr w14:paraId="53F263DB">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1529BFA0">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68FD7895">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CD68</w:t>
            </w:r>
          </w:p>
        </w:tc>
        <w:tc>
          <w:tcPr>
            <w:tcW w:w="3538" w:type="dxa"/>
            <w:tcBorders>
              <w:right w:val="nil"/>
            </w:tcBorders>
            <w:shd w:val="clear" w:color="auto" w:fill="auto"/>
            <w:vAlign w:val="center"/>
          </w:tcPr>
          <w:p w14:paraId="3F65135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CD68</w:t>
            </w:r>
            <w:r>
              <w:rPr>
                <w:rFonts w:hint="eastAsia" w:ascii="微软雅黑" w:hAnsi="微软雅黑" w:eastAsia="微软雅黑"/>
                <w:color w:val="FF0000"/>
                <w:sz w:val="21"/>
                <w:szCs w:val="21"/>
                <w:lang w:eastAsia="zh-CN"/>
              </w:rPr>
              <w:t xml:space="preserve"> }}</w:t>
            </w:r>
          </w:p>
        </w:tc>
      </w:tr>
      <w:tr w14:paraId="5640F40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7721EB91">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BD67A6D">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GSTM1</w:t>
            </w:r>
          </w:p>
        </w:tc>
        <w:tc>
          <w:tcPr>
            <w:tcW w:w="3538" w:type="dxa"/>
            <w:tcBorders>
              <w:right w:val="nil"/>
            </w:tcBorders>
            <w:shd w:val="clear" w:color="auto" w:fill="auto"/>
            <w:vAlign w:val="center"/>
          </w:tcPr>
          <w:p w14:paraId="1833AC1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GSTM1</w:t>
            </w:r>
            <w:r>
              <w:rPr>
                <w:rFonts w:hint="eastAsia" w:ascii="微软雅黑" w:hAnsi="微软雅黑" w:eastAsia="微软雅黑"/>
                <w:color w:val="FF0000"/>
                <w:sz w:val="21"/>
                <w:szCs w:val="21"/>
                <w:lang w:eastAsia="zh-CN"/>
              </w:rPr>
              <w:t xml:space="preserve"> }}</w:t>
            </w:r>
          </w:p>
        </w:tc>
      </w:tr>
    </w:tbl>
    <w:p w14:paraId="624688C4">
      <w:pPr>
        <w:pStyle w:val="22"/>
        <w:ind w:left="420"/>
        <w:rPr>
          <w:rFonts w:ascii="Times New Roman" w:hAnsi="Times New Roman" w:eastAsia="微软雅黑" w:cs="Times New Roman"/>
          <w:b/>
          <w:lang w:eastAsia="zh-CN"/>
        </w:rPr>
      </w:pPr>
    </w:p>
    <w:p w14:paraId="2E939FFC">
      <w:pPr>
        <w:rPr>
          <w:rStyle w:val="43"/>
          <w:rFonts w:hint="default" w:ascii="Times New Roman" w:hAnsi="Times New Roman" w:eastAsia="微软雅黑" w:cs="Times New Roman"/>
          <w:color w:val="auto"/>
          <w:sz w:val="30"/>
          <w:szCs w:val="30"/>
          <w:lang w:val="en-US" w:eastAsia="zh-CN"/>
        </w:rPr>
      </w:pPr>
      <w:r>
        <w:rPr>
          <w:rFonts w:ascii="Times New Roman" w:hAnsi="Times New Roman" w:eastAsia="微软雅黑" w:cs="Times New Roman"/>
          <w:b/>
          <w:lang w:eastAsia="zh-CN"/>
        </w:rPr>
        <w:br w:type="page"/>
      </w:r>
      <w:bookmarkStart w:id="44" w:name="_Toc9822"/>
      <w:r>
        <w:rPr>
          <w:rStyle w:val="43"/>
          <w:rFonts w:hint="default" w:ascii="Times New Roman" w:hAnsi="Times New Roman" w:eastAsia="微软雅黑" w:cs="Times New Roman"/>
          <w:color w:val="auto"/>
          <w:sz w:val="30"/>
          <w:szCs w:val="30"/>
          <w:lang w:val="en-US" w:eastAsia="zh-CN"/>
        </w:rPr>
        <w:t>实时荧光定量PCR基因表达检测结果图</w:t>
      </w:r>
    </w:p>
    <w:bookmarkEnd w:id="44"/>
    <w:p w14:paraId="09160859">
      <w:pPr>
        <w:spacing w:before="29" w:line="360" w:lineRule="auto"/>
        <w:rPr>
          <w:rFonts w:ascii="Times New Roman" w:hAnsi="Times New Roman" w:eastAsia="微软雅黑" w:cs="Times New Roman"/>
          <w:b/>
          <w:sz w:val="21"/>
          <w:szCs w:val="21"/>
          <w:lang w:eastAsia="zh-CN"/>
        </w:rPr>
      </w:pPr>
    </w:p>
    <w:p w14:paraId="04B676AA">
      <w:pPr>
        <w:jc w:val="center"/>
        <w:rPr>
          <w:rFonts w:ascii="Times New Roman" w:hAnsi="Times New Roman" w:cs="Times New Roman"/>
          <w:b/>
          <w:sz w:val="24"/>
          <w:szCs w:val="24"/>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0B5C33AD">
      <w:pPr>
        <w:jc w:val="center"/>
        <w:rPr>
          <w:rFonts w:eastAsia="微软雅黑"/>
          <w:b/>
          <w:szCs w:val="21"/>
          <w:lang w:eastAsia="zh-CN"/>
        </w:rPr>
      </w:pPr>
      <w:r>
        <w:rPr>
          <w:rFonts w:hint="eastAsia" w:eastAsia="微软雅黑"/>
          <w:b/>
          <w:szCs w:val="21"/>
          <w:lang w:eastAsia="zh-CN"/>
        </w:rPr>
        <w:t>图1</w:t>
      </w:r>
    </w:p>
    <w:p w14:paraId="076B647D">
      <w:pPr>
        <w:spacing w:line="300" w:lineRule="auto"/>
        <w:jc w:val="center"/>
        <w:rPr>
          <w:rFonts w:ascii="Times New Roman" w:hAnsi="Times New Roman" w:cs="Times New Roman"/>
          <w:b/>
          <w:sz w:val="24"/>
          <w:szCs w:val="24"/>
          <w:lang w:eastAsia="zh-CN"/>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42306C33">
      <w:pPr>
        <w:jc w:val="center"/>
        <w:rPr>
          <w:rFonts w:ascii="Times New Roman" w:hAnsi="Times New Roman" w:eastAsia="微软雅黑" w:cs="Times New Roman"/>
          <w:b/>
          <w:color w:val="00B050"/>
          <w:sz w:val="24"/>
          <w:szCs w:val="24"/>
          <w:lang w:eastAsia="zh-CN"/>
        </w:rPr>
      </w:pPr>
      <w:r>
        <w:rPr>
          <w:rFonts w:hint="eastAsia" w:eastAsia="微软雅黑"/>
          <w:b/>
          <w:szCs w:val="21"/>
          <w:lang w:eastAsia="zh-CN"/>
        </w:rPr>
        <w:t>图2</w:t>
      </w:r>
      <w:r>
        <w:rPr>
          <w:rFonts w:ascii="Times New Roman" w:hAnsi="Times New Roman" w:eastAsia="微软雅黑" w:cs="Times New Roman"/>
          <w:b/>
          <w:bCs/>
          <w:color w:val="0070C0"/>
          <w:sz w:val="28"/>
          <w:szCs w:val="28"/>
          <w:lang w:eastAsia="zh-CN"/>
        </w:rPr>
        <w:br w:type="page"/>
      </w:r>
    </w:p>
    <w:p w14:paraId="7E0479B1">
      <w:pPr>
        <w:rPr>
          <w:rFonts w:ascii="Times New Roman" w:hAnsi="Times New Roman" w:eastAsia="微软雅黑" w:cs="Times New Roman"/>
          <w:sz w:val="18"/>
          <w:szCs w:val="18"/>
          <w:shd w:val="clear" w:color="auto" w:fill="FFFFFF"/>
          <w:lang w:eastAsia="zh-CN"/>
        </w:rPr>
      </w:pPr>
      <w:bookmarkStart w:id="45" w:name="_Toc81251351"/>
      <w:bookmarkStart w:id="46" w:name="_Toc81326589"/>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C8F1B42">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rFonts w:hint="eastAsia"/>
          <w:color w:val="auto"/>
          <w:sz w:val="30"/>
          <w:lang w:val="en-US" w:eastAsia="zh-CN"/>
        </w:rPr>
      </w:pPr>
      <w:bookmarkStart w:id="47" w:name="_Toc10223"/>
      <w:bookmarkStart w:id="48" w:name="_Toc25849"/>
      <w:bookmarkStart w:id="49" w:name="_Toc5244"/>
      <w:bookmarkStart w:id="50" w:name="_Toc106719764"/>
      <w:bookmarkStart w:id="51" w:name="_Toc20034"/>
      <w:bookmarkStart w:id="52" w:name="_Toc6972"/>
      <w:r>
        <w:rPr>
          <w:rFonts w:hint="eastAsia"/>
          <w:color w:val="auto"/>
          <w:sz w:val="30"/>
          <w:lang w:val="en-US" w:eastAsia="zh-CN"/>
        </w:rPr>
        <w:t>PD-L1检测结果</w:t>
      </w:r>
      <w:bookmarkEnd w:id="47"/>
      <w:bookmarkEnd w:id="48"/>
      <w:bookmarkEnd w:id="49"/>
      <w:bookmarkEnd w:id="50"/>
      <w:bookmarkEnd w:id="51"/>
      <w:bookmarkEnd w:id="52"/>
    </w:p>
    <w:p w14:paraId="54713BE3">
      <w:pPr>
        <w:ind w:firstLine="240" w:firstLineChars="100"/>
        <w:rPr>
          <w:rFonts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00002A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1B6C20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C7EC9C1">
            <w:pPr>
              <w:pStyle w:val="40"/>
            </w:pPr>
            <w:r>
              <w:rPr>
                <w:rFonts w:hint="eastAsia"/>
              </w:rPr>
              <w:t>{{</w:t>
            </w:r>
            <w:r>
              <w:t xml:space="preserve"> PDInfo</w:t>
            </w:r>
            <w:r>
              <w:rPr>
                <w:rFonts w:hint="eastAsia"/>
              </w:rPr>
              <w:t>.</w:t>
            </w:r>
            <w:r>
              <w:t>Tumor_cell_count</w:t>
            </w:r>
            <w:r>
              <w:rPr>
                <w:rFonts w:hint="eastAsia"/>
              </w:rPr>
              <w:t xml:space="preserve"> }}</w:t>
            </w:r>
          </w:p>
        </w:tc>
      </w:tr>
      <w:tr w14:paraId="7FD8C3D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9CC91FC">
            <w:pPr>
              <w:pStyle w:val="41"/>
            </w:pPr>
            <w:r>
              <w:t>镜下描述：</w:t>
            </w:r>
            <w:r>
              <w:rPr>
                <w:rFonts w:hint="eastAsia"/>
              </w:rPr>
              <w:t>{{</w:t>
            </w:r>
            <w:r>
              <w:t xml:space="preserve"> PDInfo</w:t>
            </w:r>
            <w:r>
              <w:rPr>
                <w:rFonts w:hint="eastAsia"/>
              </w:rPr>
              <w:t>.</w:t>
            </w:r>
            <w:r>
              <w:t>Seen_microscopically</w:t>
            </w:r>
            <w:r>
              <w:rPr>
                <w:rFonts w:hint="eastAsia"/>
              </w:rPr>
              <w:t xml:space="preserve"> }}</w:t>
            </w:r>
          </w:p>
        </w:tc>
      </w:tr>
    </w:tbl>
    <w:p w14:paraId="2D1A5E2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645B4E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2B58BA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8464B90">
      <w:pPr>
        <w:ind w:firstLine="240" w:firstLineChars="100"/>
        <w:rPr>
          <w:rFonts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B5AA5A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2C03EA55">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708EE48">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43212FCA">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453D46FF">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检测结果</w:t>
            </w:r>
          </w:p>
        </w:tc>
      </w:tr>
      <w:tr w14:paraId="5DCE46E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CFA962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5CE0E8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9CEB1A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51FA899">
            <w:pPr>
              <w:pStyle w:val="42"/>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D1A990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EEFBD8C">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8180035">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FC402E9">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BD72473">
            <w:pPr>
              <w:pStyle w:val="42"/>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7FDAFEE">
      <w:pPr>
        <w:spacing w:line="276" w:lineRule="auto"/>
        <w:ind w:right="449" w:rightChars="204"/>
        <w:rPr>
          <w:rFonts w:ascii="微软雅黑" w:hAnsi="微软雅黑" w:eastAsia="微软雅黑" w:cs="微软雅黑"/>
          <w:b/>
          <w:color w:val="000000"/>
          <w:sz w:val="18"/>
          <w:szCs w:val="18"/>
        </w:rPr>
      </w:pPr>
    </w:p>
    <w:p w14:paraId="5098BE4F">
      <w:pPr>
        <w:ind w:firstLine="240" w:firstLineChars="100"/>
        <w:rPr>
          <w:rFonts w:ascii="Times New Roman" w:hAnsi="Times New Roman" w:eastAsia="微软雅黑" w:cs="黑体"/>
          <w:b/>
          <w:bCs/>
          <w:color w:val="0083C3"/>
          <w:sz w:val="24"/>
          <w:szCs w:val="30"/>
          <w:lang w:eastAsia="zh-CN"/>
        </w:rPr>
      </w:pPr>
      <w:r>
        <w:rPr>
          <w:rFonts w:ascii="Times New Roman" w:hAnsi="Times New Roman" w:eastAsia="微软雅黑" w:cs="黑体"/>
          <w:b/>
          <w:bCs/>
          <w:color w:val="0083C3"/>
          <w:sz w:val="24"/>
          <w:szCs w:val="30"/>
          <w:lang w:eastAsia="zh-CN"/>
        </w:rPr>
        <w:t>检测图谱</w:t>
      </w:r>
      <w:r>
        <w:rPr>
          <w:rFonts w:hint="eastAsia" w:ascii="Times New Roman" w:hAnsi="Times New Roman" w:eastAsia="微软雅黑" w:cs="黑体"/>
          <w:b/>
          <w:bCs/>
          <w:color w:val="0083C3"/>
          <w:sz w:val="24"/>
          <w:szCs w:val="30"/>
          <w:lang w:eastAsia="zh-CN"/>
        </w:rPr>
        <w:t>：</w:t>
      </w:r>
      <w:r>
        <w:rPr>
          <w:rFonts w:ascii="Times New Roman" w:hAnsi="Times New Roman" w:eastAsia="微软雅黑" w:cs="黑体"/>
          <w:b/>
          <w:bCs/>
          <w:color w:val="0083C3"/>
          <w:sz w:val="24"/>
          <w:szCs w:val="30"/>
          <w:lang w:eastAsia="zh-CN"/>
        </w:rPr>
        <w:t xml:space="preserve"> </w:t>
      </w:r>
    </w:p>
    <w:p w14:paraId="0470E2B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C4A5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3BF1E2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28B725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3B1526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067F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DC4024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B513D0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CD9756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88D6D99">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6823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31F8D3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EACE17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EC0054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244C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11C7FFD">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97592D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01C896C">
            <w:pPr>
              <w:spacing w:line="276" w:lineRule="auto"/>
              <w:jc w:val="left"/>
              <w:rPr>
                <w:rFonts w:ascii="Times New Roman" w:hAnsi="Times New Roman" w:eastAsia="微软雅黑" w:cs="Times New Roman"/>
                <w:sz w:val="18"/>
                <w:szCs w:val="18"/>
                <w:shd w:val="clear" w:color="auto" w:fill="FFFFFF"/>
                <w:lang w:eastAsia="zh-CN"/>
              </w:rPr>
            </w:pPr>
          </w:p>
        </w:tc>
      </w:tr>
      <w:tr w14:paraId="5DC10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679881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9AC765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08CEC7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B4E8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641E948">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D9AF819">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073F5C7">
            <w:pPr>
              <w:spacing w:line="276" w:lineRule="auto"/>
              <w:jc w:val="left"/>
              <w:rPr>
                <w:rFonts w:ascii="Times New Roman" w:hAnsi="Times New Roman" w:eastAsia="微软雅黑" w:cs="Times New Roman"/>
                <w:sz w:val="18"/>
                <w:szCs w:val="18"/>
                <w:shd w:val="clear" w:color="auto" w:fill="FFFFFF"/>
                <w:lang w:eastAsia="zh-CN"/>
              </w:rPr>
            </w:pPr>
          </w:p>
        </w:tc>
      </w:tr>
    </w:tbl>
    <w:p w14:paraId="21B656FD">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C3081B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FEE1E5D">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5F3C6D7F">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47CD4CA3">
      <w:pPr>
        <w:ind w:firstLine="240" w:firstLineChars="100"/>
        <w:rPr>
          <w:rFonts w:hint="eastAsia"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PD-L1表达阳性阈值：</w:t>
      </w:r>
    </w:p>
    <w:p w14:paraId="15A63D2A">
      <w:pPr>
        <w:pStyle w:val="6"/>
        <w:spacing w:before="18"/>
        <w:rPr>
          <w:b/>
          <w:sz w:val="6"/>
          <w:lang w:val="en-US"/>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CC9814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1C5093F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051A6BF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71E1900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D06888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F16644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E11CFF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B02743B">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26E746FD">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D0C1189">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72A376C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D2684B4">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F93F199">
      <w:pPr>
        <w:widowControl/>
        <w:ind w:firstLine="180" w:firstLineChars="100"/>
        <w:jc w:val="left"/>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5819D5AA">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0D1AFB5A">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5C174905">
      <w:pPr>
        <w:pStyle w:val="23"/>
        <w:numPr>
          <w:ilvl w:val="0"/>
          <w:numId w:val="0"/>
        </w:numPr>
        <w:jc w:val="both"/>
        <w:rPr>
          <w:rFonts w:hint="eastAsia"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pPr>
      <w:bookmarkStart w:id="53" w:name="_Toc12846"/>
      <w:r>
        <w:rPr>
          <w:rFonts w:hint="eastAsia"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t>基因检测结果解析</w:t>
      </w:r>
      <w:bookmarkEnd w:id="45"/>
      <w:bookmarkEnd w:id="46"/>
      <w:bookmarkEnd w:id="53"/>
    </w:p>
    <w:p w14:paraId="0589C8EA">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hint="eastAsia" w:ascii="微软雅黑" w:hAnsi="微软雅黑" w:eastAsia="微软雅黑"/>
          <w:color w:val="auto"/>
          <w:sz w:val="21"/>
          <w:szCs w:val="21"/>
          <w:lang w:eastAsia="zh-CN"/>
        </w:rPr>
        <w:t>复发分数（RS）范围0-100，复发分数越大，复发风险越高，越能从化疗获益。</w:t>
      </w:r>
    </w:p>
    <w:p w14:paraId="0938D8CE">
      <w:pPr>
        <w:pStyle w:val="38"/>
        <w:numPr>
          <w:ilvl w:val="0"/>
          <w:numId w:val="7"/>
        </w:numPr>
        <w:snapToGrid w:val="0"/>
        <w:spacing w:before="120" w:beforeLines="50" w:after="120" w:afterLines="50" w:line="360" w:lineRule="auto"/>
        <w:outlineLvl w:val="0"/>
        <w:rPr>
          <w:rFonts w:ascii="微软雅黑" w:hAnsi="微软雅黑" w:eastAsia="微软雅黑" w:cs="微软雅黑"/>
          <w:b/>
          <w:color w:val="auto"/>
          <w:sz w:val="24"/>
          <w:szCs w:val="24"/>
          <w:lang w:val="en-US" w:eastAsia="zh-CN" w:bidi="ar"/>
        </w:rPr>
      </w:pPr>
      <w:bookmarkStart w:id="54" w:name="_Toc27020"/>
      <w:bookmarkStart w:id="55" w:name="_Toc28070"/>
      <w:bookmarkStart w:id="56" w:name="_Toc6632"/>
      <w:bookmarkStart w:id="57" w:name="_Toc21629"/>
      <w:bookmarkStart w:id="58" w:name="_Toc15964"/>
      <w:r>
        <w:rPr>
          <w:rFonts w:hint="eastAsia" w:ascii="微软雅黑" w:hAnsi="微软雅黑" w:eastAsia="微软雅黑" w:cs="微软雅黑"/>
          <w:b/>
          <w:color w:val="auto"/>
          <w:sz w:val="24"/>
          <w:szCs w:val="24"/>
          <w:lang w:val="en-US" w:eastAsia="zh-CN" w:bidi="ar"/>
        </w:rPr>
        <w:t>复发风险预测</w:t>
      </w:r>
      <w:bookmarkEnd w:id="54"/>
      <w:bookmarkEnd w:id="55"/>
      <w:bookmarkEnd w:id="56"/>
      <w:bookmarkEnd w:id="57"/>
      <w:bookmarkEnd w:id="58"/>
    </w:p>
    <w:p w14:paraId="4F219A8A">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ascii="微软雅黑" w:hAnsi="微软雅黑" w:eastAsia="微软雅黑"/>
          <w:color w:val="auto"/>
          <w:sz w:val="21"/>
          <w:szCs w:val="21"/>
          <w:lang w:eastAsia="zh-CN"/>
        </w:rPr>
        <w:t>A、</w:t>
      </w:r>
      <w:r>
        <w:rPr>
          <w:rFonts w:hint="eastAsia" w:ascii="微软雅黑" w:hAnsi="微软雅黑" w:eastAsia="微软雅黑"/>
          <w:color w:val="auto"/>
          <w:sz w:val="21"/>
          <w:szCs w:val="21"/>
          <w:lang w:eastAsia="zh-CN"/>
        </w:rPr>
        <w:t>若患者为早期、淋巴结阴性、激素受体阳性、</w:t>
      </w:r>
      <w:r>
        <w:rPr>
          <w:rFonts w:hint="eastAsia" w:ascii="微软雅黑" w:hAnsi="微软雅黑" w:eastAsia="微软雅黑"/>
          <w:sz w:val="21"/>
          <w:szCs w:val="21"/>
          <w:lang w:eastAsia="zh-CN"/>
        </w:rPr>
        <w:t>HER2阴性</w:t>
      </w:r>
      <w:r>
        <w:rPr>
          <w:rFonts w:hint="eastAsia" w:ascii="微软雅黑" w:hAnsi="微软雅黑" w:eastAsia="微软雅黑"/>
          <w:color w:val="auto"/>
          <w:sz w:val="21"/>
          <w:szCs w:val="21"/>
          <w:lang w:eastAsia="zh-CN"/>
        </w:rPr>
        <w:t>的浸润性乳腺癌患者：</w:t>
      </w:r>
    </w:p>
    <w:p w14:paraId="363EF351">
      <w:pPr>
        <w:pStyle w:val="38"/>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微软雅黑" w:hAnsi="微软雅黑" w:eastAsia="微软雅黑"/>
          <w:b/>
          <w:sz w:val="21"/>
          <w:szCs w:val="21"/>
          <w:lang w:eastAsia="zh-CN"/>
        </w:rPr>
        <w:t>当复发分数为</w:t>
      </w:r>
      <w:r>
        <w:rPr>
          <w:rFonts w:hint="eastAsia" w:ascii="微软雅黑" w:hAnsi="微软雅黑" w:eastAsia="微软雅黑"/>
          <w:b/>
          <w:color w:val="FF0000"/>
          <w:sz w:val="21"/>
          <w:szCs w:val="21"/>
          <w:lang w:eastAsia="zh-CN"/>
        </w:rPr>
        <w:t>{{ bc.aScore }}</w:t>
      </w:r>
      <w:r>
        <w:rPr>
          <w:rFonts w:hint="eastAsia" w:ascii="微软雅黑" w:hAnsi="微软雅黑" w:eastAsia="微软雅黑"/>
          <w:sz w:val="21"/>
          <w:szCs w:val="21"/>
          <w:lang w:eastAsia="zh-CN"/>
        </w:rPr>
        <w:t>，其</w:t>
      </w:r>
      <w:r>
        <w:rPr>
          <w:rFonts w:hint="eastAsia" w:ascii="微软雅黑" w:hAnsi="微软雅黑" w:eastAsia="微软雅黑"/>
          <w:b/>
          <w:sz w:val="21"/>
          <w:szCs w:val="21"/>
          <w:lang w:eastAsia="zh-CN"/>
        </w:rPr>
        <w:t>10年平均远期复发率约</w:t>
      </w:r>
      <w:r>
        <w:rPr>
          <w:rFonts w:hint="eastAsia" w:ascii="微软雅黑" w:hAnsi="微软雅黑" w:eastAsia="微软雅黑"/>
          <w:b/>
          <w:color w:val="FF0000"/>
          <w:sz w:val="21"/>
          <w:szCs w:val="21"/>
          <w:lang w:eastAsia="zh-CN"/>
        </w:rPr>
        <w:t>{{ bc.aRisk }}</w:t>
      </w:r>
      <w:r>
        <w:rPr>
          <w:rFonts w:hint="eastAsia" w:ascii="微软雅黑" w:hAnsi="微软雅黑" w:eastAsia="微软雅黑"/>
          <w:b/>
          <w:color w:val="auto"/>
          <w:sz w:val="21"/>
          <w:szCs w:val="21"/>
          <w:lang w:eastAsia="zh-CN"/>
        </w:rPr>
        <w:t>。</w:t>
      </w:r>
    </w:p>
    <w:p w14:paraId="39C28DE9">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ascii="微软雅黑" w:hAnsi="微软雅黑" w:eastAsia="微软雅黑"/>
          <w:color w:val="auto"/>
          <w:sz w:val="21"/>
          <w:szCs w:val="21"/>
          <w:lang w:eastAsia="zh-CN"/>
        </w:rPr>
        <w:t>B、</w:t>
      </w:r>
      <w:r>
        <w:rPr>
          <w:rFonts w:hint="eastAsia" w:ascii="微软雅黑" w:hAnsi="微软雅黑" w:eastAsia="微软雅黑"/>
          <w:color w:val="auto"/>
          <w:sz w:val="21"/>
          <w:szCs w:val="21"/>
          <w:lang w:eastAsia="zh-CN"/>
        </w:rPr>
        <w:t>若患者为淋巴结阳性（1-3个腋窝淋巴结转移）、激素受体阳性、HER2阴性的浸润性乳腺癌患者：</w:t>
      </w:r>
    </w:p>
    <w:p w14:paraId="1F62E888">
      <w:pPr>
        <w:pStyle w:val="38"/>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微软雅黑" w:hAnsi="微软雅黑" w:eastAsia="微软雅黑"/>
          <w:b/>
          <w:sz w:val="21"/>
          <w:szCs w:val="21"/>
          <w:lang w:eastAsia="zh-CN"/>
        </w:rPr>
        <w:t>当复发分数为</w:t>
      </w:r>
      <w:r>
        <w:rPr>
          <w:rFonts w:hint="eastAsia" w:ascii="微软雅黑" w:hAnsi="微软雅黑" w:eastAsia="微软雅黑"/>
          <w:b/>
          <w:color w:val="FF0000"/>
          <w:sz w:val="21"/>
          <w:szCs w:val="21"/>
          <w:lang w:eastAsia="zh-CN"/>
        </w:rPr>
        <w:t>{{ bc.bScore }}</w:t>
      </w:r>
      <w:r>
        <w:rPr>
          <w:rFonts w:hint="eastAsia" w:ascii="微软雅黑" w:hAnsi="微软雅黑" w:eastAsia="微软雅黑"/>
          <w:sz w:val="21"/>
          <w:szCs w:val="21"/>
          <w:lang w:eastAsia="zh-CN"/>
        </w:rPr>
        <w:t>，其</w:t>
      </w:r>
      <w:r>
        <w:rPr>
          <w:rFonts w:hint="eastAsia" w:ascii="微软雅黑" w:hAnsi="微软雅黑" w:eastAsia="微软雅黑"/>
          <w:b/>
          <w:bCs/>
          <w:sz w:val="21"/>
          <w:szCs w:val="21"/>
          <w:lang w:eastAsia="zh-CN"/>
        </w:rPr>
        <w:t>9年</w:t>
      </w:r>
      <w:r>
        <w:rPr>
          <w:rFonts w:hint="eastAsia" w:ascii="微软雅黑" w:hAnsi="微软雅黑" w:eastAsia="微软雅黑"/>
          <w:b/>
          <w:sz w:val="21"/>
          <w:szCs w:val="21"/>
          <w:lang w:eastAsia="zh-CN"/>
        </w:rPr>
        <w:t>平均远期复发率约</w:t>
      </w:r>
      <w:r>
        <w:rPr>
          <w:rFonts w:hint="eastAsia" w:ascii="微软雅黑" w:hAnsi="微软雅黑" w:eastAsia="微软雅黑"/>
          <w:b/>
          <w:color w:val="FF0000"/>
          <w:sz w:val="21"/>
          <w:szCs w:val="21"/>
          <w:lang w:eastAsia="zh-CN"/>
        </w:rPr>
        <w:t>{{ bc.bRisk }}</w:t>
      </w:r>
      <w:r>
        <w:rPr>
          <w:rFonts w:hint="eastAsia" w:ascii="微软雅黑" w:hAnsi="微软雅黑" w:eastAsia="微软雅黑"/>
          <w:b/>
          <w:color w:val="auto"/>
          <w:sz w:val="21"/>
          <w:szCs w:val="21"/>
          <w:lang w:eastAsia="zh-CN"/>
        </w:rPr>
        <w:t>。</w:t>
      </w:r>
    </w:p>
    <w:p w14:paraId="67E84D46">
      <w:pPr>
        <w:pStyle w:val="38"/>
        <w:numPr>
          <w:ilvl w:val="0"/>
          <w:numId w:val="7"/>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59" w:name="_Toc22405"/>
      <w:bookmarkStart w:id="60" w:name="_Toc30210"/>
      <w:bookmarkStart w:id="61" w:name="_Toc8282"/>
      <w:bookmarkStart w:id="62" w:name="_Toc8902"/>
      <w:bookmarkStart w:id="63" w:name="_Toc30450"/>
      <w:r>
        <w:rPr>
          <w:rFonts w:hint="eastAsia" w:ascii="微软雅黑" w:hAnsi="微软雅黑" w:eastAsia="微软雅黑" w:cs="微软雅黑"/>
          <w:b/>
          <w:color w:val="auto"/>
          <w:sz w:val="24"/>
          <w:szCs w:val="24"/>
          <w:lang w:val="en-US" w:eastAsia="zh-CN" w:bidi="ar"/>
        </w:rPr>
        <w:t>化疗获益预测</w:t>
      </w:r>
      <w:bookmarkEnd w:id="59"/>
      <w:bookmarkEnd w:id="60"/>
      <w:bookmarkEnd w:id="61"/>
      <w:bookmarkEnd w:id="62"/>
      <w:bookmarkEnd w:id="63"/>
    </w:p>
    <w:tbl>
      <w:tblPr>
        <w:tblStyle w:val="14"/>
        <w:tblpPr w:leftFromText="180" w:rightFromText="180" w:vertAnchor="text" w:horzAnchor="page" w:tblpX="1264" w:tblpY="132"/>
        <w:tblOverlap w:val="never"/>
        <w:tblW w:w="9726" w:type="dxa"/>
        <w:tblInd w:w="0" w:type="dxa"/>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338"/>
        <w:gridCol w:w="1412"/>
        <w:gridCol w:w="1425"/>
        <w:gridCol w:w="2275"/>
        <w:gridCol w:w="2276"/>
      </w:tblGrid>
      <w:tr w14:paraId="52675C34">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PrEx>
        <w:trPr>
          <w:trHeight w:val="258" w:hRule="atLeast"/>
        </w:trPr>
        <w:tc>
          <w:tcPr>
            <w:tcW w:w="2338" w:type="dxa"/>
            <w:tcBorders>
              <w:top w:val="nil"/>
              <w:bottom w:val="nil"/>
              <w:right w:val="single" w:color="FFFFFF" w:sz="18" w:space="0"/>
            </w:tcBorders>
            <w:shd w:val="clear" w:color="auto" w:fill="0083C3"/>
            <w:vAlign w:val="center"/>
          </w:tcPr>
          <w:p w14:paraId="1D004422">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人群</w:t>
            </w:r>
          </w:p>
        </w:tc>
        <w:tc>
          <w:tcPr>
            <w:tcW w:w="1412" w:type="dxa"/>
            <w:tcBorders>
              <w:top w:val="nil"/>
              <w:left w:val="single" w:color="FFFFFF" w:sz="18" w:space="0"/>
              <w:bottom w:val="nil"/>
              <w:right w:val="single" w:color="FFFFFF" w:sz="18" w:space="0"/>
            </w:tcBorders>
            <w:shd w:val="clear" w:color="auto" w:fill="0083C3"/>
            <w:vAlign w:val="center"/>
          </w:tcPr>
          <w:p w14:paraId="6D0D8031">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RS值</w:t>
            </w:r>
          </w:p>
        </w:tc>
        <w:tc>
          <w:tcPr>
            <w:tcW w:w="1425" w:type="dxa"/>
            <w:tcBorders>
              <w:top w:val="nil"/>
              <w:left w:val="single" w:color="FFFFFF" w:sz="18" w:space="0"/>
              <w:bottom w:val="nil"/>
              <w:right w:val="single" w:color="FFFFFF" w:sz="18" w:space="0"/>
            </w:tcBorders>
            <w:shd w:val="clear" w:color="auto" w:fill="0083C3"/>
            <w:vAlign w:val="center"/>
          </w:tcPr>
          <w:p w14:paraId="4A1347D0">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化疗获益</w:t>
            </w:r>
          </w:p>
        </w:tc>
        <w:tc>
          <w:tcPr>
            <w:tcW w:w="2275" w:type="dxa"/>
            <w:tcBorders>
              <w:top w:val="nil"/>
              <w:left w:val="single" w:color="FFFFFF" w:sz="18" w:space="0"/>
              <w:bottom w:val="nil"/>
              <w:right w:val="single" w:color="FFFFFF" w:sz="18" w:space="0"/>
            </w:tcBorders>
            <w:shd w:val="clear" w:color="auto" w:fill="0083C3"/>
            <w:vAlign w:val="center"/>
          </w:tcPr>
          <w:p w14:paraId="6C8D0C52">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临床意义</w:t>
            </w:r>
          </w:p>
        </w:tc>
        <w:tc>
          <w:tcPr>
            <w:tcW w:w="2276" w:type="dxa"/>
            <w:tcBorders>
              <w:top w:val="nil"/>
              <w:left w:val="single" w:color="FFFFFF" w:sz="18" w:space="0"/>
              <w:bottom w:val="nil"/>
            </w:tcBorders>
            <w:shd w:val="clear" w:color="auto" w:fill="0083C3"/>
            <w:vAlign w:val="center"/>
          </w:tcPr>
          <w:p w14:paraId="3BD63ECF">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NCCN（</w:t>
            </w: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2024V4</w:t>
            </w: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w:t>
            </w: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证据等级</w:t>
            </w: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[1]</w:t>
            </w:r>
          </w:p>
        </w:tc>
      </w:tr>
      <w:tr w14:paraId="2ABC2F89">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822" w:hRule="atLeast"/>
        </w:trPr>
        <w:tc>
          <w:tcPr>
            <w:tcW w:w="2338" w:type="dxa"/>
            <w:vMerge w:val="restart"/>
            <w:shd w:val="clear" w:color="auto" w:fill="auto"/>
            <w:vAlign w:val="center"/>
          </w:tcPr>
          <w:p w14:paraId="605298A0">
            <w:pPr>
              <w:pStyle w:val="13"/>
              <w:jc w:val="both"/>
            </w:pPr>
            <w:r>
              <w:rPr>
                <w:rFonts w:hint="eastAsia" w:ascii="微软雅黑" w:hAnsi="微软雅黑" w:eastAsia="微软雅黑"/>
                <w:sz w:val="21"/>
                <w:szCs w:val="21"/>
                <w:lang w:eastAsia="zh-CN"/>
              </w:rPr>
              <w:t>绝经后、</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R（+）、HER2（-）、N0或N+（1-3个阳性）患者</w:t>
            </w:r>
          </w:p>
        </w:tc>
        <w:tc>
          <w:tcPr>
            <w:tcW w:w="1412" w:type="dxa"/>
            <w:shd w:val="clear" w:color="auto" w:fill="auto"/>
            <w:vAlign w:val="center"/>
          </w:tcPr>
          <w:p w14:paraId="2E0107DC">
            <w:pPr>
              <w:pStyle w:val="13"/>
              <w:rPr>
                <w:rFonts w:ascii="Times New Roman" w:hAnsi="Times New Roman" w:eastAsia="微软雅黑" w:cs="Times New Roman"/>
                <w:sz w:val="21"/>
                <w:szCs w:val="21"/>
                <w:lang w:eastAsia="zh-CN"/>
              </w:rPr>
            </w:pPr>
            <w:r>
              <w:rPr>
                <w:rFonts w:ascii="微软雅黑" w:hAnsi="微软雅黑" w:eastAsia="微软雅黑" w:cs="微软雅黑"/>
                <w:sz w:val="21"/>
                <w:szCs w:val="21"/>
              </w:rPr>
              <w:t>RS&lt;26</w:t>
            </w:r>
          </w:p>
        </w:tc>
        <w:tc>
          <w:tcPr>
            <w:tcW w:w="1425" w:type="dxa"/>
            <w:shd w:val="clear" w:color="auto" w:fill="auto"/>
            <w:vAlign w:val="center"/>
          </w:tcPr>
          <w:p w14:paraId="25918D4B">
            <w:pPr>
              <w:pStyle w:val="13"/>
              <w:rPr>
                <w:lang w:eastAsia="zh-CN"/>
              </w:rPr>
            </w:pPr>
            <w:r>
              <w:rPr>
                <w:rFonts w:ascii="微软雅黑" w:hAnsi="微软雅黑" w:eastAsia="微软雅黑" w:cs="微软雅黑"/>
                <w:sz w:val="21"/>
                <w:szCs w:val="21"/>
              </w:rPr>
              <w:t>获益小</w:t>
            </w:r>
          </w:p>
        </w:tc>
        <w:tc>
          <w:tcPr>
            <w:tcW w:w="2275" w:type="dxa"/>
            <w:shd w:val="clear" w:color="auto" w:fill="auto"/>
            <w:vAlign w:val="center"/>
          </w:tcPr>
          <w:p w14:paraId="09AD5C83">
            <w:pPr>
              <w:pStyle w:val="13"/>
              <w:rPr>
                <w:lang w:eastAsia="zh-CN"/>
              </w:rPr>
            </w:pPr>
            <w:r>
              <w:rPr>
                <w:rFonts w:ascii="微软雅黑" w:hAnsi="微软雅黑" w:eastAsia="微软雅黑" w:cs="微软雅黑"/>
                <w:sz w:val="21"/>
                <w:szCs w:val="21"/>
              </w:rPr>
              <w:t>不推荐化疗</w:t>
            </w:r>
          </w:p>
        </w:tc>
        <w:tc>
          <w:tcPr>
            <w:tcW w:w="2276" w:type="dxa"/>
            <w:vMerge w:val="restart"/>
            <w:shd w:val="clear" w:color="auto" w:fill="auto"/>
            <w:vAlign w:val="center"/>
          </w:tcPr>
          <w:p w14:paraId="50CC255F">
            <w:pPr>
              <w:spacing w:before="13" w:line="252" w:lineRule="auto"/>
              <w:jc w:val="left"/>
              <w:rPr>
                <w:lang w:eastAsia="zh-CN"/>
              </w:rPr>
            </w:pPr>
            <w:r>
              <w:rPr>
                <w:rFonts w:hint="eastAsia" w:ascii="Times New Roman" w:hAnsi="Times New Roman" w:eastAsia="微软雅黑" w:cs="Times New Roman"/>
                <w:sz w:val="21"/>
                <w:szCs w:val="21"/>
                <w:lang w:val="en-US" w:eastAsia="zh-CN"/>
              </w:rPr>
              <w:t>1</w:t>
            </w:r>
          </w:p>
        </w:tc>
      </w:tr>
      <w:tr w14:paraId="5A787A34">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18" w:hRule="atLeast"/>
        </w:trPr>
        <w:tc>
          <w:tcPr>
            <w:tcW w:w="2338" w:type="dxa"/>
            <w:vMerge w:val="continue"/>
            <w:shd w:val="clear" w:color="auto" w:fill="auto"/>
            <w:vAlign w:val="center"/>
          </w:tcPr>
          <w:p w14:paraId="4F3A1C7F">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368A12EA">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RS≥26</w:t>
            </w:r>
          </w:p>
        </w:tc>
        <w:tc>
          <w:tcPr>
            <w:tcW w:w="1425" w:type="dxa"/>
            <w:shd w:val="clear" w:color="auto" w:fill="auto"/>
            <w:vAlign w:val="center"/>
          </w:tcPr>
          <w:p w14:paraId="28632F5D">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获益显著</w:t>
            </w:r>
          </w:p>
        </w:tc>
        <w:tc>
          <w:tcPr>
            <w:tcW w:w="2275" w:type="dxa"/>
            <w:shd w:val="clear" w:color="auto" w:fill="auto"/>
            <w:vAlign w:val="center"/>
          </w:tcPr>
          <w:p w14:paraId="52AF4245">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推荐进行化疗</w:t>
            </w:r>
          </w:p>
        </w:tc>
        <w:tc>
          <w:tcPr>
            <w:tcW w:w="2276" w:type="dxa"/>
            <w:vMerge w:val="continue"/>
            <w:shd w:val="clear" w:color="auto" w:fill="auto"/>
            <w:vAlign w:val="center"/>
          </w:tcPr>
          <w:p w14:paraId="717380F1">
            <w:pPr>
              <w:spacing w:before="13" w:line="252" w:lineRule="auto"/>
              <w:jc w:val="center"/>
              <w:rPr>
                <w:rFonts w:hint="eastAsia" w:ascii="Times New Roman" w:hAnsi="Times New Roman" w:eastAsia="微软雅黑" w:cs="Times New Roman"/>
                <w:sz w:val="21"/>
                <w:szCs w:val="21"/>
                <w:lang w:eastAsia="zh-CN"/>
              </w:rPr>
            </w:pPr>
          </w:p>
        </w:tc>
      </w:tr>
      <w:tr w14:paraId="0AA060FD">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63C395A7">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绝经前、</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R（+）、HER2（-）、N0患者</w:t>
            </w:r>
          </w:p>
        </w:tc>
        <w:tc>
          <w:tcPr>
            <w:tcW w:w="1412" w:type="dxa"/>
            <w:shd w:val="clear" w:color="auto" w:fill="auto"/>
            <w:vAlign w:val="center"/>
          </w:tcPr>
          <w:p w14:paraId="0B9D227F">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w:t>
            </w:r>
            <w:r>
              <w:rPr>
                <w:rFonts w:ascii="Arial" w:hAnsi="Arial" w:eastAsia="微软雅黑" w:cs="Arial"/>
                <w:sz w:val="21"/>
                <w:szCs w:val="21"/>
              </w:rPr>
              <w:t>≤</w:t>
            </w:r>
            <w:r>
              <w:rPr>
                <w:rFonts w:hint="eastAsia" w:ascii="微软雅黑" w:hAnsi="微软雅黑" w:eastAsia="微软雅黑"/>
                <w:sz w:val="21"/>
                <w:szCs w:val="21"/>
              </w:rPr>
              <w:t>15</w:t>
            </w:r>
          </w:p>
        </w:tc>
        <w:tc>
          <w:tcPr>
            <w:tcW w:w="1425" w:type="dxa"/>
            <w:shd w:val="clear" w:color="auto" w:fill="auto"/>
            <w:vAlign w:val="center"/>
          </w:tcPr>
          <w:p w14:paraId="2AF9DA0C">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获益小</w:t>
            </w:r>
          </w:p>
        </w:tc>
        <w:tc>
          <w:tcPr>
            <w:tcW w:w="2275" w:type="dxa"/>
            <w:shd w:val="clear" w:color="auto" w:fill="auto"/>
            <w:vAlign w:val="center"/>
          </w:tcPr>
          <w:p w14:paraId="78AB22E5">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不推荐化疗</w:t>
            </w:r>
          </w:p>
        </w:tc>
        <w:tc>
          <w:tcPr>
            <w:tcW w:w="2276" w:type="dxa"/>
            <w:vMerge w:val="restart"/>
            <w:shd w:val="clear" w:color="auto" w:fill="auto"/>
            <w:vAlign w:val="center"/>
          </w:tcPr>
          <w:p w14:paraId="1BC6F3A5">
            <w:pPr>
              <w:spacing w:before="13" w:line="252" w:lineRule="auto"/>
              <w:jc w:val="left"/>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1</w:t>
            </w:r>
          </w:p>
        </w:tc>
      </w:tr>
      <w:tr w14:paraId="048C05B6">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1624B369">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4B9E0045">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1</w:t>
            </w:r>
            <w:r>
              <w:rPr>
                <w:rFonts w:hint="eastAsia" w:ascii="微软雅黑" w:hAnsi="微软雅黑" w:eastAsia="微软雅黑"/>
                <w:sz w:val="21"/>
                <w:szCs w:val="21"/>
                <w:lang w:val="en-US" w:eastAsia="zh-CN"/>
              </w:rPr>
              <w:t>6</w:t>
            </w:r>
            <w:r>
              <w:rPr>
                <w:rFonts w:hint="eastAsia" w:ascii="微软雅黑" w:hAnsi="微软雅黑" w:eastAsia="微软雅黑"/>
                <w:sz w:val="21"/>
                <w:szCs w:val="21"/>
              </w:rPr>
              <w:t>≤RS</w:t>
            </w:r>
            <w:r>
              <w:rPr>
                <w:rFonts w:ascii="Arial" w:hAnsi="Arial" w:eastAsia="微软雅黑" w:cs="Arial"/>
                <w:sz w:val="21"/>
                <w:szCs w:val="21"/>
              </w:rPr>
              <w:t>≤</w:t>
            </w:r>
            <w:r>
              <w:rPr>
                <w:rFonts w:hint="eastAsia" w:ascii="微软雅黑" w:hAnsi="微软雅黑" w:eastAsia="微软雅黑"/>
                <w:sz w:val="21"/>
                <w:szCs w:val="21"/>
              </w:rPr>
              <w:t>25</w:t>
            </w:r>
          </w:p>
        </w:tc>
        <w:tc>
          <w:tcPr>
            <w:tcW w:w="1425" w:type="dxa"/>
            <w:shd w:val="clear" w:color="auto" w:fill="auto"/>
            <w:vAlign w:val="center"/>
          </w:tcPr>
          <w:p w14:paraId="41530769">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有获益</w:t>
            </w:r>
          </w:p>
        </w:tc>
        <w:tc>
          <w:tcPr>
            <w:tcW w:w="2275" w:type="dxa"/>
            <w:shd w:val="clear" w:color="auto" w:fill="auto"/>
            <w:vAlign w:val="center"/>
          </w:tcPr>
          <w:p w14:paraId="163E02DD">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建议结合其他临床及病理指标综合选择治疗方案</w:t>
            </w:r>
          </w:p>
        </w:tc>
        <w:tc>
          <w:tcPr>
            <w:tcW w:w="2276" w:type="dxa"/>
            <w:vMerge w:val="continue"/>
            <w:shd w:val="clear" w:color="auto" w:fill="auto"/>
            <w:vAlign w:val="center"/>
          </w:tcPr>
          <w:p w14:paraId="5D5F2AA8">
            <w:pPr>
              <w:spacing w:before="13" w:line="252" w:lineRule="auto"/>
              <w:jc w:val="center"/>
              <w:rPr>
                <w:rFonts w:hint="default" w:ascii="Times New Roman" w:hAnsi="Times New Roman" w:eastAsia="微软雅黑" w:cs="Times New Roman"/>
                <w:sz w:val="21"/>
                <w:szCs w:val="21"/>
                <w:lang w:val="en-US" w:eastAsia="zh-CN"/>
              </w:rPr>
            </w:pPr>
          </w:p>
        </w:tc>
      </w:tr>
      <w:tr w14:paraId="069339AC">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3128C232">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2FCEBE36">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RS≥26</w:t>
            </w:r>
          </w:p>
        </w:tc>
        <w:tc>
          <w:tcPr>
            <w:tcW w:w="1425" w:type="dxa"/>
            <w:shd w:val="clear" w:color="auto" w:fill="auto"/>
            <w:vAlign w:val="center"/>
          </w:tcPr>
          <w:p w14:paraId="13C4F6B1">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获益显著</w:t>
            </w:r>
          </w:p>
        </w:tc>
        <w:tc>
          <w:tcPr>
            <w:tcW w:w="2275" w:type="dxa"/>
            <w:shd w:val="clear" w:color="auto" w:fill="auto"/>
            <w:vAlign w:val="center"/>
          </w:tcPr>
          <w:p w14:paraId="75DF7E83">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推荐进行化疗</w:t>
            </w:r>
          </w:p>
        </w:tc>
        <w:tc>
          <w:tcPr>
            <w:tcW w:w="2276" w:type="dxa"/>
            <w:vMerge w:val="continue"/>
            <w:shd w:val="clear" w:color="auto" w:fill="auto"/>
            <w:vAlign w:val="center"/>
          </w:tcPr>
          <w:p w14:paraId="0DFFF437">
            <w:pPr>
              <w:spacing w:before="13" w:line="252" w:lineRule="auto"/>
              <w:jc w:val="center"/>
              <w:rPr>
                <w:rFonts w:hint="eastAsia" w:ascii="Times New Roman" w:hAnsi="Times New Roman" w:eastAsia="微软雅黑" w:cs="Times New Roman"/>
                <w:sz w:val="21"/>
                <w:szCs w:val="21"/>
                <w:lang w:eastAsia="zh-CN"/>
              </w:rPr>
            </w:pPr>
          </w:p>
        </w:tc>
      </w:tr>
      <w:tr w14:paraId="332D546D">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74CA3CDE">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绝经前、</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R（+）、HER2（-）、N+(1-3个阳性)患者</w:t>
            </w:r>
          </w:p>
        </w:tc>
        <w:tc>
          <w:tcPr>
            <w:tcW w:w="1412" w:type="dxa"/>
            <w:shd w:val="clear" w:color="auto" w:fill="auto"/>
            <w:vAlign w:val="center"/>
          </w:tcPr>
          <w:p w14:paraId="210A8712">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RS&lt;26</w:t>
            </w:r>
          </w:p>
        </w:tc>
        <w:tc>
          <w:tcPr>
            <w:tcW w:w="1425" w:type="dxa"/>
            <w:shd w:val="clear" w:color="auto" w:fill="auto"/>
            <w:vAlign w:val="center"/>
          </w:tcPr>
          <w:p w14:paraId="083FC759">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有获益</w:t>
            </w:r>
          </w:p>
        </w:tc>
        <w:tc>
          <w:tcPr>
            <w:tcW w:w="2275" w:type="dxa"/>
            <w:shd w:val="clear" w:color="auto" w:fill="auto"/>
            <w:vAlign w:val="center"/>
          </w:tcPr>
          <w:p w14:paraId="062F4F09">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建议结合其他临床及病理指标综合选择治疗方案</w:t>
            </w:r>
          </w:p>
        </w:tc>
        <w:tc>
          <w:tcPr>
            <w:tcW w:w="2276" w:type="dxa"/>
            <w:vMerge w:val="restart"/>
            <w:shd w:val="clear" w:color="auto" w:fill="auto"/>
            <w:vAlign w:val="center"/>
          </w:tcPr>
          <w:p w14:paraId="6C7A15B0">
            <w:pPr>
              <w:spacing w:before="13" w:line="252" w:lineRule="auto"/>
              <w:jc w:val="left"/>
              <w:rPr>
                <w:rFonts w:hint="eastAsia" w:ascii="Times New Roman" w:hAnsi="Times New Roman" w:eastAsia="微软雅黑" w:cs="Times New Roman"/>
                <w:sz w:val="21"/>
                <w:szCs w:val="21"/>
                <w:lang w:eastAsia="zh-CN"/>
              </w:rPr>
            </w:pPr>
            <w:r>
              <w:rPr>
                <w:rFonts w:ascii="微软雅黑" w:hAnsi="微软雅黑" w:eastAsia="微软雅黑"/>
                <w:sz w:val="21"/>
                <w:szCs w:val="21"/>
              </w:rPr>
              <w:t>2A</w:t>
            </w:r>
          </w:p>
        </w:tc>
      </w:tr>
      <w:tr w14:paraId="66D57AFE">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13ABC6BA">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6A57E084">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RS≥26</w:t>
            </w:r>
          </w:p>
        </w:tc>
        <w:tc>
          <w:tcPr>
            <w:tcW w:w="1425" w:type="dxa"/>
            <w:shd w:val="clear" w:color="auto" w:fill="auto"/>
            <w:vAlign w:val="center"/>
          </w:tcPr>
          <w:p w14:paraId="11643811">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获益显著</w:t>
            </w:r>
          </w:p>
        </w:tc>
        <w:tc>
          <w:tcPr>
            <w:tcW w:w="2275" w:type="dxa"/>
            <w:shd w:val="clear" w:color="auto" w:fill="auto"/>
            <w:vAlign w:val="center"/>
          </w:tcPr>
          <w:p w14:paraId="0117B83E">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推荐进行化疗</w:t>
            </w:r>
          </w:p>
        </w:tc>
        <w:tc>
          <w:tcPr>
            <w:tcW w:w="2276" w:type="dxa"/>
            <w:vMerge w:val="continue"/>
            <w:shd w:val="clear" w:color="auto" w:fill="auto"/>
            <w:vAlign w:val="center"/>
          </w:tcPr>
          <w:p w14:paraId="206F4B08">
            <w:pPr>
              <w:spacing w:before="13" w:line="252" w:lineRule="auto"/>
              <w:jc w:val="center"/>
              <w:rPr>
                <w:rFonts w:hint="eastAsia" w:ascii="Times New Roman" w:hAnsi="Times New Roman" w:eastAsia="微软雅黑" w:cs="Times New Roman"/>
                <w:sz w:val="21"/>
                <w:szCs w:val="21"/>
                <w:lang w:eastAsia="zh-CN"/>
              </w:rPr>
            </w:pPr>
          </w:p>
        </w:tc>
      </w:tr>
    </w:tbl>
    <w:p w14:paraId="21295B4D">
      <w:pPr>
        <w:pStyle w:val="38"/>
        <w:numPr>
          <w:ilvl w:val="0"/>
          <w:numId w:val="0"/>
        </w:numPr>
        <w:snapToGrid w:val="0"/>
        <w:spacing w:before="120" w:beforeLines="50" w:after="120" w:afterLines="50" w:line="360" w:lineRule="auto"/>
        <w:rPr>
          <w:rFonts w:hint="eastAsia" w:ascii="微软雅黑" w:hAnsi="微软雅黑" w:eastAsia="微软雅黑" w:cs="微软雅黑"/>
          <w:b/>
          <w:color w:val="auto"/>
          <w:sz w:val="24"/>
          <w:szCs w:val="24"/>
          <w:lang w:val="en-US" w:eastAsia="zh-CN" w:bidi="ar"/>
        </w:rPr>
      </w:pPr>
    </w:p>
    <w:p w14:paraId="54E91E72">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2694DF0A">
      <w:pPr>
        <w:pStyle w:val="23"/>
        <w:numPr>
          <w:ilvl w:val="0"/>
          <w:numId w:val="0"/>
        </w:numPr>
        <w:jc w:val="both"/>
        <w:outlineLvl w:val="1"/>
        <w:rPr>
          <w:rFonts w:hint="eastAsia"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pPr>
      <w:bookmarkStart w:id="64" w:name="_Toc30531"/>
      <w:bookmarkStart w:id="65" w:name="_Toc81326590"/>
      <w:r>
        <w:rPr>
          <w:rFonts w:hint="eastAsia"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t>结果解释说明</w:t>
      </w:r>
      <w:bookmarkEnd w:id="64"/>
      <w:bookmarkEnd w:id="65"/>
    </w:p>
    <w:p w14:paraId="6080BC96">
      <w:pPr>
        <w:pStyle w:val="38"/>
        <w:numPr>
          <w:ilvl w:val="0"/>
          <w:numId w:val="0"/>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66" w:name="_Toc19396"/>
      <w:bookmarkStart w:id="67" w:name="_Toc10597"/>
      <w:bookmarkStart w:id="68" w:name="_Toc24511"/>
      <w:bookmarkStart w:id="69" w:name="_Toc7994"/>
      <w:bookmarkStart w:id="70" w:name="_Toc7932"/>
      <w:r>
        <w:rPr>
          <w:rFonts w:hint="eastAsia" w:ascii="微软雅黑" w:hAnsi="微软雅黑" w:eastAsia="微软雅黑" w:cs="微软雅黑"/>
          <w:b/>
          <w:color w:val="auto"/>
          <w:sz w:val="24"/>
          <w:szCs w:val="24"/>
          <w:lang w:val="en-US" w:eastAsia="zh-CN" w:bidi="ar"/>
        </w:rPr>
        <w:t>1.预后情况分析</w:t>
      </w:r>
      <w:bookmarkEnd w:id="66"/>
      <w:bookmarkEnd w:id="67"/>
      <w:bookmarkEnd w:id="68"/>
      <w:bookmarkEnd w:id="69"/>
      <w:bookmarkEnd w:id="70"/>
    </w:p>
    <w:p w14:paraId="77A0FB04">
      <w:pPr>
        <w:pStyle w:val="38"/>
        <w:snapToGrid w:val="0"/>
        <w:spacing w:before="120" w:beforeLines="50" w:after="120" w:afterLines="50"/>
        <w:rPr>
          <w:rFonts w:ascii="微软雅黑" w:hAnsi="微软雅黑" w:eastAsia="微软雅黑"/>
          <w:b/>
          <w:color w:val="0000FF"/>
          <w:sz w:val="21"/>
          <w:szCs w:val="21"/>
          <w:lang w:eastAsia="zh-CN"/>
        </w:rPr>
      </w:pPr>
      <w:r>
        <w:rPr>
          <w:rFonts w:hint="eastAsia"/>
          <w:lang w:eastAsia="zh-CN"/>
        </w:rPr>
        <w:t>A</w:t>
      </w:r>
      <w:r>
        <w:rPr>
          <w:rFonts w:hint="eastAsia" w:ascii="微软雅黑" w:hAnsi="微软雅黑" w:eastAsia="微软雅黑"/>
          <w:lang w:eastAsia="zh-CN"/>
        </w:rPr>
        <w:t>、</w:t>
      </w:r>
      <w:r>
        <w:rPr>
          <w:rFonts w:hint="eastAsia" w:ascii="微软雅黑" w:hAnsi="微软雅黑" w:eastAsia="微软雅黑"/>
          <w:sz w:val="21"/>
          <w:szCs w:val="21"/>
          <w:lang w:eastAsia="zh-CN"/>
        </w:rPr>
        <w:t>根据NSABP B-14临床研究结果，I/II期、淋巴结阴性、雌激素受体阳性的浸润性乳腺癌患者，接受他莫昔芬治疗5年后的复发风险随着复发分数增大而增大</w:t>
      </w:r>
      <w:r>
        <w:rPr>
          <w:rFonts w:hint="eastAsia" w:ascii="微软雅黑" w:hAnsi="微软雅黑" w:eastAsia="微软雅黑"/>
          <w:sz w:val="21"/>
          <w:szCs w:val="21"/>
          <w:vertAlign w:val="superscript"/>
          <w:lang w:eastAsia="zh-CN"/>
        </w:rPr>
        <w:t>2</w:t>
      </w:r>
      <w:r>
        <w:rPr>
          <w:rFonts w:hint="eastAsia" w:ascii="微软雅黑" w:hAnsi="微软雅黑" w:eastAsia="微软雅黑"/>
          <w:sz w:val="21"/>
          <w:szCs w:val="21"/>
          <w:lang w:eastAsia="zh-CN"/>
        </w:rPr>
        <w:t>。</w:t>
      </w:r>
    </w:p>
    <w:p w14:paraId="629E1701">
      <w:pPr>
        <w:pStyle w:val="38"/>
        <w:spacing w:before="120" w:beforeLines="50"/>
        <w:ind w:right="-52"/>
        <w:jc w:val="center"/>
        <w:rPr>
          <w:rFonts w:ascii="微软雅黑" w:hAnsi="微软雅黑" w:eastAsia="微软雅黑"/>
          <w:b/>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nnmAPic_status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nnmAPic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18B07BFC">
      <w:pPr>
        <w:pStyle w:val="38"/>
        <w:snapToGrid w:val="0"/>
        <w:spacing w:before="120" w:beforeLines="50" w:after="120" w:afterLines="50" w:line="360" w:lineRule="auto"/>
        <w:rPr>
          <w:rFonts w:ascii="微软雅黑" w:hAnsi="微软雅黑" w:eastAsia="微软雅黑"/>
          <w:sz w:val="21"/>
          <w:szCs w:val="21"/>
          <w:lang w:eastAsia="zh-CN"/>
        </w:rPr>
      </w:pPr>
      <w:r>
        <w:rPr>
          <w:rFonts w:hint="eastAsia"/>
          <w:lang w:eastAsia="zh-CN"/>
        </w:rPr>
        <w:t>B、</w:t>
      </w:r>
      <w:r>
        <w:rPr>
          <w:rFonts w:hint="eastAsia" w:ascii="微软雅黑" w:hAnsi="微软雅黑" w:eastAsia="微软雅黑"/>
          <w:sz w:val="21"/>
          <w:szCs w:val="21"/>
          <w:lang w:eastAsia="zh-CN"/>
        </w:rPr>
        <w:t>根据ATAC临床研究结果，淋巴结阳性（1-3个腋窝淋巴结转移）、激素受体阳性的、绝经后浸润性乳腺癌患者，接受他莫昔芬或阿那曲唑治疗</w:t>
      </w:r>
      <w:r>
        <w:rPr>
          <w:rFonts w:hint="eastAsia" w:ascii="微软雅黑" w:hAnsi="微软雅黑" w:eastAsia="微软雅黑"/>
          <w:sz w:val="21"/>
          <w:szCs w:val="21"/>
          <w:lang w:val="en-US" w:eastAsia="zh-CN"/>
        </w:rPr>
        <w:t>9</w:t>
      </w:r>
      <w:r>
        <w:rPr>
          <w:rFonts w:hint="eastAsia" w:ascii="微软雅黑" w:hAnsi="微软雅黑" w:eastAsia="微软雅黑"/>
          <w:sz w:val="21"/>
          <w:szCs w:val="21"/>
          <w:lang w:eastAsia="zh-CN"/>
        </w:rPr>
        <w:t>年后的复发风险随着复发分数增大而增大</w:t>
      </w:r>
      <w:r>
        <w:rPr>
          <w:rFonts w:hint="eastAsia" w:ascii="微软雅黑" w:hAnsi="微软雅黑" w:eastAsia="微软雅黑"/>
          <w:sz w:val="21"/>
          <w:szCs w:val="21"/>
          <w:vertAlign w:val="superscript"/>
          <w:lang w:eastAsia="zh-CN"/>
        </w:rPr>
        <w:t>3</w:t>
      </w:r>
      <w:r>
        <w:rPr>
          <w:rFonts w:hint="eastAsia" w:ascii="微软雅黑" w:hAnsi="微软雅黑" w:eastAsia="微软雅黑"/>
          <w:sz w:val="21"/>
          <w:szCs w:val="21"/>
          <w:lang w:eastAsia="zh-CN"/>
        </w:rPr>
        <w:t>。</w:t>
      </w:r>
    </w:p>
    <w:p w14:paraId="7DA249E9">
      <w:pPr>
        <w:pStyle w:val="38"/>
        <w:snapToGrid w:val="0"/>
        <w:spacing w:before="120" w:beforeLines="50" w:after="120" w:afterLines="50" w:line="360" w:lineRule="auto"/>
        <w:jc w:val="center"/>
        <w:rPr>
          <w:rFonts w:ascii="微软雅黑" w:hAnsi="微软雅黑" w:eastAsia="微软雅黑"/>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4976FB97">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056297A4">
      <w:pPr>
        <w:pStyle w:val="38"/>
        <w:numPr>
          <w:ilvl w:val="0"/>
          <w:numId w:val="0"/>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71" w:name="_Toc15763"/>
      <w:bookmarkStart w:id="72" w:name="_Toc19443"/>
      <w:bookmarkStart w:id="73" w:name="_Toc13439"/>
      <w:bookmarkStart w:id="74" w:name="_Toc18423"/>
      <w:bookmarkStart w:id="75" w:name="_Toc8857"/>
      <w:r>
        <w:rPr>
          <w:rFonts w:hint="eastAsia" w:ascii="微软雅黑" w:hAnsi="微软雅黑" w:eastAsia="微软雅黑" w:cs="微软雅黑"/>
          <w:b/>
          <w:color w:val="auto"/>
          <w:sz w:val="24"/>
          <w:szCs w:val="24"/>
          <w:lang w:val="en-US" w:eastAsia="zh-CN" w:bidi="ar"/>
        </w:rPr>
        <w:t>2.化疗获益分析</w:t>
      </w:r>
      <w:bookmarkEnd w:id="71"/>
      <w:bookmarkEnd w:id="72"/>
      <w:bookmarkEnd w:id="73"/>
      <w:bookmarkEnd w:id="74"/>
      <w:bookmarkEnd w:id="75"/>
    </w:p>
    <w:p w14:paraId="25E2D85F">
      <w:pPr>
        <w:rPr>
          <w:rFonts w:ascii="微软雅黑" w:hAnsi="微软雅黑" w:eastAsia="微软雅黑"/>
          <w:bCs/>
          <w:sz w:val="21"/>
          <w:szCs w:val="21"/>
          <w:lang w:eastAsia="zh-CN"/>
        </w:rPr>
      </w:pPr>
      <w:r>
        <w:rPr>
          <w:rFonts w:hint="eastAsia" w:ascii="微软雅黑" w:hAnsi="微软雅黑" w:eastAsia="微软雅黑"/>
          <w:bCs/>
          <w:sz w:val="21"/>
          <w:szCs w:val="21"/>
          <w:lang w:eastAsia="zh-CN"/>
        </w:rPr>
        <w:t>化疗获益分析参考</w:t>
      </w:r>
      <w:r>
        <w:rPr>
          <w:rFonts w:hint="default" w:ascii="Times New Roman" w:hAnsi="Times New Roman" w:eastAsia="微软雅黑" w:cs="Times New Roman"/>
          <w:lang w:eastAsia="zh-CN"/>
        </w:rPr>
        <w:t>2024V4</w:t>
      </w:r>
      <w:r>
        <w:rPr>
          <w:rFonts w:hint="eastAsia" w:ascii="微软雅黑" w:hAnsi="微软雅黑" w:eastAsia="微软雅黑"/>
          <w:bCs/>
          <w:sz w:val="21"/>
          <w:szCs w:val="21"/>
          <w:lang w:eastAsia="zh-CN"/>
        </w:rPr>
        <w:t>版乳腺癌</w:t>
      </w:r>
      <w:r>
        <w:rPr>
          <w:rFonts w:ascii="微软雅黑" w:hAnsi="微软雅黑" w:eastAsia="微软雅黑"/>
          <w:bCs/>
          <w:sz w:val="21"/>
          <w:szCs w:val="21"/>
          <w:lang w:eastAsia="zh-CN"/>
        </w:rPr>
        <w:t>NCCN</w:t>
      </w:r>
      <w:r>
        <w:rPr>
          <w:rFonts w:hint="eastAsia" w:ascii="微软雅黑" w:hAnsi="微软雅黑" w:eastAsia="微软雅黑"/>
          <w:bCs/>
          <w:sz w:val="21"/>
          <w:szCs w:val="21"/>
          <w:lang w:eastAsia="zh-CN"/>
        </w:rPr>
        <w:t>指南</w:t>
      </w:r>
      <w:r>
        <w:rPr>
          <w:rFonts w:ascii="微软雅黑" w:hAnsi="微软雅黑" w:eastAsia="微软雅黑"/>
          <w:bCs/>
          <w:sz w:val="21"/>
          <w:szCs w:val="21"/>
          <w:lang w:eastAsia="zh-CN"/>
        </w:rPr>
        <w:t>：</w:t>
      </w:r>
    </w:p>
    <w:tbl>
      <w:tblPr>
        <w:tblStyle w:val="14"/>
        <w:tblW w:w="9557"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4849"/>
      </w:tblGrid>
      <w:tr w14:paraId="3E14BC2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PrEx>
        <w:trPr>
          <w:trHeight w:val="513" w:hRule="atLeast"/>
        </w:trPr>
        <w:tc>
          <w:tcPr>
            <w:tcW w:w="1987" w:type="dxa"/>
            <w:tcBorders>
              <w:top w:val="nil"/>
              <w:left w:val="nil"/>
              <w:bottom w:val="nil"/>
              <w:right w:val="single" w:color="FFFFFF" w:sz="18" w:space="0"/>
            </w:tcBorders>
            <w:shd w:val="clear" w:color="auto" w:fill="0083C3"/>
            <w:vAlign w:val="center"/>
          </w:tcPr>
          <w:p w14:paraId="0F1578F3">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分类</w:t>
            </w:r>
          </w:p>
        </w:tc>
        <w:tc>
          <w:tcPr>
            <w:tcW w:w="2721" w:type="dxa"/>
            <w:tcBorders>
              <w:top w:val="nil"/>
              <w:left w:val="single" w:color="FFFFFF" w:sz="18" w:space="0"/>
              <w:bottom w:val="nil"/>
              <w:right w:val="single" w:color="FFFFFF" w:sz="18" w:space="0"/>
            </w:tcBorders>
            <w:shd w:val="clear" w:color="auto" w:fill="0083C3"/>
            <w:vAlign w:val="center"/>
          </w:tcPr>
          <w:p w14:paraId="457507CB">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复发分数</w:t>
            </w:r>
          </w:p>
        </w:tc>
        <w:tc>
          <w:tcPr>
            <w:tcW w:w="4849" w:type="dxa"/>
            <w:tcBorders>
              <w:top w:val="nil"/>
              <w:left w:val="single" w:color="FFFFFF" w:sz="18" w:space="0"/>
              <w:bottom w:val="nil"/>
              <w:right w:val="nil"/>
            </w:tcBorders>
            <w:shd w:val="clear" w:color="auto" w:fill="0083C3"/>
            <w:vAlign w:val="center"/>
          </w:tcPr>
          <w:p w14:paraId="2C361C5D">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治疗指导意义</w:t>
            </w:r>
            <w: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[4,5]</w:t>
            </w:r>
          </w:p>
        </w:tc>
      </w:tr>
      <w:tr w14:paraId="40A3D5E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452" w:hRule="atLeast"/>
        </w:trPr>
        <w:tc>
          <w:tcPr>
            <w:tcW w:w="1987" w:type="dxa"/>
            <w:vMerge w:val="restart"/>
            <w:tcBorders>
              <w:top w:val="nil"/>
              <w:left w:val="nil"/>
            </w:tcBorders>
            <w:vAlign w:val="center"/>
          </w:tcPr>
          <w:p w14:paraId="5A804FE5">
            <w:pPr>
              <w:spacing w:line="320" w:lineRule="exact"/>
              <w:ind w:firstLine="210" w:firstLineChars="100"/>
              <w:rPr>
                <w:rFonts w:ascii="微软雅黑" w:hAnsi="微软雅黑" w:eastAsia="微软雅黑"/>
                <w:sz w:val="21"/>
                <w:szCs w:val="21"/>
                <w:lang w:eastAsia="zh-CN"/>
              </w:rPr>
            </w:pPr>
          </w:p>
          <w:p w14:paraId="54B2B0DB">
            <w:pPr>
              <w:pStyle w:val="39"/>
              <w:spacing w:line="320" w:lineRule="exact"/>
              <w:rPr>
                <w:rFonts w:ascii="Times New Roman" w:hAnsi="Times New Roman" w:eastAsia="微软雅黑" w:cs="Times New Roman"/>
                <w:b/>
                <w:bCs w:val="0"/>
                <w:color w:val="auto"/>
                <w:sz w:val="21"/>
                <w:lang w:eastAsia="zh-CN"/>
              </w:rPr>
            </w:pPr>
            <w:r>
              <w:rPr>
                <w:rFonts w:hint="eastAsia" w:ascii="微软雅黑" w:hAnsi="微软雅黑" w:eastAsia="微软雅黑"/>
                <w:kern w:val="0"/>
                <w:sz w:val="21"/>
                <w:szCs w:val="21"/>
              </w:rPr>
              <w:t>绝经后，pN0和pN1 (1-3个淋巴结阳性)</w:t>
            </w:r>
            <w:r>
              <w:rPr>
                <w:rFonts w:ascii="微软雅黑" w:hAnsi="微软雅黑" w:eastAsia="微软雅黑"/>
                <w:kern w:val="0"/>
                <w:sz w:val="21"/>
                <w:szCs w:val="21"/>
                <w:vertAlign w:val="superscript"/>
              </w:rPr>
              <w:t>3</w:t>
            </w:r>
          </w:p>
        </w:tc>
        <w:tc>
          <w:tcPr>
            <w:tcW w:w="2721" w:type="dxa"/>
            <w:tcBorders>
              <w:top w:val="nil"/>
            </w:tcBorders>
            <w:vAlign w:val="center"/>
          </w:tcPr>
          <w:p w14:paraId="2EDFC5E7">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lang w:eastAsia="en-US"/>
              </w:rPr>
              <w:t>&lt;26</w:t>
            </w:r>
          </w:p>
        </w:tc>
        <w:tc>
          <w:tcPr>
            <w:tcW w:w="4849" w:type="dxa"/>
            <w:tcBorders>
              <w:top w:val="nil"/>
              <w:right w:val="nil"/>
            </w:tcBorders>
            <w:vAlign w:val="center"/>
          </w:tcPr>
          <w:p w14:paraId="5E7D5D34">
            <w:pPr>
              <w:pStyle w:val="39"/>
              <w:spacing w:line="320" w:lineRule="exact"/>
              <w:rPr>
                <w:rFonts w:ascii="微软雅黑" w:hAnsi="微软雅黑" w:eastAsia="微软雅黑"/>
                <w:kern w:val="0"/>
                <w:sz w:val="21"/>
                <w:szCs w:val="21"/>
              </w:rPr>
            </w:pPr>
            <w:r>
              <w:rPr>
                <w:rFonts w:hint="eastAsia" w:ascii="微软雅黑" w:hAnsi="微软雅黑" w:eastAsia="微软雅黑"/>
                <w:kern w:val="0"/>
                <w:sz w:val="21"/>
                <w:szCs w:val="21"/>
              </w:rPr>
              <w:t>T1b/c-2、pN0、HR阳性、HER2阴性的肿瘤患者：复发分数(RS)在0-10之间，远期复发风险&lt;4%，而RS 在11-25的患者，在TAILORx前瞻性研究中，化疗结合内分泌治疗未见获益。</w:t>
            </w:r>
          </w:p>
          <w:p w14:paraId="3404BCF5">
            <w:pPr>
              <w:pStyle w:val="39"/>
              <w:spacing w:line="320" w:lineRule="exact"/>
              <w:rPr>
                <w:rFonts w:ascii="Times New Roman" w:hAnsi="Times New Roman" w:eastAsia="微软雅黑" w:cs="Times New Roman"/>
                <w:bCs/>
                <w:sz w:val="21"/>
                <w:lang w:eastAsia="zh-CN"/>
              </w:rPr>
            </w:pPr>
            <w:r>
              <w:rPr>
                <w:rFonts w:hint="eastAsia" w:ascii="微软雅黑" w:hAnsi="微软雅黑" w:eastAsia="微软雅黑"/>
                <w:kern w:val="0"/>
                <w:sz w:val="21"/>
                <w:szCs w:val="21"/>
              </w:rPr>
              <w:t>在RxPONDER前瞻性研究中，pT1-3、pN1、HR阳性、HER2阴性、RS &lt;26的绝经后患者在内分泌结合化疗也未见明显疗效改变。</w:t>
            </w:r>
          </w:p>
        </w:tc>
      </w:tr>
      <w:tr w14:paraId="439BF0B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60" w:hRule="atLeast"/>
        </w:trPr>
        <w:tc>
          <w:tcPr>
            <w:tcW w:w="1987" w:type="dxa"/>
            <w:vMerge w:val="continue"/>
            <w:tcBorders>
              <w:left w:val="nil"/>
            </w:tcBorders>
            <w:vAlign w:val="center"/>
          </w:tcPr>
          <w:p w14:paraId="629BB551">
            <w:pPr>
              <w:pStyle w:val="39"/>
              <w:spacing w:line="320" w:lineRule="exact"/>
              <w:rPr>
                <w:rFonts w:ascii="Times New Roman" w:hAnsi="Times New Roman" w:eastAsia="微软雅黑" w:cs="Times New Roman"/>
                <w:b/>
                <w:bCs w:val="0"/>
                <w:color w:val="auto"/>
                <w:sz w:val="21"/>
              </w:rPr>
            </w:pPr>
          </w:p>
        </w:tc>
        <w:tc>
          <w:tcPr>
            <w:tcW w:w="2721" w:type="dxa"/>
            <w:vAlign w:val="center"/>
          </w:tcPr>
          <w:p w14:paraId="13414282">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3523F1DB">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pT1-3、HR阳性、HER2阴性、pN0和pN1（1-3个淋巴结阳性)肿瘤且RS ≥26的绝经后患者，建议在内分泌治疗中加入化疗。</w:t>
            </w:r>
          </w:p>
        </w:tc>
      </w:tr>
      <w:tr w14:paraId="1E755D7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23" w:hRule="atLeast"/>
        </w:trPr>
        <w:tc>
          <w:tcPr>
            <w:tcW w:w="1987" w:type="dxa"/>
            <w:vMerge w:val="restart"/>
            <w:tcBorders>
              <w:left w:val="nil"/>
            </w:tcBorders>
            <w:vAlign w:val="center"/>
          </w:tcPr>
          <w:p w14:paraId="6ACBA560">
            <w:pPr>
              <w:pStyle w:val="39"/>
              <w:spacing w:line="320" w:lineRule="exact"/>
              <w:rPr>
                <w:rFonts w:ascii="Times New Roman" w:hAnsi="Times New Roman" w:eastAsia="微软雅黑" w:cs="Times New Roman"/>
                <w:b/>
                <w:bCs w:val="0"/>
                <w:color w:val="auto"/>
                <w:sz w:val="21"/>
              </w:rPr>
            </w:pPr>
            <w:r>
              <w:rPr>
                <w:rFonts w:hint="eastAsia" w:ascii="微软雅黑" w:hAnsi="微软雅黑" w:eastAsia="微软雅黑"/>
                <w:kern w:val="0"/>
                <w:sz w:val="21"/>
                <w:szCs w:val="21"/>
                <w:lang w:eastAsia="en-US"/>
              </w:rPr>
              <w:t>绝经</w:t>
            </w:r>
            <w:r>
              <w:rPr>
                <w:rFonts w:hint="eastAsia" w:ascii="微软雅黑" w:hAnsi="微软雅黑" w:eastAsia="微软雅黑"/>
                <w:kern w:val="0"/>
                <w:sz w:val="21"/>
                <w:szCs w:val="21"/>
              </w:rPr>
              <w:t>前</w:t>
            </w:r>
            <w:r>
              <w:rPr>
                <w:rFonts w:hint="eastAsia" w:ascii="微软雅黑" w:hAnsi="微软雅黑" w:eastAsia="微软雅黑"/>
                <w:kern w:val="0"/>
                <w:sz w:val="21"/>
                <w:szCs w:val="21"/>
                <w:lang w:eastAsia="en-US"/>
              </w:rPr>
              <w:t>pN0</w:t>
            </w:r>
          </w:p>
        </w:tc>
        <w:tc>
          <w:tcPr>
            <w:tcW w:w="2721" w:type="dxa"/>
            <w:vAlign w:val="center"/>
          </w:tcPr>
          <w:p w14:paraId="194CFE6A">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15</w:t>
            </w:r>
          </w:p>
        </w:tc>
        <w:tc>
          <w:tcPr>
            <w:tcW w:w="4849" w:type="dxa"/>
            <w:tcBorders>
              <w:right w:val="nil"/>
            </w:tcBorders>
            <w:vAlign w:val="center"/>
          </w:tcPr>
          <w:p w14:paraId="743647FF">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在TAlLORx前瞻性研究中， T1b/c -2，pN0，HR阳性、HER2阴性， 且RS &lt;16的绝经前肿瘤患者未从内分泌治疗结合化疗中取得明显疗效改善。</w:t>
            </w:r>
          </w:p>
        </w:tc>
      </w:tr>
      <w:tr w14:paraId="632698F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580" w:hRule="atLeast"/>
        </w:trPr>
        <w:tc>
          <w:tcPr>
            <w:tcW w:w="1987" w:type="dxa"/>
            <w:vMerge w:val="continue"/>
            <w:tcBorders>
              <w:left w:val="nil"/>
            </w:tcBorders>
            <w:vAlign w:val="center"/>
          </w:tcPr>
          <w:p w14:paraId="78A8B0E3">
            <w:pPr>
              <w:pStyle w:val="39"/>
              <w:spacing w:line="320" w:lineRule="exact"/>
              <w:rPr>
                <w:rFonts w:ascii="Times New Roman" w:hAnsi="Times New Roman" w:eastAsia="微软雅黑" w:cs="Times New Roman"/>
                <w:b/>
                <w:bCs w:val="0"/>
                <w:color w:val="auto"/>
                <w:sz w:val="21"/>
              </w:rPr>
            </w:pPr>
          </w:p>
        </w:tc>
        <w:tc>
          <w:tcPr>
            <w:tcW w:w="2721" w:type="dxa"/>
            <w:vAlign w:val="center"/>
          </w:tcPr>
          <w:p w14:paraId="06EEB772">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lang w:eastAsia="en-US"/>
              </w:rPr>
              <w:t>16-25</w:t>
            </w:r>
          </w:p>
        </w:tc>
        <w:tc>
          <w:tcPr>
            <w:tcW w:w="4849" w:type="dxa"/>
            <w:tcBorders>
              <w:right w:val="nil"/>
            </w:tcBorders>
            <w:vAlign w:val="center"/>
          </w:tcPr>
          <w:p w14:paraId="63090023">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16≤RS≤25且绝经前患者中不能排除化疗的微小益处，但尚不清楚这些益处是否是由于化疗促进了卵巢抑制作用引起的。对于这一类型，可考虑化疗结合内分泌治疗，或者卵巢功能抑制剂联合他莫昔芬或AI。</w:t>
            </w:r>
          </w:p>
        </w:tc>
      </w:tr>
      <w:tr w14:paraId="229867D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990" w:hRule="atLeast"/>
        </w:trPr>
        <w:tc>
          <w:tcPr>
            <w:tcW w:w="1987" w:type="dxa"/>
            <w:vMerge w:val="continue"/>
            <w:tcBorders>
              <w:left w:val="nil"/>
            </w:tcBorders>
            <w:vAlign w:val="center"/>
          </w:tcPr>
          <w:p w14:paraId="39EDCE7C">
            <w:pPr>
              <w:pStyle w:val="39"/>
              <w:spacing w:line="320" w:lineRule="exact"/>
              <w:rPr>
                <w:rFonts w:ascii="Times New Roman" w:hAnsi="Times New Roman" w:eastAsia="微软雅黑" w:cs="Times New Roman"/>
                <w:b/>
                <w:bCs w:val="0"/>
                <w:color w:val="auto"/>
                <w:sz w:val="21"/>
              </w:rPr>
            </w:pPr>
          </w:p>
        </w:tc>
        <w:tc>
          <w:tcPr>
            <w:tcW w:w="2721" w:type="dxa"/>
            <w:vAlign w:val="center"/>
          </w:tcPr>
          <w:p w14:paraId="125EECDB">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6AD93987">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HR阳性，HER2阴性，pN0且 RS≥26的绝经前肿瘤患者，建议在内分泌治疗中加入化疗。</w:t>
            </w:r>
          </w:p>
        </w:tc>
      </w:tr>
      <w:tr w14:paraId="42D0EA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108" w:hRule="atLeast"/>
        </w:trPr>
        <w:tc>
          <w:tcPr>
            <w:tcW w:w="1987" w:type="dxa"/>
            <w:vMerge w:val="restart"/>
            <w:tcBorders>
              <w:left w:val="nil"/>
            </w:tcBorders>
            <w:vAlign w:val="center"/>
          </w:tcPr>
          <w:p w14:paraId="7D7F798E">
            <w:pPr>
              <w:pStyle w:val="39"/>
              <w:spacing w:line="320" w:lineRule="exact"/>
              <w:rPr>
                <w:rFonts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绝经前1-3个淋巴结阳性</w:t>
            </w:r>
            <w:r>
              <w:rPr>
                <w:rFonts w:ascii="微软雅黑" w:hAnsi="微软雅黑" w:eastAsia="微软雅黑"/>
                <w:kern w:val="0"/>
                <w:sz w:val="21"/>
                <w:szCs w:val="21"/>
                <w:vertAlign w:val="superscript"/>
              </w:rPr>
              <w:t>3</w:t>
            </w:r>
          </w:p>
        </w:tc>
        <w:tc>
          <w:tcPr>
            <w:tcW w:w="2721" w:type="dxa"/>
            <w:vAlign w:val="center"/>
          </w:tcPr>
          <w:p w14:paraId="266E6B56">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210F8365">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pT1-3和pN1 (1-3淋巴结阳性)且RS &lt;26的绝经前肿瘤患者，与内分泌单一疗法相比，内分泌疗结合化疗可降低远期复发率，但尚不清楚这种疗效改善是否是由于化疗促进了卵巢抑制作用而引起的。对于这类患者，可考虑化疗结合内分泌治疗，或者卵巢功能抑制剂联合他莫昔芬或AI。</w:t>
            </w:r>
          </w:p>
        </w:tc>
      </w:tr>
      <w:tr w14:paraId="6CE6DBF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315" w:hRule="atLeast"/>
        </w:trPr>
        <w:tc>
          <w:tcPr>
            <w:tcW w:w="1987" w:type="dxa"/>
            <w:vMerge w:val="continue"/>
            <w:tcBorders>
              <w:left w:val="nil"/>
            </w:tcBorders>
            <w:vAlign w:val="center"/>
          </w:tcPr>
          <w:p w14:paraId="6934E441">
            <w:pPr>
              <w:pStyle w:val="39"/>
              <w:spacing w:line="320" w:lineRule="exact"/>
              <w:rPr>
                <w:rFonts w:ascii="Times New Roman" w:hAnsi="Times New Roman" w:eastAsia="微软雅黑" w:cs="Times New Roman"/>
                <w:b/>
                <w:bCs w:val="0"/>
                <w:color w:val="auto"/>
                <w:sz w:val="21"/>
              </w:rPr>
            </w:pPr>
          </w:p>
        </w:tc>
        <w:tc>
          <w:tcPr>
            <w:tcW w:w="2721" w:type="dxa"/>
            <w:vAlign w:val="center"/>
          </w:tcPr>
          <w:p w14:paraId="4CF7D6B8">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7370FBE6">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HR阳性、HER2阴性、pT1-3和pN1 (1-3个淋巴结阳性)且RS≥26的绝经前肿瘤患者，建议化疗结合内分泌治疗。</w:t>
            </w:r>
          </w:p>
        </w:tc>
      </w:tr>
    </w:tbl>
    <w:p w14:paraId="46D5DF41">
      <w:pPr>
        <w:pStyle w:val="39"/>
        <w:spacing w:line="320" w:lineRule="exact"/>
        <w:ind w:left="178" w:leftChars="81" w:firstLine="0" w:firstLineChars="0"/>
        <w:rPr>
          <w:rFonts w:ascii="微软雅黑" w:hAnsi="微软雅黑" w:eastAsia="微软雅黑"/>
          <w:kern w:val="0"/>
          <w:sz w:val="18"/>
          <w:szCs w:val="18"/>
        </w:rPr>
      </w:pPr>
      <w:r>
        <w:rPr>
          <w:rFonts w:hint="eastAsia" w:ascii="微软雅黑" w:hAnsi="微软雅黑" w:eastAsia="微软雅黑"/>
          <w:kern w:val="0"/>
          <w:sz w:val="18"/>
          <w:szCs w:val="18"/>
        </w:rPr>
        <w:t>1</w:t>
      </w:r>
      <w:r>
        <w:rPr>
          <w:rFonts w:ascii="微软雅黑" w:hAnsi="微软雅黑" w:eastAsia="微软雅黑"/>
          <w:kern w:val="0"/>
          <w:sz w:val="18"/>
          <w:szCs w:val="18"/>
        </w:rPr>
        <w:t>.</w:t>
      </w:r>
      <w:r>
        <w:rPr>
          <w:rFonts w:hint="eastAsia" w:ascii="微软雅黑" w:hAnsi="微软雅黑" w:eastAsia="微软雅黑"/>
          <w:kern w:val="0"/>
          <w:sz w:val="18"/>
          <w:szCs w:val="18"/>
        </w:rPr>
        <w:t>基因表达分析提供了预后和治疗预测信息，补充了肿瘤TNM分期和生物标志物信息。分期不需要使用这些分析。21基因检测法</w:t>
      </w:r>
      <w:r>
        <w:rPr>
          <w:rFonts w:ascii="微软雅黑" w:hAnsi="微软雅黑" w:eastAsia="微软雅黑"/>
          <w:kern w:val="0"/>
          <w:sz w:val="18"/>
          <w:szCs w:val="18"/>
        </w:rPr>
        <w:t>（</w:t>
      </w:r>
      <w:r>
        <w:rPr>
          <w:rFonts w:hint="eastAsia" w:ascii="微软雅黑" w:hAnsi="微软雅黑" w:eastAsia="微软雅黑"/>
          <w:kern w:val="0"/>
          <w:sz w:val="18"/>
          <w:szCs w:val="18"/>
        </w:rPr>
        <w:t>癌型Dx</w:t>
      </w:r>
      <w:r>
        <w:rPr>
          <w:rFonts w:ascii="微软雅黑" w:hAnsi="微软雅黑" w:eastAsia="微软雅黑"/>
          <w:kern w:val="0"/>
          <w:sz w:val="18"/>
          <w:szCs w:val="18"/>
        </w:rPr>
        <w:t>）</w:t>
      </w:r>
      <w:r>
        <w:rPr>
          <w:rFonts w:hint="eastAsia" w:ascii="微软雅黑" w:hAnsi="微软雅黑" w:eastAsia="微软雅黑"/>
          <w:kern w:val="0"/>
          <w:sz w:val="18"/>
          <w:szCs w:val="18"/>
        </w:rPr>
        <w:t>是NCCN乳腺癌小组用于预后和预测化疗益处的首选方法。</w:t>
      </w:r>
    </w:p>
    <w:p w14:paraId="0C871B1A">
      <w:pPr>
        <w:pStyle w:val="39"/>
        <w:spacing w:line="320" w:lineRule="exact"/>
        <w:ind w:left="178" w:leftChars="81" w:firstLine="0" w:firstLineChars="0"/>
        <w:rPr>
          <w:rFonts w:ascii="微软雅黑" w:hAnsi="微软雅黑" w:eastAsia="微软雅黑"/>
          <w:kern w:val="0"/>
          <w:sz w:val="18"/>
          <w:szCs w:val="18"/>
        </w:rPr>
      </w:pPr>
      <w:r>
        <w:rPr>
          <w:rFonts w:ascii="微软雅黑" w:hAnsi="微软雅黑" w:eastAsia="微软雅黑"/>
          <w:kern w:val="0"/>
          <w:sz w:val="18"/>
          <w:szCs w:val="18"/>
        </w:rPr>
        <w:t>2</w:t>
      </w:r>
      <w:r>
        <w:rPr>
          <w:rFonts w:hint="eastAsia" w:ascii="微软雅黑" w:hAnsi="微软雅黑" w:eastAsia="微软雅黑"/>
          <w:kern w:val="0"/>
          <w:sz w:val="18"/>
          <w:szCs w:val="18"/>
        </w:rPr>
        <w:t>.其他预后基因表达检测可以提供预后信息，但预测化疗益处的能力尚不清楚。参见男性乳腺癌的特殊注意事项</w:t>
      </w:r>
      <w:r>
        <w:rPr>
          <w:rFonts w:ascii="微软雅黑" w:hAnsi="微软雅黑" w:eastAsia="微软雅黑"/>
          <w:kern w:val="0"/>
          <w:sz w:val="18"/>
          <w:szCs w:val="18"/>
        </w:rPr>
        <w:t>（</w:t>
      </w:r>
      <w:r>
        <w:rPr>
          <w:rFonts w:hint="eastAsia" w:ascii="微软雅黑" w:hAnsi="微软雅黑" w:eastAsia="微软雅黑"/>
          <w:kern w:val="0"/>
          <w:sz w:val="18"/>
          <w:szCs w:val="18"/>
        </w:rPr>
        <w:t>出生时性别为男性</w:t>
      </w:r>
      <w:r>
        <w:rPr>
          <w:rFonts w:ascii="微软雅黑" w:hAnsi="微软雅黑" w:eastAsia="微软雅黑"/>
          <w:kern w:val="0"/>
          <w:sz w:val="18"/>
          <w:szCs w:val="18"/>
        </w:rPr>
        <w:t>）</w:t>
      </w:r>
      <w:r>
        <w:rPr>
          <w:rFonts w:hint="eastAsia" w:ascii="微软雅黑" w:hAnsi="微软雅黑" w:eastAsia="微软雅黑"/>
          <w:kern w:val="0"/>
          <w:sz w:val="18"/>
          <w:szCs w:val="18"/>
        </w:rPr>
        <w:t>BINV-J。</w:t>
      </w:r>
    </w:p>
    <w:p w14:paraId="20D74088">
      <w:pPr>
        <w:pStyle w:val="39"/>
        <w:spacing w:line="320" w:lineRule="exact"/>
        <w:ind w:firstLine="180" w:firstLineChars="100"/>
        <w:rPr>
          <w:rFonts w:ascii="微软雅黑" w:hAnsi="微软雅黑" w:eastAsia="微软雅黑"/>
          <w:kern w:val="0"/>
          <w:sz w:val="18"/>
          <w:szCs w:val="18"/>
        </w:rPr>
      </w:pPr>
      <w:r>
        <w:rPr>
          <w:rFonts w:ascii="微软雅黑" w:hAnsi="微软雅黑" w:eastAsia="微软雅黑"/>
          <w:kern w:val="0"/>
          <w:sz w:val="18"/>
          <w:szCs w:val="18"/>
        </w:rPr>
        <w:t>3</w:t>
      </w:r>
      <w:r>
        <w:rPr>
          <w:rFonts w:hint="eastAsia" w:ascii="微软雅黑" w:hAnsi="微软雅黑" w:eastAsia="微软雅黑"/>
          <w:kern w:val="0"/>
          <w:sz w:val="18"/>
          <w:szCs w:val="18"/>
        </w:rPr>
        <w:t>.在RxPONDER试验的总体研究人群中。10.3%有高分级，9.2%有3个受累淋巴结。</w:t>
      </w:r>
    </w:p>
    <w:p w14:paraId="4764F432">
      <w:pPr>
        <w:keepNext w:val="0"/>
        <w:keepLines w:val="0"/>
        <w:pageBreakBefore w:val="0"/>
        <w:widowControl w:val="0"/>
        <w:kinsoku/>
        <w:wordWrap/>
        <w:overflowPunct/>
        <w:topLinePunct w:val="0"/>
        <w:autoSpaceDE/>
        <w:autoSpaceDN/>
        <w:bidi w:val="0"/>
        <w:adjustRightInd/>
        <w:snapToGrid/>
        <w:ind w:left="119"/>
        <w:jc w:val="both"/>
        <w:textAlignment w:val="auto"/>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186A9712">
      <w:pPr>
        <w:pStyle w:val="2"/>
        <w:numPr>
          <w:ilvl w:val="-1"/>
          <w:numId w:val="0"/>
        </w:numPr>
        <w:ind w:left="0" w:firstLine="0"/>
        <w:jc w:val="left"/>
        <w:rPr>
          <w:rFonts w:hint="eastAsia" w:ascii="Times New Roman" w:hAnsi="Times New Roman"/>
          <w:color w:val="0083C3"/>
          <w:sz w:val="32"/>
          <w14:shadow w14:blurRad="50800" w14:dist="38100" w14:dir="10800000" w14:sx="100000" w14:sy="100000" w14:kx="0" w14:ky="0" w14:algn="r">
            <w14:srgbClr w14:val="62B541">
              <w14:alpha w14:val="60000"/>
            </w14:srgbClr>
          </w14:shadow>
        </w:rPr>
      </w:pPr>
      <w:bookmarkStart w:id="76" w:name="_Toc81326587"/>
      <w:bookmarkStart w:id="77" w:name="_Toc32037"/>
      <w:bookmarkStart w:id="78" w:name="_Toc81251349"/>
      <w:r>
        <w:rPr>
          <w:rFonts w:hint="eastAsia" w:ascii="Times New Roman" w:hAnsi="Times New Roman"/>
          <w:color w:val="0083C3"/>
          <w:sz w:val="32"/>
          <w14:shadow w14:blurRad="50800" w14:dist="38100" w14:dir="10800000" w14:sx="100000" w14:sy="100000" w14:kx="0" w14:ky="0" w14:algn="r">
            <w14:srgbClr w14:val="62B541">
              <w14:alpha w14:val="60000"/>
            </w14:srgbClr>
          </w14:shadow>
        </w:rPr>
        <w:t>检测基因列表</w:t>
      </w:r>
      <w:bookmarkEnd w:id="76"/>
      <w:bookmarkEnd w:id="77"/>
      <w:bookmarkEnd w:id="78"/>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1441"/>
        <w:gridCol w:w="1441"/>
        <w:gridCol w:w="1441"/>
        <w:gridCol w:w="1441"/>
        <w:gridCol w:w="1441"/>
        <w:gridCol w:w="1441"/>
      </w:tblGrid>
      <w:tr w14:paraId="1292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4030B44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CCNB1</w:t>
            </w:r>
          </w:p>
        </w:tc>
        <w:tc>
          <w:tcPr>
            <w:tcW w:w="714" w:type="pct"/>
            <w:vAlign w:val="center"/>
          </w:tcPr>
          <w:p w14:paraId="007991C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Ki-67</w:t>
            </w:r>
          </w:p>
        </w:tc>
        <w:tc>
          <w:tcPr>
            <w:tcW w:w="714" w:type="pct"/>
            <w:vAlign w:val="center"/>
          </w:tcPr>
          <w:p w14:paraId="39DB67A7">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MYBL2</w:t>
            </w:r>
          </w:p>
        </w:tc>
        <w:tc>
          <w:tcPr>
            <w:tcW w:w="714" w:type="pct"/>
            <w:vAlign w:val="center"/>
          </w:tcPr>
          <w:p w14:paraId="17B1A94A">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STK15</w:t>
            </w:r>
          </w:p>
        </w:tc>
        <w:tc>
          <w:tcPr>
            <w:tcW w:w="714" w:type="pct"/>
            <w:vAlign w:val="center"/>
          </w:tcPr>
          <w:p w14:paraId="427B605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SURV</w:t>
            </w:r>
          </w:p>
        </w:tc>
        <w:tc>
          <w:tcPr>
            <w:tcW w:w="714" w:type="pct"/>
            <w:vAlign w:val="center"/>
          </w:tcPr>
          <w:p w14:paraId="75A66642">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CTSL2</w:t>
            </w:r>
          </w:p>
        </w:tc>
        <w:tc>
          <w:tcPr>
            <w:tcW w:w="714" w:type="pct"/>
            <w:vAlign w:val="center"/>
          </w:tcPr>
          <w:p w14:paraId="1BC8857F">
            <w:pPr>
              <w:jc w:val="center"/>
              <w:rPr>
                <w:rFonts w:ascii="Times New Roman Italic" w:hAnsi="Times New Roman Italic" w:cs="Times New Roman Italic"/>
                <w:i/>
                <w:lang w:eastAsia="zh-CN"/>
              </w:rPr>
            </w:pPr>
            <w:r>
              <w:rPr>
                <w:rFonts w:ascii="Times New Roman Italic" w:hAnsi="Times New Roman Italic" w:eastAsia="微软雅黑" w:cs="Times New Roman Italic"/>
                <w:i/>
                <w:iCs/>
                <w:color w:val="000000"/>
                <w:sz w:val="21"/>
                <w:szCs w:val="21"/>
                <w:lang w:eastAsia="zh-CN"/>
              </w:rPr>
              <w:t>STMY3</w:t>
            </w:r>
          </w:p>
        </w:tc>
      </w:tr>
      <w:tr w14:paraId="30D6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688C41B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BCL2</w:t>
            </w:r>
          </w:p>
        </w:tc>
        <w:tc>
          <w:tcPr>
            <w:tcW w:w="714" w:type="pct"/>
            <w:vAlign w:val="center"/>
          </w:tcPr>
          <w:p w14:paraId="5474632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SCUBE2</w:t>
            </w:r>
          </w:p>
        </w:tc>
        <w:tc>
          <w:tcPr>
            <w:tcW w:w="714" w:type="pct"/>
            <w:vAlign w:val="center"/>
          </w:tcPr>
          <w:p w14:paraId="765C3F59">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ESR1</w:t>
            </w:r>
          </w:p>
        </w:tc>
        <w:tc>
          <w:tcPr>
            <w:tcW w:w="714" w:type="pct"/>
            <w:vAlign w:val="center"/>
          </w:tcPr>
          <w:p w14:paraId="708B3179">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PGR</w:t>
            </w:r>
          </w:p>
        </w:tc>
        <w:tc>
          <w:tcPr>
            <w:tcW w:w="714" w:type="pct"/>
            <w:vAlign w:val="center"/>
          </w:tcPr>
          <w:p w14:paraId="4896458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GRB7</w:t>
            </w:r>
          </w:p>
        </w:tc>
        <w:tc>
          <w:tcPr>
            <w:tcW w:w="714" w:type="pct"/>
            <w:vAlign w:val="center"/>
          </w:tcPr>
          <w:p w14:paraId="7BCB096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HER2</w:t>
            </w:r>
          </w:p>
        </w:tc>
        <w:tc>
          <w:tcPr>
            <w:tcW w:w="714" w:type="pct"/>
            <w:vAlign w:val="center"/>
          </w:tcPr>
          <w:p w14:paraId="084361A0">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BAG1</w:t>
            </w:r>
          </w:p>
        </w:tc>
      </w:tr>
      <w:tr w14:paraId="5982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1BB05076">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CD68</w:t>
            </w:r>
          </w:p>
        </w:tc>
        <w:tc>
          <w:tcPr>
            <w:tcW w:w="714" w:type="pct"/>
            <w:vAlign w:val="center"/>
          </w:tcPr>
          <w:p w14:paraId="1BBE8ACC">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GSTM1</w:t>
            </w:r>
          </w:p>
        </w:tc>
        <w:tc>
          <w:tcPr>
            <w:tcW w:w="714" w:type="pct"/>
            <w:vAlign w:val="center"/>
          </w:tcPr>
          <w:p w14:paraId="441EE3E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Beta-Actin</w:t>
            </w:r>
          </w:p>
        </w:tc>
        <w:tc>
          <w:tcPr>
            <w:tcW w:w="714" w:type="pct"/>
            <w:vAlign w:val="center"/>
          </w:tcPr>
          <w:p w14:paraId="6B54A43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GAPDH</w:t>
            </w:r>
          </w:p>
        </w:tc>
        <w:tc>
          <w:tcPr>
            <w:tcW w:w="714" w:type="pct"/>
            <w:vAlign w:val="center"/>
          </w:tcPr>
          <w:p w14:paraId="77A9A7D7">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GUS</w:t>
            </w:r>
          </w:p>
        </w:tc>
        <w:tc>
          <w:tcPr>
            <w:tcW w:w="714" w:type="pct"/>
            <w:vAlign w:val="center"/>
          </w:tcPr>
          <w:p w14:paraId="0A3EC27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RPLPO</w:t>
            </w:r>
          </w:p>
        </w:tc>
        <w:tc>
          <w:tcPr>
            <w:tcW w:w="714" w:type="pct"/>
            <w:vAlign w:val="center"/>
          </w:tcPr>
          <w:p w14:paraId="0603CE22">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TFRC</w:t>
            </w:r>
          </w:p>
        </w:tc>
      </w:tr>
    </w:tbl>
    <w:p w14:paraId="53105AEC">
      <w:pPr>
        <w:rPr>
          <w:lang w:eastAsia="zh-CN"/>
        </w:rPr>
      </w:pPr>
      <w:r>
        <w:rPr>
          <w:lang w:eastAsia="zh-CN"/>
        </w:rPr>
        <w:br w:type="page"/>
      </w:r>
    </w:p>
    <w:bookmarkEnd w:id="21"/>
    <w:bookmarkEnd w:id="22"/>
    <w:p w14:paraId="560A2FE2">
      <w:pPr>
        <w:pStyle w:val="2"/>
        <w:numPr>
          <w:ilvl w:val="-1"/>
          <w:numId w:val="0"/>
        </w:numPr>
        <w:ind w:left="0" w:firstLine="0"/>
        <w:jc w:val="left"/>
        <w:rPr>
          <w:rFonts w:hint="eastAsia" w:ascii="Times New Roman" w:hAnsi="Times New Roman"/>
          <w:color w:val="0083C3"/>
          <w:sz w:val="32"/>
          <w:lang w:eastAsia="zh-CN"/>
          <w14:shadow w14:blurRad="50800" w14:dist="38100" w14:dir="10800000" w14:sx="100000" w14:sy="100000" w14:kx="0" w14:ky="0" w14:algn="r">
            <w14:srgbClr w14:val="62B541">
              <w14:alpha w14:val="60000"/>
            </w14:srgbClr>
          </w14:shadow>
        </w:rPr>
      </w:pPr>
      <w:bookmarkStart w:id="79" w:name="_Toc17792_WPSOffice_Level2"/>
      <w:bookmarkStart w:id="80" w:name="_Toc107825571"/>
      <w:bookmarkStart w:id="81" w:name="_Toc9662"/>
      <w:bookmarkStart w:id="82" w:name="_Toc14611_WPSOffice_Level1"/>
      <w:bookmarkStart w:id="83" w:name="_Toc13275"/>
      <w:bookmarkStart w:id="84" w:name="_Toc22162_WPSOffice_Level1"/>
      <w:bookmarkStart w:id="85" w:name="_Toc22623"/>
      <w:bookmarkStart w:id="86" w:name="_Toc19584_WPSOffice_Level1"/>
      <w:bookmarkStart w:id="87" w:name="_Toc31804"/>
      <w:bookmarkStart w:id="88" w:name="_Toc16927"/>
      <w:bookmarkStart w:id="89" w:name="_Toc21361"/>
      <w:r>
        <w:rPr>
          <w:rFonts w:hint="eastAsia" w:ascii="Times New Roman" w:hAnsi="Times New Roman"/>
          <w:color w:val="0083C3"/>
          <w:sz w:val="32"/>
          <w:lang w:eastAsia="zh-CN"/>
          <w14:shadow w14:blurRad="50800" w14:dist="38100" w14:dir="10800000" w14:sx="100000" w14:sy="100000" w14:kx="0" w14:ky="0" w14:algn="r">
            <w14:srgbClr w14:val="62B541">
              <w14:alpha w14:val="60000"/>
            </w14:srgbClr>
          </w14:shadow>
        </w:rPr>
        <w:t>参考文献</w:t>
      </w:r>
      <w:bookmarkEnd w:id="79"/>
      <w:bookmarkEnd w:id="80"/>
      <w:bookmarkEnd w:id="81"/>
      <w:bookmarkEnd w:id="82"/>
      <w:bookmarkEnd w:id="83"/>
      <w:bookmarkEnd w:id="84"/>
      <w:bookmarkEnd w:id="85"/>
      <w:bookmarkEnd w:id="86"/>
      <w:bookmarkEnd w:id="87"/>
      <w:bookmarkEnd w:id="88"/>
      <w:bookmarkEnd w:id="89"/>
    </w:p>
    <w:p w14:paraId="551270A5">
      <w:pPr>
        <w:numPr>
          <w:ilvl w:val="0"/>
          <w:numId w:val="8"/>
        </w:numPr>
        <w:bidi w:val="0"/>
        <w:rPr>
          <w:rFonts w:hint="default" w:ascii="Times New Roman" w:hAnsi="Times New Roman" w:eastAsia="微软雅黑" w:cs="Times New Roman"/>
          <w:lang w:eastAsia="zh-CN"/>
        </w:rPr>
      </w:pPr>
      <w:bookmarkStart w:id="90" w:name="_Toc27691"/>
      <w:bookmarkStart w:id="91" w:name="_Toc4053"/>
      <w:bookmarkStart w:id="92" w:name="_Toc18033"/>
      <w:bookmarkStart w:id="93" w:name="_Toc11768"/>
      <w:r>
        <w:rPr>
          <w:rFonts w:hint="default" w:ascii="Times New Roman" w:hAnsi="Times New Roman" w:eastAsia="微软雅黑" w:cs="Times New Roman"/>
          <w:lang w:eastAsia="zh-CN"/>
        </w:rPr>
        <w:t>乳腺癌NCCN指南（2024.V4）.</w:t>
      </w:r>
      <w:bookmarkEnd w:id="90"/>
      <w:bookmarkEnd w:id="91"/>
      <w:bookmarkEnd w:id="92"/>
      <w:bookmarkEnd w:id="93"/>
    </w:p>
    <w:p w14:paraId="100CFBF2">
      <w:pPr>
        <w:pStyle w:val="38"/>
        <w:numPr>
          <w:ilvl w:val="0"/>
          <w:numId w:val="8"/>
        </w:numPr>
        <w:snapToGrid w:val="0"/>
        <w:spacing w:before="120" w:beforeLines="50" w:after="120" w:afterLines="50"/>
        <w:ind w:left="368" w:right="-51" w:hanging="367" w:hangingChars="175"/>
        <w:rPr>
          <w:rFonts w:eastAsia="微软雅黑"/>
          <w:sz w:val="21"/>
          <w:szCs w:val="21"/>
          <w:lang w:eastAsia="zh-CN"/>
        </w:rPr>
      </w:pPr>
      <w:r>
        <w:rPr>
          <w:rFonts w:eastAsia="微软雅黑"/>
          <w:sz w:val="21"/>
          <w:szCs w:val="21"/>
          <w:lang w:eastAsia="zh-CN"/>
        </w:rPr>
        <w:t xml:space="preserve">Paik S, Stven S, Tang G. A multigene assay to predict recurrence of tamoxifentreated,node-negative breast cancer. </w:t>
      </w:r>
      <w:r>
        <w:rPr>
          <w:rFonts w:eastAsia="微软雅黑"/>
          <w:i/>
          <w:sz w:val="21"/>
          <w:szCs w:val="21"/>
          <w:lang w:eastAsia="zh-CN"/>
        </w:rPr>
        <w:t>N Engl J Med</w:t>
      </w:r>
      <w:r>
        <w:rPr>
          <w:rFonts w:eastAsia="微软雅黑"/>
          <w:sz w:val="21"/>
          <w:szCs w:val="21"/>
          <w:lang w:eastAsia="zh-CN"/>
        </w:rPr>
        <w:t>. 2004;351:2817-2826.</w:t>
      </w:r>
    </w:p>
    <w:p w14:paraId="535B8051">
      <w:pPr>
        <w:pStyle w:val="38"/>
        <w:numPr>
          <w:ilvl w:val="0"/>
          <w:numId w:val="8"/>
        </w:numPr>
        <w:snapToGrid w:val="0"/>
        <w:spacing w:before="120" w:beforeLines="50" w:after="120" w:afterLines="50"/>
        <w:ind w:left="368" w:right="-51" w:hanging="367" w:hangingChars="175"/>
        <w:rPr>
          <w:rFonts w:eastAsia="微软雅黑"/>
          <w:sz w:val="21"/>
          <w:szCs w:val="21"/>
          <w:lang w:eastAsia="zh-CN"/>
        </w:rPr>
      </w:pPr>
      <w:r>
        <w:rPr>
          <w:rFonts w:hint="eastAsia" w:eastAsia="微软雅黑"/>
          <w:sz w:val="21"/>
          <w:szCs w:val="21"/>
          <w:lang w:eastAsia="zh-CN"/>
        </w:rPr>
        <w:t>DowsettM , et al. Prediction of risk of distant recurrence using the 21-gene recurrence score in node-negative and node-positive postmenopausal patients with breast cancer treated with anastrozole or tamoxifen: a TransATAC study.[J]. Journal of Clinical Oncology, 2010, 28(11):1829-1834.</w:t>
      </w:r>
    </w:p>
    <w:p w14:paraId="63A3F8E9">
      <w:pPr>
        <w:pStyle w:val="38"/>
        <w:numPr>
          <w:ilvl w:val="0"/>
          <w:numId w:val="8"/>
        </w:numPr>
        <w:snapToGrid w:val="0"/>
        <w:spacing w:before="120" w:beforeLines="50" w:after="120" w:afterLines="50"/>
        <w:ind w:right="-51"/>
        <w:rPr>
          <w:rFonts w:eastAsia="微软雅黑"/>
          <w:sz w:val="21"/>
          <w:szCs w:val="21"/>
          <w:lang w:eastAsia="zh-CN"/>
        </w:rPr>
      </w:pPr>
      <w:r>
        <w:rPr>
          <w:rFonts w:hint="eastAsia" w:eastAsia="微软雅黑"/>
          <w:sz w:val="21"/>
          <w:szCs w:val="21"/>
          <w:lang w:eastAsia="zh-CN"/>
        </w:rPr>
        <w:t>Sparano JA, Gray RJ, MakowerDF,et al. Adjuvant Chemotherapy Guided by a 21-Gene Expression Assay in Breast Cancer. N Engl J Med. 2018 Jun 3. PubMed PMID: 29860917.</w:t>
      </w:r>
    </w:p>
    <w:p w14:paraId="1747985B">
      <w:pPr>
        <w:pStyle w:val="38"/>
        <w:numPr>
          <w:ilvl w:val="0"/>
          <w:numId w:val="8"/>
        </w:numPr>
        <w:snapToGrid w:val="0"/>
        <w:spacing w:before="120" w:beforeLines="50" w:after="120" w:afterLines="50"/>
        <w:ind w:right="-51" w:hangingChars="175"/>
        <w:rPr>
          <w:rFonts w:eastAsia="微软雅黑"/>
          <w:sz w:val="21"/>
          <w:szCs w:val="21"/>
          <w:lang w:eastAsia="zh-CN"/>
        </w:rPr>
      </w:pPr>
      <w:r>
        <w:fldChar w:fldCharType="begin"/>
      </w:r>
      <w:r>
        <w:instrText xml:space="preserve"> HYPERLINK "javascript:;" </w:instrText>
      </w:r>
      <w:r>
        <w:fldChar w:fldCharType="separate"/>
      </w:r>
      <w:r>
        <w:rPr>
          <w:rFonts w:eastAsia="微软雅黑"/>
          <w:sz w:val="21"/>
          <w:szCs w:val="21"/>
          <w:lang w:eastAsia="zh-CN"/>
        </w:rPr>
        <w:t>Kevin Kalinsky</w:t>
      </w:r>
      <w:r>
        <w:rPr>
          <w:rFonts w:eastAsia="微软雅黑"/>
          <w:sz w:val="21"/>
          <w:szCs w:val="21"/>
          <w:lang w:eastAsia="zh-CN"/>
        </w:rPr>
        <w:fldChar w:fldCharType="end"/>
      </w:r>
      <w:r>
        <w:rPr>
          <w:rFonts w:eastAsia="微软雅黑"/>
          <w:sz w:val="21"/>
          <w:szCs w:val="21"/>
          <w:lang w:eastAsia="zh-CN"/>
        </w:rPr>
        <w:t>，</w:t>
      </w:r>
      <w:r>
        <w:rPr>
          <w:rFonts w:hint="eastAsia" w:eastAsia="微软雅黑"/>
          <w:sz w:val="21"/>
          <w:szCs w:val="21"/>
          <w:lang w:eastAsia="zh-CN"/>
        </w:rPr>
        <w:t xml:space="preserve"> et al. First results from a phase III randomized clinical trial of standard adjuvant endocrine therapy (ET) +/- chemotherapy (CT) in patients (pts) with 1-3 positive nodes, hormone receptor-positive (HR+) and HER2-negative (HER2-) breast cancer (BC) with recurrence score (RS) &lt; 25: SWOG S1007 (RxPonder)</w:t>
      </w:r>
      <w:r>
        <w:rPr>
          <w:rFonts w:eastAsia="微软雅黑"/>
          <w:sz w:val="21"/>
          <w:szCs w:val="21"/>
          <w:lang w:eastAsia="zh-CN"/>
        </w:rPr>
        <w:t>.SABCS 2021;81(4):Abstract GS3-00</w:t>
      </w:r>
      <w:r>
        <w:rPr>
          <w:rFonts w:hint="eastAsia" w:eastAsia="微软雅黑"/>
          <w:sz w:val="21"/>
          <w:szCs w:val="21"/>
          <w:lang w:eastAsia="zh-CN"/>
        </w:rPr>
        <w:t>.</w:t>
      </w:r>
    </w:p>
    <w:p w14:paraId="08156D04">
      <w:pPr>
        <w:rPr>
          <w:rFonts w:ascii="Times New Roman" w:hAnsi="Times New Roman" w:eastAsia="等线"/>
          <w:sz w:val="22"/>
          <w:lang w:eastAsia="zh-CN"/>
        </w:rPr>
      </w:pPr>
      <w:r>
        <w:rPr>
          <w:rFonts w:ascii="Times New Roman" w:hAnsi="Times New Roman" w:eastAsia="等线"/>
          <w:sz w:val="22"/>
          <w:lang w:eastAsia="zh-CN"/>
        </w:rPr>
        <w:br w:type="page"/>
      </w:r>
    </w:p>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2FF098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5CC4B4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BEF351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0B8B06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82D9B4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3F706E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E61133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095E41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44F4B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DAA6B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091177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D7E3E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89921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A61E2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DC092D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25F6F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526C00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B7852B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0FDA5F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6"/>
                    <pic:cNvPicPr>
                      <a:picLocks noChangeAspect="1"/>
                    </pic:cNvPicPr>
                  </pic:nvPicPr>
                  <pic:blipFill>
                    <a:blip r:embed="rId14"/>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540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5"/>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2299F4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1"/>
          <w:szCs w:val="21"/>
          <w:lang w:val="en-US" w:eastAsia="en-US"/>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p w14:paraId="1240834F">
      <w:pPr>
        <w:pStyle w:val="13"/>
        <w:widowControl/>
        <w:rPr>
          <w:rFonts w:ascii="Times New Roman" w:hAnsi="Times New Roman" w:eastAsia="等线"/>
          <w:sz w:val="22"/>
          <w:lang w:eastAsia="zh-CN"/>
        </w:rPr>
      </w:pPr>
    </w:p>
    <w:sectPr>
      <w:headerReference r:id="rId5" w:type="default"/>
      <w:footerReference r:id="rId6" w:type="default"/>
      <w:pgSz w:w="11911" w:h="16838"/>
      <w:pgMar w:top="1037" w:right="1020" w:bottom="981" w:left="1020" w:header="567"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Italic">
    <w:altName w:val="Times New Roman"/>
    <w:panose1 w:val="02020503050405090304"/>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5FC9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EA2D2">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95C09D">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2D95C09D">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0ABB1">
    <w:pPr>
      <w:jc w:val="right"/>
      <w:rPr>
        <w:lang w:eastAsia="zh-CN"/>
      </w:rPr>
    </w:pPr>
    <w:r>
      <w:rPr>
        <w:rFonts w:hint="eastAsia" w:ascii="微软雅黑" w:hAnsi="微软雅黑" w:eastAsia="微软雅黑" w:cs="微软雅黑"/>
        <w:b w:val="0"/>
        <w:bCs/>
        <w:color w:val="0079B2"/>
        <w:sz w:val="21"/>
        <w:szCs w:val="21"/>
        <w:lang w:eastAsia="zh-CN"/>
      </w:rPr>
      <w:drawing>
        <wp:anchor distT="0" distB="0" distL="114300" distR="114300" simplePos="0" relativeHeight="251660288" behindDoc="1" locked="0" layoutInCell="1" allowOverlap="1">
          <wp:simplePos x="0" y="0"/>
          <wp:positionH relativeFrom="column">
            <wp:posOffset>5139690</wp:posOffset>
          </wp:positionH>
          <wp:positionV relativeFrom="paragraph">
            <wp:posOffset>-10795</wp:posOffset>
          </wp:positionV>
          <wp:extent cx="1130300" cy="187960"/>
          <wp:effectExtent l="0" t="0" r="12700" b="10160"/>
          <wp:wrapNone/>
          <wp:docPr id="19" name="图片 19" descr="全新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全新logo"/>
                  <pic:cNvPicPr>
                    <a:picLocks noChangeAspect="1"/>
                  </pic:cNvPicPr>
                </pic:nvPicPr>
                <pic:blipFill>
                  <a:blip r:embed="rId1"/>
                  <a:stretch>
                    <a:fillRect/>
                  </a:stretch>
                </pic:blipFill>
                <pic:spPr>
                  <a:xfrm>
                    <a:off x="0" y="0"/>
                    <a:ext cx="1130300" cy="18796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C6032">
    <w:pPr>
      <w:pStyle w:val="10"/>
      <w:jc w:val="right"/>
      <w:rPr>
        <w:lang w:eastAsia="zh-CN"/>
      </w:rPr>
    </w:pPr>
    <w:r>
      <w:rPr>
        <w:rFonts w:hint="eastAsia" w:ascii="微软雅黑" w:hAnsi="微软雅黑" w:eastAsia="微软雅黑" w:cs="微软雅黑"/>
        <w:b w:val="0"/>
        <w:bCs/>
        <w:color w:val="0079B2"/>
        <w:sz w:val="21"/>
        <w:szCs w:val="21"/>
        <w:lang w:eastAsia="zh-CN"/>
      </w:rPr>
      <w:drawing>
        <wp:anchor distT="0" distB="0" distL="114300" distR="114300" simplePos="0" relativeHeight="251661312" behindDoc="1" locked="0" layoutInCell="1" allowOverlap="1">
          <wp:simplePos x="0" y="0"/>
          <wp:positionH relativeFrom="column">
            <wp:posOffset>5147945</wp:posOffset>
          </wp:positionH>
          <wp:positionV relativeFrom="paragraph">
            <wp:posOffset>-6985</wp:posOffset>
          </wp:positionV>
          <wp:extent cx="1130300" cy="187960"/>
          <wp:effectExtent l="0" t="0" r="12700" b="10160"/>
          <wp:wrapNone/>
          <wp:docPr id="1" name="图片 1" descr="全新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全新logo"/>
                  <pic:cNvPicPr>
                    <a:picLocks noChangeAspect="1"/>
                  </pic:cNvPicPr>
                </pic:nvPicPr>
                <pic:blipFill>
                  <a:blip r:embed="rId1"/>
                  <a:stretch>
                    <a:fillRect/>
                  </a:stretch>
                </pic:blipFill>
                <pic:spPr>
                  <a:xfrm>
                    <a:off x="0" y="0"/>
                    <a:ext cx="1130300" cy="18796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E5561134"/>
    <w:multiLevelType w:val="singleLevel"/>
    <w:tmpl w:val="E5561134"/>
    <w:lvl w:ilvl="0" w:tentative="0">
      <w:start w:val="1"/>
      <w:numFmt w:val="decimal"/>
      <w:lvlText w:val="%1."/>
      <w:lvlJc w:val="left"/>
      <w:pPr>
        <w:ind w:left="425" w:hanging="425"/>
      </w:pPr>
      <w:rPr>
        <w:rFonts w:hint="default"/>
      </w:rPr>
    </w:lvl>
  </w:abstractNum>
  <w:abstractNum w:abstractNumId="1">
    <w:nsid w:val="21296522"/>
    <w:multiLevelType w:val="multilevel"/>
    <w:tmpl w:val="2129652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606207CA"/>
    <w:multiLevelType w:val="singleLevel"/>
    <w:tmpl w:val="606207CA"/>
    <w:lvl w:ilvl="0" w:tentative="0">
      <w:start w:val="1"/>
      <w:numFmt w:val="decimal"/>
      <w:suff w:val="nothing"/>
      <w:lvlText w:val="%1."/>
      <w:lvlJc w:val="left"/>
    </w:lvl>
  </w:abstractNum>
  <w:abstractNum w:abstractNumId="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4"/>
  </w:num>
  <w:num w:numId="2">
    <w:abstractNumId w:val="7"/>
  </w:num>
  <w:num w:numId="3">
    <w:abstractNumId w:val="5"/>
  </w:num>
  <w:num w:numId="4">
    <w:abstractNumId w:val="2"/>
  </w:num>
  <w:num w:numId="5">
    <w:abstractNumId w:val="3"/>
  </w:num>
  <w:num w:numId="6">
    <w:abstractNumId w:val="0"/>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51D4"/>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2607"/>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0F175E"/>
    <w:rsid w:val="011A030A"/>
    <w:rsid w:val="011A0D8B"/>
    <w:rsid w:val="0171268E"/>
    <w:rsid w:val="01A0337A"/>
    <w:rsid w:val="0217304F"/>
    <w:rsid w:val="02B44A06"/>
    <w:rsid w:val="02CA5230"/>
    <w:rsid w:val="031B6FF1"/>
    <w:rsid w:val="0345216A"/>
    <w:rsid w:val="034C2F85"/>
    <w:rsid w:val="038726D8"/>
    <w:rsid w:val="03E921F1"/>
    <w:rsid w:val="04791D69"/>
    <w:rsid w:val="04871837"/>
    <w:rsid w:val="04A167FA"/>
    <w:rsid w:val="04C17114"/>
    <w:rsid w:val="051F43D2"/>
    <w:rsid w:val="05815BFE"/>
    <w:rsid w:val="05887898"/>
    <w:rsid w:val="05980479"/>
    <w:rsid w:val="05D63B33"/>
    <w:rsid w:val="066833E1"/>
    <w:rsid w:val="06A61E8D"/>
    <w:rsid w:val="06E36A2C"/>
    <w:rsid w:val="06EB7F4D"/>
    <w:rsid w:val="074043CC"/>
    <w:rsid w:val="07AB34E7"/>
    <w:rsid w:val="07D36A00"/>
    <w:rsid w:val="07DB59EB"/>
    <w:rsid w:val="083F50A2"/>
    <w:rsid w:val="08521695"/>
    <w:rsid w:val="08830C2D"/>
    <w:rsid w:val="088D7FF0"/>
    <w:rsid w:val="08C413EB"/>
    <w:rsid w:val="09705B33"/>
    <w:rsid w:val="09A9662A"/>
    <w:rsid w:val="09AC1BC1"/>
    <w:rsid w:val="09BC6232"/>
    <w:rsid w:val="0A043ABA"/>
    <w:rsid w:val="0A4F2135"/>
    <w:rsid w:val="0A757891"/>
    <w:rsid w:val="0ADA7F11"/>
    <w:rsid w:val="0AEC09F3"/>
    <w:rsid w:val="0AF224C0"/>
    <w:rsid w:val="0B3C2E84"/>
    <w:rsid w:val="0B9E14CB"/>
    <w:rsid w:val="0B9E4213"/>
    <w:rsid w:val="0C1768CC"/>
    <w:rsid w:val="0C2310C3"/>
    <w:rsid w:val="0C284C93"/>
    <w:rsid w:val="0C3A0C95"/>
    <w:rsid w:val="0C3E5385"/>
    <w:rsid w:val="0C96240B"/>
    <w:rsid w:val="0CC26BD0"/>
    <w:rsid w:val="0CFC3F9F"/>
    <w:rsid w:val="0D055CE8"/>
    <w:rsid w:val="0D5F73AC"/>
    <w:rsid w:val="0D9819F1"/>
    <w:rsid w:val="0DC332DA"/>
    <w:rsid w:val="0DE0692F"/>
    <w:rsid w:val="0E11445D"/>
    <w:rsid w:val="0E542351"/>
    <w:rsid w:val="0E632099"/>
    <w:rsid w:val="0EBF2A43"/>
    <w:rsid w:val="0EC91129"/>
    <w:rsid w:val="0ED843CC"/>
    <w:rsid w:val="0EDA08E0"/>
    <w:rsid w:val="0F890797"/>
    <w:rsid w:val="0FB9297A"/>
    <w:rsid w:val="0FBA036D"/>
    <w:rsid w:val="0FCC6C3F"/>
    <w:rsid w:val="0FD33020"/>
    <w:rsid w:val="0FE820CC"/>
    <w:rsid w:val="0FEF6595"/>
    <w:rsid w:val="103534AE"/>
    <w:rsid w:val="10393EFC"/>
    <w:rsid w:val="108F27AB"/>
    <w:rsid w:val="10A26E3D"/>
    <w:rsid w:val="10A519AE"/>
    <w:rsid w:val="110D3F98"/>
    <w:rsid w:val="117B0EEB"/>
    <w:rsid w:val="123E2823"/>
    <w:rsid w:val="126971EB"/>
    <w:rsid w:val="12850E64"/>
    <w:rsid w:val="12963DA1"/>
    <w:rsid w:val="12984F1A"/>
    <w:rsid w:val="12AC6FD4"/>
    <w:rsid w:val="12F372F0"/>
    <w:rsid w:val="132612E4"/>
    <w:rsid w:val="135250D0"/>
    <w:rsid w:val="13897526"/>
    <w:rsid w:val="13AB527B"/>
    <w:rsid w:val="13EC27A3"/>
    <w:rsid w:val="140D682E"/>
    <w:rsid w:val="14872247"/>
    <w:rsid w:val="148972D9"/>
    <w:rsid w:val="149B7751"/>
    <w:rsid w:val="14A4287F"/>
    <w:rsid w:val="14C82A00"/>
    <w:rsid w:val="14E50274"/>
    <w:rsid w:val="150E31A1"/>
    <w:rsid w:val="15196B67"/>
    <w:rsid w:val="15237799"/>
    <w:rsid w:val="1524470F"/>
    <w:rsid w:val="152E3223"/>
    <w:rsid w:val="153F7D0D"/>
    <w:rsid w:val="155B77B8"/>
    <w:rsid w:val="15D73C77"/>
    <w:rsid w:val="165063E4"/>
    <w:rsid w:val="16A76961"/>
    <w:rsid w:val="16BD5BE8"/>
    <w:rsid w:val="16D03ECB"/>
    <w:rsid w:val="16E67B0D"/>
    <w:rsid w:val="17547636"/>
    <w:rsid w:val="179E5A16"/>
    <w:rsid w:val="17EF172D"/>
    <w:rsid w:val="184F5A03"/>
    <w:rsid w:val="18553367"/>
    <w:rsid w:val="188B1EE6"/>
    <w:rsid w:val="188E10A8"/>
    <w:rsid w:val="1892740D"/>
    <w:rsid w:val="18BC23B6"/>
    <w:rsid w:val="190E72BC"/>
    <w:rsid w:val="19437087"/>
    <w:rsid w:val="198A0E4B"/>
    <w:rsid w:val="198B7ACA"/>
    <w:rsid w:val="198E1BE8"/>
    <w:rsid w:val="199369D8"/>
    <w:rsid w:val="1A03103B"/>
    <w:rsid w:val="1A8043A5"/>
    <w:rsid w:val="1AC27555"/>
    <w:rsid w:val="1AFB664C"/>
    <w:rsid w:val="1B1C0795"/>
    <w:rsid w:val="1B28649B"/>
    <w:rsid w:val="1BA36B7F"/>
    <w:rsid w:val="1BAD3E87"/>
    <w:rsid w:val="1BF50F5E"/>
    <w:rsid w:val="1C7A05D0"/>
    <w:rsid w:val="1C896BF7"/>
    <w:rsid w:val="1C98707F"/>
    <w:rsid w:val="1CCD19AC"/>
    <w:rsid w:val="1CFB3D7D"/>
    <w:rsid w:val="1D0B7646"/>
    <w:rsid w:val="1D103BE7"/>
    <w:rsid w:val="1E4E1501"/>
    <w:rsid w:val="1EAB0C6A"/>
    <w:rsid w:val="1EAF2912"/>
    <w:rsid w:val="1EEB2832"/>
    <w:rsid w:val="1F2B7CAE"/>
    <w:rsid w:val="1FEC44A1"/>
    <w:rsid w:val="20160A2B"/>
    <w:rsid w:val="20205A20"/>
    <w:rsid w:val="203650A7"/>
    <w:rsid w:val="20635A0A"/>
    <w:rsid w:val="20740297"/>
    <w:rsid w:val="20855B55"/>
    <w:rsid w:val="209432E5"/>
    <w:rsid w:val="20C205EB"/>
    <w:rsid w:val="20E701EC"/>
    <w:rsid w:val="213D29A6"/>
    <w:rsid w:val="216F18A9"/>
    <w:rsid w:val="21D55A39"/>
    <w:rsid w:val="21EE6ACE"/>
    <w:rsid w:val="22180203"/>
    <w:rsid w:val="22F90B63"/>
    <w:rsid w:val="2322058C"/>
    <w:rsid w:val="235C2C2A"/>
    <w:rsid w:val="23B567AE"/>
    <w:rsid w:val="23DC4798"/>
    <w:rsid w:val="23FF1819"/>
    <w:rsid w:val="240A1E65"/>
    <w:rsid w:val="24D35DD8"/>
    <w:rsid w:val="25037400"/>
    <w:rsid w:val="253036C5"/>
    <w:rsid w:val="256C4478"/>
    <w:rsid w:val="25726076"/>
    <w:rsid w:val="258869DA"/>
    <w:rsid w:val="260C7C1F"/>
    <w:rsid w:val="26137398"/>
    <w:rsid w:val="266B4331"/>
    <w:rsid w:val="268C673B"/>
    <w:rsid w:val="26976104"/>
    <w:rsid w:val="271A3FF4"/>
    <w:rsid w:val="271C165B"/>
    <w:rsid w:val="272F3033"/>
    <w:rsid w:val="27870460"/>
    <w:rsid w:val="27E3036D"/>
    <w:rsid w:val="28135739"/>
    <w:rsid w:val="281C757A"/>
    <w:rsid w:val="284978CD"/>
    <w:rsid w:val="28B74238"/>
    <w:rsid w:val="28B83CA7"/>
    <w:rsid w:val="28CF73DA"/>
    <w:rsid w:val="28E502F9"/>
    <w:rsid w:val="29363F06"/>
    <w:rsid w:val="296F5B95"/>
    <w:rsid w:val="29DE0525"/>
    <w:rsid w:val="29EF70C8"/>
    <w:rsid w:val="2A221D03"/>
    <w:rsid w:val="2A3716AB"/>
    <w:rsid w:val="2A8D72E7"/>
    <w:rsid w:val="2ADE2A02"/>
    <w:rsid w:val="2AEF0584"/>
    <w:rsid w:val="2B243DEB"/>
    <w:rsid w:val="2B302D87"/>
    <w:rsid w:val="2B485DBB"/>
    <w:rsid w:val="2B692B05"/>
    <w:rsid w:val="2B8C0A94"/>
    <w:rsid w:val="2BDE1876"/>
    <w:rsid w:val="2BF64087"/>
    <w:rsid w:val="2C165FD1"/>
    <w:rsid w:val="2C427C83"/>
    <w:rsid w:val="2C82055F"/>
    <w:rsid w:val="2D0D0130"/>
    <w:rsid w:val="2D2A3BDD"/>
    <w:rsid w:val="2D532F56"/>
    <w:rsid w:val="2D6F4BEE"/>
    <w:rsid w:val="2DAD2E9F"/>
    <w:rsid w:val="2DB046D4"/>
    <w:rsid w:val="2E0C0EE9"/>
    <w:rsid w:val="2E3D6CA4"/>
    <w:rsid w:val="2E50390C"/>
    <w:rsid w:val="2E7C271A"/>
    <w:rsid w:val="2E7C3545"/>
    <w:rsid w:val="2EA73960"/>
    <w:rsid w:val="2EB35A8A"/>
    <w:rsid w:val="2ECC0B8E"/>
    <w:rsid w:val="2ED4504C"/>
    <w:rsid w:val="2F28730D"/>
    <w:rsid w:val="2F572A4A"/>
    <w:rsid w:val="2F7554CE"/>
    <w:rsid w:val="302D2592"/>
    <w:rsid w:val="304862D7"/>
    <w:rsid w:val="3062163D"/>
    <w:rsid w:val="30C51137"/>
    <w:rsid w:val="30CB109B"/>
    <w:rsid w:val="30DA24F1"/>
    <w:rsid w:val="310959FE"/>
    <w:rsid w:val="3109732A"/>
    <w:rsid w:val="312E53DA"/>
    <w:rsid w:val="314C232E"/>
    <w:rsid w:val="315E5833"/>
    <w:rsid w:val="319764DC"/>
    <w:rsid w:val="31B2092E"/>
    <w:rsid w:val="32080EDC"/>
    <w:rsid w:val="32AB7EAB"/>
    <w:rsid w:val="32B71D27"/>
    <w:rsid w:val="32DE07F1"/>
    <w:rsid w:val="32F7059A"/>
    <w:rsid w:val="331534C4"/>
    <w:rsid w:val="33187C85"/>
    <w:rsid w:val="33323300"/>
    <w:rsid w:val="338527AA"/>
    <w:rsid w:val="33AE0711"/>
    <w:rsid w:val="34323CE1"/>
    <w:rsid w:val="343B507D"/>
    <w:rsid w:val="343F3919"/>
    <w:rsid w:val="34476E90"/>
    <w:rsid w:val="34777EA9"/>
    <w:rsid w:val="348573AD"/>
    <w:rsid w:val="34AC4555"/>
    <w:rsid w:val="34F36D08"/>
    <w:rsid w:val="357E5409"/>
    <w:rsid w:val="35945D5F"/>
    <w:rsid w:val="35B3556B"/>
    <w:rsid w:val="35F5325E"/>
    <w:rsid w:val="360630CA"/>
    <w:rsid w:val="360A76FC"/>
    <w:rsid w:val="361231BE"/>
    <w:rsid w:val="362C7BED"/>
    <w:rsid w:val="366A08A1"/>
    <w:rsid w:val="36EF163D"/>
    <w:rsid w:val="36FA5FEE"/>
    <w:rsid w:val="371E73E3"/>
    <w:rsid w:val="37334B21"/>
    <w:rsid w:val="378604B4"/>
    <w:rsid w:val="37E81DE8"/>
    <w:rsid w:val="3848012E"/>
    <w:rsid w:val="38926838"/>
    <w:rsid w:val="38A11AEB"/>
    <w:rsid w:val="38F86950"/>
    <w:rsid w:val="390163DD"/>
    <w:rsid w:val="39117F66"/>
    <w:rsid w:val="39525C52"/>
    <w:rsid w:val="3956425B"/>
    <w:rsid w:val="396D50DB"/>
    <w:rsid w:val="39A64D30"/>
    <w:rsid w:val="39BB523D"/>
    <w:rsid w:val="39C6291A"/>
    <w:rsid w:val="3A0C3554"/>
    <w:rsid w:val="3A202424"/>
    <w:rsid w:val="3A804354"/>
    <w:rsid w:val="3ACE068F"/>
    <w:rsid w:val="3ADA55AC"/>
    <w:rsid w:val="3AF12A22"/>
    <w:rsid w:val="3AF460F5"/>
    <w:rsid w:val="3B0B16D6"/>
    <w:rsid w:val="3B721C7C"/>
    <w:rsid w:val="3BEA5380"/>
    <w:rsid w:val="3C3F24CA"/>
    <w:rsid w:val="3C5D7D9D"/>
    <w:rsid w:val="3C670844"/>
    <w:rsid w:val="3CA93488"/>
    <w:rsid w:val="3D1C54C3"/>
    <w:rsid w:val="3D23046C"/>
    <w:rsid w:val="3D6C60E9"/>
    <w:rsid w:val="3D855C98"/>
    <w:rsid w:val="3D943D3A"/>
    <w:rsid w:val="3DC72F9A"/>
    <w:rsid w:val="3DD231CD"/>
    <w:rsid w:val="3E0D6F01"/>
    <w:rsid w:val="3EA86ADD"/>
    <w:rsid w:val="3EC949BD"/>
    <w:rsid w:val="3EEC20B5"/>
    <w:rsid w:val="3F1D1FAD"/>
    <w:rsid w:val="3F453F96"/>
    <w:rsid w:val="3F547FD3"/>
    <w:rsid w:val="3F7F04C5"/>
    <w:rsid w:val="3FCB42E0"/>
    <w:rsid w:val="3FCD0245"/>
    <w:rsid w:val="3FF2193A"/>
    <w:rsid w:val="404D7F11"/>
    <w:rsid w:val="405979F4"/>
    <w:rsid w:val="405E0973"/>
    <w:rsid w:val="40667949"/>
    <w:rsid w:val="407A48B6"/>
    <w:rsid w:val="408706D4"/>
    <w:rsid w:val="40895D14"/>
    <w:rsid w:val="40BA2B58"/>
    <w:rsid w:val="40BE2EC9"/>
    <w:rsid w:val="40F91152"/>
    <w:rsid w:val="4123696B"/>
    <w:rsid w:val="414D51AD"/>
    <w:rsid w:val="41544514"/>
    <w:rsid w:val="41C73588"/>
    <w:rsid w:val="41EC43CC"/>
    <w:rsid w:val="41FA16D6"/>
    <w:rsid w:val="41FB3136"/>
    <w:rsid w:val="41FF695D"/>
    <w:rsid w:val="42350DEA"/>
    <w:rsid w:val="42657ECE"/>
    <w:rsid w:val="42967F6B"/>
    <w:rsid w:val="42D665BD"/>
    <w:rsid w:val="436E41F4"/>
    <w:rsid w:val="43821027"/>
    <w:rsid w:val="439146BB"/>
    <w:rsid w:val="43F80311"/>
    <w:rsid w:val="44165A49"/>
    <w:rsid w:val="44190360"/>
    <w:rsid w:val="4489635E"/>
    <w:rsid w:val="44E01002"/>
    <w:rsid w:val="452112A4"/>
    <w:rsid w:val="454A2BAB"/>
    <w:rsid w:val="459308E1"/>
    <w:rsid w:val="45A93012"/>
    <w:rsid w:val="45D4644E"/>
    <w:rsid w:val="45DB483E"/>
    <w:rsid w:val="46543164"/>
    <w:rsid w:val="46647CCF"/>
    <w:rsid w:val="46B72EB2"/>
    <w:rsid w:val="46F74BFA"/>
    <w:rsid w:val="46F92781"/>
    <w:rsid w:val="47523EC7"/>
    <w:rsid w:val="481C2D4F"/>
    <w:rsid w:val="485E0639"/>
    <w:rsid w:val="48F33103"/>
    <w:rsid w:val="49227EB6"/>
    <w:rsid w:val="499E6F1D"/>
    <w:rsid w:val="49C56F37"/>
    <w:rsid w:val="49E2373B"/>
    <w:rsid w:val="49F56F42"/>
    <w:rsid w:val="49F93E83"/>
    <w:rsid w:val="4A1A1AFC"/>
    <w:rsid w:val="4A1A6A4D"/>
    <w:rsid w:val="4A1C7F69"/>
    <w:rsid w:val="4A3D2296"/>
    <w:rsid w:val="4A4A7BE5"/>
    <w:rsid w:val="4A693618"/>
    <w:rsid w:val="4A83553B"/>
    <w:rsid w:val="4B315A79"/>
    <w:rsid w:val="4BC14EAA"/>
    <w:rsid w:val="4C050246"/>
    <w:rsid w:val="4C0664BF"/>
    <w:rsid w:val="4C0F23A4"/>
    <w:rsid w:val="4C120763"/>
    <w:rsid w:val="4C150E22"/>
    <w:rsid w:val="4C4C20D1"/>
    <w:rsid w:val="4C6263AC"/>
    <w:rsid w:val="4CC53F3F"/>
    <w:rsid w:val="4D265BFE"/>
    <w:rsid w:val="4D6A309D"/>
    <w:rsid w:val="4D9E31C3"/>
    <w:rsid w:val="4DB6655A"/>
    <w:rsid w:val="4DC108F4"/>
    <w:rsid w:val="4DD03C33"/>
    <w:rsid w:val="4E0176F5"/>
    <w:rsid w:val="4E0C0474"/>
    <w:rsid w:val="4E41374F"/>
    <w:rsid w:val="4E414BB2"/>
    <w:rsid w:val="4E482BE2"/>
    <w:rsid w:val="4E7E4296"/>
    <w:rsid w:val="4ED24E8A"/>
    <w:rsid w:val="4ED75229"/>
    <w:rsid w:val="4F0D5F85"/>
    <w:rsid w:val="4F1963EA"/>
    <w:rsid w:val="4F206F52"/>
    <w:rsid w:val="4F2C4F1E"/>
    <w:rsid w:val="4F3351A1"/>
    <w:rsid w:val="4F4B4EC8"/>
    <w:rsid w:val="4F4C02F9"/>
    <w:rsid w:val="4F546E7B"/>
    <w:rsid w:val="4F5624CB"/>
    <w:rsid w:val="4FB467F9"/>
    <w:rsid w:val="4FC00E63"/>
    <w:rsid w:val="4FD02F65"/>
    <w:rsid w:val="50E56BE8"/>
    <w:rsid w:val="510D07DF"/>
    <w:rsid w:val="519B28E7"/>
    <w:rsid w:val="51A84DBE"/>
    <w:rsid w:val="51EA52E6"/>
    <w:rsid w:val="52832C8D"/>
    <w:rsid w:val="52DB3A4A"/>
    <w:rsid w:val="52E57CC3"/>
    <w:rsid w:val="5312550A"/>
    <w:rsid w:val="5394125E"/>
    <w:rsid w:val="53DE69BF"/>
    <w:rsid w:val="53F7012F"/>
    <w:rsid w:val="541E45C6"/>
    <w:rsid w:val="54814F3D"/>
    <w:rsid w:val="54D723E8"/>
    <w:rsid w:val="550721D5"/>
    <w:rsid w:val="554B10D3"/>
    <w:rsid w:val="557347D9"/>
    <w:rsid w:val="558D4CD1"/>
    <w:rsid w:val="55A31786"/>
    <w:rsid w:val="55A47060"/>
    <w:rsid w:val="55AC636A"/>
    <w:rsid w:val="55C15CC7"/>
    <w:rsid w:val="56084A61"/>
    <w:rsid w:val="562C2186"/>
    <w:rsid w:val="563648E8"/>
    <w:rsid w:val="56A650A5"/>
    <w:rsid w:val="56B967C0"/>
    <w:rsid w:val="56BE67A9"/>
    <w:rsid w:val="56E556DA"/>
    <w:rsid w:val="56EE7782"/>
    <w:rsid w:val="57550496"/>
    <w:rsid w:val="576B0D91"/>
    <w:rsid w:val="57830686"/>
    <w:rsid w:val="57C96345"/>
    <w:rsid w:val="57D17697"/>
    <w:rsid w:val="57D92384"/>
    <w:rsid w:val="57E04F41"/>
    <w:rsid w:val="58020827"/>
    <w:rsid w:val="581808D2"/>
    <w:rsid w:val="588E3A11"/>
    <w:rsid w:val="58941028"/>
    <w:rsid w:val="58A44110"/>
    <w:rsid w:val="58DE21CC"/>
    <w:rsid w:val="591730FA"/>
    <w:rsid w:val="5927169E"/>
    <w:rsid w:val="596C407D"/>
    <w:rsid w:val="59FA5EEF"/>
    <w:rsid w:val="5A782B46"/>
    <w:rsid w:val="5AF75103"/>
    <w:rsid w:val="5B2616E5"/>
    <w:rsid w:val="5B3A4C3E"/>
    <w:rsid w:val="5B884B96"/>
    <w:rsid w:val="5BF93517"/>
    <w:rsid w:val="5D090FC9"/>
    <w:rsid w:val="5D7217AC"/>
    <w:rsid w:val="5DAD34DD"/>
    <w:rsid w:val="5E0B0A29"/>
    <w:rsid w:val="5F5D6E5A"/>
    <w:rsid w:val="5FA2526B"/>
    <w:rsid w:val="5FA40847"/>
    <w:rsid w:val="5FAA3C47"/>
    <w:rsid w:val="5FCB432F"/>
    <w:rsid w:val="5FF61953"/>
    <w:rsid w:val="600E54F4"/>
    <w:rsid w:val="604157B4"/>
    <w:rsid w:val="606B46C5"/>
    <w:rsid w:val="607B75C7"/>
    <w:rsid w:val="608E3AB9"/>
    <w:rsid w:val="60A827A3"/>
    <w:rsid w:val="60D51A59"/>
    <w:rsid w:val="60E82224"/>
    <w:rsid w:val="60F575C1"/>
    <w:rsid w:val="61147D5F"/>
    <w:rsid w:val="61461C93"/>
    <w:rsid w:val="61B17DFE"/>
    <w:rsid w:val="6260477F"/>
    <w:rsid w:val="62847EA7"/>
    <w:rsid w:val="62DB637F"/>
    <w:rsid w:val="62FA10BA"/>
    <w:rsid w:val="62FD5017"/>
    <w:rsid w:val="63296CF6"/>
    <w:rsid w:val="63532130"/>
    <w:rsid w:val="63972103"/>
    <w:rsid w:val="63D615FE"/>
    <w:rsid w:val="640B7333"/>
    <w:rsid w:val="6469117D"/>
    <w:rsid w:val="64871562"/>
    <w:rsid w:val="64D52890"/>
    <w:rsid w:val="64EA7FB1"/>
    <w:rsid w:val="64EC6C5A"/>
    <w:rsid w:val="653D7AF3"/>
    <w:rsid w:val="6570487D"/>
    <w:rsid w:val="658C3A71"/>
    <w:rsid w:val="65B119A5"/>
    <w:rsid w:val="65E83D85"/>
    <w:rsid w:val="65F916BF"/>
    <w:rsid w:val="661C2A65"/>
    <w:rsid w:val="6622535F"/>
    <w:rsid w:val="66346CA6"/>
    <w:rsid w:val="66534035"/>
    <w:rsid w:val="66565CBE"/>
    <w:rsid w:val="66602909"/>
    <w:rsid w:val="670E76D1"/>
    <w:rsid w:val="67574E33"/>
    <w:rsid w:val="67693370"/>
    <w:rsid w:val="67D77C44"/>
    <w:rsid w:val="68156FD0"/>
    <w:rsid w:val="686052D7"/>
    <w:rsid w:val="68645048"/>
    <w:rsid w:val="68C1444C"/>
    <w:rsid w:val="690459DC"/>
    <w:rsid w:val="690B7AFD"/>
    <w:rsid w:val="69442AB5"/>
    <w:rsid w:val="69543567"/>
    <w:rsid w:val="698F0E71"/>
    <w:rsid w:val="699A6C05"/>
    <w:rsid w:val="6A6D318E"/>
    <w:rsid w:val="6A90444F"/>
    <w:rsid w:val="6A930078"/>
    <w:rsid w:val="6AB30BF9"/>
    <w:rsid w:val="6AEE31E1"/>
    <w:rsid w:val="6AFC4C50"/>
    <w:rsid w:val="6AFF6DD9"/>
    <w:rsid w:val="6B2031BA"/>
    <w:rsid w:val="6B3034CF"/>
    <w:rsid w:val="6B462F64"/>
    <w:rsid w:val="6B6721F6"/>
    <w:rsid w:val="6B713444"/>
    <w:rsid w:val="6B7A60D6"/>
    <w:rsid w:val="6B836F9E"/>
    <w:rsid w:val="6B956E9A"/>
    <w:rsid w:val="6B9F6D44"/>
    <w:rsid w:val="6C203A9A"/>
    <w:rsid w:val="6C385BB0"/>
    <w:rsid w:val="6CA6506C"/>
    <w:rsid w:val="6CB75CCD"/>
    <w:rsid w:val="6CC12FCC"/>
    <w:rsid w:val="6CE81DC4"/>
    <w:rsid w:val="6CF450EA"/>
    <w:rsid w:val="6D2D26D4"/>
    <w:rsid w:val="6D2F4A11"/>
    <w:rsid w:val="6D3F691A"/>
    <w:rsid w:val="6D6F7597"/>
    <w:rsid w:val="6DC02322"/>
    <w:rsid w:val="6DE5023A"/>
    <w:rsid w:val="6E9303C1"/>
    <w:rsid w:val="6EB102EA"/>
    <w:rsid w:val="6ECF03D4"/>
    <w:rsid w:val="6ED65875"/>
    <w:rsid w:val="6EEA4B30"/>
    <w:rsid w:val="6EEB1850"/>
    <w:rsid w:val="6F1D62F1"/>
    <w:rsid w:val="6F4000D9"/>
    <w:rsid w:val="6F4556FD"/>
    <w:rsid w:val="6F617B7A"/>
    <w:rsid w:val="6F7A3C37"/>
    <w:rsid w:val="6F9B6A9A"/>
    <w:rsid w:val="6FBA4744"/>
    <w:rsid w:val="6FC02C16"/>
    <w:rsid w:val="6FD130C1"/>
    <w:rsid w:val="6FF6475E"/>
    <w:rsid w:val="6FFE509A"/>
    <w:rsid w:val="700F57D1"/>
    <w:rsid w:val="70184EA3"/>
    <w:rsid w:val="707053C2"/>
    <w:rsid w:val="7084049C"/>
    <w:rsid w:val="70C01024"/>
    <w:rsid w:val="70CB53E1"/>
    <w:rsid w:val="70E45041"/>
    <w:rsid w:val="714E12CF"/>
    <w:rsid w:val="71707E34"/>
    <w:rsid w:val="71CE5989"/>
    <w:rsid w:val="7209016D"/>
    <w:rsid w:val="72462B16"/>
    <w:rsid w:val="724D78E7"/>
    <w:rsid w:val="7259341C"/>
    <w:rsid w:val="728B00C1"/>
    <w:rsid w:val="72B40135"/>
    <w:rsid w:val="72E74435"/>
    <w:rsid w:val="734446DC"/>
    <w:rsid w:val="734521A8"/>
    <w:rsid w:val="73707E67"/>
    <w:rsid w:val="73AA3A2F"/>
    <w:rsid w:val="73BA58EC"/>
    <w:rsid w:val="73CA7D44"/>
    <w:rsid w:val="741F0C23"/>
    <w:rsid w:val="743439CA"/>
    <w:rsid w:val="748F3308"/>
    <w:rsid w:val="74BC7F66"/>
    <w:rsid w:val="74DD127A"/>
    <w:rsid w:val="75686B98"/>
    <w:rsid w:val="765E04EA"/>
    <w:rsid w:val="765F3D46"/>
    <w:rsid w:val="7677072C"/>
    <w:rsid w:val="76A00464"/>
    <w:rsid w:val="76A021B3"/>
    <w:rsid w:val="76B664D7"/>
    <w:rsid w:val="76E33575"/>
    <w:rsid w:val="76EB2B73"/>
    <w:rsid w:val="770B0914"/>
    <w:rsid w:val="774F7473"/>
    <w:rsid w:val="77A33591"/>
    <w:rsid w:val="77C40089"/>
    <w:rsid w:val="77D16924"/>
    <w:rsid w:val="78047EB1"/>
    <w:rsid w:val="782C2784"/>
    <w:rsid w:val="78326601"/>
    <w:rsid w:val="783976E2"/>
    <w:rsid w:val="78FB211C"/>
    <w:rsid w:val="790147C9"/>
    <w:rsid w:val="792A6F66"/>
    <w:rsid w:val="795269EF"/>
    <w:rsid w:val="796D7AA9"/>
    <w:rsid w:val="797F7147"/>
    <w:rsid w:val="79BE2A91"/>
    <w:rsid w:val="7A992CC0"/>
    <w:rsid w:val="7B041FA2"/>
    <w:rsid w:val="7B3A50B0"/>
    <w:rsid w:val="7B4D7C35"/>
    <w:rsid w:val="7B867A45"/>
    <w:rsid w:val="7B8B2C1D"/>
    <w:rsid w:val="7BCA3B47"/>
    <w:rsid w:val="7BD020E4"/>
    <w:rsid w:val="7C01614C"/>
    <w:rsid w:val="7C3403C9"/>
    <w:rsid w:val="7C423C8F"/>
    <w:rsid w:val="7C4D2216"/>
    <w:rsid w:val="7D4E0A33"/>
    <w:rsid w:val="7D4E0C16"/>
    <w:rsid w:val="7D793C28"/>
    <w:rsid w:val="7D8C0F6F"/>
    <w:rsid w:val="7DA32B71"/>
    <w:rsid w:val="7DBC1642"/>
    <w:rsid w:val="7E4E3546"/>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83C3"/>
      <w:sz w:val="28"/>
      <w:szCs w:val="36"/>
      <w:lang w:eastAsia="zh-CN"/>
    </w:rPr>
  </w:style>
  <w:style w:type="paragraph" w:styleId="3">
    <w:name w:val="heading 2"/>
    <w:basedOn w:val="1"/>
    <w:next w:val="1"/>
    <w:link w:val="43"/>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ascii="Times New Roman" w:hAnsi="Times New Roman" w:cs="Times New Roman"/>
      <w:bCs w:val="0"/>
      <w:color w:val="0083C3"/>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83C3"/>
      <w:sz w:val="28"/>
      <w:szCs w:val="36"/>
      <w:lang w:eastAsia="zh-CN"/>
    </w:rPr>
  </w:style>
  <w:style w:type="paragraph" w:customStyle="1" w:styleId="38">
    <w:name w:val="Default"/>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paragraph" w:customStyle="1" w:styleId="39">
    <w:name w:val="Other|1"/>
    <w:basedOn w:val="1"/>
    <w:qFormat/>
    <w:uiPriority w:val="0"/>
    <w:pPr>
      <w:widowControl/>
      <w:spacing w:line="223" w:lineRule="auto"/>
    </w:pPr>
    <w:rPr>
      <w:rFonts w:ascii="Calibri" w:hAnsi="Calibri" w:cs="Times New Roman"/>
      <w:kern w:val="2"/>
      <w:sz w:val="30"/>
      <w:szCs w:val="30"/>
      <w:lang w:eastAsia="zh-CN"/>
    </w:rPr>
  </w:style>
  <w:style w:type="paragraph" w:customStyle="1" w:styleId="40">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1">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2">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3">
    <w:name w:val="标题 2 Char"/>
    <w:link w:val="3"/>
    <w:autoRedefine/>
    <w:qFormat/>
    <w:uiPriority w:val="1"/>
    <w:rPr>
      <w:rFonts w:ascii="Times New Roman" w:hAnsi="Times New Roman" w:eastAsia="微软雅黑" w:cs="黑体"/>
      <w:b/>
      <w:bCs/>
      <w:color w:val="00B050"/>
      <w:sz w:val="24"/>
      <w:szCs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GIF"/><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3054</Words>
  <Characters>5871</Characters>
  <Lines>1004</Lines>
  <Paragraphs>282</Paragraphs>
  <TotalTime>3</TotalTime>
  <ScaleCrop>false</ScaleCrop>
  <LinksUpToDate>false</LinksUpToDate>
  <CharactersWithSpaces>6346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2026-03-07T08:13:21Z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C5676F4824AE4ECE99FCF41ADA11F2C2</vt:lpwstr>
  </property>
  <property fmtid="{D5CDD505-2E9C-101B-9397-08002B2CF9AE}" pid="4" name="KSOTemplateDocerSaveRecord">
    <vt:lpwstr>eyJoZGlkIjoiY2Y2NjU5MGIzZGFmM2M5NTIxMmI2NjdmNGQ0NDdjMDUiLCJ1c2VySWQiOiI2MjE3NDUxNTQifQ==</vt:lpwstr>
  </property>
</Properties>
</file>