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林奇综合征7基因检测报告</w:t>
      </w:r>
    </w:p>
    <w:p w14:paraId="644EE2DA"/>
    <w:p w14:paraId="38E0C1BF"/>
    <w:p w14:paraId="1246C8B6"/>
    <w:p w14:paraId="3D629945">
      <w:bookmarkStart w:id="60" w:name="_GoBack"/>
      <w:bookmarkEnd w:id="60"/>
    </w:p>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85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FC5DF64">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E0E9318">
      <w:pPr>
        <w:pStyle w:val="11"/>
        <w:tabs>
          <w:tab w:val="right" w:leader="dot" w:pos="9861"/>
        </w:tabs>
        <w:rPr>
          <w:rFonts w:ascii="Times New Roman" w:hAnsi="Times New Roman" w:eastAsia="微软雅黑" w:cs="Times New Roman"/>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2516E2E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TOC \o "1-2" \h \z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_Toc9426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_Toc9426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DBF28E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_Toc15612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_Toc15612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773FE6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_Toc21644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_Toc21644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911ACA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_Toc23712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_Toc23712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93D0210">
      <w:pPr>
        <w:rPr>
          <w:rStyle w:val="20"/>
          <w:rFonts w:hint="eastAsia" w:ascii="Times New Roman" w:hAnsi="Times New Roman" w:eastAsia="微软雅黑" w:cs="Times New Roman"/>
          <w:sz w:val="24"/>
          <w:szCs w:val="21"/>
          <w:lang w:val="en-US" w:eastAsia="zh-CN" w:bidi="ar-SA"/>
        </w:rPr>
      </w:pPr>
    </w:p>
    <w:p w14:paraId="044AFC5B">
      <w:pPr>
        <w:rPr>
          <w:rStyle w:val="20"/>
          <w:rFonts w:hint="eastAsia" w:ascii="Times New Roman" w:hAnsi="Times New Roman" w:eastAsia="微软雅黑" w:cs="Times New Roman"/>
          <w:sz w:val="24"/>
          <w:szCs w:val="21"/>
          <w:lang w:val="en-US" w:eastAsia="zh-CN" w:bidi="ar-SA"/>
        </w:rPr>
      </w:pPr>
    </w:p>
    <w:p w14:paraId="248E92D5">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342C880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_Toc19276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_Toc19276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{%if geneticCancerRiskInfo %}</w:t>
      </w:r>
    </w:p>
    <w:p w14:paraId="003D26BE">
      <w:pPr>
        <w:rPr>
          <w:rStyle w:val="20"/>
          <w:rFonts w:hint="eastAsia" w:ascii="Times New Roman" w:hAnsi="Times New Roman" w:eastAsia="微软雅黑" w:cs="Times New Roman"/>
          <w:sz w:val="24"/>
          <w:szCs w:val="21"/>
          <w:lang w:val="en-US" w:eastAsia="zh-CN" w:bidi="ar-SA"/>
        </w:rPr>
      </w:pPr>
    </w:p>
    <w:p w14:paraId="1305A103">
      <w:pPr>
        <w:rPr>
          <w:rStyle w:val="20"/>
          <w:rFonts w:hint="eastAsia" w:ascii="Times New Roman" w:hAnsi="Times New Roman" w:eastAsia="微软雅黑" w:cs="Times New Roman"/>
          <w:sz w:val="24"/>
          <w:szCs w:val="21"/>
          <w:lang w:val="en-US" w:eastAsia="zh-CN" w:bidi="ar-SA"/>
        </w:rPr>
      </w:pPr>
    </w:p>
    <w:p w14:paraId="2548FAE6">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7228FFB6">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_Toc20738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_Toc20738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64077375">
      <w:pPr>
        <w:rPr>
          <w:rStyle w:val="20"/>
          <w:rFonts w:hint="eastAsia" w:ascii="Times New Roman" w:hAnsi="Times New Roman" w:eastAsia="微软雅黑" w:cs="Times New Roman"/>
          <w:sz w:val="24"/>
          <w:szCs w:val="21"/>
          <w:lang w:val="en-US" w:eastAsia="zh-CN" w:bidi="ar-SA"/>
        </w:rPr>
      </w:pPr>
    </w:p>
    <w:p w14:paraId="1B61B035">
      <w:pPr>
        <w:rPr>
          <w:rStyle w:val="20"/>
          <w:rFonts w:hint="eastAsia" w:ascii="Times New Roman" w:hAnsi="Times New Roman" w:eastAsia="微软雅黑" w:cs="Times New Roman"/>
          <w:sz w:val="24"/>
          <w:szCs w:val="21"/>
          <w:lang w:val="en-US" w:eastAsia="zh-CN" w:bidi="ar-SA"/>
        </w:rPr>
      </w:pPr>
    </w:p>
    <w:p w14:paraId="0EF3D564">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附录</w:t>
      </w:r>
    </w:p>
    <w:p w14:paraId="56087F7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_Toc22366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_Toc22366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6669FCC">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_Toc6081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林奇综合征介绍</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_Toc6081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A48598B">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_Toc20068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林奇综合征的临床特征</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_Toc20068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2DF895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_Toc11400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林奇综合征基因检测的意义</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_Toc11400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21A373D">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_Toc4003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林奇综合征突变携带者随访监控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_Toc4003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737AAB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_Toc8872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_Toc8872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D63E35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_Toc21958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_Toc21958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10</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1C204B63">
      <w:pPr>
        <w:pStyle w:val="11"/>
        <w:tabs>
          <w:tab w:val="right" w:leader="dot" w:pos="9870"/>
        </w:tabs>
        <w:rPr>
          <w:rFonts w:ascii="Times New Roman" w:hAnsi="Times New Roman" w:eastAsia="微软雅黑" w:cs="Times New Roman"/>
          <w:lang w:eastAsia="zh-CN"/>
        </w:rPr>
      </w:pPr>
      <w:r>
        <w:rPr>
          <w:rStyle w:val="20"/>
          <w:rFonts w:hint="eastAsia" w:ascii="Times New Roman" w:hAnsi="Times New Roman" w:eastAsia="微软雅黑" w:cs="Times New Roman"/>
          <w:sz w:val="24"/>
          <w:szCs w:val="21"/>
          <w:lang w:val="en-US" w:eastAsia="zh-CN" w:bidi="ar-SA"/>
        </w:rPr>
        <w:fldChar w:fldCharType="end"/>
      </w:r>
    </w:p>
    <w:p w14:paraId="5C738E5F">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docGrid w:linePitch="299" w:charSpace="0"/>
        </w:sectPr>
      </w:pPr>
    </w:p>
    <w:p w14:paraId="052D6698">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 w:name="_Toc13806"/>
      <w:bookmarkStart w:id="2" w:name="_Toc30143_WPSOffice_Level1"/>
      <w:bookmarkStart w:id="3" w:name="_Toc21009_WPSOffice_Level1"/>
      <w:bookmarkStart w:id="4" w:name="_Toc9426"/>
      <w:bookmarkStart w:id="5" w:name="_Toc24178_WPSOffice_Level1"/>
      <w:bookmarkStart w:id="6" w:name="_Toc21669"/>
      <w:bookmarkStart w:id="7" w:name="_Toc17451"/>
      <w:bookmarkStart w:id="8" w:name="_Toc18062_WPSOffice_Level1"/>
      <w:bookmarkStart w:id="9" w:name="_Toc11015_WPSOffice_Level1"/>
      <w:bookmarkStart w:id="10" w:name="_Toc7021_WPSOffice_Level1"/>
      <w:bookmarkStart w:id="11" w:name="_Toc3823"/>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65405</wp:posOffset>
                </wp:positionV>
                <wp:extent cx="6257290" cy="559435"/>
                <wp:effectExtent l="0" t="0" r="6350" b="4445"/>
                <wp:wrapTopAndBottom/>
                <wp:docPr id="19" name="组合 19"/>
                <wp:cNvGraphicFramePr/>
                <a:graphic xmlns:a="http://schemas.openxmlformats.org/drawingml/2006/main">
                  <a:graphicData uri="http://schemas.microsoft.com/office/word/2010/wordprocessingGroup">
                    <wpg:wgp>
                      <wpg:cNvGrpSpPr/>
                      <wpg:grpSpPr>
                        <a:xfrm>
                          <a:off x="0" y="0"/>
                          <a:ext cx="6257290" cy="559435"/>
                          <a:chOff x="2922" y="18497"/>
                          <a:chExt cx="9854" cy="881"/>
                        </a:xfrm>
                      </wpg:grpSpPr>
                      <pic:pic xmlns:pic="http://schemas.openxmlformats.org/drawingml/2006/picture">
                        <pic:nvPicPr>
                          <pic:cNvPr id="20"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22" name="文本框 6"/>
                        <wps:cNvSpPr txBox="1"/>
                        <wps:spPr>
                          <a:xfrm>
                            <a:off x="3062" y="18497"/>
                            <a:ext cx="3006" cy="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5.15pt;height:44.05pt;width:492.7pt;mso-wrap-distance-bottom:0pt;mso-wrap-distance-top:0pt;z-index:251662336;mso-width-relative:page;mso-height-relative:page;" coordorigin="2922,18497" coordsize="9854,881" o:gfxdata="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&#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2zFe/+p3bL/2vHe////////////&#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QAAYD+f7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BBTI+H1wAAAAYBAAAPAAAAAAAAAAEAIAAAACIA&#10;AABkcnMvZG93bnJldi54bWxQSwECFAAUAAAACACHTuJA3snlZYIDAADKBwAADgAAAAAAAAABACAA&#10;AAAmAQAAZHJzL2Uyb0RvYy54bWxQSwECFAAKAAAAAACHTuJAAAAAAAAAAAAAAAAACgAAAAAAAAAA&#10;ABAAAADUBAAAZHJzL21lZGlhL1BLAQIUABQAAAAIAIdO4kDv9d8dmo4MAB2ODAAUAAAAAAAAAAEA&#10;IAAAAPw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oviQL7gAAADb&#10;AAAADwAAAGRycy9kb3ducmV2LnhtbEVPzWoCMRC+C32HMIXe3KwLFtkaBaWCvbXqA4yb6WZxM1mS&#10;8WffvjkUPH58/8v1w/fqRjF1gQ3MihIUcRNsx62B03E3XYBKgmyxD0wGRkqwXr1MlljbcOcfuh2k&#10;VTmEU40GnMhQa50aRx5TEQbizP2G6FEyjK22Ee853Pe6Kst37bHj3OBwoK2j5nK4egO7+ejSV3WU&#10;uYzf8fq5ieN+czbm7XVWfoASeshT/O/eWwNVXp+/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viQL7gAAADbAAAA&#10;DwAAAAAAAAABACAAAAAiAAAAZHJzL2Rvd25yZXYueG1sUEsBAhQAFAAAAAgAh07iQDMvBZ47AAAA&#10;OQAAABAAAAAAAAAAAQAgAAAABwEAAGRycy9zaGFwZXhtbC54bWxQSwUGAAAAAAYABgBbAQAAsQMA&#10;AAAA&#10;">
                  <v:fill on="f" focussize="0,0"/>
                  <v:stroke on="f"/>
                  <v:imagedata r:id="rId7" o:title=""/>
                  <o:lock v:ext="edit" aspectratio="t"/>
                </v:shape>
                <v:shape id="文本框 6" o:spid="_x0000_s1026" o:spt="202" type="#_x0000_t202" style="position:absolute;left:3062;top:18497;height:735;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0BF9429">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5612"/>
      <w:r>
        <w:rPr>
          <w:color w:val="0083C3"/>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2"/>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3" w:name="_Toc21644"/>
      <w:r>
        <w:rPr>
          <w:rFonts w:hint="eastAsia"/>
          <w:color w:val="0083C3"/>
          <w:sz w:val="32"/>
          <w14:shadow w14:blurRad="50800" w14:dist="38100" w14:dir="10800000" w14:sx="100000" w14:sy="100000" w14:kx="0" w14:ky="0" w14:algn="r">
            <w14:srgbClr w14:val="62B541">
              <w14:alpha w14:val="60000"/>
            </w14:srgbClr>
          </w14:shadow>
        </w:rPr>
        <w:t>检测基因列表</w:t>
      </w:r>
      <w:bookmarkEnd w:id="13"/>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12436F1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4" w:name="_Toc30244"/>
      <w:bookmarkStart w:id="15" w:name="_Toc149837254"/>
      <w:bookmarkStart w:id="16" w:name="_Toc27955"/>
      <w:bookmarkStart w:id="17" w:name="_Toc23712"/>
      <w:bookmarkStart w:id="18" w:name="_Toc18058"/>
      <w:bookmarkStart w:id="19" w:name="_Toc6221_WPSOffice_Level1"/>
      <w:bookmarkStart w:id="20" w:name="_Toc23369_WPSOffice_Level1"/>
      <w:bookmarkStart w:id="21" w:name="_Toc25920"/>
      <w:bookmarkStart w:id="22" w:name="_Toc53480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4"/>
      <w:bookmarkEnd w:id="15"/>
      <w:bookmarkEnd w:id="16"/>
      <w:bookmarkEnd w:id="17"/>
    </w:p>
    <w:bookmarkEnd w:id="18"/>
    <w:bookmarkEnd w:id="19"/>
    <w:bookmarkEnd w:id="20"/>
    <w:bookmarkEnd w:id="21"/>
    <w:tbl>
      <w:tblPr>
        <w:tblStyle w:val="16"/>
        <w:tblpPr w:leftFromText="181" w:rightFromText="181" w:vertAnchor="text" w:horzAnchor="page" w:tblpXSpec="center" w:tblpY="114"/>
        <w:tblOverlap w:val="never"/>
        <w:tblW w:w="9826"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3"/>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913" w:type="dxa"/>
            <w:tcBorders>
              <w:top w:val="nil"/>
              <w:left w:val="nil"/>
              <w:bottom w:val="nil"/>
              <w:right w:val="single" w:color="FFFFFF" w:sz="18" w:space="0"/>
            </w:tcBorders>
            <w:shd w:val="clear" w:color="auto" w:fill="0083C3"/>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0083C3"/>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722AE54">
            <w:pPr>
              <w:keepNext w:val="0"/>
              <w:keepLines w:val="0"/>
              <w:pageBreakBefore w:val="0"/>
              <w:widowControl w:val="0"/>
              <w:kinsoku/>
              <w:wordWrap/>
              <w:overflowPunct/>
              <w:topLinePunct w:val="0"/>
              <w:autoSpaceDE/>
              <w:autoSpaceDN/>
              <w:bidi w:val="0"/>
              <w:adjustRightInd/>
              <w:snapToGrid/>
              <w:ind w:left="113" w:leftChars="0" w:right="57"/>
              <w:jc w:val="left"/>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09D9613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1"/>
    <w:bookmarkEnd w:id="22"/>
    <w:p w14:paraId="1A43113C">
      <w:pPr>
        <w:rPr>
          <w:rFonts w:ascii="Times New Roman" w:hAnsi="Times New Roman" w:eastAsia="微软雅黑" w:cs="黑体"/>
          <w:b/>
          <w:bCs/>
          <w:color w:val="00B050"/>
          <w:sz w:val="28"/>
          <w:szCs w:val="36"/>
          <w:lang w:eastAsia="zh-CN"/>
        </w:rPr>
      </w:pPr>
      <w:bookmarkStart w:id="23" w:name="_Toc7980"/>
      <w:bookmarkStart w:id="24" w:name="_Toc12727"/>
      <w:bookmarkStart w:id="25" w:name="_Toc13186"/>
      <w:bookmarkStart w:id="26" w:name="_Toc149837260"/>
      <w:r>
        <w:rPr>
          <w:rFonts w:ascii="Times New Roman" w:hAnsi="Times New Roman" w:eastAsia="微软雅黑" w:cs="黑体"/>
          <w:b/>
          <w:bCs/>
          <w:color w:val="00B050"/>
          <w:sz w:val="28"/>
          <w:szCs w:val="36"/>
          <w:lang w:eastAsia="zh-CN"/>
        </w:rPr>
        <w:br w:type="page"/>
      </w:r>
    </w:p>
    <w:bookmarkEnd w:id="23"/>
    <w:p w14:paraId="1DC3DAB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27" w:name="_Toc2788"/>
      <w:bookmarkStart w:id="28" w:name="_Toc19276"/>
      <w:r>
        <w:rPr>
          <w:rFonts w:hint="eastAsia"/>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63360;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H7a4iTVAAAABgEAAA8AAAAAAAAAAQAgAAAA&#10;IgAAAGRycy9kb3ducmV2LnhtbFBLAQIUABQAAAAIAIdO4kB79M3mhgMAAM0HAAAOAAAAAAAAAAEA&#10;IAAAACQ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变异位点</w:t>
      </w:r>
      <w:r>
        <w:rPr>
          <w:rFonts w:hint="eastAsia"/>
          <w:color w:val="0083C3"/>
          <w:sz w:val="32"/>
          <w:lang w:eastAsia="zh-CN"/>
          <w14:shadow w14:blurRad="50800" w14:dist="38100" w14:dir="10800000" w14:sx="100000" w14:sy="100000" w14:kx="0" w14:ky="0" w14:algn="r">
            <w14:srgbClr w14:val="62B541">
              <w14:alpha w14:val="60000"/>
            </w14:srgbClr>
          </w14:shadow>
        </w:rPr>
        <w:t>结果提示</w:t>
      </w:r>
      <w:bookmarkEnd w:id="27"/>
      <w:bookmarkEnd w:id="28"/>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379A060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可能致病性变异：有一些证据表明这种变异是高风险的致病性变异。</w:t>
      </w:r>
    </w:p>
    <w:p w14:paraId="68C5AD3F">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不确定性变异：没有足够的证据，将变异分类到其他四类中。</w:t>
      </w:r>
    </w:p>
    <w:p w14:paraId="127F4765">
      <w:pPr>
        <w:numPr>
          <w:ilvl w:val="0"/>
          <w:numId w:val="8"/>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eastAsia="zh-CN"/>
        </w:rPr>
        <w:t>可能良性</w:t>
      </w:r>
      <w:r>
        <w:rPr>
          <w:rFonts w:ascii="Times New Roman" w:hAnsi="Times New Roman" w:eastAsia="微软雅黑" w:cs="Times New Roman"/>
          <w:sz w:val="18"/>
          <w:lang w:val="zh-CN" w:eastAsia="zh-CN"/>
        </w:rPr>
        <w:t>变异：有一些证据表明这种变异不是高风险的致病变异。</w:t>
      </w:r>
    </w:p>
    <w:p w14:paraId="51162C6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良性</w:t>
      </w:r>
      <w:r>
        <w:rPr>
          <w:rFonts w:ascii="Times New Roman" w:hAnsi="Times New Roman" w:eastAsia="微软雅黑" w:cs="Times New Roman"/>
          <w:sz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4"/>
    <w:bookmarkEnd w:id="25"/>
    <w:bookmarkEnd w:id="26"/>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62625FB0">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29" w:name="_Toc23903"/>
      <w:bookmarkStart w:id="30" w:name="_Toc4331_WPSOffice_Level1"/>
      <w:bookmarkStart w:id="31" w:name="_Toc32443_WPSOffice_Level1"/>
      <w:bookmarkStart w:id="32" w:name="_Toc23846_WPSOffice_Level1"/>
      <w:bookmarkStart w:id="33" w:name="_Toc25727"/>
      <w:bookmarkStart w:id="34" w:name="_Toc180"/>
      <w:bookmarkStart w:id="35" w:name="_Toc20738"/>
      <w:bookmarkStart w:id="36" w:name="_Toc11958"/>
      <w:bookmarkStart w:id="37" w:name="_Toc149837265"/>
      <w:bookmarkStart w:id="38" w:name="_Toc5547"/>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6" name="组合 2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E5MrNq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29"/>
      <w:bookmarkEnd w:id="30"/>
      <w:bookmarkEnd w:id="31"/>
      <w:bookmarkEnd w:id="32"/>
      <w:bookmarkEnd w:id="33"/>
      <w:bookmarkEnd w:id="34"/>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35"/>
      <w:bookmarkEnd w:id="36"/>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7"/>
      <w:bookmarkEnd w:id="38"/>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5931B9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2366"/>
      <w:bookmarkStart w:id="40" w:name="_Toc15840_WPSOffice_Level1"/>
      <w:bookmarkStart w:id="41" w:name="_Toc14255_WPSOffice_Level1"/>
      <w:r>
        <w:rPr>
          <w:rFonts w:hint="eastAsia"/>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7"/>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65408;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1FqAI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7"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39"/>
      <w:bookmarkEnd w:id="40"/>
      <w:bookmarkEnd w:id="41"/>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0083C3"/>
            <w:vAlign w:val="center"/>
          </w:tcPr>
          <w:p w14:paraId="66D3930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0083C3"/>
            <w:vAlign w:val="center"/>
          </w:tcPr>
          <w:p w14:paraId="751426E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0083C3"/>
            <w:vAlign w:val="center"/>
          </w:tcPr>
          <w:p w14:paraId="7DDEED9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0083C3"/>
            <w:vAlign w:val="center"/>
          </w:tcPr>
          <w:p w14:paraId="4D88476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2" w:name="_Toc6081"/>
      <w:r>
        <w:rPr>
          <w:rFonts w:hint="eastAsia"/>
          <w:color w:val="0083C3"/>
          <w:sz w:val="32"/>
          <w:lang w:val="en-US" w:eastAsia="zh-CN"/>
          <w14:shadow w14:blurRad="50800" w14:dist="38100" w14:dir="10800000" w14:sx="100000" w14:sy="100000" w14:kx="0" w14:ky="0" w14:algn="r">
            <w14:srgbClr w14:val="62B541">
              <w14:alpha w14:val="60000"/>
            </w14:srgbClr>
          </w14:shadow>
        </w:rPr>
        <w:t>林奇综合征介绍</w:t>
      </w:r>
      <w:bookmarkEnd w:id="42"/>
    </w:p>
    <w:p w14:paraId="3D160A1E">
      <w:pPr>
        <w:pStyle w:val="14"/>
        <w:keepNext w:val="0"/>
        <w:keepLines w:val="0"/>
        <w:pageBreakBefore w:val="0"/>
        <w:widowControl/>
        <w:suppressLineNumbers w:val="0"/>
        <w:kinsoku/>
        <w:wordWrap/>
        <w:overflowPunct/>
        <w:topLinePunct w:val="0"/>
        <w:autoSpaceDE/>
        <w:autoSpaceDN/>
        <w:bidi w:val="0"/>
        <w:adjustRightInd/>
        <w:snapToGrid/>
        <w:spacing w:before="80" w:beforeAutospacing="0" w:after="80" w:afterAutospacing="0" w:line="315" w:lineRule="atLeast"/>
        <w:ind w:firstLine="440" w:firstLineChars="200"/>
        <w:textAlignment w:val="auto"/>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20068"/>
      <w:r>
        <w:rPr>
          <w:rFonts w:hint="eastAsia"/>
          <w:color w:val="0083C3"/>
          <w:sz w:val="32"/>
          <w:lang w:val="en-US" w:eastAsia="zh-CN"/>
          <w14:shadow w14:blurRad="50800" w14:dist="38100" w14:dir="10800000" w14:sx="100000" w14:sy="100000" w14:kx="0" w14:ky="0" w14:algn="r">
            <w14:srgbClr w14:val="62B541">
              <w14:alpha w14:val="60000"/>
            </w14:srgbClr>
          </w14:shadow>
        </w:rPr>
        <w:t>林奇综合征的临床特征</w:t>
      </w:r>
      <w:bookmarkEnd w:id="43"/>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11400"/>
      <w:bookmarkStart w:id="45" w:name="_Toc28524"/>
      <w:r>
        <w:rPr>
          <w:rFonts w:hint="eastAsia"/>
          <w:color w:val="0083C3"/>
          <w:sz w:val="32"/>
          <w:lang w:val="en-US" w:eastAsia="zh-CN"/>
          <w14:shadow w14:blurRad="50800" w14:dist="38100" w14:dir="10800000" w14:sx="100000" w14:sy="100000" w14:kx="0" w14:ky="0" w14:algn="r">
            <w14:srgbClr w14:val="62B541">
              <w14:alpha w14:val="60000"/>
            </w14:srgbClr>
          </w14:shadow>
        </w:rPr>
        <w:t>林奇综合征基因检测的意义</w:t>
      </w:r>
      <w:bookmarkEnd w:id="44"/>
      <w:bookmarkEnd w:id="45"/>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诊断林奇综合征；预测罹患其他肿瘤的机率；查找致病原因；为患者家属基因检测提供有效依据；</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指导肿瘤预防，早干预、早预防、早治疗。</w:t>
      </w:r>
    </w:p>
    <w:p w14:paraId="55317EC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6" w:name="_Toc4003"/>
      <w:bookmarkStart w:id="47" w:name="_Toc20170_WPSOffice_Level1"/>
      <w:bookmarkStart w:id="48" w:name="_Toc28454_WPSOffice_Level1"/>
      <w:bookmarkStart w:id="49" w:name="_Toc26985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林奇综合征突变携带者随访监控</w:t>
      </w:r>
      <w:bookmarkEnd w:id="46"/>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0083C3"/>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0083C3"/>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0083C3"/>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0083C3"/>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0083C3"/>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注：遗传/家族性高危评估：结肠直肠、子宫内膜和胃癌NCCN指南2024年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0" w:name="_Toc3409"/>
      <w:bookmarkStart w:id="51" w:name="_Toc15114"/>
      <w:bookmarkStart w:id="52" w:name="_Toc8872"/>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50"/>
      <w:bookmarkEnd w:id="51"/>
      <w:bookmarkEnd w:id="52"/>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7"/>
    <w:bookmarkEnd w:id="48"/>
    <w:bookmarkEnd w:id="49"/>
    <w:p w14:paraId="3A5E4EBE">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21958"/>
      <w:bookmarkStart w:id="54" w:name="_Toc13275"/>
      <w:bookmarkStart w:id="55" w:name="_Toc22162_WPSOffice_Level1"/>
      <w:bookmarkStart w:id="56" w:name="_Toc19584_WPSOffice_Level1"/>
      <w:bookmarkStart w:id="57" w:name="_Toc22623"/>
      <w:bookmarkStart w:id="58" w:name="_Toc14611_WPSOffice_Level1"/>
      <w:bookmarkStart w:id="59" w:name="_Toc17792_WPSOffice_Level2"/>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53"/>
    </w:p>
    <w:bookmarkEnd w:id="54"/>
    <w:bookmarkEnd w:id="55"/>
    <w:bookmarkEnd w:id="56"/>
    <w:bookmarkEnd w:id="57"/>
    <w:bookmarkEnd w:id="58"/>
    <w:bookmarkEnd w:id="59"/>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eastAsia="zh-CN"/>
        </w:rPr>
        <w:t>中国临床肿瘤学会(CSCO)结直肠癌诊疗指南202</w:t>
      </w:r>
      <w:r>
        <w:rPr>
          <w:rFonts w:hint="eastAsia" w:ascii="Times New Roman" w:hAnsi="Times New Roman" w:eastAsia="微软雅黑" w:cs="Times New Roman"/>
          <w:sz w:val="15"/>
          <w:szCs w:val="15"/>
          <w:lang w:val="en-US" w:eastAsia="zh-CN"/>
        </w:rPr>
        <w:t>5</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w:t>
      </w:r>
      <w:r>
        <w:rPr>
          <w:rFonts w:hint="eastAsia" w:ascii="Times New Roman" w:hAnsi="Times New Roman" w:eastAsia="微软雅黑" w:cs="Times New Roman"/>
          <w:sz w:val="15"/>
          <w:szCs w:val="15"/>
          <w:lang w:val="en-US" w:eastAsia="zh-CN"/>
        </w:rPr>
        <w:t>5</w:t>
      </w:r>
      <w:r>
        <w:rPr>
          <w:rFonts w:hint="eastAsia" w:ascii="Times New Roman" w:hAnsi="Times New Roman" w:eastAsia="微软雅黑" w:cs="Times New Roman"/>
          <w:sz w:val="15"/>
          <w:szCs w:val="15"/>
          <w:lang w:eastAsia="zh-CN"/>
        </w:rPr>
        <w:t>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3BD8B54B">
      <w:pPr>
        <w:widowControl/>
        <w:rPr>
          <w:rFonts w:ascii="Times New Roman" w:hAnsi="Times New Roman" w:eastAsia="微软雅黑"/>
          <w:lang w:eastAsia="zh-CN"/>
        </w:rPr>
      </w:pP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keepNext w:val="0"/>
      <w:keepLines w:val="0"/>
      <w:pageBreakBefore w:val="0"/>
      <w:widowControl w:val="0"/>
      <w:kinsoku/>
      <w:wordWrap/>
      <w:overflowPunct/>
      <w:topLinePunct w:val="0"/>
      <w:bidi w:val="0"/>
      <w:adjustRightInd/>
      <w:snapToGrid/>
      <w:spacing w:line="240" w:lineRule="auto"/>
      <w:jc w:val="left"/>
      <w:textAlignment w:val="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1751330</wp:posOffset>
              </wp:positionH>
              <wp:positionV relativeFrom="paragraph">
                <wp:posOffset>-8890</wp:posOffset>
              </wp:positionV>
              <wp:extent cx="2755900" cy="38036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755900" cy="3803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9pt;margin-top:-0.7pt;height:29.95pt;width:217pt;mso-position-horizontal-relative:margin;z-index:251659264;mso-width-relative:page;mso-height-relative:page;" filled="f" stroked="f" coordsize="21600,21600" o:gfxdata="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Z8Q0D2AAAAAkBAAAPAAAAAAAAAAEAIAAAACIAAABkcnMvZG93bnJldi54&#10;bWxQSwECFAAUAAAACACHTuJAG2XA1DMCAABYBAAADgAAAAAAAAABACAAAAAnAQAAZHJzL2Uyb0Rv&#10;Yy54bWxQSwUGAAAAAAYABgBZAQAAzAU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5217795</wp:posOffset>
              </wp:positionH>
              <wp:positionV relativeFrom="paragraph">
                <wp:posOffset>43815</wp:posOffset>
              </wp:positionV>
              <wp:extent cx="1057275" cy="32131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057275" cy="3213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0.85pt;margin-top:3.45pt;height:25.3pt;width:83.25pt;z-index:251661312;mso-width-relative:page;mso-height-relative:page;" filled="f" stroked="f" coordsize="21600,21600" o:gfxdata="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GUMKpdoAAAAIAQAADwAAAAAAAAABACAAAAAiAAAAZHJz&#10;L2Rvd25yZXYueG1sUEsBAhQAFAAAAAgAh07iQMqtX987AgAAaA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05855" cy="306070"/>
          <wp:effectExtent l="0" t="0" r="1206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058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8"/>
  </w:num>
  <w:num w:numId="3">
    <w:abstractNumId w:val="7"/>
  </w:num>
  <w:num w:numId="4">
    <w:abstractNumId w:val="3"/>
  </w:num>
  <w:num w:numId="5">
    <w:abstractNumId w:val="4"/>
  </w:num>
  <w:num w:numId="6">
    <w:abstractNumId w:val="1"/>
  </w:num>
  <w:num w:numId="7">
    <w:abstractNumId w:val="5"/>
  </w:num>
  <w:num w:numId="8">
    <w:abstractNumId w:val="0"/>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0A1E5E"/>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5B31D8A"/>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1067C5"/>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444AA7"/>
    <w:rsid w:val="16794757"/>
    <w:rsid w:val="16816E45"/>
    <w:rsid w:val="1699418F"/>
    <w:rsid w:val="16ED6288"/>
    <w:rsid w:val="172E623A"/>
    <w:rsid w:val="17526BA2"/>
    <w:rsid w:val="175B5702"/>
    <w:rsid w:val="175F3CCB"/>
    <w:rsid w:val="17996410"/>
    <w:rsid w:val="179E7583"/>
    <w:rsid w:val="17E476A7"/>
    <w:rsid w:val="17EE10AA"/>
    <w:rsid w:val="17EF172D"/>
    <w:rsid w:val="17F84EE5"/>
    <w:rsid w:val="181A5777"/>
    <w:rsid w:val="18626802"/>
    <w:rsid w:val="18AE38E1"/>
    <w:rsid w:val="195E683B"/>
    <w:rsid w:val="197060DE"/>
    <w:rsid w:val="197607B7"/>
    <w:rsid w:val="199343F1"/>
    <w:rsid w:val="19C92FD9"/>
    <w:rsid w:val="1A2A3350"/>
    <w:rsid w:val="1A725422"/>
    <w:rsid w:val="1A9609E5"/>
    <w:rsid w:val="1ACF425B"/>
    <w:rsid w:val="1B142FDB"/>
    <w:rsid w:val="1B28649B"/>
    <w:rsid w:val="1B5279AF"/>
    <w:rsid w:val="1B8C2514"/>
    <w:rsid w:val="1BA36B7F"/>
    <w:rsid w:val="1BA92C4B"/>
    <w:rsid w:val="1BAE7B90"/>
    <w:rsid w:val="1C7A05D0"/>
    <w:rsid w:val="1C847866"/>
    <w:rsid w:val="1C98707F"/>
    <w:rsid w:val="1CCB0E1A"/>
    <w:rsid w:val="1CFB3D7D"/>
    <w:rsid w:val="1CFF6D16"/>
    <w:rsid w:val="1D1B6E2D"/>
    <w:rsid w:val="1D250EDA"/>
    <w:rsid w:val="1D37025D"/>
    <w:rsid w:val="1D7E459C"/>
    <w:rsid w:val="1D8A2A83"/>
    <w:rsid w:val="1D9C27B6"/>
    <w:rsid w:val="1DA17DCD"/>
    <w:rsid w:val="1DCA0C02"/>
    <w:rsid w:val="1DE67F4B"/>
    <w:rsid w:val="1E114F52"/>
    <w:rsid w:val="1E193E07"/>
    <w:rsid w:val="1E214A6A"/>
    <w:rsid w:val="1E396257"/>
    <w:rsid w:val="1E9A6F10"/>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057A7"/>
    <w:rsid w:val="21D97B35"/>
    <w:rsid w:val="21EB6AED"/>
    <w:rsid w:val="22180203"/>
    <w:rsid w:val="22431452"/>
    <w:rsid w:val="22511DC1"/>
    <w:rsid w:val="22602004"/>
    <w:rsid w:val="22683086"/>
    <w:rsid w:val="22C64300"/>
    <w:rsid w:val="22D327D6"/>
    <w:rsid w:val="22E177D9"/>
    <w:rsid w:val="231352C9"/>
    <w:rsid w:val="234C4337"/>
    <w:rsid w:val="235C2C2A"/>
    <w:rsid w:val="2369138D"/>
    <w:rsid w:val="23906919"/>
    <w:rsid w:val="23DC4798"/>
    <w:rsid w:val="23E92592"/>
    <w:rsid w:val="2469451B"/>
    <w:rsid w:val="248A7AD8"/>
    <w:rsid w:val="24B139C0"/>
    <w:rsid w:val="24E011DB"/>
    <w:rsid w:val="24E474BE"/>
    <w:rsid w:val="25102171"/>
    <w:rsid w:val="25140E84"/>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7F1F8F"/>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7E3954"/>
    <w:rsid w:val="368A6637"/>
    <w:rsid w:val="3691049E"/>
    <w:rsid w:val="37022D48"/>
    <w:rsid w:val="371E73E3"/>
    <w:rsid w:val="372617A7"/>
    <w:rsid w:val="377A45B9"/>
    <w:rsid w:val="3784633D"/>
    <w:rsid w:val="37960E5A"/>
    <w:rsid w:val="379E49F1"/>
    <w:rsid w:val="37DC3A83"/>
    <w:rsid w:val="37E65643"/>
    <w:rsid w:val="37E81DE8"/>
    <w:rsid w:val="37F63D56"/>
    <w:rsid w:val="3848012E"/>
    <w:rsid w:val="38D81226"/>
    <w:rsid w:val="390037A2"/>
    <w:rsid w:val="3907358F"/>
    <w:rsid w:val="39155B04"/>
    <w:rsid w:val="39162FC5"/>
    <w:rsid w:val="3974CECD"/>
    <w:rsid w:val="399A3BF6"/>
    <w:rsid w:val="39C0122C"/>
    <w:rsid w:val="39E210F9"/>
    <w:rsid w:val="3A1E0383"/>
    <w:rsid w:val="3A50212D"/>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49168B"/>
    <w:rsid w:val="3EC949BD"/>
    <w:rsid w:val="3ECD34FD"/>
    <w:rsid w:val="3ED01E68"/>
    <w:rsid w:val="3EF47905"/>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2F53AB"/>
    <w:rsid w:val="436E14ED"/>
    <w:rsid w:val="43747266"/>
    <w:rsid w:val="437C436D"/>
    <w:rsid w:val="43B85367"/>
    <w:rsid w:val="43BF7015"/>
    <w:rsid w:val="43CC66BA"/>
    <w:rsid w:val="43E41877"/>
    <w:rsid w:val="44076328"/>
    <w:rsid w:val="440D4251"/>
    <w:rsid w:val="442F6EED"/>
    <w:rsid w:val="443D4776"/>
    <w:rsid w:val="445B0426"/>
    <w:rsid w:val="445F7972"/>
    <w:rsid w:val="446753DB"/>
    <w:rsid w:val="446C43E1"/>
    <w:rsid w:val="449A2793"/>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2A1C55"/>
    <w:rsid w:val="483061FC"/>
    <w:rsid w:val="485633DE"/>
    <w:rsid w:val="488A14B4"/>
    <w:rsid w:val="48F34C61"/>
    <w:rsid w:val="493D00FA"/>
    <w:rsid w:val="493F3E72"/>
    <w:rsid w:val="49463453"/>
    <w:rsid w:val="497D5365"/>
    <w:rsid w:val="49947117"/>
    <w:rsid w:val="49CA5E32"/>
    <w:rsid w:val="49D72799"/>
    <w:rsid w:val="4A0E469F"/>
    <w:rsid w:val="4A186239"/>
    <w:rsid w:val="4AC415A8"/>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55956"/>
    <w:rsid w:val="4EF86F9D"/>
    <w:rsid w:val="4F2D56F6"/>
    <w:rsid w:val="4F481077"/>
    <w:rsid w:val="4F67014C"/>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E2566B"/>
    <w:rsid w:val="52F12681"/>
    <w:rsid w:val="5312550A"/>
    <w:rsid w:val="533C1422"/>
    <w:rsid w:val="535803B1"/>
    <w:rsid w:val="536A1345"/>
    <w:rsid w:val="53B51901"/>
    <w:rsid w:val="53CB48F3"/>
    <w:rsid w:val="53DE69BF"/>
    <w:rsid w:val="54604DB9"/>
    <w:rsid w:val="54685A72"/>
    <w:rsid w:val="54714206"/>
    <w:rsid w:val="547B7136"/>
    <w:rsid w:val="548D0188"/>
    <w:rsid w:val="54C811C0"/>
    <w:rsid w:val="54C8231F"/>
    <w:rsid w:val="54D723E8"/>
    <w:rsid w:val="54DC7EF0"/>
    <w:rsid w:val="54DE4E87"/>
    <w:rsid w:val="54DF6509"/>
    <w:rsid w:val="55314FB7"/>
    <w:rsid w:val="55752584"/>
    <w:rsid w:val="55C15CC7"/>
    <w:rsid w:val="55CC2F32"/>
    <w:rsid w:val="55CD0C29"/>
    <w:rsid w:val="55F16ED5"/>
    <w:rsid w:val="561C74AA"/>
    <w:rsid w:val="562D03CE"/>
    <w:rsid w:val="56717539"/>
    <w:rsid w:val="56847368"/>
    <w:rsid w:val="56B70AC3"/>
    <w:rsid w:val="56BE67A9"/>
    <w:rsid w:val="56D06A51"/>
    <w:rsid w:val="56DA342C"/>
    <w:rsid w:val="56F0272C"/>
    <w:rsid w:val="56FA587C"/>
    <w:rsid w:val="570E1F40"/>
    <w:rsid w:val="5715598F"/>
    <w:rsid w:val="5717303C"/>
    <w:rsid w:val="576A0C54"/>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EB0FCE"/>
    <w:rsid w:val="59FEB281"/>
    <w:rsid w:val="5A1804F3"/>
    <w:rsid w:val="5A9D6C4B"/>
    <w:rsid w:val="5AB23437"/>
    <w:rsid w:val="5ABD1400"/>
    <w:rsid w:val="5AD17CED"/>
    <w:rsid w:val="5AEC0C30"/>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A833F8"/>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E570CA"/>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A177F"/>
    <w:rsid w:val="675D512D"/>
    <w:rsid w:val="678B58B0"/>
    <w:rsid w:val="678F3DBF"/>
    <w:rsid w:val="679C2069"/>
    <w:rsid w:val="67AE2497"/>
    <w:rsid w:val="67D77C44"/>
    <w:rsid w:val="67E40A7E"/>
    <w:rsid w:val="67FF7197"/>
    <w:rsid w:val="681736F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51B81"/>
    <w:rsid w:val="6AD71D05"/>
    <w:rsid w:val="6AF133F1"/>
    <w:rsid w:val="6B016D82"/>
    <w:rsid w:val="6B2031BA"/>
    <w:rsid w:val="6B2A62D8"/>
    <w:rsid w:val="6B6721F6"/>
    <w:rsid w:val="6BBB1626"/>
    <w:rsid w:val="6C055638"/>
    <w:rsid w:val="6C0B233D"/>
    <w:rsid w:val="6C385BB0"/>
    <w:rsid w:val="6C81768C"/>
    <w:rsid w:val="6CA1253B"/>
    <w:rsid w:val="6CA1407A"/>
    <w:rsid w:val="6CDB4347"/>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326601"/>
    <w:rsid w:val="785A1CD5"/>
    <w:rsid w:val="788D7EA7"/>
    <w:rsid w:val="789D27E0"/>
    <w:rsid w:val="78A637EA"/>
    <w:rsid w:val="78BD0E17"/>
    <w:rsid w:val="792627D5"/>
    <w:rsid w:val="792C3B64"/>
    <w:rsid w:val="79342564"/>
    <w:rsid w:val="795B7FA5"/>
    <w:rsid w:val="79694095"/>
    <w:rsid w:val="79A25E1B"/>
    <w:rsid w:val="79B16228"/>
    <w:rsid w:val="79C15D41"/>
    <w:rsid w:val="79C1605A"/>
    <w:rsid w:val="79C21DD2"/>
    <w:rsid w:val="79FF25AC"/>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046812"/>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446934"/>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3655</Words>
  <Characters>7544</Characters>
  <Lines>199</Lines>
  <Paragraphs>56</Paragraphs>
  <TotalTime>5</TotalTime>
  <ScaleCrop>false</ScaleCrop>
  <LinksUpToDate>false</LinksUpToDate>
  <CharactersWithSpaces>8056</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tassles-L</cp:lastModifiedBy>
  <dcterms:modified xsi:type="dcterms:W3CDTF">2025-06-19T07:21:03Z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