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-10795</wp:posOffset>
            </wp:positionH>
            <wp:positionV relativeFrom="paragraph">
              <wp:posOffset>-6350</wp:posOffset>
            </wp:positionV>
            <wp:extent cx="7971155" cy="10763885"/>
            <wp:effectExtent l="0" t="0" r="14605" b="1079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71155" cy="1076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1464310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MDM2（12q15）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115.3pt;height:183.55pt;width:497.4pt;z-index:251667456;v-text-anchor:middle;mso-width-relative:page;mso-height-relative:page;" filled="f" stroked="f" coordsize="21600,21600" o:gfxdata="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oAeZA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MDM2（12q15）</w:t>
                      </w: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905F4EA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9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2AACB58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3FD53D83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_Toc15107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_Toc15107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543FE081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_Toc14403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_Toc14403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D6770CD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_Toc11055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_Toc11055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A15C9CE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_Toc31061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_Toc31061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2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009_WPSOffice_Level1"/>
      <w:bookmarkStart w:id="1" w:name="_Toc30143_WPSOffice_Level1"/>
      <w:bookmarkStart w:id="2" w:name="_Toc32054"/>
      <w:bookmarkStart w:id="3" w:name="_Toc24397"/>
      <w:bookmarkStart w:id="4" w:name="_Toc13806"/>
      <w:bookmarkStart w:id="5" w:name="_Toc24178_WPSOffice_Level1"/>
      <w:bookmarkStart w:id="6" w:name="_Toc27500"/>
      <w:bookmarkStart w:id="7" w:name="_Toc21669"/>
    </w:p>
    <w:p w14:paraId="2E562945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5"/>
        <w:tblpPr w:leftFromText="180" w:rightFromText="180" w:vertAnchor="text" w:horzAnchor="page" w:tblpX="973" w:tblpY="625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6BDFC2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510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440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MDM2（12q15）</w:t>
            </w: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MDM2Info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3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3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05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9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1026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1026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MDM2Info.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MDM2imgBase64Str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%}{{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 xml:space="preserve"> MDM2Info.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MDM2imgBase64Str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1061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358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5"/>
        <w:gridCol w:w="2390"/>
        <w:gridCol w:w="3056"/>
        <w:gridCol w:w="2767"/>
      </w:tblGrid>
      <w:tr w14:paraId="70C4E21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14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63732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5C31B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414A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76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A1BEA9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</w:tr>
      <w:tr w14:paraId="6E9F0E2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5" w:hRule="atLeast"/>
          <w:jc w:val="center"/>
        </w:trPr>
        <w:tc>
          <w:tcPr>
            <w:tcW w:w="214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6EFF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highlight w:val="none"/>
              </w:rPr>
              <w:t>MDM2（12q15）基因扩增检测</w:t>
            </w:r>
          </w:p>
        </w:tc>
        <w:tc>
          <w:tcPr>
            <w:tcW w:w="239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969D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D9736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{{MDM2Info.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mdm2_cep12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}}</w:t>
            </w:r>
          </w:p>
        </w:tc>
        <w:tc>
          <w:tcPr>
            <w:tcW w:w="276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AF1CA0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  <w:t>{{MDM2Info.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  <w:t>detection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  <w:t>}}</w:t>
            </w:r>
          </w:p>
        </w:tc>
      </w:tr>
      <w:tr w14:paraId="7AE85A6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2" w:hRule="atLeast"/>
          <w:jc w:val="center"/>
        </w:trPr>
        <w:tc>
          <w:tcPr>
            <w:tcW w:w="214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2ECE7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9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2DD52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C9DC5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bookmarkStart w:id="12" w:name="_GoBack"/>
            <w:bookmarkEnd w:id="12"/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{{MDM2Info.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cep12_cell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}}</w:t>
            </w:r>
          </w:p>
        </w:tc>
        <w:tc>
          <w:tcPr>
            <w:tcW w:w="276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4E576D">
            <w:pPr>
              <w:pStyle w:val="47"/>
              <w:rPr>
                <w:rFonts w:hint="default" w:ascii="Times New Roman" w:hAnsi="Times New Roman" w:eastAsia="微软雅黑" w:cs="Times New Roman"/>
                <w:sz w:val="21"/>
                <w:szCs w:val="21"/>
                <w:highlight w:val="yellow"/>
              </w:rPr>
            </w:pPr>
          </w:p>
        </w:tc>
      </w:tr>
      <w:tr w14:paraId="1CBEF8B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3" w:hRule="atLeast"/>
          <w:jc w:val="center"/>
        </w:trPr>
        <w:tc>
          <w:tcPr>
            <w:tcW w:w="214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588F45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40BD719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8213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44892C">
            <w:pPr>
              <w:pStyle w:val="47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>成簇</w:t>
            </w:r>
            <w:r>
              <w:rPr>
                <w:rFonts w:hint="default" w:ascii="Times New Roman" w:hAnsi="Times New Roman" w:cs="Times New Roman"/>
                <w:highlight w:val="none"/>
              </w:rPr>
              <w:br w:type="textWrapping"/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MDM2/CEP12≥2.0 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MDM2Info.result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MDM2Info.result }}{%endif%}</w:t>
      </w:r>
    </w:p>
    <w:tbl>
      <w:tblPr>
        <w:tblStyle w:val="57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MDM2Info.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9AE339A">
      <w:pPr>
        <w:pStyle w:val="14"/>
        <w:widowControl/>
        <w:sectPr>
          <w:footerReference r:id="rId6" w:type="default"/>
          <w:pgSz w:w="11906" w:h="16838"/>
          <w:pgMar w:top="850" w:right="850" w:bottom="850" w:left="850" w:header="283" w:footer="397" w:gutter="0"/>
          <w:pgNumType w:fmt="decimal" w:start="1"/>
          <w:cols w:space="425" w:num="1"/>
          <w:docGrid w:type="lines" w:linePitch="312" w:charSpace="0"/>
        </w:sect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1903815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4"/>
        <w:widowControl/>
        <w:rPr>
          <w:rFonts w:ascii="Times New Roman" w:hAnsi="Times New Roman" w:eastAsia="等线"/>
          <w:b w:val="0"/>
          <w:bCs w:val="0"/>
        </w:rPr>
      </w:pPr>
    </w:p>
    <w:p w14:paraId="693C9565">
      <w:pPr>
        <w:pStyle w:val="14"/>
        <w:widowControl/>
        <w:rPr>
          <w:rFonts w:ascii="Times New Roman" w:hAnsi="Times New Roman" w:eastAsia="等线"/>
        </w:rPr>
      </w:pPr>
    </w:p>
    <w:p w14:paraId="09F1FDE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4"/>
        <w:widowControl/>
        <w:rPr>
          <w:rFonts w:ascii="Times New Roman" w:hAnsi="Times New Roman" w:eastAsia="等线"/>
        </w:rPr>
      </w:pPr>
    </w:p>
    <w:p w14:paraId="75B6F75F">
      <w:pPr>
        <w:pStyle w:val="14"/>
        <w:widowControl/>
        <w:rPr>
          <w:rFonts w:ascii="Times New Roman" w:hAnsi="Times New Roman" w:eastAsia="等线"/>
        </w:rPr>
      </w:pPr>
    </w:p>
    <w:p w14:paraId="7CAF186F">
      <w:pPr>
        <w:pStyle w:val="14"/>
        <w:widowControl/>
        <w:rPr>
          <w:rFonts w:ascii="Times New Roman" w:hAnsi="Times New Roman" w:eastAsia="等线"/>
        </w:rPr>
      </w:pPr>
    </w:p>
    <w:p w14:paraId="70443F49">
      <w:pPr>
        <w:pStyle w:val="14"/>
        <w:widowControl/>
        <w:rPr>
          <w:rFonts w:ascii="Times New Roman" w:hAnsi="Times New Roman" w:eastAsia="等线"/>
        </w:rPr>
      </w:pPr>
    </w:p>
    <w:p w14:paraId="31FE847E">
      <w:pPr>
        <w:pStyle w:val="14"/>
        <w:widowControl/>
        <w:rPr>
          <w:rFonts w:ascii="Times New Roman" w:hAnsi="Times New Roman" w:eastAsia="等线"/>
        </w:rPr>
      </w:pPr>
    </w:p>
    <w:p w14:paraId="653ACAA4">
      <w:pPr>
        <w:pStyle w:val="14"/>
        <w:widowControl/>
        <w:rPr>
          <w:rFonts w:ascii="Times New Roman" w:hAnsi="Times New Roman" w:eastAsia="等线"/>
        </w:rPr>
      </w:pPr>
    </w:p>
    <w:p w14:paraId="7A0BC0B3">
      <w:pPr>
        <w:pStyle w:val="14"/>
        <w:widowControl/>
        <w:rPr>
          <w:rFonts w:ascii="Times New Roman" w:hAnsi="Times New Roman" w:eastAsia="等线"/>
        </w:rPr>
      </w:pPr>
    </w:p>
    <w:p w14:paraId="0A2F54A9">
      <w:pPr>
        <w:pStyle w:val="14"/>
        <w:widowControl/>
        <w:rPr>
          <w:rFonts w:ascii="Times New Roman" w:hAnsi="Times New Roman" w:eastAsia="等线"/>
        </w:rPr>
      </w:pPr>
    </w:p>
    <w:p w14:paraId="6FAB18B0">
      <w:pPr>
        <w:pStyle w:val="14"/>
        <w:widowControl/>
        <w:rPr>
          <w:rFonts w:ascii="Times New Roman" w:hAnsi="Times New Roman" w:eastAsia="等线"/>
        </w:rPr>
      </w:pPr>
    </w:p>
    <w:p w14:paraId="4C9337DF">
      <w:pPr>
        <w:pStyle w:val="14"/>
        <w:widowControl/>
        <w:rPr>
          <w:rFonts w:ascii="Times New Roman" w:hAnsi="Times New Roman" w:eastAsia="等线"/>
        </w:rPr>
      </w:pPr>
    </w:p>
    <w:p w14:paraId="6357AD81">
      <w:pPr>
        <w:pStyle w:val="14"/>
        <w:widowControl/>
        <w:rPr>
          <w:rFonts w:ascii="Times New Roman" w:hAnsi="Times New Roman" w:eastAsia="等线"/>
        </w:rPr>
      </w:pPr>
    </w:p>
    <w:p w14:paraId="203EE498">
      <w:pPr>
        <w:pStyle w:val="14"/>
        <w:widowControl/>
        <w:rPr>
          <w:rFonts w:ascii="Times New Roman" w:hAnsi="Times New Roman" w:eastAsia="等线"/>
        </w:rPr>
      </w:pPr>
    </w:p>
    <w:p w14:paraId="7A97C78D">
      <w:pPr>
        <w:pStyle w:val="14"/>
        <w:widowControl/>
        <w:rPr>
          <w:rFonts w:ascii="Times New Roman" w:hAnsi="Times New Roman" w:eastAsia="等线"/>
        </w:rPr>
      </w:pPr>
    </w:p>
    <w:p w14:paraId="72708224">
      <w:pPr>
        <w:pStyle w:val="14"/>
        <w:widowControl/>
        <w:rPr>
          <w:rFonts w:ascii="Times New Roman" w:hAnsi="Times New Roman" w:eastAsia="等线"/>
        </w:rPr>
      </w:pPr>
    </w:p>
    <w:p w14:paraId="425783ED">
      <w:pPr>
        <w:pStyle w:val="14"/>
        <w:widowControl/>
        <w:rPr>
          <w:rFonts w:ascii="Times New Roman" w:hAnsi="Times New Roman" w:eastAsia="等线"/>
        </w:rPr>
      </w:pPr>
    </w:p>
    <w:p w14:paraId="3DA1E58D">
      <w:pPr>
        <w:pStyle w:val="14"/>
        <w:widowControl/>
        <w:rPr>
          <w:rFonts w:ascii="Times New Roman" w:hAnsi="Times New Roman" w:eastAsia="等线"/>
        </w:rPr>
      </w:pPr>
    </w:p>
    <w:p w14:paraId="6DB3DB07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3B1154B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541AEC20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FEA1D5D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D32F4E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D32F4E"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09258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99B1D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062F92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B158CE"/>
    <w:rsid w:val="07D36A00"/>
    <w:rsid w:val="07DB59EB"/>
    <w:rsid w:val="08337B1F"/>
    <w:rsid w:val="083F50A2"/>
    <w:rsid w:val="088D7FF0"/>
    <w:rsid w:val="08D31BFA"/>
    <w:rsid w:val="08F8580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0C36704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424C7"/>
    <w:rsid w:val="14C82A00"/>
    <w:rsid w:val="14E50274"/>
    <w:rsid w:val="150E31A1"/>
    <w:rsid w:val="15196B67"/>
    <w:rsid w:val="152E3223"/>
    <w:rsid w:val="153F7D0D"/>
    <w:rsid w:val="15567E5A"/>
    <w:rsid w:val="157C7887"/>
    <w:rsid w:val="15903621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6B69D0"/>
    <w:rsid w:val="199369D8"/>
    <w:rsid w:val="19C00606"/>
    <w:rsid w:val="1A7838AC"/>
    <w:rsid w:val="1A810FAD"/>
    <w:rsid w:val="1AA35BDB"/>
    <w:rsid w:val="1AA93706"/>
    <w:rsid w:val="1B10343F"/>
    <w:rsid w:val="1B28649B"/>
    <w:rsid w:val="1BA36B7F"/>
    <w:rsid w:val="1BAD3E87"/>
    <w:rsid w:val="1C0D1805"/>
    <w:rsid w:val="1C7A05D0"/>
    <w:rsid w:val="1C912F0F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B5422C"/>
    <w:rsid w:val="1FC77337"/>
    <w:rsid w:val="20205A20"/>
    <w:rsid w:val="202D7F0F"/>
    <w:rsid w:val="20855B55"/>
    <w:rsid w:val="209432E5"/>
    <w:rsid w:val="20C205EB"/>
    <w:rsid w:val="20CA3A62"/>
    <w:rsid w:val="213A1D1C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5921C5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C931228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67AA8"/>
    <w:rsid w:val="314B21CA"/>
    <w:rsid w:val="315E5833"/>
    <w:rsid w:val="31F9722B"/>
    <w:rsid w:val="31F97D80"/>
    <w:rsid w:val="32080EDC"/>
    <w:rsid w:val="323C7625"/>
    <w:rsid w:val="328B4B7E"/>
    <w:rsid w:val="329C7178"/>
    <w:rsid w:val="32AB7EAB"/>
    <w:rsid w:val="32B71D27"/>
    <w:rsid w:val="32DE07F1"/>
    <w:rsid w:val="32F01EBB"/>
    <w:rsid w:val="33323300"/>
    <w:rsid w:val="3355780A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A52BFD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74417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726C3E"/>
    <w:rsid w:val="3EC1316F"/>
    <w:rsid w:val="3EC949BD"/>
    <w:rsid w:val="3F141D55"/>
    <w:rsid w:val="3F1D1FAD"/>
    <w:rsid w:val="3F484A69"/>
    <w:rsid w:val="3F4A5238"/>
    <w:rsid w:val="3F5636D4"/>
    <w:rsid w:val="3F6208AA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350960"/>
    <w:rsid w:val="42D665BD"/>
    <w:rsid w:val="42F70CC1"/>
    <w:rsid w:val="43037B90"/>
    <w:rsid w:val="43370708"/>
    <w:rsid w:val="43821027"/>
    <w:rsid w:val="438A6A89"/>
    <w:rsid w:val="44355977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6C3173D"/>
    <w:rsid w:val="477517FF"/>
    <w:rsid w:val="47A33F8A"/>
    <w:rsid w:val="480368AF"/>
    <w:rsid w:val="4811052D"/>
    <w:rsid w:val="48480CC1"/>
    <w:rsid w:val="48531B40"/>
    <w:rsid w:val="48C5225E"/>
    <w:rsid w:val="48C65C4C"/>
    <w:rsid w:val="48D5041D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35377F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37D61"/>
    <w:rsid w:val="4F2C4F1E"/>
    <w:rsid w:val="4F5624CB"/>
    <w:rsid w:val="4F56783F"/>
    <w:rsid w:val="4F606822"/>
    <w:rsid w:val="4F8A3F4D"/>
    <w:rsid w:val="4FB467F9"/>
    <w:rsid w:val="4FCB398E"/>
    <w:rsid w:val="4FD02F65"/>
    <w:rsid w:val="50200100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2C5DA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3616B7"/>
    <w:rsid w:val="5AD53B49"/>
    <w:rsid w:val="5B201627"/>
    <w:rsid w:val="5B2616E5"/>
    <w:rsid w:val="5B3A4C3E"/>
    <w:rsid w:val="5B884B96"/>
    <w:rsid w:val="5BC645D1"/>
    <w:rsid w:val="5BEF29DD"/>
    <w:rsid w:val="5BF86BB4"/>
    <w:rsid w:val="5C702399"/>
    <w:rsid w:val="5D090FC9"/>
    <w:rsid w:val="5DD73202"/>
    <w:rsid w:val="5E535B47"/>
    <w:rsid w:val="5E6301AB"/>
    <w:rsid w:val="5E8C7702"/>
    <w:rsid w:val="5EB2544D"/>
    <w:rsid w:val="5EEA5984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534286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BF7678F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BC6081"/>
    <w:rsid w:val="70CA3E58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5E91A6F"/>
    <w:rsid w:val="760A0D32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595F15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8D1210"/>
    <w:rsid w:val="7D2F0819"/>
    <w:rsid w:val="7D2F33BE"/>
    <w:rsid w:val="7D793C28"/>
    <w:rsid w:val="7D8C0F6F"/>
    <w:rsid w:val="7DD26D7D"/>
    <w:rsid w:val="7DFE4FB5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9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autoRedefine/>
    <w:qFormat/>
    <w:uiPriority w:val="0"/>
    <w:rPr>
      <w:sz w:val="24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5">
    <w:name w:val="ffzstable0"/>
    <w:basedOn w:val="16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autoRedefine/>
    <w:qFormat/>
    <w:uiPriority w:val="0"/>
    <w:rPr>
      <w:color w:val="FF0000"/>
      <w:sz w:val="20"/>
    </w:rPr>
  </w:style>
  <w:style w:type="paragraph" w:customStyle="1" w:styleId="49">
    <w:name w:val="5_black"/>
    <w:basedOn w:val="48"/>
    <w:autoRedefine/>
    <w:qFormat/>
    <w:uiPriority w:val="0"/>
    <w:rPr>
      <w:color w:val="auto"/>
    </w:rPr>
  </w:style>
  <w:style w:type="paragraph" w:customStyle="1" w:styleId="50">
    <w:name w:val="样式10"/>
    <w:basedOn w:val="51"/>
    <w:autoRedefine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5">
    <w:name w:val="haha"/>
    <w:basedOn w:val="49"/>
    <w:autoRedefine/>
    <w:qFormat/>
    <w:uiPriority w:val="0"/>
    <w:rPr>
      <w:color w:val="FF0000"/>
    </w:rPr>
  </w:style>
  <w:style w:type="paragraph" w:customStyle="1" w:styleId="56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7">
    <w:name w:val="网格型9"/>
    <w:basedOn w:val="15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8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457</Words>
  <Characters>968</Characters>
  <Lines>399</Lines>
  <Paragraphs>112</Paragraphs>
  <TotalTime>25</TotalTime>
  <ScaleCrop>false</ScaleCrop>
  <LinksUpToDate>false</LinksUpToDate>
  <CharactersWithSpaces>1052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levi</cp:lastModifiedBy>
  <dcterms:modified xsi:type="dcterms:W3CDTF">2026-03-05T08:03:56Z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