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-9990455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0"/>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1669"/>
      <w:bookmarkStart w:id="1" w:name="_Toc21009_WPSOffice_Level1"/>
      <w:bookmarkStart w:id="2" w:name="_Toc3619"/>
      <w:bookmarkStart w:id="3" w:name="_Toc30143_WPSOffice_Level1"/>
      <w:bookmarkStart w:id="4" w:name="_Toc24178_WPSOffice_Level1"/>
      <w:bookmarkStart w:id="5" w:name="_Toc13806"/>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38E4C17">
      <w:pPr>
        <w:pStyle w:val="6"/>
        <w:rPr>
          <w:rFonts w:ascii="Times New Roman" w:hAnsi="Times New Roman" w:eastAsia="微软雅黑" w:cs="Times New Roman"/>
          <w:b/>
          <w:sz w:val="20"/>
          <w:lang w:eastAsia="zh-CN"/>
        </w:rPr>
      </w:pPr>
    </w:p>
    <w:p w14:paraId="322EEF97">
      <w:pPr>
        <w:rPr>
          <w:rFonts w:ascii="Times New Roman" w:hAnsi="Times New Roman" w:eastAsia="微软雅黑" w:cs="Times New Roman"/>
          <w:b/>
          <w:color w:val="00B050"/>
          <w:sz w:val="28"/>
          <w:szCs w:val="28"/>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11015_WPSOffice_Level1"/>
      <w:bookmarkStart w:id="8" w:name="_Toc20722"/>
      <w:bookmarkStart w:id="9" w:name="_Toc18062_WPSOffice_Level1"/>
      <w:bookmarkStart w:id="10" w:name="_Toc17451"/>
      <w:bookmarkStart w:id="11" w:name="_Toc2673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23803"/>
      <w:bookmarkStart w:id="17" w:name="_Toc25920"/>
      <w:bookmarkStart w:id="18" w:name="_Toc6221_WPSOffice_Level1"/>
      <w:bookmarkStart w:id="19" w:name="_Toc18058"/>
      <w:bookmarkStart w:id="20" w:name="_Toc23369_WPSOffice_Level1"/>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IMEAABkcnMvbWVkaWEv&#10;aW1hZ2UxLmpwZWdQSwECFAAUAAAACACHTuJAnuAC5gl0AAAEdAAAFAAAAAAAAAABACAAAADnG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781"/>
      <w:bookmarkStart w:id="22" w:name="_Toc22585"/>
      <w:bookmarkStart w:id="23" w:name="_Toc20136_WPSOffice_Level1"/>
      <w:bookmarkStart w:id="24" w:name="_Toc24235"/>
      <w:bookmarkStart w:id="25" w:name="_Toc22132"/>
      <w:bookmarkStart w:id="26" w:name="_Toc19898_WPSOffice_Level1"/>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11015_WPSOffice_Level2"/>
      <w:bookmarkStart w:id="28" w:name="_Toc18062_WPSOffice_Level2"/>
      <w:bookmarkStart w:id="29" w:name="_Toc23375"/>
      <w:bookmarkStart w:id="30" w:name="_Toc9088"/>
      <w:bookmarkStart w:id="31" w:name="_Toc15063"/>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27302"/>
      <w:bookmarkStart w:id="35" w:name="_Toc21764_WPSOffice_Level1"/>
      <w:bookmarkStart w:id="36" w:name="_Toc1707_WPSOffice_Level1"/>
      <w:bookmarkStart w:id="37" w:name="_Toc13698"/>
      <w:bookmarkStart w:id="38" w:name="_Toc28240"/>
      <w:bookmarkStart w:id="39" w:name="_Toc19444"/>
      <w:bookmarkStart w:id="40" w:name="_Toc13196_WPSOffice_Level1"/>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8659"/>
      <w:bookmarkStart w:id="42" w:name="_Toc3674"/>
      <w:bookmarkStart w:id="43" w:name="_Toc24085_WPSOffice_Level1"/>
      <w:bookmarkStart w:id="44" w:name="_Toc15840_WPSOffice_Level1"/>
      <w:bookmarkStart w:id="45" w:name="_Toc14255_WPSOffice_Level1"/>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8454_WPSOffice_Level1"/>
      <w:bookmarkStart w:id="47" w:name="_Toc5476"/>
      <w:bookmarkStart w:id="48" w:name="_Toc20170_WPSOffice_Level1"/>
      <w:bookmarkStart w:id="49" w:name="_Toc26985_WPSOffice_Level1"/>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50" w:name="_Toc20962"/>
      <w:r>
        <w:rPr>
          <w:rFonts w:hint="default"/>
          <w:color w:val="0070C0"/>
          <w:sz w:val="30"/>
          <w:lang w:val="en-US" w:eastAsia="zh-CN"/>
        </w:rPr>
        <w:t>检测方法与局限性</w:t>
      </w:r>
      <w:bookmarkEnd w:id="50"/>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FA8E0DF">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EA30446">
      <w:pPr>
        <w:rPr>
          <w:lang w:eastAsia="zh-CN"/>
        </w:rPr>
      </w:pPr>
      <w:bookmarkStart w:id="51" w:name="_GoBack"/>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-678815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bookmarkEnd w:id="51"/>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5452B"/>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0A5FB9"/>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BA3779C"/>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AF1431C"/>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1986</Words>
  <Characters>3826</Characters>
  <Lines>32</Lines>
  <Paragraphs>9</Paragraphs>
  <TotalTime>0</TotalTime>
  <ScaleCrop>false</ScaleCrop>
  <LinksUpToDate>false</LinksUpToDate>
  <CharactersWithSpaces>4112</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2025-09-25T08:49:18Z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