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6B5C4">
      <w:pPr>
        <w:rPr>
          <w:sz w:val="20"/>
        </w:rPr>
      </w:pPr>
    </w:p>
    <w:p w14:paraId="330CFAC8">
      <w:pPr>
        <w:rPr>
          <w:sz w:val="20"/>
        </w:rPr>
      </w:pPr>
    </w:p>
    <w:p w14:paraId="2D13DD43">
      <w:pPr>
        <w:rPr>
          <w:sz w:val="20"/>
        </w:rPr>
      </w:pPr>
    </w:p>
    <w:p w14:paraId="7F3D8AA3">
      <w:pPr>
        <w:rPr>
          <w:sz w:val="20"/>
        </w:rPr>
      </w:pPr>
    </w:p>
    <w:p w14:paraId="79DB13B3">
      <w:pPr>
        <w:rPr>
          <w:sz w:val="20"/>
        </w:rPr>
      </w:pPr>
    </w:p>
    <w:p w14:paraId="182B980C">
      <w:pPr>
        <w:rPr>
          <w:sz w:val="20"/>
        </w:rPr>
      </w:pPr>
    </w:p>
    <w:p w14:paraId="63C38F91">
      <w:pPr>
        <w:rPr>
          <w:sz w:val="20"/>
        </w:rPr>
      </w:pPr>
    </w:p>
    <w:p w14:paraId="7E6888F0">
      <w:pPr>
        <w:rPr>
          <w:sz w:val="20"/>
        </w:rPr>
      </w:pPr>
    </w:p>
    <w:p w14:paraId="11C2232D">
      <w:pPr>
        <w:rPr>
          <w:sz w:val="20"/>
        </w:rPr>
      </w:pPr>
    </w:p>
    <w:p w14:paraId="07583F8B">
      <w:pPr>
        <w:rPr>
          <w:sz w:val="20"/>
        </w:rPr>
      </w:pPr>
    </w:p>
    <w:p w14:paraId="1115D1BF">
      <w:pPr>
        <w:rPr>
          <w:sz w:val="20"/>
        </w:rPr>
      </w:pPr>
    </w:p>
    <w:p w14:paraId="723A2DAF">
      <w:pPr>
        <w:rPr>
          <w:sz w:val="20"/>
        </w:rPr>
      </w:pPr>
    </w:p>
    <w:p w14:paraId="55BEFA1B">
      <w:pPr>
        <w:rPr>
          <w:sz w:val="20"/>
        </w:rPr>
      </w:pPr>
    </w:p>
    <w:p w14:paraId="55D5F4C6">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1D00A1F1">
      <w:pPr>
        <w:rPr>
          <w:sz w:val="20"/>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D11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6883687">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E2A12F6">
            <w:pPr>
              <w:pStyle w:val="8"/>
              <w:jc w:val="center"/>
              <w:rPr>
                <w:rFonts w:ascii="黑体"/>
                <w:sz w:val="48"/>
                <w:lang w:eastAsia="zh-CN"/>
              </w:rPr>
            </w:pPr>
            <w:r>
              <w:rPr>
                <w:rFonts w:hint="eastAsia" w:ascii="微软雅黑" w:eastAsia="微软雅黑"/>
                <w:sz w:val="30"/>
                <w:lang w:eastAsia="zh-CN"/>
              </w:rPr>
              <w:t>{{ client }}</w:t>
            </w:r>
          </w:p>
        </w:tc>
      </w:tr>
      <w:tr w14:paraId="66DB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5D2A2FE">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E78137F">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3C72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C0BFA1">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BDD3C64">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0A53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F7C439F">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BB27232">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25AA328">
      <w:pPr>
        <w:jc w:val="center"/>
        <w:rPr>
          <w:sz w:val="20"/>
          <w:lang w:eastAsia="zh-CN"/>
        </w:rPr>
        <w:sectPr>
          <w:headerReference r:id="rId3" w:type="default"/>
          <w:pgSz w:w="11905" w:h="16838"/>
          <w:pgMar w:top="1037" w:right="1020" w:bottom="981" w:left="1020" w:header="283"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032963C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1A27B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7CEA15CD">
      <w:pPr>
        <w:rPr>
          <w:sz w:val="21"/>
          <w:szCs w:val="21"/>
          <w:lang w:eastAsia="zh-CN"/>
        </w:rPr>
      </w:pPr>
    </w:p>
    <w:p w14:paraId="52480366">
      <w:pPr>
        <w:pStyle w:val="13"/>
        <w:tabs>
          <w:tab w:val="right" w:leader="dot" w:pos="9870"/>
        </w:tabs>
        <w:rPr>
          <w:rFonts w:hint="eastAsia"/>
        </w:rPr>
      </w:pPr>
      <w:r>
        <w:rPr>
          <w:rFonts w:hint="default" w:ascii="Times New Roman" w:hAnsi="Times New Roman" w:eastAsia="微软雅黑" w:cs="Times New Roman"/>
          <w:sz w:val="21"/>
          <w:szCs w:val="21"/>
          <w:lang w:eastAsia="zh-CN"/>
        </w:rPr>
        <w:fldChar w:fldCharType="begin"/>
      </w:r>
      <w:r>
        <w:rPr>
          <w:rFonts w:hint="default" w:ascii="Times New Roman" w:hAnsi="Times New Roman" w:eastAsia="微软雅黑" w:cs="Times New Roman"/>
          <w:sz w:val="21"/>
          <w:szCs w:val="21"/>
          <w:lang w:eastAsia="zh-CN"/>
        </w:rPr>
        <w:instrText xml:space="preserve">TOC \o "1-2" \h \u </w:instrText>
      </w:r>
      <w:r>
        <w:rPr>
          <w:rFonts w:hint="default" w:ascii="Times New Roman" w:hAnsi="Times New Roman" w:eastAsia="微软雅黑" w:cs="Times New Roman"/>
          <w:sz w:val="21"/>
          <w:szCs w:val="21"/>
          <w:lang w:eastAsia="zh-CN"/>
        </w:rPr>
        <w:fldChar w:fldCharType="separate"/>
      </w:r>
      <w:r>
        <w:rPr>
          <w:rFonts w:hint="default"/>
          <w:lang w:eastAsia="zh-CN"/>
        </w:rPr>
        <w:fldChar w:fldCharType="begin"/>
      </w:r>
      <w:r>
        <w:rPr>
          <w:rFonts w:hint="default"/>
          <w:lang w:eastAsia="zh-CN"/>
        </w:rPr>
        <w:instrText xml:space="preserve"> HYPERLINK \l _Toc25660 </w:instrText>
      </w:r>
      <w:r>
        <w:rPr>
          <w:rFonts w:hint="default"/>
          <w:lang w:eastAsia="zh-CN"/>
        </w:rPr>
        <w:fldChar w:fldCharType="separate"/>
      </w:r>
      <w:r>
        <w:rPr>
          <w:rFonts w:hint="eastAsia"/>
        </w:rPr>
        <w:t>样本信息</w:t>
      </w:r>
      <w:r>
        <w:rPr>
          <w:rFonts w:hint="eastAsia"/>
        </w:rPr>
        <w:tab/>
      </w:r>
      <w:r>
        <w:rPr>
          <w:rFonts w:hint="eastAsia"/>
        </w:rPr>
        <w:fldChar w:fldCharType="begin"/>
      </w:r>
      <w:r>
        <w:rPr>
          <w:rFonts w:hint="eastAsia"/>
        </w:rPr>
        <w:instrText xml:space="preserve"> PAGEREF _Toc25660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5A549E04">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_Toc8249 </w:instrText>
      </w:r>
      <w:r>
        <w:rPr>
          <w:rFonts w:hint="default"/>
          <w:lang w:eastAsia="zh-CN"/>
        </w:rPr>
        <w:fldChar w:fldCharType="separate"/>
      </w:r>
      <w:r>
        <w:rPr>
          <w:rFonts w:hint="eastAsia"/>
        </w:rPr>
        <w:t>检测项目</w:t>
      </w:r>
      <w:r>
        <w:rPr>
          <w:rFonts w:hint="eastAsia"/>
        </w:rPr>
        <w:tab/>
      </w:r>
      <w:r>
        <w:rPr>
          <w:rFonts w:hint="eastAsia"/>
        </w:rPr>
        <w:fldChar w:fldCharType="begin"/>
      </w:r>
      <w:r>
        <w:rPr>
          <w:rFonts w:hint="eastAsia"/>
        </w:rPr>
        <w:instrText xml:space="preserve"> PAGEREF _Toc8249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17060EAE">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_Toc22571 </w:instrText>
      </w:r>
      <w:r>
        <w:rPr>
          <w:rFonts w:hint="default"/>
          <w:lang w:eastAsia="zh-CN"/>
        </w:rPr>
        <w:fldChar w:fldCharType="separate"/>
      </w:r>
      <w:r>
        <w:rPr>
          <w:rFonts w:hint="eastAsia"/>
        </w:rPr>
        <w:t>检测结果</w:t>
      </w:r>
      <w:r>
        <w:rPr>
          <w:rFonts w:hint="eastAsia"/>
          <w:lang w:val="en-US" w:eastAsia="zh-CN"/>
        </w:rPr>
        <w:t>总览</w:t>
      </w:r>
      <w:r>
        <w:rPr>
          <w:rFonts w:hint="eastAsia"/>
        </w:rPr>
        <w:tab/>
      </w:r>
      <w:r>
        <w:rPr>
          <w:rFonts w:hint="eastAsia"/>
        </w:rPr>
        <w:fldChar w:fldCharType="begin"/>
      </w:r>
      <w:r>
        <w:rPr>
          <w:rFonts w:hint="eastAsia"/>
        </w:rPr>
        <w:instrText xml:space="preserve"> PAGEREF _Toc22571 \h </w:instrText>
      </w:r>
      <w:r>
        <w:rPr>
          <w:rFonts w:hint="eastAsia"/>
        </w:rPr>
        <w:fldChar w:fldCharType="separate"/>
      </w:r>
      <w:r>
        <w:rPr>
          <w:rFonts w:hint="eastAsia"/>
        </w:rPr>
        <w:t>1</w:t>
      </w:r>
      <w:r>
        <w:rPr>
          <w:rFonts w:hint="eastAsia"/>
        </w:rPr>
        <w:fldChar w:fldCharType="end"/>
      </w:r>
      <w:r>
        <w:rPr>
          <w:rFonts w:hint="default"/>
          <w:lang w:eastAsia="zh-CN"/>
        </w:rPr>
        <w:fldChar w:fldCharType="end"/>
      </w:r>
    </w:p>
    <w:p w14:paraId="44857DB4">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_Toc5257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检测结果小结</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_Toc5257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1D853AA4">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_Toc31489 </w:instrText>
      </w:r>
      <w:r>
        <w:rPr>
          <w:rFonts w:hint="default"/>
          <w:lang w:eastAsia="zh-CN"/>
        </w:rPr>
        <w:fldChar w:fldCharType="separate"/>
      </w:r>
      <w:r>
        <w:rPr>
          <w:rFonts w:hint="eastAsia"/>
        </w:rPr>
        <w:t>检测结果及用药提示</w:t>
      </w:r>
      <w:r>
        <w:rPr>
          <w:rFonts w:hint="eastAsia"/>
        </w:rPr>
        <w:tab/>
      </w:r>
      <w:r>
        <w:rPr>
          <w:rFonts w:hint="eastAsia"/>
        </w:rPr>
        <w:fldChar w:fldCharType="begin"/>
      </w:r>
      <w:r>
        <w:rPr>
          <w:rFonts w:hint="eastAsia"/>
        </w:rPr>
        <w:instrText xml:space="preserve"> PAGEREF _Toc31489 \h </w:instrText>
      </w:r>
      <w:r>
        <w:rPr>
          <w:rFonts w:hint="eastAsia"/>
        </w:rPr>
        <w:fldChar w:fldCharType="separate"/>
      </w:r>
      <w:r>
        <w:rPr>
          <w:rFonts w:hint="eastAsia"/>
        </w:rPr>
        <w:t>3</w:t>
      </w:r>
      <w:r>
        <w:rPr>
          <w:rFonts w:hint="eastAsia"/>
        </w:rPr>
        <w:fldChar w:fldCharType="end"/>
      </w:r>
      <w:r>
        <w:rPr>
          <w:rFonts w:hint="default"/>
          <w:lang w:eastAsia="zh-CN"/>
        </w:rPr>
        <w:fldChar w:fldCharType="end"/>
      </w:r>
    </w:p>
    <w:p w14:paraId="086DA26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_Toc23631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TCGA分子分型检测结果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_Toc23631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3822FDC">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_Toc1011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_Toc1011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2171413">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_Toc19793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体细胞变异分级提示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_Toc19793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5</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09C7B89B">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_Toc1923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胚系变异结果提示</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_Toc1923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8</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09B88B9B">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_Toc20602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本癌种FDA/NMPA获批的其他可选靶向药物</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_Toc20602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10</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{%if PDInfo != undefined %}</w:t>
      </w:r>
    </w:p>
    <w:p w14:paraId="25530658">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_Toc8095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PD-L1检测结果</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_Toc8095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11</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64825475">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_Toc16896 </w:instrText>
      </w:r>
      <w:r>
        <w:rPr>
          <w:rFonts w:hint="default"/>
          <w:lang w:eastAsia="zh-CN"/>
        </w:rPr>
        <w:fldChar w:fldCharType="separate"/>
      </w:r>
      <w:r>
        <w:rPr>
          <w:rFonts w:hint="eastAsia"/>
        </w:rPr>
        <w:t>基因检测结果解析</w:t>
      </w:r>
      <w:r>
        <w:rPr>
          <w:rFonts w:hint="eastAsia"/>
        </w:rPr>
        <w:tab/>
      </w:r>
      <w:r>
        <w:rPr>
          <w:rFonts w:hint="eastAsia"/>
        </w:rPr>
        <w:fldChar w:fldCharType="begin"/>
      </w:r>
      <w:r>
        <w:rPr>
          <w:rFonts w:hint="eastAsia"/>
        </w:rPr>
        <w:instrText xml:space="preserve"> PAGEREF _Toc16896 \h </w:instrText>
      </w:r>
      <w:r>
        <w:rPr>
          <w:rFonts w:hint="eastAsia"/>
        </w:rPr>
        <w:fldChar w:fldCharType="separate"/>
      </w:r>
      <w:r>
        <w:rPr>
          <w:rFonts w:hint="eastAsia"/>
        </w:rPr>
        <w:t>13</w:t>
      </w:r>
      <w:r>
        <w:rPr>
          <w:rFonts w:hint="eastAsia"/>
        </w:rPr>
        <w:fldChar w:fldCharType="end"/>
      </w:r>
      <w:r>
        <w:rPr>
          <w:rFonts w:hint="default"/>
          <w:lang w:eastAsia="zh-CN"/>
        </w:rPr>
        <w:fldChar w:fldCharType="end"/>
      </w:r>
    </w:p>
    <w:p w14:paraId="2A271012">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_Toc16800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微卫星不稳定（MSI）检测结果解析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_Toc16800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18"/>
          <w:szCs w:val="18"/>
          <w:highlight w:val="none"/>
          <w:lang w:eastAsia="zh-CN"/>
        </w:rPr>
        <w:t>{%if BodyDrugDrugDetectionStr or unknownVarAnalysisStr %}</w:t>
      </w:r>
    </w:p>
    <w:p w14:paraId="0782AF7B">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_Toc3053 </w:instrText>
      </w:r>
      <w:r>
        <w:rPr>
          <w:rFonts w:hint="default" w:ascii="Times New Roman" w:hAnsi="Times New Roman"/>
          <w:color w:val="auto"/>
          <w:lang w:eastAsia="zh-CN"/>
        </w:rPr>
        <w:fldChar w:fldCharType="separate"/>
      </w:r>
      <w:r>
        <w:rPr>
          <w:rFonts w:hint="eastAsia" w:ascii="Times New Roman" w:hAnsi="Times New Roman"/>
          <w:color w:val="auto"/>
          <w:lang w:eastAsia="zh-CN"/>
        </w:rPr>
        <w:t>体细胞变异结果解析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_Toc3053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7958DD4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_Toc6442 </w:instrText>
      </w:r>
      <w:r>
        <w:rPr>
          <w:rFonts w:hint="default" w:ascii="Times New Roman" w:hAnsi="Times New Roman"/>
          <w:color w:val="auto"/>
          <w:lang w:eastAsia="zh-CN"/>
        </w:rPr>
        <w:fldChar w:fldCharType="separate"/>
      </w:r>
      <w:r>
        <w:rPr>
          <w:rFonts w:hint="eastAsia" w:ascii="Times New Roman" w:hAnsi="Times New Roman"/>
          <w:color w:val="auto"/>
          <w:lang w:eastAsia="zh-CN"/>
        </w:rPr>
        <w:t>胚系变异结果解析</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_Toc6442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17</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373A4C8E">
      <w:pPr>
        <w:pStyle w:val="13"/>
        <w:tabs>
          <w:tab w:val="right" w:leader="dot" w:pos="9870"/>
        </w:tabs>
        <w:rPr>
          <w:rFonts w:hint="eastAsia"/>
        </w:rPr>
      </w:pPr>
      <w:r>
        <w:rPr>
          <w:rFonts w:hint="default"/>
          <w:lang w:eastAsia="zh-CN"/>
        </w:rPr>
        <w:fldChar w:fldCharType="begin"/>
      </w:r>
      <w:r>
        <w:rPr>
          <w:rFonts w:hint="default"/>
          <w:lang w:eastAsia="zh-CN"/>
        </w:rPr>
        <w:instrText xml:space="preserve"> HYPERLINK \l _Toc5618 </w:instrText>
      </w:r>
      <w:r>
        <w:rPr>
          <w:rFonts w:hint="default"/>
          <w:lang w:eastAsia="zh-CN"/>
        </w:rPr>
        <w:fldChar w:fldCharType="separate"/>
      </w:r>
      <w:r>
        <w:rPr>
          <w:rFonts w:hint="eastAsia"/>
        </w:rPr>
        <w:t>附录</w:t>
      </w:r>
      <w:r>
        <w:rPr>
          <w:rFonts w:hint="eastAsia"/>
        </w:rPr>
        <w:tab/>
      </w:r>
      <w:r>
        <w:rPr>
          <w:rFonts w:hint="eastAsia"/>
        </w:rPr>
        <w:fldChar w:fldCharType="begin"/>
      </w:r>
      <w:r>
        <w:rPr>
          <w:rFonts w:hint="eastAsia"/>
        </w:rPr>
        <w:instrText xml:space="preserve"> PAGEREF _Toc5618 \h </w:instrText>
      </w:r>
      <w:r>
        <w:rPr>
          <w:rFonts w:hint="eastAsia"/>
        </w:rPr>
        <w:fldChar w:fldCharType="separate"/>
      </w:r>
      <w:r>
        <w:rPr>
          <w:rFonts w:hint="eastAsia"/>
        </w:rPr>
        <w:t>19</w:t>
      </w:r>
      <w:r>
        <w:rPr>
          <w:rFonts w:hint="eastAsia"/>
        </w:rPr>
        <w:fldChar w:fldCharType="end"/>
      </w:r>
      <w:r>
        <w:rPr>
          <w:rFonts w:hint="default"/>
          <w:lang w:eastAsia="zh-CN"/>
        </w:rPr>
        <w:fldChar w:fldCharType="end"/>
      </w:r>
    </w:p>
    <w:p w14:paraId="6CA7B64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_Toc14155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样本质控情况</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_Toc14155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19</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37638C74">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_Toc15517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子宫内膜癌分子分型与预后的相关性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_Toc15517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20</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6A28C5FF">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_Toc8005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检测基因列表</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_Toc8005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22</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04A335D1">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_Toc21350 </w:instrText>
      </w:r>
      <w:r>
        <w:rPr>
          <w:rFonts w:hint="default" w:ascii="Times New Roman" w:hAnsi="Times New Roman"/>
          <w:color w:val="auto"/>
          <w:lang w:eastAsia="zh-CN"/>
        </w:rPr>
        <w:fldChar w:fldCharType="separate"/>
      </w:r>
      <w:r>
        <w:rPr>
          <w:rFonts w:hint="eastAsia" w:ascii="Times New Roman" w:hAnsi="Times New Roman"/>
          <w:color w:val="auto"/>
          <w:lang w:eastAsia="zh-CN"/>
        </w:rPr>
        <w:t>检测方法与局限性</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_Toc21350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23</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77FAEFBD">
      <w:pPr>
        <w:pStyle w:val="14"/>
        <w:tabs>
          <w:tab w:val="right" w:leader="dot" w:pos="9870"/>
        </w:tabs>
        <w:rPr>
          <w:rFonts w:hint="eastAsia" w:ascii="Times New Roman" w:hAnsi="Times New Roman"/>
          <w:color w:val="auto"/>
          <w:lang w:eastAsia="zh-CN"/>
        </w:rPr>
      </w:pPr>
      <w:r>
        <w:rPr>
          <w:rFonts w:hint="default" w:ascii="Times New Roman" w:hAnsi="Times New Roman"/>
          <w:color w:val="auto"/>
          <w:lang w:eastAsia="zh-CN"/>
        </w:rPr>
        <w:fldChar w:fldCharType="begin"/>
      </w:r>
      <w:r>
        <w:rPr>
          <w:rFonts w:hint="default" w:ascii="Times New Roman" w:hAnsi="Times New Roman"/>
          <w:color w:val="auto"/>
          <w:lang w:eastAsia="zh-CN"/>
        </w:rPr>
        <w:instrText xml:space="preserve"> HYPERLINK \l _Toc18146 </w:instrText>
      </w:r>
      <w:r>
        <w:rPr>
          <w:rFonts w:hint="default" w:ascii="Times New Roman" w:hAnsi="Times New Roman"/>
          <w:color w:val="auto"/>
          <w:lang w:eastAsia="zh-CN"/>
        </w:rPr>
        <w:fldChar w:fldCharType="separate"/>
      </w:r>
      <w:r>
        <w:rPr>
          <w:rFonts w:hint="eastAsia" w:ascii="Times New Roman" w:hAnsi="Times New Roman"/>
          <w:color w:val="auto"/>
          <w:lang w:eastAsia="zh-CN"/>
        </w:rPr>
        <w:t>参考文献</w:t>
      </w:r>
      <w:r>
        <w:rPr>
          <w:rFonts w:hint="eastAsia" w:ascii="Times New Roman" w:hAnsi="Times New Roman"/>
          <w:color w:val="auto"/>
          <w:lang w:eastAsia="zh-CN"/>
        </w:rPr>
        <w:tab/>
      </w:r>
      <w:r>
        <w:rPr>
          <w:rFonts w:hint="eastAsia" w:ascii="Times New Roman" w:hAnsi="Times New Roman"/>
          <w:color w:val="auto"/>
          <w:lang w:eastAsia="zh-CN"/>
        </w:rPr>
        <w:fldChar w:fldCharType="begin"/>
      </w:r>
      <w:r>
        <w:rPr>
          <w:rFonts w:hint="eastAsia" w:ascii="Times New Roman" w:hAnsi="Times New Roman"/>
          <w:color w:val="auto"/>
          <w:lang w:eastAsia="zh-CN"/>
        </w:rPr>
        <w:instrText xml:space="preserve"> PAGEREF _Toc18146 \h </w:instrText>
      </w:r>
      <w:r>
        <w:rPr>
          <w:rFonts w:hint="eastAsia" w:ascii="Times New Roman" w:hAnsi="Times New Roman"/>
          <w:color w:val="auto"/>
          <w:lang w:eastAsia="zh-CN"/>
        </w:rPr>
        <w:fldChar w:fldCharType="separate"/>
      </w:r>
      <w:r>
        <w:rPr>
          <w:rFonts w:hint="eastAsia" w:ascii="Times New Roman" w:hAnsi="Times New Roman"/>
          <w:color w:val="auto"/>
          <w:lang w:eastAsia="zh-CN"/>
        </w:rPr>
        <w:t>24</w:t>
      </w:r>
      <w:r>
        <w:rPr>
          <w:rFonts w:hint="eastAsia" w:ascii="Times New Roman" w:hAnsi="Times New Roman"/>
          <w:color w:val="auto"/>
          <w:lang w:eastAsia="zh-CN"/>
        </w:rPr>
        <w:fldChar w:fldCharType="end"/>
      </w:r>
      <w:r>
        <w:rPr>
          <w:rFonts w:hint="default" w:ascii="Times New Roman" w:hAnsi="Times New Roman"/>
          <w:color w:val="auto"/>
          <w:lang w:eastAsia="zh-CN"/>
        </w:rPr>
        <w:fldChar w:fldCharType="end"/>
      </w:r>
    </w:p>
    <w:p w14:paraId="2B2E812F">
      <w:pPr>
        <w:rPr>
          <w:sz w:val="21"/>
          <w:szCs w:val="21"/>
          <w:lang w:eastAsia="zh-CN"/>
        </w:rPr>
      </w:pPr>
      <w:r>
        <w:rPr>
          <w:rFonts w:hint="default" w:ascii="Times New Roman" w:hAnsi="Times New Roman" w:eastAsia="微软雅黑" w:cs="Times New Roman"/>
          <w:szCs w:val="21"/>
          <w:lang w:eastAsia="zh-CN"/>
        </w:rPr>
        <w:fldChar w:fldCharType="end"/>
      </w:r>
    </w:p>
    <w:p w14:paraId="78500405">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4" w:type="default"/>
          <w:footerReference r:id="rId5" w:type="default"/>
          <w:pgSz w:w="11905" w:h="16838"/>
          <w:pgMar w:top="1037" w:right="1020" w:bottom="981" w:left="1020" w:header="283" w:footer="992" w:gutter="0"/>
          <w:pgBorders>
            <w:top w:val="none" w:sz="0" w:space="0"/>
            <w:left w:val="none" w:sz="0" w:space="0"/>
            <w:bottom w:val="none" w:sz="0" w:space="0"/>
            <w:right w:val="none" w:sz="0" w:space="0"/>
          </w:pgBorders>
          <w:pgNumType w:fmt="decimal" w:start="1"/>
          <w:cols w:space="0" w:num="1"/>
          <w:rtlGutter w:val="0"/>
          <w:docGrid w:linePitch="299" w:charSpace="0"/>
        </w:sectPr>
      </w:pPr>
    </w:p>
    <w:p w14:paraId="6D6B7AA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21669"/>
      <w:bookmarkStart w:id="2" w:name="_Toc25660"/>
      <w:bookmarkStart w:id="3" w:name="_Toc24397"/>
      <w:bookmarkStart w:id="4" w:name="_Toc30143_WPSOffice_Level1"/>
      <w:bookmarkStart w:id="5" w:name="_Toc21009_WPSOffice_Level1"/>
      <w:bookmarkStart w:id="6" w:name="_Toc11269"/>
      <w:bookmarkStart w:id="7" w:name="_Toc32054"/>
      <w:bookmarkStart w:id="8" w:name="_Toc27500"/>
      <w:bookmarkStart w:id="9" w:name="_Toc106294392"/>
      <w:bookmarkStart w:id="10" w:name="_Toc1380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FEB636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4A5099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7FA4A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3FFAD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A494C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83AFBD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4DB03C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41011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F4B957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3C1FB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0B4587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74901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E6CAF2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50CAE9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3651CB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FC8BB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84C34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ABBF3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5F6496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ED8C0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648FEF5">
      <w:pPr>
        <w:rPr>
          <w:sz w:val="21"/>
          <w:szCs w:val="21"/>
        </w:rPr>
      </w:pPr>
    </w:p>
    <w:p w14:paraId="06CEA623">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06294393"/>
      <w:bookmarkStart w:id="12" w:name="_Toc21469"/>
      <w:bookmarkStart w:id="13" w:name="_Toc8249"/>
      <w:bookmarkStart w:id="14" w:name="_Toc17451"/>
      <w:bookmarkStart w:id="15" w:name="_Toc11015_WPSOffice_Level1"/>
      <w:bookmarkStart w:id="16" w:name="_Toc10518"/>
      <w:bookmarkStart w:id="17" w:name="_Toc7021_WPSOffice_Level1"/>
      <w:bookmarkStart w:id="18" w:name="_Toc19594"/>
      <w:bookmarkStart w:id="19" w:name="_Toc11465"/>
      <w:bookmarkStart w:id="20" w:name="_Toc18062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1680A9D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9F88A4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2C068743">
      <w:pPr>
        <w:spacing w:line="276" w:lineRule="auto"/>
        <w:ind w:firstLine="420" w:firstLineChars="200"/>
        <w:jc w:val="both"/>
        <w:rPr>
          <w:rFonts w:ascii="Times New Roman" w:hAnsi="Times New Roman" w:eastAsia="微软雅黑" w:cs="Times New Roman"/>
          <w:bCs/>
          <w:sz w:val="21"/>
          <w:szCs w:val="21"/>
          <w:lang w:eastAsia="zh-CN"/>
        </w:rPr>
      </w:pPr>
    </w:p>
    <w:p w14:paraId="20E4DB0A">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3871"/>
      <w:bookmarkStart w:id="24" w:name="_Toc1410"/>
      <w:bookmarkStart w:id="25" w:name="_Toc4088"/>
      <w:bookmarkStart w:id="26" w:name="_Toc6221_WPSOffice_Level1"/>
      <w:bookmarkStart w:id="27" w:name="_Toc23369_WPSOffice_Level1"/>
      <w:bookmarkStart w:id="28" w:name="_Toc106294395"/>
      <w:bookmarkStart w:id="29" w:name="_Toc25920"/>
      <w:bookmarkStart w:id="30" w:name="_Toc18058"/>
      <w:bookmarkStart w:id="31" w:name="_Toc22571"/>
      <w:bookmarkStart w:id="32" w:name="_Toc3200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01A31BA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5257"/>
      <w:bookmarkStart w:id="34" w:name="_Toc1061"/>
      <w:bookmarkStart w:id="35" w:name="_Toc149837254"/>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796"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479"/>
        <w:gridCol w:w="6317"/>
      </w:tblGrid>
      <w:tr w14:paraId="1EA1DD7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8" w:hRule="atLeast"/>
          <w:jc w:val="center"/>
        </w:trPr>
        <w:tc>
          <w:tcPr>
            <w:tcW w:w="3479" w:type="dxa"/>
            <w:tcBorders>
              <w:top w:val="nil"/>
              <w:bottom w:val="nil"/>
              <w:right w:val="single" w:color="FFFFFF" w:themeColor="background1" w:sz="18" w:space="0"/>
            </w:tcBorders>
            <w:shd w:val="clear" w:color="auto" w:fill="62BC41"/>
            <w:vAlign w:val="center"/>
          </w:tcPr>
          <w:p w14:paraId="084F7DC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317" w:type="dxa"/>
            <w:tcBorders>
              <w:top w:val="nil"/>
              <w:left w:val="single" w:color="FFFFFF" w:themeColor="background1" w:sz="18" w:space="0"/>
              <w:bottom w:val="nil"/>
            </w:tcBorders>
            <w:shd w:val="clear" w:color="auto" w:fill="62BC41"/>
            <w:vAlign w:val="center"/>
          </w:tcPr>
          <w:p w14:paraId="060597D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5B81CD2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nil"/>
              <w:bottom w:val="single" w:color="A4A4A4" w:sz="4" w:space="0"/>
              <w:right w:val="single" w:color="A4A4A4" w:sz="4" w:space="0"/>
            </w:tcBorders>
            <w:shd w:val="clear" w:color="auto" w:fill="auto"/>
            <w:vAlign w:val="center"/>
          </w:tcPr>
          <w:p w14:paraId="09D32EB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317" w:type="dxa"/>
            <w:tcBorders>
              <w:top w:val="nil"/>
              <w:left w:val="single" w:color="A4A4A4" w:sz="4" w:space="0"/>
              <w:bottom w:val="single" w:color="A4A4A4" w:sz="4" w:space="0"/>
            </w:tcBorders>
            <w:shd w:val="clear" w:color="auto" w:fill="auto"/>
            <w:vAlign w:val="center"/>
          </w:tcPr>
          <w:p w14:paraId="79F660B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873AE9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129139D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317" w:type="dxa"/>
            <w:tcBorders>
              <w:top w:val="single" w:color="A4A4A4" w:sz="4" w:space="0"/>
              <w:left w:val="single" w:color="A4A4A4" w:sz="4" w:space="0"/>
              <w:bottom w:val="single" w:color="A4A4A4" w:sz="4" w:space="0"/>
            </w:tcBorders>
            <w:shd w:val="clear" w:color="auto" w:fill="auto"/>
            <w:vAlign w:val="center"/>
          </w:tcPr>
          <w:p w14:paraId="0573E63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13480D6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6B94CBF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317" w:type="dxa"/>
            <w:tcBorders>
              <w:top w:val="single" w:color="A4A4A4" w:sz="4" w:space="0"/>
              <w:left w:val="single" w:color="A4A4A4" w:sz="4" w:space="0"/>
              <w:bottom w:val="single" w:color="A4A4A4" w:sz="4" w:space="0"/>
            </w:tcBorders>
            <w:shd w:val="clear" w:color="auto" w:fill="auto"/>
            <w:vAlign w:val="center"/>
          </w:tcPr>
          <w:p w14:paraId="7AEC2659">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4C6E51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DA92A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62B24BD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317" w:type="dxa"/>
            <w:tcBorders>
              <w:top w:val="single" w:color="A4A4A4" w:sz="4" w:space="0"/>
              <w:left w:val="single" w:color="A4A4A4" w:sz="4" w:space="0"/>
              <w:bottom w:val="single" w:color="A4A4A4" w:sz="4" w:space="0"/>
            </w:tcBorders>
            <w:shd w:val="clear" w:color="auto" w:fill="auto"/>
            <w:vAlign w:val="center"/>
          </w:tcPr>
          <w:p w14:paraId="39FD473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5461B94E">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75C65BFF">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6B77071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5648223B">
            <w:pPr>
              <w:pStyle w:val="22"/>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317" w:type="dxa"/>
            <w:tcBorders>
              <w:top w:val="single" w:color="A4A4A4" w:sz="4" w:space="0"/>
              <w:left w:val="single" w:color="A4A4A4" w:sz="4" w:space="0"/>
              <w:bottom w:val="single" w:color="A4A4A4" w:sz="4" w:space="0"/>
            </w:tcBorders>
            <w:shd w:val="clear" w:color="auto" w:fill="auto"/>
            <w:vAlign w:val="center"/>
          </w:tcPr>
          <w:p w14:paraId="2B1531D5">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68013E9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796" w:type="dxa"/>
            <w:gridSpan w:val="2"/>
            <w:tcBorders>
              <w:top w:val="single" w:color="A4A4A4" w:sz="4" w:space="0"/>
              <w:bottom w:val="single" w:color="A4A4A4" w:sz="4" w:space="0"/>
            </w:tcBorders>
            <w:shd w:val="clear" w:color="auto" w:fill="auto"/>
            <w:vAlign w:val="center"/>
          </w:tcPr>
          <w:p w14:paraId="6FB878A7">
            <w:pPr>
              <w:pStyle w:val="22"/>
              <w:keepNext w:val="0"/>
              <w:keepLines w:val="0"/>
              <w:pageBreakBefore w:val="0"/>
              <w:widowControl w:val="0"/>
              <w:kinsoku/>
              <w:wordWrap/>
              <w:overflowPunct/>
              <w:topLinePunct w:val="0"/>
              <w:autoSpaceDE/>
              <w:autoSpaceDN/>
              <w:bidi w:val="0"/>
              <w:adjustRightInd/>
              <w:snapToGrid/>
              <w:spacing w:before="77"/>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0CE5DD2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479" w:type="dxa"/>
            <w:tcBorders>
              <w:top w:val="single" w:color="A4A4A4" w:sz="4" w:space="0"/>
              <w:bottom w:val="single" w:color="A4A4A4" w:sz="4" w:space="0"/>
              <w:right w:val="single" w:color="A4A4A4" w:sz="4" w:space="0"/>
            </w:tcBorders>
            <w:shd w:val="clear" w:color="auto" w:fill="auto"/>
            <w:vAlign w:val="center"/>
          </w:tcPr>
          <w:p w14:paraId="66053D7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317" w:type="dxa"/>
            <w:tcBorders>
              <w:top w:val="single" w:color="A4A4A4" w:sz="4" w:space="0"/>
              <w:left w:val="single" w:color="A4A4A4" w:sz="4" w:space="0"/>
              <w:bottom w:val="single" w:color="A4A4A4" w:sz="4" w:space="0"/>
            </w:tcBorders>
            <w:shd w:val="clear" w:color="auto" w:fill="auto"/>
            <w:vAlign w:val="center"/>
          </w:tcPr>
          <w:p w14:paraId="38089294">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E4BF336">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F112C71">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AFC86F8">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3AE2387E">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F1FDFF1">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D0D9413">
      <w:pPr>
        <w:rPr>
          <w:lang w:eastAsia="zh-CN"/>
        </w:rPr>
      </w:pPr>
    </w:p>
    <w:p w14:paraId="2C9EA8D9">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3F0FF5B">
        <w:tblPrEx>
          <w:tblCellMar>
            <w:top w:w="0" w:type="dxa"/>
            <w:left w:w="0" w:type="dxa"/>
            <w:bottom w:w="0" w:type="dxa"/>
            <w:right w:w="0" w:type="dxa"/>
          </w:tblCellMar>
        </w:tblPrEx>
        <w:trPr>
          <w:trHeight w:val="680" w:hRule="exact"/>
          <w:jc w:val="right"/>
        </w:trPr>
        <w:tc>
          <w:tcPr>
            <w:tcW w:w="1272" w:type="dxa"/>
            <w:vAlign w:val="center"/>
          </w:tcPr>
          <w:p w14:paraId="60835B6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44771E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r>
              <w:rPr>
                <w:sz w:val="22"/>
              </w:rPr>
              <w:drawing>
                <wp:anchor distT="0" distB="0" distL="114300" distR="114300" simplePos="0" relativeHeight="251659264" behindDoc="0" locked="0" layoutInCell="1" allowOverlap="1">
                  <wp:simplePos x="0" y="0"/>
                  <wp:positionH relativeFrom="column">
                    <wp:posOffset>-167005</wp:posOffset>
                  </wp:positionH>
                  <wp:positionV relativeFrom="paragraph">
                    <wp:posOffset>-417830</wp:posOffset>
                  </wp:positionV>
                  <wp:extent cx="1443355" cy="1443355"/>
                  <wp:effectExtent l="0" t="0" r="4445" b="4445"/>
                  <wp:wrapNone/>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61A9257E">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905EAC7">
            <w:pPr>
              <w:pStyle w:val="22"/>
              <w:spacing w:before="13"/>
              <w:ind w:right="15"/>
              <w:jc w:val="both"/>
              <w:rPr>
                <w:rFonts w:ascii="Times New Roman" w:hAnsi="Times New Roman" w:cs="Times New Roman"/>
                <w:b/>
                <w:sz w:val="24"/>
                <w:szCs w:val="24"/>
              </w:rPr>
            </w:pPr>
          </w:p>
        </w:tc>
        <w:tc>
          <w:tcPr>
            <w:tcW w:w="2475" w:type="dxa"/>
            <w:vAlign w:val="center"/>
          </w:tcPr>
          <w:p w14:paraId="62AF7831">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6DE3A37">
        <w:tblPrEx>
          <w:tblCellMar>
            <w:top w:w="0" w:type="dxa"/>
            <w:left w:w="0" w:type="dxa"/>
            <w:bottom w:w="0" w:type="dxa"/>
            <w:right w:w="0" w:type="dxa"/>
          </w:tblCellMar>
        </w:tblPrEx>
        <w:trPr>
          <w:trHeight w:val="457" w:hRule="exact"/>
          <w:jc w:val="right"/>
        </w:trPr>
        <w:tc>
          <w:tcPr>
            <w:tcW w:w="1272" w:type="dxa"/>
            <w:vAlign w:val="center"/>
          </w:tcPr>
          <w:p w14:paraId="4F79345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933B6E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5215E27">
            <w:pPr>
              <w:pStyle w:val="22"/>
              <w:spacing w:line="341" w:lineRule="exact"/>
              <w:jc w:val="both"/>
              <w:rPr>
                <w:rFonts w:ascii="Times New Roman" w:hAnsi="Times New Roman" w:cs="Times New Roman"/>
                <w:b/>
                <w:sz w:val="24"/>
                <w:szCs w:val="24"/>
              </w:rPr>
            </w:pPr>
          </w:p>
        </w:tc>
        <w:tc>
          <w:tcPr>
            <w:tcW w:w="1640" w:type="dxa"/>
            <w:vAlign w:val="center"/>
          </w:tcPr>
          <w:p w14:paraId="62288F86">
            <w:pPr>
              <w:pStyle w:val="22"/>
              <w:spacing w:line="363" w:lineRule="exact"/>
              <w:ind w:right="15"/>
              <w:jc w:val="both"/>
              <w:rPr>
                <w:rFonts w:ascii="Times New Roman" w:hAnsi="Times New Roman" w:cs="Times New Roman"/>
                <w:sz w:val="24"/>
                <w:szCs w:val="24"/>
              </w:rPr>
            </w:pPr>
          </w:p>
        </w:tc>
        <w:tc>
          <w:tcPr>
            <w:tcW w:w="2475" w:type="dxa"/>
            <w:vAlign w:val="center"/>
          </w:tcPr>
          <w:p w14:paraId="0F300227">
            <w:pPr>
              <w:pStyle w:val="22"/>
              <w:spacing w:line="363" w:lineRule="exact"/>
              <w:ind w:right="15"/>
              <w:jc w:val="both"/>
              <w:rPr>
                <w:rFonts w:ascii="Times New Roman" w:hAnsi="Times New Roman" w:cs="Times New Roman"/>
                <w:kern w:val="2"/>
                <w:sz w:val="24"/>
                <w:szCs w:val="24"/>
                <w:lang w:eastAsia="zh-CN"/>
              </w:rPr>
            </w:pPr>
          </w:p>
        </w:tc>
      </w:tr>
    </w:tbl>
    <w:p w14:paraId="708C2FE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78C5C894">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82A5E1A">
        <w:tblPrEx>
          <w:tblCellMar>
            <w:top w:w="0" w:type="dxa"/>
            <w:left w:w="0" w:type="dxa"/>
            <w:bottom w:w="0" w:type="dxa"/>
            <w:right w:w="0" w:type="dxa"/>
          </w:tblCellMar>
        </w:tblPrEx>
        <w:trPr>
          <w:trHeight w:val="680" w:hRule="exact"/>
          <w:jc w:val="right"/>
        </w:trPr>
        <w:tc>
          <w:tcPr>
            <w:tcW w:w="1272" w:type="dxa"/>
            <w:vAlign w:val="center"/>
          </w:tcPr>
          <w:p w14:paraId="315C43B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618B89B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r>
              <w:rPr>
                <w:sz w:val="24"/>
              </w:rPr>
              <w:drawing>
                <wp:anchor distT="0" distB="0" distL="114300" distR="114300" simplePos="0" relativeHeight="251661312" behindDoc="0" locked="0" layoutInCell="1" allowOverlap="1">
                  <wp:simplePos x="0" y="0"/>
                  <wp:positionH relativeFrom="column">
                    <wp:posOffset>-98425</wp:posOffset>
                  </wp:positionH>
                  <wp:positionV relativeFrom="paragraph">
                    <wp:posOffset>-316865</wp:posOffset>
                  </wp:positionV>
                  <wp:extent cx="1443355" cy="1443355"/>
                  <wp:effectExtent l="0" t="0" r="4445" b="4445"/>
                  <wp:wrapNone/>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c>
          <w:tcPr>
            <w:tcW w:w="1373" w:type="dxa"/>
            <w:vAlign w:val="center"/>
          </w:tcPr>
          <w:p w14:paraId="362D00FC">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7E74DEAC">
            <w:pPr>
              <w:pStyle w:val="22"/>
              <w:spacing w:before="13"/>
              <w:ind w:right="15"/>
              <w:jc w:val="both"/>
              <w:rPr>
                <w:rFonts w:ascii="Times New Roman" w:hAnsi="Times New Roman" w:cs="Times New Roman"/>
                <w:b/>
                <w:sz w:val="24"/>
                <w:szCs w:val="24"/>
              </w:rPr>
            </w:pPr>
          </w:p>
        </w:tc>
        <w:tc>
          <w:tcPr>
            <w:tcW w:w="2475" w:type="dxa"/>
            <w:vAlign w:val="center"/>
          </w:tcPr>
          <w:p w14:paraId="5EB50148">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14F1E40">
        <w:tblPrEx>
          <w:tblCellMar>
            <w:top w:w="0" w:type="dxa"/>
            <w:left w:w="0" w:type="dxa"/>
            <w:bottom w:w="0" w:type="dxa"/>
            <w:right w:w="0" w:type="dxa"/>
          </w:tblCellMar>
        </w:tblPrEx>
        <w:trPr>
          <w:trHeight w:val="457" w:hRule="exact"/>
          <w:jc w:val="right"/>
        </w:trPr>
        <w:tc>
          <w:tcPr>
            <w:tcW w:w="1272" w:type="dxa"/>
            <w:vAlign w:val="center"/>
          </w:tcPr>
          <w:p w14:paraId="11CBEEC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F25AC94">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ADC044">
            <w:pPr>
              <w:pStyle w:val="22"/>
              <w:spacing w:line="341" w:lineRule="exact"/>
              <w:jc w:val="both"/>
              <w:rPr>
                <w:rFonts w:ascii="Times New Roman" w:hAnsi="Times New Roman" w:cs="Times New Roman"/>
                <w:b/>
                <w:sz w:val="24"/>
                <w:szCs w:val="24"/>
              </w:rPr>
            </w:pPr>
          </w:p>
        </w:tc>
        <w:tc>
          <w:tcPr>
            <w:tcW w:w="1640" w:type="dxa"/>
            <w:vAlign w:val="center"/>
          </w:tcPr>
          <w:p w14:paraId="5675C5D3">
            <w:pPr>
              <w:pStyle w:val="22"/>
              <w:spacing w:line="363" w:lineRule="exact"/>
              <w:ind w:right="15"/>
              <w:jc w:val="both"/>
              <w:rPr>
                <w:rFonts w:ascii="Times New Roman" w:hAnsi="Times New Roman" w:cs="Times New Roman"/>
                <w:sz w:val="24"/>
                <w:szCs w:val="24"/>
              </w:rPr>
            </w:pPr>
          </w:p>
        </w:tc>
        <w:tc>
          <w:tcPr>
            <w:tcW w:w="2475" w:type="dxa"/>
            <w:vAlign w:val="center"/>
          </w:tcPr>
          <w:p w14:paraId="4D5F9978">
            <w:pPr>
              <w:pStyle w:val="22"/>
              <w:spacing w:line="363" w:lineRule="exact"/>
              <w:ind w:right="15"/>
              <w:jc w:val="both"/>
              <w:rPr>
                <w:rFonts w:ascii="Times New Roman" w:hAnsi="Times New Roman" w:cs="Times New Roman"/>
                <w:kern w:val="2"/>
                <w:sz w:val="24"/>
                <w:szCs w:val="24"/>
                <w:lang w:eastAsia="zh-CN"/>
              </w:rPr>
            </w:pPr>
          </w:p>
        </w:tc>
      </w:tr>
    </w:tbl>
    <w:p w14:paraId="096E935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DAE138C">
      <w:pPr>
        <w:rPr>
          <w:rFonts w:hint="eastAsia" w:eastAsia="宋体"/>
          <w:b/>
          <w:bCs/>
          <w:lang w:val="en-US" w:eastAsia="zh-CN"/>
        </w:rPr>
      </w:pPr>
    </w:p>
    <w:p w14:paraId="075A6303">
      <w:pPr>
        <w:rPr>
          <w:rFonts w:ascii="微软雅黑" w:hAnsi="微软雅黑" w:eastAsia="微软雅黑" w:cs="微软雅黑"/>
          <w:sz w:val="18"/>
          <w:szCs w:val="18"/>
          <w:lang w:eastAsia="zh-CN" w:bidi="ar"/>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bookmarkEnd w:id="22"/>
    <w:p w14:paraId="59FF70B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31489"/>
      <w:bookmarkStart w:id="37" w:name="_Toc30953"/>
      <w:bookmarkStart w:id="38" w:name="_Toc1062943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5F94D49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1653"/>
      <w:bookmarkStart w:id="40" w:name="_Toc23631"/>
      <w:bookmarkStart w:id="41" w:name="_Toc106294397"/>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D7D34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2B5CBC7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1549CD2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14CB27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CD4974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0A299E3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168E6A1">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28BF997">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202692D">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3D6509C7">
      <w:pPr>
        <w:widowControl/>
        <w:rPr>
          <w:rFonts w:ascii="Times New Roman" w:hAnsi="Times New Roman" w:eastAsia="微软雅黑" w:cs="Times New Roman"/>
          <w:lang w:eastAsia="zh-CN"/>
        </w:rPr>
      </w:pPr>
    </w:p>
    <w:p w14:paraId="6B531C2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D05E4C6">
      <w:pPr>
        <w:rPr>
          <w:rFonts w:ascii="Times New Roman" w:hAnsi="Times New Roman" w:eastAsia="微软雅黑" w:cs="Times New Roman"/>
          <w:sz w:val="18"/>
          <w:lang w:eastAsia="zh-CN"/>
        </w:rPr>
      </w:pPr>
    </w:p>
    <w:p w14:paraId="666233C0">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FCB2BE4">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815FC88">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7F3C5235">
      <w:pPr>
        <w:pStyle w:val="3"/>
        <w:keepNext w:val="0"/>
        <w:keepLines w:val="0"/>
        <w:pageBreakBefore w:val="0"/>
        <w:widowControl w:val="0"/>
        <w:numPr>
          <w:ilvl w:val="-1"/>
          <w:numId w:val="0"/>
        </w:numPr>
        <w:kinsoku/>
        <w:wordWrap/>
        <w:overflowPunct/>
        <w:topLinePunct w:val="0"/>
        <w:autoSpaceDE/>
        <w:autoSpaceDN/>
        <w:bidi w:val="0"/>
        <w:adjustRightInd/>
        <w:snapToGrid/>
        <w:spacing w:after="157" w:afterLines="50"/>
        <w:ind w:left="0" w:firstLine="0"/>
        <w:jc w:val="left"/>
        <w:textAlignment w:val="auto"/>
        <w:outlineLvl w:val="1"/>
        <w:rPr>
          <w:lang w:eastAsia="zh-CN"/>
        </w:rPr>
      </w:pPr>
      <w:bookmarkStart w:id="42" w:name="_Toc15285"/>
      <w:bookmarkStart w:id="43" w:name="_Toc1011"/>
      <w:bookmarkStart w:id="44" w:name="_Toc106294398"/>
      <w:bookmarkStart w:id="45" w:name="_Toc11347"/>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78F84F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392556D9">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149837258"/>
            <w:bookmarkStart w:id="47" w:name="_Toc24061"/>
            <w:bookmarkStart w:id="48" w:name="_Toc27731"/>
            <w:bookmarkStart w:id="49" w:name="_Toc10743"/>
            <w:bookmarkStart w:id="50" w:name="_Toc24038"/>
            <w:bookmarkStart w:id="51" w:name="_Toc106294400"/>
            <w:bookmarkStart w:id="52" w:name="_Toc19898_WPSOffice_Level2"/>
            <w:bookmarkStart w:id="53" w:name="_Toc23903"/>
            <w:bookmarkStart w:id="54" w:name="_Toc27804"/>
            <w:bookmarkStart w:id="55" w:name="_Toc23846_WPSOffice_Level1"/>
            <w:bookmarkStart w:id="56" w:name="_Toc29093"/>
            <w:bookmarkStart w:id="57" w:name="_Toc13107"/>
            <w:bookmarkStart w:id="58" w:name="_Toc25727"/>
            <w:bookmarkStart w:id="59" w:name="_Toc5598"/>
            <w:bookmarkStart w:id="60" w:name="_Toc32443_WPSOffice_Level1"/>
            <w:bookmarkStart w:id="61" w:name="_Toc13489_WPSOffice_Level2"/>
            <w:bookmarkStart w:id="62" w:name="_Hlk516758315"/>
            <w:bookmarkStart w:id="63" w:name="_Toc4331_WPSOffice_Level1"/>
            <w:bookmarkStart w:id="64" w:name="_Toc30343"/>
            <w:bookmarkStart w:id="65" w:name="_Toc32661"/>
            <w:bookmarkStart w:id="66" w:name="_Toc28194"/>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6E1F406">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1F004B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06656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6E567A5C">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5F78B2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7FFAE5D">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842828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C29F560">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C5F4BF2">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920F31C">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3280864">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2D98B93C">
      <w:pPr>
        <w:pStyle w:val="3"/>
        <w:numPr>
          <w:ilvl w:val="255"/>
          <w:numId w:val="0"/>
        </w:numPr>
        <w:jc w:val="left"/>
        <w:rPr>
          <w:color w:val="auto"/>
          <w:sz w:val="30"/>
          <w:lang w:eastAsia="zh-CN"/>
        </w:rPr>
      </w:pPr>
      <w:bookmarkStart w:id="67" w:name="_Toc19793"/>
      <w:r>
        <w:rPr>
          <w:rFonts w:hint="eastAsia"/>
          <w:color w:val="auto"/>
          <w:sz w:val="30"/>
          <w:lang w:eastAsia="zh-CN"/>
        </w:rPr>
        <w:t>体细胞变异分级提示</w:t>
      </w:r>
      <w:bookmarkEnd w:id="46"/>
      <w:bookmarkEnd w:id="47"/>
      <w:bookmarkEnd w:id="67"/>
    </w:p>
    <w:p w14:paraId="17213673">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045889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2FF43F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2F5E13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14624DE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BF9189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77FCC6C">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32F6894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2F5DCC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098EB2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32A10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6388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CD88F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A63F0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D238B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61A0B6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FF91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CCD49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039C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5F75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5B8C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70B1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C8EE8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10CE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BC45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20CCF8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6B14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BB21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E0053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8F17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967C4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F42A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3D0F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CF79E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0B998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1403A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6F95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25535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9608B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8304E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76DEB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30CE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988C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4957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95EC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9BBF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56C84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A2E3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0B1A44">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2B8C3">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9CD0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9071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E7FD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EA1D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AA06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6F19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171A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C0F36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8C18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5222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C185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26E2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9615E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4DB36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2F8D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19223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4A0AF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A769A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EB5F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1BC8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7B9D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6C7E7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DA093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C03F5B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FDE86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63F9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E450B0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1BFA9D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008617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91B89A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F692FA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F3F14F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74E74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4EEE4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1C33DF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E703D2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50DF3FB">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E0BED1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2822D7F6">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053D90">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D3E4E5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8948814">
      <w:pPr>
        <w:pStyle w:val="3"/>
        <w:numPr>
          <w:ilvl w:val="255"/>
          <w:numId w:val="0"/>
        </w:numPr>
        <w:jc w:val="left"/>
      </w:pPr>
      <w:bookmarkStart w:id="68" w:name="_Toc1923"/>
      <w:bookmarkStart w:id="69" w:name="_Toc24065"/>
      <w:bookmarkStart w:id="70" w:name="_Toc149837259"/>
      <w:r>
        <w:rPr>
          <w:rFonts w:hint="eastAsia"/>
          <w:color w:val="auto"/>
          <w:sz w:val="30"/>
          <w:lang w:eastAsia="zh-CN"/>
        </w:rPr>
        <w:t>胚系变异结果提示</w:t>
      </w:r>
      <w:bookmarkEnd w:id="68"/>
      <w:bookmarkEnd w:id="69"/>
      <w:bookmarkEnd w:id="70"/>
    </w:p>
    <w:p w14:paraId="2C2447DF">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0DB8394">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D0204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496A3E7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16781F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B15D47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032AA5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4CFD448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981313B">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5CB17A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91E5F1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EC64CDE">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840D8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6BF8D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CDD1C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E8E63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6A7DD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DDF5C6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F5C39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81172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70175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0870D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02238A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3F9FB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D299C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38CEE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E849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58ADD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4D52E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460841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EC4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ABD6C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728220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44AA2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3EE18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3261B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0B54D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AD1A8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C1A26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17CDE91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21D8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A29A7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76EB65">
      <w:pPr>
        <w:rPr>
          <w:rFonts w:ascii="Times New Roman" w:hAnsi="Times New Roman" w:eastAsia="微软雅黑" w:cs="Times New Roman"/>
          <w:sz w:val="24"/>
          <w:szCs w:val="24"/>
          <w:lang w:eastAsia="zh-CN"/>
        </w:rPr>
      </w:pPr>
    </w:p>
    <w:p w14:paraId="767090F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7F0CB7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A553A9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5791DAA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B9E783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3BCA05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6281D14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5F6915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FA1A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AB9BE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F3056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F360B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BC012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8FCA5E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10E74C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64A59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1A3815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D1E72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CC170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C027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5425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F8E87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E7E9A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DE8D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0EA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235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0E8C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9335C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9994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1A1EA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EA510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0C73D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E01B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FE964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C67D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5205E20">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D1D83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6B8F5C8">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D12B81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1AEE46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76F630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1C8DC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4311AF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1FB22C4">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60906D8">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05ADFBF">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38CB2D55">
      <w:pPr>
        <w:pStyle w:val="3"/>
        <w:numPr>
          <w:ilvl w:val="255"/>
          <w:numId w:val="0"/>
        </w:numPr>
        <w:jc w:val="left"/>
        <w:rPr>
          <w:lang w:eastAsia="zh-CN"/>
        </w:rPr>
      </w:pPr>
      <w:bookmarkStart w:id="71" w:name="_Toc20602"/>
      <w:bookmarkStart w:id="72" w:name="_Toc149837260"/>
      <w:bookmarkStart w:id="73" w:name="_Toc25231"/>
      <w:r>
        <w:rPr>
          <w:rFonts w:hint="eastAsia"/>
          <w:color w:val="auto"/>
          <w:sz w:val="30"/>
          <w:lang w:eastAsia="zh-CN"/>
        </w:rPr>
        <w:t>本癌种FDA/NMPA获批的其他可选靶向药物</w:t>
      </w:r>
      <w:bookmarkEnd w:id="71"/>
      <w:bookmarkEnd w:id="72"/>
      <w:bookmarkEnd w:id="7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E7DDB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03C591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6EB2FF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A3A08D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E21385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6F78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E16B1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B70A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FA134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4D04A3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701CC0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C3B7F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A7A1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4E236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6D2232D">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14:paraId="0672EDD5">
      <w:pPr>
        <w:pStyle w:val="3"/>
        <w:numPr>
          <w:ilvl w:val="255"/>
          <w:numId w:val="0"/>
        </w:numPr>
        <w:jc w:val="left"/>
        <w:rPr>
          <w:color w:val="auto"/>
          <w:sz w:val="30"/>
          <w:lang w:eastAsia="zh-CN"/>
        </w:rPr>
      </w:pPr>
      <w:bookmarkStart w:id="74" w:name="_Toc20034"/>
      <w:bookmarkStart w:id="75" w:name="_Toc149837262"/>
      <w:bookmarkStart w:id="76" w:name="_Toc23431"/>
      <w:bookmarkStart w:id="77" w:name="_Toc8095"/>
      <w:bookmarkStart w:id="78" w:name="_Toc106719764"/>
      <w:bookmarkStart w:id="79" w:name="_Toc10223"/>
      <w:bookmarkStart w:id="80" w:name="_Toc26583"/>
      <w:bookmarkStart w:id="81" w:name="_Toc106294401"/>
      <w:bookmarkStart w:id="82" w:name="_Toc13196_WPSOffice_Level1"/>
      <w:bookmarkStart w:id="83" w:name="_Toc2409"/>
      <w:bookmarkStart w:id="84" w:name="_Toc16594"/>
      <w:bookmarkStart w:id="85" w:name="_Toc27302"/>
      <w:bookmarkStart w:id="86" w:name="_Toc21764_WPSOffice_Level1"/>
      <w:bookmarkStart w:id="87" w:name="_Toc12505"/>
      <w:bookmarkStart w:id="88" w:name="_Toc1707_WPSOffice_Level1"/>
      <w:bookmarkStart w:id="89" w:name="_Toc28240"/>
      <w:r>
        <w:rPr>
          <w:rFonts w:hint="eastAsia"/>
          <w:color w:val="auto"/>
          <w:sz w:val="30"/>
          <w:lang w:eastAsia="zh-CN"/>
        </w:rPr>
        <w:t>PD-L1检测结果</w:t>
      </w:r>
      <w:bookmarkEnd w:id="74"/>
      <w:bookmarkEnd w:id="75"/>
      <w:bookmarkEnd w:id="76"/>
      <w:bookmarkEnd w:id="77"/>
      <w:bookmarkEnd w:id="78"/>
      <w:bookmarkEnd w:id="79"/>
    </w:p>
    <w:p w14:paraId="5E3D529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E0481F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224903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1EB70B3">
            <w:pPr>
              <w:pStyle w:val="42"/>
            </w:pPr>
            <w:r>
              <w:rPr>
                <w:rFonts w:hint="eastAsia"/>
              </w:rPr>
              <w:t>{{</w:t>
            </w:r>
            <w:r>
              <w:t xml:space="preserve"> PDInfo</w:t>
            </w:r>
            <w:r>
              <w:rPr>
                <w:rFonts w:hint="eastAsia"/>
              </w:rPr>
              <w:t>.</w:t>
            </w:r>
            <w:r>
              <w:t>Tumor_cell_count</w:t>
            </w:r>
            <w:r>
              <w:rPr>
                <w:rFonts w:hint="eastAsia"/>
              </w:rPr>
              <w:t xml:space="preserve"> }}</w:t>
            </w:r>
          </w:p>
        </w:tc>
      </w:tr>
      <w:tr w14:paraId="5280E5D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12C4904">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029127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ACA23A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1A494F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824D70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210544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D62E3D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F6BDBF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90AA33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855FD5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A129C4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B13478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B77EC0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1BF80B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F242BB6">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EBCFC0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02DA15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8C0CCB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142AA7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82D3FE3">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D6E1F32">
      <w:pPr>
        <w:spacing w:line="276" w:lineRule="auto"/>
        <w:ind w:right="449" w:rightChars="204"/>
        <w:rPr>
          <w:rFonts w:ascii="微软雅黑" w:hAnsi="微软雅黑" w:eastAsia="微软雅黑" w:cs="微软雅黑"/>
          <w:b/>
          <w:color w:val="000000"/>
          <w:sz w:val="18"/>
          <w:szCs w:val="18"/>
        </w:rPr>
      </w:pPr>
    </w:p>
    <w:p w14:paraId="4FF21F2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1AF4AC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0AEA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9ACBCD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E35E1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CAECA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A608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2889F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E6530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78A5C7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7EC7EB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7071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F27AB9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44673B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4AE0DD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6EE7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EA2003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030847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19A79FD">
            <w:pPr>
              <w:spacing w:line="276" w:lineRule="auto"/>
              <w:jc w:val="left"/>
              <w:rPr>
                <w:rFonts w:ascii="Times New Roman" w:hAnsi="Times New Roman" w:eastAsia="微软雅黑" w:cs="Times New Roman"/>
                <w:sz w:val="18"/>
                <w:szCs w:val="18"/>
                <w:shd w:val="clear" w:color="auto" w:fill="FFFFFF"/>
                <w:lang w:eastAsia="zh-CN"/>
              </w:rPr>
            </w:pPr>
          </w:p>
        </w:tc>
      </w:tr>
      <w:tr w14:paraId="11FD6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C17058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75F29C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156446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DAAB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E9CDDA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098BBB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65B40ED">
            <w:pPr>
              <w:spacing w:line="276" w:lineRule="auto"/>
              <w:jc w:val="left"/>
              <w:rPr>
                <w:rFonts w:ascii="Times New Roman" w:hAnsi="Times New Roman" w:eastAsia="微软雅黑" w:cs="Times New Roman"/>
                <w:sz w:val="18"/>
                <w:szCs w:val="18"/>
                <w:shd w:val="clear" w:color="auto" w:fill="FFFFFF"/>
                <w:lang w:eastAsia="zh-CN"/>
              </w:rPr>
            </w:pPr>
          </w:p>
        </w:tc>
      </w:tr>
    </w:tbl>
    <w:p w14:paraId="14ECF0A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BBE8A93">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90C53B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5B7E37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B87F2AC">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B1386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3A7B32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6E8482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C70265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A6E19F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44FC94">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042404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EDFC7C">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85AA8E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7FDC0DC">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F6BF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1FFB410">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40D95B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D4938E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690D9B0">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527A285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24427"/>
      <w:bookmarkStart w:id="91" w:name="_Toc16896"/>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90"/>
      <w:bookmarkEnd w:id="91"/>
      <w:bookmarkStart w:id="92" w:name="_Toc26395"/>
    </w:p>
    <w:p w14:paraId="182DACD2">
      <w:pPr>
        <w:pStyle w:val="3"/>
        <w:keepNext w:val="0"/>
        <w:keepLines w:val="0"/>
        <w:pageBreakBefore w:val="0"/>
        <w:widowControl w:val="0"/>
        <w:numPr>
          <w:ilvl w:val="-1"/>
          <w:numId w:val="0"/>
        </w:numPr>
        <w:kinsoku/>
        <w:wordWrap/>
        <w:overflowPunct/>
        <w:topLinePunct w:val="0"/>
        <w:autoSpaceDE/>
        <w:autoSpaceDN/>
        <w:bidi w:val="0"/>
        <w:adjustRightInd/>
        <w:snapToGrid/>
        <w:spacing w:after="0"/>
        <w:ind w:left="0" w:firstLine="0"/>
        <w:jc w:val="left"/>
        <w:textAlignment w:val="auto"/>
        <w:outlineLvl w:val="1"/>
        <w:rPr>
          <w:rFonts w:ascii="Times New Roman" w:hAnsi="Times New Roman"/>
          <w:color w:val="auto"/>
          <w:sz w:val="30"/>
        </w:rPr>
      </w:pPr>
      <w:bookmarkStart w:id="93" w:name="_Toc16200"/>
      <w:bookmarkStart w:id="94" w:name="_Toc106294402"/>
      <w:bookmarkStart w:id="95" w:name="_Toc16800"/>
      <w:bookmarkStart w:id="96" w:name="_Toc21309"/>
      <w:bookmarkStart w:id="97" w:name="_Toc29106"/>
      <w:r>
        <w:rPr>
          <w:rFonts w:hint="eastAsia" w:ascii="Times New Roman" w:hAnsi="Times New Roman"/>
          <w:color w:val="auto"/>
          <w:sz w:val="30"/>
        </w:rPr>
        <w:t>微卫星不稳定（MSI）检测结果解析</w:t>
      </w:r>
      <w:bookmarkEnd w:id="93"/>
      <w:bookmarkEnd w:id="94"/>
      <w:bookmarkEnd w:id="95"/>
      <w:bookmarkEnd w:id="96"/>
      <w:bookmarkEnd w:id="97"/>
    </w:p>
    <w:tbl>
      <w:tblPr>
        <w:tblStyle w:val="16"/>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B904C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78" w:hRule="atLeast"/>
          <w:jc w:val="center"/>
        </w:trPr>
        <w:tc>
          <w:tcPr>
            <w:tcW w:w="5543" w:type="dxa"/>
            <w:tcBorders>
              <w:top w:val="nil"/>
              <w:bottom w:val="nil"/>
              <w:right w:val="single" w:color="FFFFFF" w:sz="18" w:space="0"/>
            </w:tcBorders>
            <w:shd w:val="clear" w:color="auto" w:fill="62BC41"/>
            <w:vAlign w:val="center"/>
          </w:tcPr>
          <w:p w14:paraId="17AC768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98" w:name="_Toc106294403"/>
            <w:bookmarkStart w:id="99" w:name="_Toc1694"/>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B25F5D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A939A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5" w:hRule="atLeast"/>
          <w:jc w:val="center"/>
        </w:trPr>
        <w:tc>
          <w:tcPr>
            <w:tcW w:w="5543" w:type="dxa"/>
            <w:tcBorders>
              <w:top w:val="nil"/>
              <w:bottom w:val="single" w:color="A4A4A4" w:themeColor="background1" w:themeShade="A5" w:sz="4" w:space="0"/>
            </w:tcBorders>
            <w:shd w:val="clear" w:color="auto" w:fill="auto"/>
            <w:vAlign w:val="center"/>
          </w:tcPr>
          <w:p w14:paraId="07E1A61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8C2A71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C4D99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29"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0571CE9">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6403B35">
            <w:pPr>
              <w:spacing w:before="13" w:line="252" w:lineRule="auto"/>
              <w:ind w:right="174"/>
              <w:jc w:val="center"/>
              <w:rPr>
                <w:rFonts w:ascii="Times New Roman" w:hAnsi="Times New Roman" w:eastAsia="微软雅黑" w:cs="Times New Roman"/>
                <w:sz w:val="15"/>
                <w:szCs w:val="15"/>
                <w:lang w:eastAsia="zh-CN"/>
              </w:rPr>
            </w:pPr>
          </w:p>
        </w:tc>
      </w:tr>
      <w:tr w14:paraId="5734EE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5DE3C02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0F2802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1E148DD">
            <w:pPr>
              <w:rPr>
                <w:rFonts w:ascii="Times New Roman" w:hAnsi="Times New Roman" w:eastAsia="微软雅黑" w:cs="Times New Roman"/>
                <w:sz w:val="15"/>
                <w:szCs w:val="15"/>
                <w:shd w:val="clear" w:color="auto" w:fill="FFFFFF"/>
                <w:lang w:eastAsia="zh-CN"/>
              </w:rPr>
            </w:pPr>
          </w:p>
          <w:p w14:paraId="41DA60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393DD9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2DE20C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7067E5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30A9C8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670273F">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7E16A8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61710FB">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72D05E5">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878EA3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5202FA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B8094CA">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0AD6F0F">
            <w:pPr>
              <w:rPr>
                <w:rFonts w:ascii="Times New Roman" w:hAnsi="Times New Roman" w:eastAsia="微软雅黑" w:cs="Times New Roman"/>
                <w:b/>
                <w:sz w:val="15"/>
                <w:szCs w:val="15"/>
                <w:shd w:val="clear" w:color="auto" w:fill="FFFFFF"/>
                <w:lang w:eastAsia="zh-CN"/>
              </w:rPr>
            </w:pPr>
          </w:p>
          <w:p w14:paraId="6DB008B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BAB4973">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8776A14">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809338C">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92"/>
    <w:bookmarkEnd w:id="98"/>
    <w:bookmarkEnd w:id="99"/>
    <w:p w14:paraId="7760CEE7">
      <w:pPr>
        <w:rPr>
          <w:rFonts w:ascii="Times New Roman" w:hAnsi="Times New Roman" w:eastAsia="微软雅黑" w:cs="Times New Roman"/>
          <w:b/>
          <w:sz w:val="24"/>
          <w:szCs w:val="24"/>
          <w:lang w:eastAsia="zh-CN"/>
        </w:rPr>
      </w:pPr>
      <w:bookmarkStart w:id="100" w:name="_Toc106294405"/>
      <w:r>
        <w:rPr>
          <w:rFonts w:hint="eastAsia" w:ascii="Times New Roman" w:hAnsi="Times New Roman" w:eastAsia="微软雅黑" w:cs="Times New Roman"/>
          <w:b/>
          <w:sz w:val="24"/>
          <w:szCs w:val="24"/>
          <w:lang w:eastAsia="zh-CN"/>
        </w:rPr>
        <w:t>{%if BodyDrugDrugDetectionStr or unknownVarAnalysisStr %}</w:t>
      </w:r>
    </w:p>
    <w:p w14:paraId="22CAA2A3">
      <w:pPr>
        <w:pStyle w:val="3"/>
        <w:numPr>
          <w:ilvl w:val="255"/>
          <w:numId w:val="0"/>
        </w:numPr>
        <w:jc w:val="left"/>
        <w:rPr>
          <w:rFonts w:hint="eastAsia"/>
          <w:color w:val="auto"/>
          <w:sz w:val="30"/>
          <w:lang w:eastAsia="zh-CN"/>
        </w:rPr>
      </w:pPr>
      <w:bookmarkStart w:id="101" w:name="_Toc4331_WPSOffice_Level2"/>
      <w:bookmarkStart w:id="102" w:name="_Toc3053"/>
      <w:bookmarkStart w:id="103" w:name="_Toc32302"/>
      <w:bookmarkStart w:id="104" w:name="_Toc23606"/>
      <w:bookmarkStart w:id="105" w:name="_Toc32443_WPSOffice_Level2"/>
      <w:bookmarkStart w:id="106" w:name="_Toc149837264"/>
      <w:bookmarkStart w:id="107" w:name="_Toc30024"/>
      <w:r>
        <w:rPr>
          <w:rFonts w:hint="eastAsia"/>
          <w:color w:val="auto"/>
          <w:sz w:val="30"/>
          <w:lang w:eastAsia="zh-CN"/>
        </w:rPr>
        <w:t>体细胞变异结果解析</w:t>
      </w:r>
      <w:bookmarkEnd w:id="101"/>
      <w:bookmarkEnd w:id="102"/>
      <w:bookmarkEnd w:id="103"/>
      <w:bookmarkEnd w:id="104"/>
      <w:bookmarkEnd w:id="105"/>
    </w:p>
    <w:p w14:paraId="1845DCEF">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06"/>
      <w:bookmarkEnd w:id="107"/>
    </w:p>
    <w:p w14:paraId="1A304A8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B06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52E7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C545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987D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CA7B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CBBBD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77E6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5A69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FA70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1A65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515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C2C6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E286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5884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A592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6F24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D911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A363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1849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47B2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8307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A48E6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52FD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77E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0A08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FBA20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D8EA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CD68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6036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8FBD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30AE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2C2F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B4E4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0C6C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0C1D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45364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DDF3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5BF5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23C5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E6CDE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D6485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2B1902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8FF700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AD61D1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A729D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439B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0D916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2EEA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4C8E9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BEE9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7ED1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B69D3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E0CB4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DCC4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DEB65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B623E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C0A4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B0608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5B12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CDE26A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C7E9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37F9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CEC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81407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2A9B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A608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FABD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2C94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01A1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C4512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75327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37FB6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16F7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1F26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6586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EF2CA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1852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1BF81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65707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9010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4D6E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405EA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1FAB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9971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8C7EC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A3D99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8189E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1E654B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1820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F5E5B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E38F89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D603D8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EE1C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B353A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1310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F05E72A">
      <w:pPr>
        <w:pStyle w:val="27"/>
        <w:rPr>
          <w:color w:val="auto"/>
        </w:rPr>
      </w:pPr>
      <w:r>
        <w:rPr>
          <w:rFonts w:hint="eastAsia"/>
          <w:color w:val="auto"/>
        </w:rPr>
        <w:t>{% endif %}{% endfor %}{% for vus in unknownVarAnalysisStr %}</w:t>
      </w:r>
    </w:p>
    <w:p w14:paraId="08F3345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A7EF7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33F5DC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26F31D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8D5D8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3C695D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7956B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9E634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05CD9D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39F8D7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7180C1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921F9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28ED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6DF2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660D3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914C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031BC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F34CA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17F7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DB36F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5C9E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257FD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14FF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08E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7FB0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4C33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F53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3C26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B36A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40F17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7C60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A1F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EB54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39E8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1CF5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9B41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C1D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06473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599B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3C7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609D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9332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B69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DFD8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3FBB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C077C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58BE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E76E4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DF48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C1D8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201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8B809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7A6B6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CB7E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E13A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AD9D5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201FA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5A172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D973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81FF6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BCA52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B8244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B7F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38F54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D0A3A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9B1C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7E636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25299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4E33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631F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40F09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6432F3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2FFF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BCAA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8B87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A6CB7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CF6EBE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5891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4A99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9CD3A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26AD9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2DC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D9B63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45F2F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F325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D3A3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4BB5E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62BA5B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B1CD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9187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B2EA0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E472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2DEA3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204CE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766E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AAEDE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F95BC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0B0A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4A390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F3F392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401CC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893DB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32C057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FB0183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69D9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8543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52AE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F10075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99BEFE6">
      <w:pPr>
        <w:pStyle w:val="3"/>
        <w:numPr>
          <w:ilvl w:val="255"/>
          <w:numId w:val="0"/>
        </w:numPr>
        <w:jc w:val="left"/>
        <w:rPr>
          <w:rFonts w:hint="eastAsia"/>
          <w:color w:val="auto"/>
          <w:sz w:val="30"/>
          <w:lang w:eastAsia="zh-CN"/>
        </w:rPr>
      </w:pPr>
      <w:bookmarkStart w:id="108" w:name="_Toc6442"/>
      <w:bookmarkStart w:id="109" w:name="_Toc18929"/>
      <w:bookmarkStart w:id="110" w:name="_Toc149837265"/>
      <w:r>
        <w:rPr>
          <w:rFonts w:hint="eastAsia"/>
          <w:color w:val="auto"/>
          <w:sz w:val="30"/>
          <w:lang w:eastAsia="zh-CN"/>
        </w:rPr>
        <w:t>胚系变异结果解析</w:t>
      </w:r>
      <w:bookmarkEnd w:id="108"/>
    </w:p>
    <w:p w14:paraId="4F0FC4D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9"/>
      <w:bookmarkEnd w:id="110"/>
    </w:p>
    <w:p w14:paraId="4A5C8FF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D6B85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4CFE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53B73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C182D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E5D6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5267A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241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1780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0A1B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C5F09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00A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E3FD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5799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70FA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7C0A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E5E2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B2B4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0B22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A98B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8B4D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3410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8145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5526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BEA0F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1088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DF1C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D75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EA2FE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E630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3729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51FE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4D96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6D68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B41F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BF1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83162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D801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A63A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75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4908E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2FB693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98D88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F6B67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6D12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6453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920D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269B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9357B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8F9E6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F90D1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3FE78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2793A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91810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A099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E985E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2FB27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529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9BA4F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38CD4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8B6E15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7289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6B9B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1432F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3BE06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8E2AF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D8F6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5F0B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6018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BB27B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7A7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AAFFA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AC37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C1A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9AE63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43E3DC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8EF1B5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DFFB1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5F2B1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572F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EE90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E4B2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AA2ED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AA3C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48AB0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510AB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5806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306C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93563A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2EB1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60A53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DAF6B4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E249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F4FE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CFCAE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832D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33C6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0B7E1B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1" w:name="_Toc5618"/>
      <w:bookmarkStart w:id="112" w:name="_Toc16805"/>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82"/>
      <w:bookmarkEnd w:id="83"/>
      <w:bookmarkEnd w:id="84"/>
      <w:bookmarkEnd w:id="85"/>
      <w:bookmarkEnd w:id="86"/>
      <w:bookmarkEnd w:id="87"/>
      <w:bookmarkEnd w:id="88"/>
      <w:bookmarkEnd w:id="89"/>
      <w:bookmarkEnd w:id="100"/>
      <w:bookmarkEnd w:id="111"/>
      <w:bookmarkEnd w:id="112"/>
    </w:p>
    <w:p w14:paraId="5247525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3" w:name="_Toc4168"/>
      <w:bookmarkStart w:id="114" w:name="_Toc14255_WPSOffice_Level1"/>
      <w:bookmarkStart w:id="115" w:name="_Toc106294406"/>
      <w:bookmarkStart w:id="116" w:name="_Toc24085_WPSOffice_Level1"/>
      <w:bookmarkStart w:id="117" w:name="_Toc31490"/>
      <w:bookmarkStart w:id="118" w:name="_Toc14155"/>
      <w:bookmarkStart w:id="119" w:name="_Toc15840_WPSOffice_Level1"/>
      <w:bookmarkStart w:id="120" w:name="_Toc11369"/>
      <w:bookmarkStart w:id="121" w:name="_Toc27075"/>
      <w:r>
        <w:rPr>
          <w:rFonts w:hint="eastAsia" w:ascii="Times New Roman" w:hAnsi="Times New Roman"/>
          <w:color w:val="auto"/>
          <w:sz w:val="30"/>
        </w:rPr>
        <w:t>样本质控情况</w:t>
      </w:r>
      <w:bookmarkEnd w:id="113"/>
      <w:bookmarkEnd w:id="114"/>
      <w:bookmarkEnd w:id="115"/>
      <w:bookmarkEnd w:id="116"/>
      <w:bookmarkEnd w:id="117"/>
      <w:bookmarkEnd w:id="118"/>
      <w:bookmarkEnd w:id="119"/>
      <w:bookmarkEnd w:id="120"/>
      <w:bookmarkEnd w:id="121"/>
    </w:p>
    <w:p w14:paraId="45FEE99B">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F52B9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126F9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21986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22FDA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112C6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A817D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71F606A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44D5938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4447A11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E063B6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8EDB8B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A7922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795BCE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47C4944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064B49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8E9602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4CFB31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E8F30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178BC02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BD095A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32563C6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7126C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87E6D6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5D0C63B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25A416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77AE1CD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F379E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7CF7827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5F474B3E">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42440E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17970D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3BD7E1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26AEAB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2AD43AB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08FCA59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B29BC2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AC292C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3F23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321222C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BF2C29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F8F2E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5ED98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A216C3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4520999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2B8B790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3A907D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6C07B9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1A280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7F06291">
      <w:pPr>
        <w:spacing w:before="53" w:line="301" w:lineRule="exact"/>
        <w:rPr>
          <w:rFonts w:hint="eastAsia" w:ascii="Times New Roman" w:hAnsi="Times New Roman" w:eastAsia="微软雅黑" w:cs="Times New Roman"/>
          <w:b/>
          <w:sz w:val="18"/>
          <w:lang w:eastAsia="zh-CN"/>
        </w:rPr>
      </w:pPr>
    </w:p>
    <w:p w14:paraId="4DAF7FC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003E7818">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Start w:id="148" w:name="_GoBack"/>
      <w:bookmarkEnd w:id="148"/>
    </w:p>
    <w:bookmarkEnd w:id="21"/>
    <w:p w14:paraId="34DAC63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22" w:name="_Toc7597"/>
      <w:bookmarkStart w:id="123" w:name="_Toc106294408"/>
      <w:bookmarkStart w:id="124" w:name="_Toc3454"/>
      <w:bookmarkStart w:id="125" w:name="_Toc11446"/>
      <w:bookmarkStart w:id="126" w:name="_Toc15517"/>
      <w:bookmarkStart w:id="127" w:name="_Toc149837270"/>
      <w:bookmarkStart w:id="128" w:name="_Toc17216"/>
      <w:bookmarkStart w:id="129" w:name="_Toc11901"/>
      <w:bookmarkStart w:id="130" w:name="_Toc4503"/>
      <w:bookmarkStart w:id="131" w:name="_Toc106294410"/>
      <w:bookmarkStart w:id="132" w:name="_Toc27809"/>
      <w:bookmarkStart w:id="133" w:name="_Toc22623"/>
      <w:bookmarkStart w:id="134" w:name="_Toc22162_WPSOffice_Level1"/>
      <w:bookmarkStart w:id="135" w:name="_Toc19584_WPSOffice_Level1"/>
      <w:bookmarkStart w:id="136" w:name="_Toc17792_WPSOffice_Level2"/>
      <w:bookmarkStart w:id="137" w:name="_Toc13275"/>
      <w:bookmarkStart w:id="138" w:name="_Toc14611_WPSOffice_Level1"/>
      <w:r>
        <w:rPr>
          <w:rFonts w:hint="eastAsia"/>
          <w:color w:val="auto"/>
          <w:sz w:val="30"/>
        </w:rPr>
        <w:t>子宫内膜癌分子分型与预后的相关性</w:t>
      </w:r>
      <w:bookmarkEnd w:id="122"/>
      <w:bookmarkEnd w:id="123"/>
      <w:bookmarkEnd w:id="124"/>
      <w:bookmarkEnd w:id="125"/>
      <w:bookmarkEnd w:id="126"/>
      <w:bookmarkEnd w:id="127"/>
      <w:bookmarkEnd w:id="128"/>
    </w:p>
    <w:p w14:paraId="727A971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60E7EE2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0DF1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A6A2B6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5DE98F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306FDF7">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35C090E">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7F09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38B02B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89D90B8">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A0648EB">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ABCAF05">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18492100">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1A3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7C79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8E02744">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64334D7">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B6EA1C4">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4A498A3A">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FF6A3C8">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D2E6876">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CF1491">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2A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3CD4CF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5B87A9F">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1DE81CA">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FBC5A06">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A274D1C">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49B8D7F7">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2B0B5B7">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B7D6374">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7462273">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5FD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58C200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7F8D97">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47031230">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A7E6D1F">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12BDE47">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83371B8">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09EB3133">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3B4B8C5A">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467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047D41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25D58A1">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6D788220">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8CC3F17">
            <w:pPr>
              <w:widowControl/>
              <w:numPr>
                <w:ilvl w:val="0"/>
                <w:numId w:val="15"/>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3CC48B7C">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5F61E9D">
            <w:pPr>
              <w:widowControl/>
              <w:numPr>
                <w:ilvl w:val="0"/>
                <w:numId w:val="15"/>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CA66247">
      <w:pPr>
        <w:widowControl/>
        <w:spacing w:before="120" w:beforeLines="50"/>
        <w:rPr>
          <w:rFonts w:hint="eastAsia" w:ascii="Times New Roman" w:hAnsi="Times New Roman" w:eastAsia="微软雅黑" w:cs="Times New Roman"/>
          <w:sz w:val="16"/>
          <w:szCs w:val="16"/>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16ED69A2">
      <w:pPr>
        <w:widowControl/>
        <w:spacing w:before="120" w:beforeLines="50"/>
        <w:rPr>
          <w:rFonts w:hint="eastAsia" w:ascii="Times New Roman" w:hAnsi="Times New Roman" w:eastAsia="微软雅黑" w:cs="Times New Roman"/>
          <w:sz w:val="16"/>
          <w:szCs w:val="16"/>
          <w:lang w:eastAsia="zh-CN"/>
        </w:rPr>
      </w:pPr>
    </w:p>
    <w:p w14:paraId="4718301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37AB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03CDF4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85C4F4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FD02C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9C6EA7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46AC6A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4466632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7FAD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58608A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A3590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6D24FB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203FFC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5F88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E18317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37A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E6EF9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414FD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8987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C2AA04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5572B00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71ECA53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AF6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FDB9C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141C5F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3A0AAB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415B57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FE60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8FCFB5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D59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219A0C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B1D17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E4883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6DFB2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3D1003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3DDB72B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2DEF745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CC6AD0C">
      <w:pPr>
        <w:rPr>
          <w:rFonts w:ascii="Times New Roman" w:hAnsi="Times New Roman" w:eastAsia="微软雅黑" w:cs="Times New Roman"/>
          <w:sz w:val="20"/>
          <w:szCs w:val="20"/>
          <w:lang w:eastAsia="zh-CN"/>
        </w:rPr>
      </w:pPr>
    </w:p>
    <w:p w14:paraId="5AC666E1">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8BA9AC2">
      <w:pPr>
        <w:numPr>
          <w:ilvl w:val="0"/>
          <w:numId w:val="1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8569AD">
      <w:pPr>
        <w:numPr>
          <w:ilvl w:val="0"/>
          <w:numId w:val="1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B2DADB7">
      <w:pPr>
        <w:numPr>
          <w:ilvl w:val="0"/>
          <w:numId w:val="1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2D43157C">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243679CC">
      <w:pPr>
        <w:pStyle w:val="3"/>
        <w:numPr>
          <w:ilvl w:val="255"/>
          <w:numId w:val="0"/>
        </w:numPr>
        <w:jc w:val="left"/>
        <w:rPr>
          <w:color w:val="auto"/>
          <w:sz w:val="30"/>
          <w:lang w:eastAsia="zh-CN"/>
        </w:rPr>
      </w:pPr>
      <w:bookmarkStart w:id="139" w:name="_Toc32674"/>
      <w:bookmarkStart w:id="140" w:name="_Toc8005"/>
      <w:bookmarkStart w:id="141" w:name="_Toc4976"/>
      <w:bookmarkStart w:id="142" w:name="_Toc15114"/>
      <w:bookmarkStart w:id="143" w:name="_Toc3409"/>
      <w:r>
        <w:rPr>
          <w:rFonts w:hint="eastAsia"/>
          <w:color w:val="auto"/>
          <w:sz w:val="30"/>
          <w:lang w:eastAsia="zh-CN"/>
        </w:rPr>
        <w:t>检测基因列表</w:t>
      </w:r>
      <w:bookmarkEnd w:id="139"/>
      <w:bookmarkEnd w:id="140"/>
      <w:bookmarkEnd w:id="141"/>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4A2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7CD8D3B2">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306B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4A090834">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52C7D59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7B04E0ED">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19B917D2">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59A03255">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010D98EF">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301D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7363AC32">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23A6BE21">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037ED529">
      <w:pPr>
        <w:pStyle w:val="3"/>
        <w:numPr>
          <w:ilvl w:val="255"/>
          <w:numId w:val="0"/>
        </w:numPr>
        <w:jc w:val="left"/>
        <w:rPr>
          <w:color w:val="auto"/>
          <w:sz w:val="30"/>
          <w:highlight w:val="none"/>
          <w:lang w:eastAsia="zh-CN"/>
        </w:rPr>
      </w:pPr>
      <w:bookmarkStart w:id="144" w:name="_Toc6450"/>
      <w:bookmarkStart w:id="145" w:name="_Toc21350"/>
      <w:r>
        <w:rPr>
          <w:rFonts w:hint="eastAsia"/>
          <w:color w:val="auto"/>
          <w:sz w:val="30"/>
          <w:highlight w:val="none"/>
          <w:lang w:eastAsia="zh-CN"/>
        </w:rPr>
        <w:t>检测方法与局限性</w:t>
      </w:r>
      <w:bookmarkEnd w:id="142"/>
      <w:bookmarkEnd w:id="143"/>
      <w:bookmarkEnd w:id="144"/>
      <w:bookmarkEnd w:id="145"/>
    </w:p>
    <w:p w14:paraId="04480D2D">
      <w:pPr>
        <w:rPr>
          <w:highlight w:val="yellow"/>
          <w:lang w:eastAsia="zh-CN"/>
        </w:rPr>
      </w:pPr>
    </w:p>
    <w:p w14:paraId="0986112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30AF5D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00BC248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70D0E637">
      <w:pPr>
        <w:rPr>
          <w:rFonts w:hint="eastAsia" w:ascii="Times New Roman" w:hAnsi="Times New Roman" w:eastAsia="微软雅黑" w:cs="Times New Roman"/>
          <w:bCs/>
          <w:sz w:val="21"/>
          <w:szCs w:val="21"/>
          <w:lang w:eastAsia="zh-CN"/>
        </w:rPr>
      </w:pPr>
    </w:p>
    <w:p w14:paraId="37C66743">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41CB29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760F8059">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2FDF11FF">
      <w:pPr>
        <w:rPr>
          <w:rFonts w:hint="eastAsia" w:ascii="Times New Roman" w:hAnsi="Times New Roman"/>
          <w:color w:val="auto"/>
          <w:sz w:val="30"/>
        </w:rPr>
      </w:pPr>
      <w:r>
        <w:rPr>
          <w:rFonts w:hint="eastAsia" w:ascii="Times New Roman" w:hAnsi="Times New Roman"/>
          <w:color w:val="auto"/>
          <w:sz w:val="30"/>
        </w:rPr>
        <w:br w:type="page"/>
      </w:r>
    </w:p>
    <w:p w14:paraId="1482D37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46" w:name="_Toc14985"/>
      <w:bookmarkStart w:id="147" w:name="_Toc18146"/>
      <w:r>
        <w:rPr>
          <w:rFonts w:hint="eastAsia" w:ascii="Times New Roman" w:hAnsi="Times New Roman"/>
          <w:color w:val="auto"/>
          <w:sz w:val="30"/>
        </w:rPr>
        <w:t>参考文献</w:t>
      </w:r>
      <w:bookmarkEnd w:id="129"/>
      <w:bookmarkEnd w:id="130"/>
      <w:bookmarkEnd w:id="131"/>
      <w:bookmarkEnd w:id="132"/>
      <w:bookmarkEnd w:id="146"/>
      <w:bookmarkEnd w:id="147"/>
    </w:p>
    <w:bookmarkEnd w:id="133"/>
    <w:bookmarkEnd w:id="134"/>
    <w:bookmarkEnd w:id="135"/>
    <w:bookmarkEnd w:id="136"/>
    <w:bookmarkEnd w:id="137"/>
    <w:bookmarkEnd w:id="138"/>
    <w:p w14:paraId="49327C5E">
      <w:pPr>
        <w:spacing w:after="84" w:line="260" w:lineRule="auto"/>
        <w:rPr>
          <w:rFonts w:ascii="Times New Roman" w:hAnsi="Times New Roman" w:eastAsia="微软雅黑" w:cs="Times New Roman"/>
          <w:sz w:val="15"/>
          <w:szCs w:val="15"/>
        </w:rPr>
      </w:pPr>
    </w:p>
    <w:p w14:paraId="4819354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6771128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32720D8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3E9C49F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0DE76CF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5F48BCA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0E72F468">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pPr>
    </w:p>
    <w:p w14:paraId="0AF0D3C8">
      <w:pPr>
        <w:pStyle w:val="15"/>
        <w:widowControl/>
        <w:rPr>
          <w:rFonts w:ascii="Times New Roman" w:hAnsi="Times New Roman" w:eastAsia="等线"/>
          <w:sz w:val="22"/>
        </w:rPr>
        <w:sectPr>
          <w:headerReference r:id="rId6" w:type="default"/>
          <w:footerReference r:id="rId7"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5C6B7425">
      <w:pPr>
        <w:pStyle w:val="15"/>
        <w:widowControl/>
        <w:rPr>
          <w:rFonts w:ascii="Times New Roman" w:hAnsi="Times New Roman" w:eastAsia="等线"/>
          <w:sz w:val="22"/>
        </w:rPr>
      </w:pPr>
    </w:p>
    <w:sectPr>
      <w:footerReference r:id="rId8" w:type="default"/>
      <w:pgSz w:w="11905" w:h="16838"/>
      <w:pgMar w:top="1037" w:right="1020" w:bottom="981" w:left="1020" w:header="283" w:footer="85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917D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AF2A8">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1289685" cy="31051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89685" cy="310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8A5F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24.45pt;width:101.55pt;mso-position-horizontal-relative:margin;z-index:251659264;mso-width-relative:page;mso-height-relative:page;" filled="f" stroked="f" coordsize="21600,21600" o:gfxdata="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8v7SjXAAAACQEAAA8AAAAAAAAAAQAgAAAAIgAAAGRycy9kb3ducmV2Lnht&#10;bFBLAQIUABQAAAAIAIdO4kDAWpwhMwIAAFgEAAAOAAAAAAAAAAEAIAAAACYBAABkcnMvZTJvRG9j&#10;LnhtbFBLBQYAAAAABgAGAFkBAADLBQAAAAA=&#10;">
              <v:fill on="f" focussize="0,0"/>
              <v:stroke on="f" weight="0.5pt"/>
              <v:imagedata o:title=""/>
              <o:lock v:ext="edit" aspectratio="f"/>
              <v:textbox inset="0mm,0mm,0mm,0mm">
                <w:txbxContent>
                  <w:p w14:paraId="0008A5F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64F4B">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CB7AF">
    <w:pPr>
      <w:pStyle w:val="12"/>
    </w:pPr>
    <w:r>
      <w:rPr>
        <w:color w:val="7F7F7F"/>
        <w:sz w:val="20"/>
        <w:szCs w:val="20"/>
        <w:lang w:eastAsia="zh-CN"/>
      </w:rPr>
      <w:drawing>
        <wp:anchor distT="0" distB="0" distL="0" distR="0" simplePos="0" relativeHeight="251660288" behindDoc="0" locked="0" layoutInCell="1" allowOverlap="1">
          <wp:simplePos x="0" y="0"/>
          <wp:positionH relativeFrom="column">
            <wp:posOffset>4634230</wp:posOffset>
          </wp:positionH>
          <wp:positionV relativeFrom="paragraph">
            <wp:posOffset>53975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A0599">
    <w:pPr>
      <w:pStyle w:val="12"/>
      <w:jc w:val="left"/>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4615180</wp:posOffset>
          </wp:positionH>
          <wp:positionV relativeFrom="paragraph">
            <wp:posOffset>53975</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A0C4">
    <w:pPr>
      <w:pStyle w:val="12"/>
      <w:jc w:val="left"/>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4634230</wp:posOffset>
          </wp:positionH>
          <wp:positionV relativeFrom="paragraph">
            <wp:posOffset>25400</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7"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571D866"/>
    <w:multiLevelType w:val="singleLevel"/>
    <w:tmpl w:val="5571D866"/>
    <w:lvl w:ilvl="0" w:tentative="0">
      <w:start w:val="1"/>
      <w:numFmt w:val="decimal"/>
      <w:lvlText w:val="%1."/>
      <w:lvlJc w:val="left"/>
      <w:pPr>
        <w:ind w:left="425" w:hanging="425"/>
      </w:pPr>
      <w:rPr>
        <w:rFonts w:hint="default"/>
      </w:rPr>
    </w:lvl>
  </w:abstractNum>
  <w:abstractNum w:abstractNumId="12">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5">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0"/>
  </w:num>
  <w:num w:numId="2">
    <w:abstractNumId w:val="14"/>
  </w:num>
  <w:num w:numId="3">
    <w:abstractNumId w:val="12"/>
  </w:num>
  <w:num w:numId="4">
    <w:abstractNumId w:val="4"/>
  </w:num>
  <w:num w:numId="5">
    <w:abstractNumId w:val="6"/>
  </w:num>
  <w:num w:numId="6">
    <w:abstractNumId w:val="8"/>
  </w:num>
  <w:num w:numId="7">
    <w:abstractNumId w:val="5"/>
  </w:num>
  <w:num w:numId="8">
    <w:abstractNumId w:val="9"/>
  </w:num>
  <w:num w:numId="9">
    <w:abstractNumId w:val="7"/>
  </w:num>
  <w:num w:numId="10">
    <w:abstractNumId w:val="3"/>
  </w:num>
  <w:num w:numId="11">
    <w:abstractNumId w:val="11"/>
  </w:num>
  <w:num w:numId="12">
    <w:abstractNumId w:val="2"/>
  </w:num>
  <w:num w:numId="13">
    <w:abstractNumId w:val="0"/>
  </w:num>
  <w:num w:numId="14">
    <w:abstractNumId w:val="15"/>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438C4"/>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52116"/>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F6134"/>
    <w:rsid w:val="015B4FE6"/>
    <w:rsid w:val="016F36A8"/>
    <w:rsid w:val="01A0337A"/>
    <w:rsid w:val="01F64392"/>
    <w:rsid w:val="02206A24"/>
    <w:rsid w:val="022D1058"/>
    <w:rsid w:val="02992E8A"/>
    <w:rsid w:val="02CA5230"/>
    <w:rsid w:val="02F2275A"/>
    <w:rsid w:val="03090862"/>
    <w:rsid w:val="031B6FF1"/>
    <w:rsid w:val="034C4630"/>
    <w:rsid w:val="038726D8"/>
    <w:rsid w:val="03A864D4"/>
    <w:rsid w:val="03B409DD"/>
    <w:rsid w:val="03E921F1"/>
    <w:rsid w:val="04791D69"/>
    <w:rsid w:val="04871837"/>
    <w:rsid w:val="04A167FA"/>
    <w:rsid w:val="04C17114"/>
    <w:rsid w:val="0500466C"/>
    <w:rsid w:val="05204EF7"/>
    <w:rsid w:val="05465FAD"/>
    <w:rsid w:val="05815BFE"/>
    <w:rsid w:val="05887898"/>
    <w:rsid w:val="05B948AD"/>
    <w:rsid w:val="05D63B33"/>
    <w:rsid w:val="05DD3D0D"/>
    <w:rsid w:val="06A61E8D"/>
    <w:rsid w:val="06E36A2C"/>
    <w:rsid w:val="06EB7F4D"/>
    <w:rsid w:val="06FF564E"/>
    <w:rsid w:val="074043CC"/>
    <w:rsid w:val="07AB34E7"/>
    <w:rsid w:val="07CC37A4"/>
    <w:rsid w:val="07D36A00"/>
    <w:rsid w:val="07DB59EB"/>
    <w:rsid w:val="08177D6B"/>
    <w:rsid w:val="083F50A2"/>
    <w:rsid w:val="088D7FF0"/>
    <w:rsid w:val="090834C0"/>
    <w:rsid w:val="09705B33"/>
    <w:rsid w:val="0A043ABA"/>
    <w:rsid w:val="0A4F2135"/>
    <w:rsid w:val="0A757891"/>
    <w:rsid w:val="0AB42AFF"/>
    <w:rsid w:val="0ADA7F11"/>
    <w:rsid w:val="0ADE1679"/>
    <w:rsid w:val="0AEC09F3"/>
    <w:rsid w:val="0B38319D"/>
    <w:rsid w:val="0BE34231"/>
    <w:rsid w:val="0BEA7418"/>
    <w:rsid w:val="0C1768CC"/>
    <w:rsid w:val="0C220DA0"/>
    <w:rsid w:val="0C2F70E9"/>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79527D"/>
    <w:rsid w:val="0F890797"/>
    <w:rsid w:val="0FB9297A"/>
    <w:rsid w:val="0FEF6595"/>
    <w:rsid w:val="10277AB5"/>
    <w:rsid w:val="10393EFC"/>
    <w:rsid w:val="10A519AE"/>
    <w:rsid w:val="10BA298D"/>
    <w:rsid w:val="10BE0EDD"/>
    <w:rsid w:val="110D3F98"/>
    <w:rsid w:val="11CC38CA"/>
    <w:rsid w:val="126971EB"/>
    <w:rsid w:val="12850E64"/>
    <w:rsid w:val="12963DA1"/>
    <w:rsid w:val="12AA6CF0"/>
    <w:rsid w:val="12F372F0"/>
    <w:rsid w:val="132612E4"/>
    <w:rsid w:val="13897526"/>
    <w:rsid w:val="13AB527B"/>
    <w:rsid w:val="145E7FC2"/>
    <w:rsid w:val="147605C5"/>
    <w:rsid w:val="147F528E"/>
    <w:rsid w:val="14872247"/>
    <w:rsid w:val="148972D9"/>
    <w:rsid w:val="149B7751"/>
    <w:rsid w:val="14C82A00"/>
    <w:rsid w:val="14E343DA"/>
    <w:rsid w:val="14E50274"/>
    <w:rsid w:val="150E31A1"/>
    <w:rsid w:val="15196B67"/>
    <w:rsid w:val="1524470F"/>
    <w:rsid w:val="152E3223"/>
    <w:rsid w:val="153F7D0D"/>
    <w:rsid w:val="159352D7"/>
    <w:rsid w:val="15D73C77"/>
    <w:rsid w:val="165063E4"/>
    <w:rsid w:val="167138E8"/>
    <w:rsid w:val="16A90098"/>
    <w:rsid w:val="16BD5BE8"/>
    <w:rsid w:val="16E67B0D"/>
    <w:rsid w:val="16E82A20"/>
    <w:rsid w:val="16F32DF9"/>
    <w:rsid w:val="179E5A16"/>
    <w:rsid w:val="17DA52FE"/>
    <w:rsid w:val="17EF172D"/>
    <w:rsid w:val="182E68FA"/>
    <w:rsid w:val="183609DF"/>
    <w:rsid w:val="18361E85"/>
    <w:rsid w:val="184F5A03"/>
    <w:rsid w:val="18780FC6"/>
    <w:rsid w:val="188B1EE6"/>
    <w:rsid w:val="188E10A8"/>
    <w:rsid w:val="18922765"/>
    <w:rsid w:val="1892589E"/>
    <w:rsid w:val="189A5F9C"/>
    <w:rsid w:val="18D269DB"/>
    <w:rsid w:val="19437087"/>
    <w:rsid w:val="199369D8"/>
    <w:rsid w:val="199B3480"/>
    <w:rsid w:val="1A0652E5"/>
    <w:rsid w:val="1ABF3777"/>
    <w:rsid w:val="1B28649B"/>
    <w:rsid w:val="1B570F0A"/>
    <w:rsid w:val="1BA36B7F"/>
    <w:rsid w:val="1BAD3E87"/>
    <w:rsid w:val="1BCD14A5"/>
    <w:rsid w:val="1C7A05D0"/>
    <w:rsid w:val="1C98707F"/>
    <w:rsid w:val="1CAC68FF"/>
    <w:rsid w:val="1CCD19AC"/>
    <w:rsid w:val="1CFB3D7D"/>
    <w:rsid w:val="1D0B7646"/>
    <w:rsid w:val="1D103BE7"/>
    <w:rsid w:val="1D6364E6"/>
    <w:rsid w:val="1E4A0C65"/>
    <w:rsid w:val="1E5248A2"/>
    <w:rsid w:val="1E750919"/>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C4408A"/>
    <w:rsid w:val="21D55A39"/>
    <w:rsid w:val="220A4AC0"/>
    <w:rsid w:val="22180203"/>
    <w:rsid w:val="22962582"/>
    <w:rsid w:val="22AA7C62"/>
    <w:rsid w:val="22B279F9"/>
    <w:rsid w:val="22DD5BDB"/>
    <w:rsid w:val="2322058C"/>
    <w:rsid w:val="235C2C2A"/>
    <w:rsid w:val="23DC4798"/>
    <w:rsid w:val="23FF1819"/>
    <w:rsid w:val="245E0E58"/>
    <w:rsid w:val="24B46CE3"/>
    <w:rsid w:val="24F86B97"/>
    <w:rsid w:val="252F6DB1"/>
    <w:rsid w:val="253036C5"/>
    <w:rsid w:val="254B70B5"/>
    <w:rsid w:val="256C4478"/>
    <w:rsid w:val="258628DC"/>
    <w:rsid w:val="259579AF"/>
    <w:rsid w:val="25F63B64"/>
    <w:rsid w:val="25FE0597"/>
    <w:rsid w:val="262A4A65"/>
    <w:rsid w:val="268C673B"/>
    <w:rsid w:val="26976104"/>
    <w:rsid w:val="271A3FF4"/>
    <w:rsid w:val="271C165B"/>
    <w:rsid w:val="276D638F"/>
    <w:rsid w:val="27870460"/>
    <w:rsid w:val="278F1793"/>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963E6"/>
    <w:rsid w:val="2BDE1876"/>
    <w:rsid w:val="2C165FD1"/>
    <w:rsid w:val="2C402AE2"/>
    <w:rsid w:val="2C427C83"/>
    <w:rsid w:val="2C580EC7"/>
    <w:rsid w:val="2C617BBA"/>
    <w:rsid w:val="2DAD2E9F"/>
    <w:rsid w:val="2DB304DA"/>
    <w:rsid w:val="2E0C0EE9"/>
    <w:rsid w:val="2E3D6CA4"/>
    <w:rsid w:val="2E542AD9"/>
    <w:rsid w:val="2E7C3545"/>
    <w:rsid w:val="2EB35A8A"/>
    <w:rsid w:val="2EF97A69"/>
    <w:rsid w:val="2F28730D"/>
    <w:rsid w:val="2F3A096F"/>
    <w:rsid w:val="2F6046E7"/>
    <w:rsid w:val="2F8D7DD7"/>
    <w:rsid w:val="2FAC5A0D"/>
    <w:rsid w:val="300609A6"/>
    <w:rsid w:val="30104E20"/>
    <w:rsid w:val="301E3BFB"/>
    <w:rsid w:val="3033296E"/>
    <w:rsid w:val="304862D7"/>
    <w:rsid w:val="30BD5748"/>
    <w:rsid w:val="30C51137"/>
    <w:rsid w:val="30DA24F1"/>
    <w:rsid w:val="310959FE"/>
    <w:rsid w:val="3109732A"/>
    <w:rsid w:val="315E5833"/>
    <w:rsid w:val="32080EDC"/>
    <w:rsid w:val="328D69DF"/>
    <w:rsid w:val="32AB7EAB"/>
    <w:rsid w:val="32B71D27"/>
    <w:rsid w:val="32DE07F1"/>
    <w:rsid w:val="32F6108F"/>
    <w:rsid w:val="333113A7"/>
    <w:rsid w:val="33323300"/>
    <w:rsid w:val="3338035A"/>
    <w:rsid w:val="33505C7F"/>
    <w:rsid w:val="338527AA"/>
    <w:rsid w:val="33A83053"/>
    <w:rsid w:val="33AE0711"/>
    <w:rsid w:val="34540209"/>
    <w:rsid w:val="34777EA9"/>
    <w:rsid w:val="348421B6"/>
    <w:rsid w:val="348573AD"/>
    <w:rsid w:val="352C7928"/>
    <w:rsid w:val="357E5409"/>
    <w:rsid w:val="35945D5F"/>
    <w:rsid w:val="35B3556B"/>
    <w:rsid w:val="35C10B61"/>
    <w:rsid w:val="35F5325E"/>
    <w:rsid w:val="360630CA"/>
    <w:rsid w:val="360A76FC"/>
    <w:rsid w:val="366A08A1"/>
    <w:rsid w:val="371E73E3"/>
    <w:rsid w:val="376B45FB"/>
    <w:rsid w:val="376D57DD"/>
    <w:rsid w:val="37830B7F"/>
    <w:rsid w:val="379A79EF"/>
    <w:rsid w:val="37E81DE8"/>
    <w:rsid w:val="38275D59"/>
    <w:rsid w:val="3848012E"/>
    <w:rsid w:val="38860DDC"/>
    <w:rsid w:val="38F86950"/>
    <w:rsid w:val="39525C52"/>
    <w:rsid w:val="3956425B"/>
    <w:rsid w:val="39A25744"/>
    <w:rsid w:val="39A64D30"/>
    <w:rsid w:val="39D6529E"/>
    <w:rsid w:val="3A091C40"/>
    <w:rsid w:val="3A120448"/>
    <w:rsid w:val="3A202424"/>
    <w:rsid w:val="3A324C8E"/>
    <w:rsid w:val="3AF45BE0"/>
    <w:rsid w:val="3AF460F5"/>
    <w:rsid w:val="3B6141E8"/>
    <w:rsid w:val="3B721C7C"/>
    <w:rsid w:val="3BB95303"/>
    <w:rsid w:val="3BC830AB"/>
    <w:rsid w:val="3BEA5380"/>
    <w:rsid w:val="3C1C076F"/>
    <w:rsid w:val="3C3F24CA"/>
    <w:rsid w:val="3C5D7D9D"/>
    <w:rsid w:val="3C7C1486"/>
    <w:rsid w:val="3D1C54C3"/>
    <w:rsid w:val="3D6C60E9"/>
    <w:rsid w:val="3D855C98"/>
    <w:rsid w:val="3D9F688A"/>
    <w:rsid w:val="3DC43C82"/>
    <w:rsid w:val="3E0063C6"/>
    <w:rsid w:val="3E2570E8"/>
    <w:rsid w:val="3EC949BD"/>
    <w:rsid w:val="3F1D1FAD"/>
    <w:rsid w:val="3F3917BB"/>
    <w:rsid w:val="3F453F96"/>
    <w:rsid w:val="3F9B2FB6"/>
    <w:rsid w:val="3FCB42E0"/>
    <w:rsid w:val="3FF2193A"/>
    <w:rsid w:val="404F2B17"/>
    <w:rsid w:val="405979F4"/>
    <w:rsid w:val="40895D14"/>
    <w:rsid w:val="408F6627"/>
    <w:rsid w:val="40AE34F0"/>
    <w:rsid w:val="40B437EF"/>
    <w:rsid w:val="40BA2B58"/>
    <w:rsid w:val="40C96CE2"/>
    <w:rsid w:val="41306F7C"/>
    <w:rsid w:val="41761DF7"/>
    <w:rsid w:val="41950515"/>
    <w:rsid w:val="41C73588"/>
    <w:rsid w:val="41DE4F09"/>
    <w:rsid w:val="41EC43CC"/>
    <w:rsid w:val="41FF695D"/>
    <w:rsid w:val="42642ED6"/>
    <w:rsid w:val="42967F6B"/>
    <w:rsid w:val="42D665BD"/>
    <w:rsid w:val="43184C21"/>
    <w:rsid w:val="4327476D"/>
    <w:rsid w:val="4363766A"/>
    <w:rsid w:val="43821027"/>
    <w:rsid w:val="438F1360"/>
    <w:rsid w:val="43F31768"/>
    <w:rsid w:val="44636E08"/>
    <w:rsid w:val="452112A4"/>
    <w:rsid w:val="454A2BAB"/>
    <w:rsid w:val="459308E1"/>
    <w:rsid w:val="45A93012"/>
    <w:rsid w:val="45B130BE"/>
    <w:rsid w:val="45D4644E"/>
    <w:rsid w:val="467E0A90"/>
    <w:rsid w:val="46B72EB2"/>
    <w:rsid w:val="46C531FB"/>
    <w:rsid w:val="46E84813"/>
    <w:rsid w:val="47172C63"/>
    <w:rsid w:val="475461E9"/>
    <w:rsid w:val="47711FF7"/>
    <w:rsid w:val="47B56EA9"/>
    <w:rsid w:val="47BA31B7"/>
    <w:rsid w:val="47BD380E"/>
    <w:rsid w:val="47E758BF"/>
    <w:rsid w:val="481E50A1"/>
    <w:rsid w:val="483045AC"/>
    <w:rsid w:val="483A4656"/>
    <w:rsid w:val="486758E9"/>
    <w:rsid w:val="48732DFA"/>
    <w:rsid w:val="48E13A50"/>
    <w:rsid w:val="48F33103"/>
    <w:rsid w:val="49335235"/>
    <w:rsid w:val="49344305"/>
    <w:rsid w:val="494527BF"/>
    <w:rsid w:val="499E6F1D"/>
    <w:rsid w:val="49A347DB"/>
    <w:rsid w:val="49C56F37"/>
    <w:rsid w:val="4A1A1AFC"/>
    <w:rsid w:val="4A1C7F69"/>
    <w:rsid w:val="4A4A7BE5"/>
    <w:rsid w:val="4A693618"/>
    <w:rsid w:val="4A83553B"/>
    <w:rsid w:val="4B315A79"/>
    <w:rsid w:val="4B670988"/>
    <w:rsid w:val="4B8A014A"/>
    <w:rsid w:val="4BB02A42"/>
    <w:rsid w:val="4BC14EAA"/>
    <w:rsid w:val="4C050246"/>
    <w:rsid w:val="4C0F23A4"/>
    <w:rsid w:val="4C120763"/>
    <w:rsid w:val="4C6263AC"/>
    <w:rsid w:val="4CB76A1E"/>
    <w:rsid w:val="4CC874A2"/>
    <w:rsid w:val="4D6A309D"/>
    <w:rsid w:val="4D7B064A"/>
    <w:rsid w:val="4D9D5085"/>
    <w:rsid w:val="4D9E31C3"/>
    <w:rsid w:val="4DB6655A"/>
    <w:rsid w:val="4DC108F4"/>
    <w:rsid w:val="4DF0484B"/>
    <w:rsid w:val="4E0176F5"/>
    <w:rsid w:val="4E11769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67042F"/>
    <w:rsid w:val="52832C8D"/>
    <w:rsid w:val="52AC1B52"/>
    <w:rsid w:val="52DB3A4A"/>
    <w:rsid w:val="52E57CC3"/>
    <w:rsid w:val="53061C45"/>
    <w:rsid w:val="5312550A"/>
    <w:rsid w:val="538817CA"/>
    <w:rsid w:val="538B4DE8"/>
    <w:rsid w:val="53DE69BF"/>
    <w:rsid w:val="541E45C6"/>
    <w:rsid w:val="54CC1D90"/>
    <w:rsid w:val="54D723E8"/>
    <w:rsid w:val="55063B54"/>
    <w:rsid w:val="550721D5"/>
    <w:rsid w:val="550B3127"/>
    <w:rsid w:val="551D0BF2"/>
    <w:rsid w:val="55A47060"/>
    <w:rsid w:val="55AC636A"/>
    <w:rsid w:val="55C15CC7"/>
    <w:rsid w:val="55D553DE"/>
    <w:rsid w:val="55EB6C18"/>
    <w:rsid w:val="563648E8"/>
    <w:rsid w:val="56800DA6"/>
    <w:rsid w:val="56A650A5"/>
    <w:rsid w:val="56B62362"/>
    <w:rsid w:val="56B967C0"/>
    <w:rsid w:val="56BE67A9"/>
    <w:rsid w:val="56E94D54"/>
    <w:rsid w:val="56EE7782"/>
    <w:rsid w:val="571B1FAB"/>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7B3FED"/>
    <w:rsid w:val="5B884B96"/>
    <w:rsid w:val="5BC62C8D"/>
    <w:rsid w:val="5BF93517"/>
    <w:rsid w:val="5C5D01B9"/>
    <w:rsid w:val="5CEB3254"/>
    <w:rsid w:val="5CF4208A"/>
    <w:rsid w:val="5D090FC9"/>
    <w:rsid w:val="5D480F4A"/>
    <w:rsid w:val="5D505AC6"/>
    <w:rsid w:val="5D7217AC"/>
    <w:rsid w:val="5DBC388C"/>
    <w:rsid w:val="5DC22C7F"/>
    <w:rsid w:val="5DE5431E"/>
    <w:rsid w:val="5EFF4FC8"/>
    <w:rsid w:val="5F092887"/>
    <w:rsid w:val="5F2053F5"/>
    <w:rsid w:val="5FA2526B"/>
    <w:rsid w:val="5FAA3C47"/>
    <w:rsid w:val="5FC11647"/>
    <w:rsid w:val="5FF61953"/>
    <w:rsid w:val="600E54F4"/>
    <w:rsid w:val="60381CDB"/>
    <w:rsid w:val="604157B4"/>
    <w:rsid w:val="607B75C7"/>
    <w:rsid w:val="60A827A3"/>
    <w:rsid w:val="60D51A59"/>
    <w:rsid w:val="60E82224"/>
    <w:rsid w:val="60F575C1"/>
    <w:rsid w:val="61147D5F"/>
    <w:rsid w:val="61220EC7"/>
    <w:rsid w:val="61B17DFE"/>
    <w:rsid w:val="624E5412"/>
    <w:rsid w:val="626A0523"/>
    <w:rsid w:val="62847EA7"/>
    <w:rsid w:val="62DB637F"/>
    <w:rsid w:val="62FA10BA"/>
    <w:rsid w:val="62FD5017"/>
    <w:rsid w:val="63296CF6"/>
    <w:rsid w:val="63532130"/>
    <w:rsid w:val="6356460F"/>
    <w:rsid w:val="63CB5BE6"/>
    <w:rsid w:val="63D615FE"/>
    <w:rsid w:val="63F35261"/>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8E51EE8"/>
    <w:rsid w:val="690459DC"/>
    <w:rsid w:val="690B7AFD"/>
    <w:rsid w:val="69543567"/>
    <w:rsid w:val="69BE7BAE"/>
    <w:rsid w:val="6A180980"/>
    <w:rsid w:val="6A47420B"/>
    <w:rsid w:val="6A5064B0"/>
    <w:rsid w:val="6A6D318E"/>
    <w:rsid w:val="6A90444F"/>
    <w:rsid w:val="6A930078"/>
    <w:rsid w:val="6AB63A2C"/>
    <w:rsid w:val="6ACE16C8"/>
    <w:rsid w:val="6AFC4C50"/>
    <w:rsid w:val="6AFF6DD9"/>
    <w:rsid w:val="6B2031BA"/>
    <w:rsid w:val="6B29648C"/>
    <w:rsid w:val="6B3034CF"/>
    <w:rsid w:val="6B6721F6"/>
    <w:rsid w:val="6B713444"/>
    <w:rsid w:val="6B7A60D6"/>
    <w:rsid w:val="6B9F6D44"/>
    <w:rsid w:val="6C203A9A"/>
    <w:rsid w:val="6C385BB0"/>
    <w:rsid w:val="6C8C5600"/>
    <w:rsid w:val="6CA6506C"/>
    <w:rsid w:val="6CA77F53"/>
    <w:rsid w:val="6CB23230"/>
    <w:rsid w:val="6CB75CCD"/>
    <w:rsid w:val="6D2D26D4"/>
    <w:rsid w:val="6D3769F7"/>
    <w:rsid w:val="6D386DA4"/>
    <w:rsid w:val="6D6F7597"/>
    <w:rsid w:val="6D8C43B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310B00"/>
    <w:rsid w:val="72543E2C"/>
    <w:rsid w:val="7259341C"/>
    <w:rsid w:val="728B00C1"/>
    <w:rsid w:val="73214E54"/>
    <w:rsid w:val="733E3EC7"/>
    <w:rsid w:val="734521A8"/>
    <w:rsid w:val="73707E67"/>
    <w:rsid w:val="737447F6"/>
    <w:rsid w:val="73BA58EC"/>
    <w:rsid w:val="73CA7D44"/>
    <w:rsid w:val="73DC5F34"/>
    <w:rsid w:val="741F0C23"/>
    <w:rsid w:val="74216CE6"/>
    <w:rsid w:val="743439CA"/>
    <w:rsid w:val="74687938"/>
    <w:rsid w:val="748F3308"/>
    <w:rsid w:val="74BC7F66"/>
    <w:rsid w:val="74DD127A"/>
    <w:rsid w:val="74DD501D"/>
    <w:rsid w:val="75327E4E"/>
    <w:rsid w:val="75390E82"/>
    <w:rsid w:val="754B1A74"/>
    <w:rsid w:val="75686B98"/>
    <w:rsid w:val="75ED3955"/>
    <w:rsid w:val="7677072C"/>
    <w:rsid w:val="76A00464"/>
    <w:rsid w:val="76A021B3"/>
    <w:rsid w:val="76B664D7"/>
    <w:rsid w:val="76E33575"/>
    <w:rsid w:val="76EB2B73"/>
    <w:rsid w:val="76F275C9"/>
    <w:rsid w:val="770B0914"/>
    <w:rsid w:val="771243D1"/>
    <w:rsid w:val="77A33591"/>
    <w:rsid w:val="77D16924"/>
    <w:rsid w:val="78035D4B"/>
    <w:rsid w:val="780E2ADE"/>
    <w:rsid w:val="782C2784"/>
    <w:rsid w:val="78326601"/>
    <w:rsid w:val="79276A37"/>
    <w:rsid w:val="79685538"/>
    <w:rsid w:val="797F7147"/>
    <w:rsid w:val="79BE2A91"/>
    <w:rsid w:val="79D03DC8"/>
    <w:rsid w:val="79FE23AA"/>
    <w:rsid w:val="7A2114BD"/>
    <w:rsid w:val="7A992CC0"/>
    <w:rsid w:val="7B3A50B0"/>
    <w:rsid w:val="7B7A2758"/>
    <w:rsid w:val="7B8B2C1D"/>
    <w:rsid w:val="7BCA3B47"/>
    <w:rsid w:val="7BD020E4"/>
    <w:rsid w:val="7C01614C"/>
    <w:rsid w:val="7C191ACD"/>
    <w:rsid w:val="7C3403C9"/>
    <w:rsid w:val="7C6A1EB0"/>
    <w:rsid w:val="7CE64909"/>
    <w:rsid w:val="7D2557AC"/>
    <w:rsid w:val="7D4E0C16"/>
    <w:rsid w:val="7D793C28"/>
    <w:rsid w:val="7D8C0F6F"/>
    <w:rsid w:val="7DD60F10"/>
    <w:rsid w:val="7E096CA7"/>
    <w:rsid w:val="7E6009A4"/>
    <w:rsid w:val="7E8E448B"/>
    <w:rsid w:val="7F1A0A2B"/>
    <w:rsid w:val="7F6A5445"/>
    <w:rsid w:val="7F704289"/>
    <w:rsid w:val="7F9F0756"/>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4021</Words>
  <Characters>8696</Characters>
  <Lines>874</Lines>
  <Paragraphs>246</Paragraphs>
  <TotalTime>0</TotalTime>
  <ScaleCrop>false</ScaleCrop>
  <LinksUpToDate>false</LinksUpToDate>
  <CharactersWithSpaces>9301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2026-05-28T10:08:45Z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EBA4B656BE5D4CF297D822159E5910BD_13</vt:lpwstr>
  </property>
  <property fmtid="{D5CDD505-2E9C-101B-9397-08002B2CF9AE}" pid="4" name="KSOTemplateDocerSaveRecord">
    <vt:lpwstr>eyJoZGlkIjoiY2Y2NjU5MGIzZGFmM2M5NTIxMmI2NjdmNGQ0NDdjMDUiLCJ1c2VySWQiOiI2MjE3NDUxNTQifQ==</vt:lpwstr>
  </property>
</Properties>
</file>