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5AEC5"/>
    <w:p w14:paraId="21823498">
      <w:pPr>
        <w:rPr>
          <w:sz w:val="20"/>
        </w:rPr>
      </w:pPr>
    </w:p>
    <w:p w14:paraId="07579DEF">
      <w:pPr>
        <w:rPr>
          <w:sz w:val="20"/>
        </w:rPr>
      </w:pPr>
    </w:p>
    <w:p w14:paraId="7157DC63">
      <w:pPr>
        <w:rPr>
          <w:sz w:val="20"/>
        </w:rPr>
      </w:pPr>
    </w:p>
    <w:p w14:paraId="6FE7DA74">
      <w:pPr>
        <w:rPr>
          <w:sz w:val="20"/>
        </w:rPr>
      </w:pPr>
    </w:p>
    <w:p w14:paraId="55DD42E8">
      <w:pPr>
        <w:rPr>
          <w:sz w:val="20"/>
        </w:rPr>
      </w:pPr>
    </w:p>
    <w:p w14:paraId="432662F5">
      <w:pPr>
        <w:rPr>
          <w:sz w:val="20"/>
        </w:rPr>
      </w:pPr>
    </w:p>
    <w:p w14:paraId="311E71F6">
      <w:pPr>
        <w:rPr>
          <w:sz w:val="20"/>
        </w:rPr>
      </w:pPr>
    </w:p>
    <w:p w14:paraId="083EBBCF">
      <w:pPr>
        <w:rPr>
          <w:sz w:val="20"/>
        </w:rPr>
      </w:pPr>
    </w:p>
    <w:p w14:paraId="4A3F75AC">
      <w:pPr>
        <w:rPr>
          <w:sz w:val="20"/>
        </w:rPr>
      </w:pPr>
    </w:p>
    <w:sdt>
      <w:sdtPr>
        <w:rPr>
          <w:sz w:val="21"/>
        </w:rPr>
        <w:id w:val="147475785"/>
        <w:docPartObj>
          <w:docPartGallery w:val="Table of Contents"/>
          <w:docPartUnique/>
        </w:docPartObj>
      </w:sdtPr>
      <w:sdtEndPr>
        <w:rPr>
          <w:sz w:val="21"/>
        </w:rPr>
      </w:sdtEndPr>
      <w:sdtContent>
        <w:p w14:paraId="7E6F6124"/>
      </w:sdtContent>
    </w:sdt>
    <w:p w14:paraId="2C297733">
      <w:pPr>
        <w:jc w:val="center"/>
        <w:rPr>
          <w:rFonts w:hint="eastAsia" w:ascii="黑体" w:hAnsi="黑体" w:eastAsia="黑体" w:cs="黑体"/>
          <w:color w:val="548235" w:themeColor="accent6" w:themeShade="BF"/>
          <w:sz w:val="72"/>
          <w:szCs w:val="72"/>
          <w:lang w:val="en-US"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color w:val="548235" w:themeColor="accent6" w:themeShade="BF"/>
          <w:sz w:val="72"/>
          <w:szCs w:val="72"/>
          <w:lang w:val="en-US" w:eastAsia="zh-CN"/>
        </w:rPr>
        <w:t>消化道肿瘤50基因+PD-L1</w:t>
      </w:r>
    </w:p>
    <w:p w14:paraId="13C685D3">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440A5333">
      <w:pPr>
        <w:jc w:val="both"/>
        <w:rPr>
          <w:rFonts w:hint="eastAsia" w:ascii="黑体" w:hAnsi="黑体" w:eastAsia="黑体" w:cs="黑体"/>
          <w:color w:val="548235" w:themeColor="accent6" w:themeShade="BF"/>
          <w:sz w:val="72"/>
          <w:szCs w:val="72"/>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5AC9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7" w:hRule="atLeast"/>
          <w:jc w:val="center"/>
        </w:trPr>
        <w:tc>
          <w:tcPr>
            <w:tcW w:w="2124" w:type="dxa"/>
            <w:tcBorders>
              <w:top w:val="nil"/>
              <w:left w:val="nil"/>
              <w:bottom w:val="nil"/>
              <w:right w:val="nil"/>
            </w:tcBorders>
            <w:vAlign w:val="bottom"/>
          </w:tcPr>
          <w:p w14:paraId="2D4377E9">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B052F41">
            <w:pPr>
              <w:pStyle w:val="8"/>
              <w:jc w:val="center"/>
              <w:rPr>
                <w:rFonts w:ascii="黑体"/>
                <w:sz w:val="48"/>
                <w:lang w:eastAsia="zh-CN"/>
              </w:rPr>
            </w:pPr>
            <w:r>
              <w:rPr>
                <w:rFonts w:hint="eastAsia" w:ascii="微软雅黑" w:eastAsia="微软雅黑"/>
                <w:sz w:val="30"/>
                <w:lang w:eastAsia="zh-CN"/>
              </w:rPr>
              <w:t>{{ client }}</w:t>
            </w:r>
          </w:p>
        </w:tc>
      </w:tr>
      <w:tr w14:paraId="6F67A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1AA1CF5">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3BF18E49">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14:paraId="62251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5B9AED2">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54AE9682">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05632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50EAA24">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0340F4BC">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5FD848DD">
      <w:pPr>
        <w:jc w:val="center"/>
        <w:rPr>
          <w:sz w:val="20"/>
          <w:lang w:eastAsia="zh-CN"/>
        </w:rPr>
        <w:sectPr>
          <w:headerReference r:id="rId3" w:type="default"/>
          <w:pgSz w:w="11905" w:h="16838"/>
          <w:pgMar w:top="1037" w:right="1020" w:bottom="981" w:left="1020" w:header="567" w:footer="992" w:gutter="0"/>
          <w:pgBorders>
            <w:top w:val="none" w:sz="0" w:space="0"/>
            <w:left w:val="none" w:sz="0" w:space="0"/>
            <w:bottom w:val="none" w:sz="0" w:space="0"/>
            <w:right w:val="none" w:sz="0" w:space="0"/>
          </w:pgBorders>
          <w:pgNumType w:fmt="decimal" w:start="1"/>
          <w:cols w:space="0" w:num="1"/>
          <w:rtlGutter w:val="0"/>
          <w:docGrid w:linePitch="0" w:charSpace="0"/>
        </w:sectPr>
      </w:pPr>
    </w:p>
    <w:p w14:paraId="653A325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62871C1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val="en-US" w:eastAsia="zh-CN"/>
        </w:rPr>
      </w:pPr>
      <w:r>
        <w:rPr>
          <w:rFonts w:hint="eastAsia" w:ascii="Times New Roman" w:hAnsi="Times New Roman" w:eastAsia="微软雅黑"/>
          <w:sz w:val="36"/>
          <w:szCs w:val="36"/>
          <w:lang w:val="en-US" w:eastAsia="zh-CN"/>
        </w:rPr>
        <w:t>Content</w:t>
      </w:r>
    </w:p>
    <w:p w14:paraId="7C4C5959">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_Toc19944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样本信息</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_Toc19944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6E8F8D90">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_Toc6031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检测项目</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_Toc6031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5B554EF3">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_Toc29731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检测结果总览</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_Toc29731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4BA21507">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_Toc7554 </w:instrText>
      </w:r>
      <w:r>
        <w:rPr>
          <w:color w:val="auto"/>
          <w:szCs w:val="21"/>
          <w:lang w:eastAsia="zh-CN"/>
        </w:rPr>
        <w:fldChar w:fldCharType="separate"/>
      </w:r>
      <w:r>
        <w:rPr>
          <w:rFonts w:hint="eastAsia"/>
          <w:color w:val="auto"/>
        </w:rPr>
        <w:t>检测结果小结</w:t>
      </w:r>
      <w:r>
        <w:rPr>
          <w:color w:val="auto"/>
        </w:rPr>
        <w:tab/>
      </w:r>
      <w:r>
        <w:rPr>
          <w:color w:val="auto"/>
        </w:rPr>
        <w:fldChar w:fldCharType="begin"/>
      </w:r>
      <w:r>
        <w:rPr>
          <w:color w:val="auto"/>
        </w:rPr>
        <w:instrText xml:space="preserve"> PAGEREF _Toc7554 \h </w:instrText>
      </w:r>
      <w:r>
        <w:rPr>
          <w:color w:val="auto"/>
        </w:rPr>
        <w:fldChar w:fldCharType="separate"/>
      </w:r>
      <w:r>
        <w:rPr>
          <w:color w:val="auto"/>
        </w:rPr>
        <w:t>1</w:t>
      </w:r>
      <w:r>
        <w:rPr>
          <w:color w:val="auto"/>
        </w:rPr>
        <w:fldChar w:fldCharType="end"/>
      </w:r>
      <w:r>
        <w:rPr>
          <w:color w:val="auto"/>
          <w:szCs w:val="21"/>
          <w:lang w:eastAsia="zh-CN"/>
        </w:rPr>
        <w:fldChar w:fldCharType="end"/>
      </w:r>
    </w:p>
    <w:p w14:paraId="2D482CA9">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_Toc24836 </w:instrText>
      </w:r>
      <w:r>
        <w:rPr>
          <w:color w:val="auto"/>
          <w:szCs w:val="21"/>
          <w:lang w:eastAsia="zh-CN"/>
        </w:rPr>
        <w:fldChar w:fldCharType="separate"/>
      </w: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r>
        <w:rPr>
          <w:color w:val="auto"/>
        </w:rPr>
        <w:tab/>
      </w:r>
      <w:r>
        <w:rPr>
          <w:color w:val="auto"/>
        </w:rPr>
        <w:fldChar w:fldCharType="begin"/>
      </w:r>
      <w:r>
        <w:rPr>
          <w:color w:val="auto"/>
        </w:rPr>
        <w:instrText xml:space="preserve"> PAGEREF _Toc24836 \h </w:instrText>
      </w:r>
      <w:r>
        <w:rPr>
          <w:color w:val="auto"/>
        </w:rPr>
        <w:fldChar w:fldCharType="separate"/>
      </w:r>
      <w:r>
        <w:rPr>
          <w:color w:val="auto"/>
        </w:rPr>
        <w:t>2</w:t>
      </w:r>
      <w:r>
        <w:rPr>
          <w:color w:val="auto"/>
        </w:rPr>
        <w:fldChar w:fldCharType="end"/>
      </w:r>
      <w:r>
        <w:rPr>
          <w:color w:val="auto"/>
          <w:szCs w:val="21"/>
          <w:lang w:eastAsia="zh-CN"/>
        </w:rPr>
        <w:fldChar w:fldCharType="end"/>
      </w:r>
    </w:p>
    <w:p w14:paraId="70F0D430">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_Toc8396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default" w:ascii="Times New Roman" w:hAnsi="Times New Roman" w:eastAsia="微软雅黑" w:cs="微软雅黑"/>
          <w:b/>
          <w:bCs/>
          <w:color w:val="62B541"/>
          <w:sz w:val="32"/>
          <w:szCs w:val="32"/>
          <w:lang w:eastAsia="zh-CN"/>
        </w:rPr>
        <w:t>检测结果及用药提示</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_Toc8396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3</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33720E72">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_Toc9977 </w:instrText>
      </w:r>
      <w:r>
        <w:rPr>
          <w:color w:val="auto"/>
          <w:szCs w:val="21"/>
          <w:lang w:eastAsia="zh-CN"/>
        </w:rPr>
        <w:fldChar w:fldCharType="separate"/>
      </w:r>
      <w:r>
        <w:rPr>
          <w:rFonts w:ascii="Times New Roman" w:hAnsi="Times New Roman"/>
          <w:color w:val="auto"/>
        </w:rPr>
        <w:t>靶向药物用药提示</w:t>
      </w:r>
      <w:r>
        <w:rPr>
          <w:color w:val="auto"/>
        </w:rPr>
        <w:tab/>
      </w:r>
      <w:r>
        <w:rPr>
          <w:color w:val="auto"/>
        </w:rPr>
        <w:fldChar w:fldCharType="begin"/>
      </w:r>
      <w:r>
        <w:rPr>
          <w:color w:val="auto"/>
        </w:rPr>
        <w:instrText xml:space="preserve"> PAGEREF _Toc9977 \h </w:instrText>
      </w:r>
      <w:r>
        <w:rPr>
          <w:color w:val="auto"/>
        </w:rPr>
        <w:fldChar w:fldCharType="separate"/>
      </w:r>
      <w:r>
        <w:rPr>
          <w:color w:val="auto"/>
        </w:rPr>
        <w:t>3</w:t>
      </w:r>
      <w:r>
        <w:rPr>
          <w:color w:val="auto"/>
        </w:rPr>
        <w:fldChar w:fldCharType="end"/>
      </w:r>
      <w:r>
        <w:rPr>
          <w:color w:val="auto"/>
          <w:szCs w:val="21"/>
          <w:lang w:eastAsia="zh-CN"/>
        </w:rPr>
        <w:fldChar w:fldCharType="end"/>
      </w:r>
      <w:r>
        <w:rPr>
          <w:rFonts w:hint="eastAsia"/>
          <w:color w:val="auto"/>
          <w:szCs w:val="21"/>
          <w:lang w:eastAsia="zh-CN"/>
        </w:rPr>
        <w:t>{%if 2531 not in diseaseIdList %}</w:t>
      </w:r>
    </w:p>
    <w:p w14:paraId="645CEE7C">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_Toc22163 </w:instrText>
      </w:r>
      <w:r>
        <w:rPr>
          <w:color w:val="auto"/>
          <w:szCs w:val="21"/>
          <w:lang w:eastAsia="zh-CN"/>
        </w:rPr>
        <w:fldChar w:fldCharType="separate"/>
      </w:r>
      <w:r>
        <w:rPr>
          <w:rFonts w:hint="eastAsia"/>
          <w:color w:val="auto"/>
          <w:lang w:eastAsia="zh-CN"/>
        </w:rPr>
        <w:t>本癌种FDA/NMPA获批的其他可选靶向药物</w:t>
      </w:r>
      <w:r>
        <w:rPr>
          <w:color w:val="auto"/>
        </w:rPr>
        <w:tab/>
      </w:r>
      <w:r>
        <w:rPr>
          <w:color w:val="auto"/>
        </w:rPr>
        <w:fldChar w:fldCharType="begin"/>
      </w:r>
      <w:r>
        <w:rPr>
          <w:color w:val="auto"/>
        </w:rPr>
        <w:instrText xml:space="preserve"> PAGEREF _Toc22163 \h </w:instrText>
      </w:r>
      <w:r>
        <w:rPr>
          <w:color w:val="auto"/>
        </w:rPr>
        <w:fldChar w:fldCharType="separate"/>
      </w:r>
      <w:r>
        <w:rPr>
          <w:color w:val="auto"/>
        </w:rPr>
        <w:t>6</w:t>
      </w:r>
      <w:r>
        <w:rPr>
          <w:color w:val="auto"/>
        </w:rPr>
        <w:fldChar w:fldCharType="end"/>
      </w:r>
      <w:r>
        <w:rPr>
          <w:color w:val="auto"/>
          <w:szCs w:val="21"/>
          <w:lang w:eastAsia="zh-CN"/>
        </w:rPr>
        <w:fldChar w:fldCharType="end"/>
      </w:r>
      <w:r>
        <w:rPr>
          <w:rFonts w:hint="eastAsia"/>
          <w:color w:val="auto"/>
          <w:szCs w:val="21"/>
          <w:lang w:eastAsia="zh-CN"/>
        </w:rPr>
        <w:t>{% endif %}</w:t>
      </w:r>
    </w:p>
    <w:p w14:paraId="656331E5">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_Toc2387 </w:instrText>
      </w:r>
      <w:r>
        <w:rPr>
          <w:color w:val="auto"/>
          <w:szCs w:val="21"/>
          <w:lang w:eastAsia="zh-CN"/>
        </w:rPr>
        <w:fldChar w:fldCharType="separate"/>
      </w:r>
      <w:r>
        <w:rPr>
          <w:rFonts w:hint="eastAsia" w:ascii="Times New Roman" w:hAnsi="Times New Roman"/>
          <w:color w:val="auto"/>
          <w:lang w:eastAsia="zh-CN"/>
        </w:rPr>
        <w:t>免疫药物用药提示</w:t>
      </w:r>
      <w:r>
        <w:rPr>
          <w:color w:val="auto"/>
        </w:rPr>
        <w:tab/>
      </w:r>
      <w:r>
        <w:rPr>
          <w:color w:val="auto"/>
        </w:rPr>
        <w:fldChar w:fldCharType="begin"/>
      </w:r>
      <w:r>
        <w:rPr>
          <w:color w:val="auto"/>
        </w:rPr>
        <w:instrText xml:space="preserve"> PAGEREF _Toc2387 \h </w:instrText>
      </w:r>
      <w:r>
        <w:rPr>
          <w:color w:val="auto"/>
        </w:rPr>
        <w:fldChar w:fldCharType="separate"/>
      </w:r>
      <w:r>
        <w:rPr>
          <w:color w:val="auto"/>
        </w:rPr>
        <w:t>7</w:t>
      </w:r>
      <w:r>
        <w:rPr>
          <w:color w:val="auto"/>
        </w:rPr>
        <w:fldChar w:fldCharType="end"/>
      </w:r>
      <w:r>
        <w:rPr>
          <w:color w:val="auto"/>
          <w:szCs w:val="21"/>
          <w:lang w:eastAsia="zh-CN"/>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PDInfo != undefined %}</w:t>
      </w:r>
    </w:p>
    <w:p w14:paraId="3AC80619">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_Toc21662 </w:instrText>
      </w:r>
      <w:r>
        <w:rPr>
          <w:color w:val="auto"/>
          <w:szCs w:val="21"/>
          <w:lang w:eastAsia="zh-CN"/>
        </w:rPr>
        <w:fldChar w:fldCharType="separate"/>
      </w:r>
      <w:r>
        <w:rPr>
          <w:rFonts w:hint="eastAsia"/>
          <w:color w:val="auto"/>
          <w:lang w:eastAsia="zh-CN"/>
        </w:rPr>
        <w:t>PD-L1检测结果</w:t>
      </w:r>
      <w:r>
        <w:rPr>
          <w:color w:val="auto"/>
        </w:rPr>
        <w:tab/>
      </w:r>
      <w:r>
        <w:rPr>
          <w:color w:val="auto"/>
        </w:rPr>
        <w:fldChar w:fldCharType="begin"/>
      </w:r>
      <w:r>
        <w:rPr>
          <w:color w:val="auto"/>
        </w:rPr>
        <w:instrText xml:space="preserve"> PAGEREF _Toc21662 \h </w:instrText>
      </w:r>
      <w:r>
        <w:rPr>
          <w:color w:val="auto"/>
        </w:rPr>
        <w:fldChar w:fldCharType="separate"/>
      </w:r>
      <w:r>
        <w:rPr>
          <w:color w:val="auto"/>
        </w:rPr>
        <w:t>8</w:t>
      </w:r>
      <w:r>
        <w:rPr>
          <w:color w:val="auto"/>
        </w:rPr>
        <w:fldChar w:fldCharType="end"/>
      </w:r>
      <w:r>
        <w:rPr>
          <w:color w:val="auto"/>
          <w:szCs w:val="21"/>
          <w:lang w:eastAsia="zh-CN"/>
        </w:rPr>
        <w:fldChar w:fldCharType="end"/>
      </w:r>
      <w:r>
        <w:rPr>
          <w:rFonts w:hint="eastAsia"/>
          <w:color w:val="auto"/>
          <w:szCs w:val="21"/>
          <w:lang w:eastAsia="zh-CN"/>
        </w:rPr>
        <w:t>{% endif %}</w:t>
      </w:r>
    </w:p>
    <w:p w14:paraId="2C2FCC0E">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_Toc3978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基因检测结果解析</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_Toc3978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r>
        <w:rPr>
          <w:rFonts w:hint="eastAsia" w:cs="Times New Roman"/>
          <w:sz w:val="24"/>
          <w:szCs w:val="24"/>
          <w:lang w:eastAsia="zh-CN"/>
        </w:rPr>
        <w:t>{%if BodyDrugDrugDetectionStr or unknownVarAnalysisStr %}</w:t>
      </w:r>
    </w:p>
    <w:p w14:paraId="52AF418B">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_Toc29195 </w:instrText>
      </w:r>
      <w:r>
        <w:rPr>
          <w:color w:val="auto"/>
          <w:szCs w:val="21"/>
          <w:lang w:eastAsia="zh-CN"/>
        </w:rPr>
        <w:fldChar w:fldCharType="separate"/>
      </w:r>
      <w:r>
        <w:rPr>
          <w:rFonts w:hint="eastAsia"/>
          <w:color w:val="auto"/>
          <w:lang w:eastAsia="zh-CN"/>
        </w:rPr>
        <w:t>变异位点结果解析</w:t>
      </w:r>
      <w:r>
        <w:rPr>
          <w:color w:val="auto"/>
        </w:rPr>
        <w:tab/>
      </w:r>
      <w:r>
        <w:rPr>
          <w:color w:val="auto"/>
        </w:rPr>
        <w:fldChar w:fldCharType="begin"/>
      </w:r>
      <w:r>
        <w:rPr>
          <w:color w:val="auto"/>
        </w:rPr>
        <w:instrText xml:space="preserve"> PAGEREF _Toc29195 \h </w:instrText>
      </w:r>
      <w:r>
        <w:rPr>
          <w:color w:val="auto"/>
        </w:rPr>
        <w:fldChar w:fldCharType="separate"/>
      </w:r>
      <w:r>
        <w:rPr>
          <w:color w:val="auto"/>
        </w:rPr>
        <w:t>11</w:t>
      </w:r>
      <w:r>
        <w:rPr>
          <w:color w:val="auto"/>
        </w:rPr>
        <w:fldChar w:fldCharType="end"/>
      </w:r>
      <w:r>
        <w:rPr>
          <w:color w:val="auto"/>
          <w:szCs w:val="21"/>
          <w:lang w:eastAsia="zh-CN"/>
        </w:rPr>
        <w:fldChar w:fldCharType="end"/>
      </w:r>
      <w:r>
        <w:rPr>
          <w:rFonts w:hint="eastAsia"/>
          <w:color w:val="auto"/>
          <w:szCs w:val="21"/>
          <w:lang w:eastAsia="zh-CN"/>
        </w:rPr>
        <w:t>{% endif %}</w:t>
      </w:r>
    </w:p>
    <w:p w14:paraId="5C271087">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_Toc5036 </w:instrText>
      </w:r>
      <w:r>
        <w:rPr>
          <w:color w:val="auto"/>
          <w:szCs w:val="21"/>
          <w:lang w:eastAsia="zh-CN"/>
        </w:rPr>
        <w:fldChar w:fldCharType="separate"/>
      </w:r>
      <w:r>
        <w:rPr>
          <w:rFonts w:hint="eastAsia" w:ascii="Times New Roman" w:hAnsi="Times New Roman"/>
          <w:color w:val="auto"/>
          <w:lang w:eastAsia="zh-CN"/>
        </w:rPr>
        <w:t>免疫检测结果解析</w:t>
      </w:r>
      <w:r>
        <w:rPr>
          <w:color w:val="auto"/>
        </w:rPr>
        <w:tab/>
      </w:r>
      <w:r>
        <w:rPr>
          <w:color w:val="auto"/>
        </w:rPr>
        <w:fldChar w:fldCharType="begin"/>
      </w:r>
      <w:r>
        <w:rPr>
          <w:color w:val="auto"/>
        </w:rPr>
        <w:instrText xml:space="preserve"> PAGEREF _Toc5036 \h </w:instrText>
      </w:r>
      <w:r>
        <w:rPr>
          <w:color w:val="auto"/>
        </w:rPr>
        <w:fldChar w:fldCharType="separate"/>
      </w:r>
      <w:r>
        <w:rPr>
          <w:color w:val="auto"/>
        </w:rPr>
        <w:t>14</w:t>
      </w:r>
      <w:r>
        <w:rPr>
          <w:color w:val="auto"/>
        </w:rPr>
        <w:fldChar w:fldCharType="end"/>
      </w:r>
      <w:r>
        <w:rPr>
          <w:color w:val="auto"/>
          <w:szCs w:val="21"/>
          <w:lang w:eastAsia="zh-CN"/>
        </w:rPr>
        <w:fldChar w:fldCharType="end"/>
      </w:r>
      <w:r>
        <w:rPr>
          <w:rFonts w:hint="eastAsia"/>
          <w:color w:val="auto"/>
          <w:szCs w:val="21"/>
          <w:lang w:eastAsia="zh-CN"/>
        </w:rPr>
        <w:t>{% if gastrointestinalStromalTumor == True %}</w:t>
      </w:r>
    </w:p>
    <w:p w14:paraId="114A57AE">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_Toc2701 </w:instrText>
      </w:r>
      <w:r>
        <w:rPr>
          <w:color w:val="auto"/>
          <w:szCs w:val="21"/>
          <w:lang w:eastAsia="zh-CN"/>
        </w:rPr>
        <w:fldChar w:fldCharType="separate"/>
      </w:r>
      <w:r>
        <w:rPr>
          <w:rFonts w:hint="eastAsia" w:ascii="Times New Roman" w:hAnsi="Times New Roman"/>
          <w:color w:val="auto"/>
          <w:lang w:eastAsia="zh-CN"/>
        </w:rPr>
        <w:t>化疗药物检测解析</w:t>
      </w:r>
      <w:r>
        <w:rPr>
          <w:color w:val="auto"/>
        </w:rPr>
        <w:tab/>
      </w:r>
      <w:r>
        <w:rPr>
          <w:color w:val="auto"/>
        </w:rPr>
        <w:fldChar w:fldCharType="begin"/>
      </w:r>
      <w:r>
        <w:rPr>
          <w:color w:val="auto"/>
        </w:rPr>
        <w:instrText xml:space="preserve"> PAGEREF _Toc2701 \h </w:instrText>
      </w:r>
      <w:r>
        <w:rPr>
          <w:color w:val="auto"/>
        </w:rPr>
        <w:fldChar w:fldCharType="separate"/>
      </w:r>
      <w:r>
        <w:rPr>
          <w:color w:val="auto"/>
        </w:rPr>
        <w:t>15</w:t>
      </w:r>
      <w:r>
        <w:rPr>
          <w:color w:val="auto"/>
        </w:rPr>
        <w:fldChar w:fldCharType="end"/>
      </w:r>
      <w:r>
        <w:rPr>
          <w:color w:val="auto"/>
          <w:szCs w:val="21"/>
          <w:lang w:eastAsia="zh-CN"/>
        </w:rPr>
        <w:fldChar w:fldCharType="end"/>
      </w:r>
      <w:r>
        <w:rPr>
          <w:rFonts w:hint="eastAsia"/>
          <w:color w:val="auto"/>
          <w:szCs w:val="21"/>
          <w:lang w:eastAsia="zh-CN"/>
        </w:rPr>
        <w:t>{% endif %}</w:t>
      </w:r>
    </w:p>
    <w:p w14:paraId="754495C1">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_Toc11535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附录</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_Toc11535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17</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67E8B2E3">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_Toc8395 </w:instrText>
      </w:r>
      <w:r>
        <w:rPr>
          <w:color w:val="auto"/>
          <w:szCs w:val="21"/>
          <w:lang w:eastAsia="zh-CN"/>
        </w:rPr>
        <w:fldChar w:fldCharType="separate"/>
      </w:r>
      <w:r>
        <w:rPr>
          <w:rFonts w:hint="eastAsia" w:ascii="Times New Roman" w:hAnsi="Times New Roman"/>
          <w:color w:val="auto"/>
          <w:lang w:val="en-US" w:eastAsia="zh-CN"/>
        </w:rPr>
        <w:t>样本质控情况</w:t>
      </w:r>
      <w:r>
        <w:rPr>
          <w:color w:val="auto"/>
        </w:rPr>
        <w:tab/>
      </w:r>
      <w:r>
        <w:rPr>
          <w:color w:val="auto"/>
        </w:rPr>
        <w:fldChar w:fldCharType="begin"/>
      </w:r>
      <w:r>
        <w:rPr>
          <w:color w:val="auto"/>
        </w:rPr>
        <w:instrText xml:space="preserve"> PAGEREF _Toc8395 \h </w:instrText>
      </w:r>
      <w:r>
        <w:rPr>
          <w:color w:val="auto"/>
        </w:rPr>
        <w:fldChar w:fldCharType="separate"/>
      </w:r>
      <w:r>
        <w:rPr>
          <w:color w:val="auto"/>
        </w:rPr>
        <w:t>17</w:t>
      </w:r>
      <w:r>
        <w:rPr>
          <w:color w:val="auto"/>
        </w:rPr>
        <w:fldChar w:fldCharType="end"/>
      </w:r>
      <w:r>
        <w:rPr>
          <w:color w:val="auto"/>
          <w:szCs w:val="21"/>
          <w:lang w:eastAsia="zh-CN"/>
        </w:rPr>
        <w:fldChar w:fldCharType="end"/>
      </w:r>
    </w:p>
    <w:p w14:paraId="2BBA27D8">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_Toc8638 </w:instrText>
      </w:r>
      <w:r>
        <w:rPr>
          <w:color w:val="auto"/>
          <w:szCs w:val="21"/>
          <w:lang w:eastAsia="zh-CN"/>
        </w:rPr>
        <w:fldChar w:fldCharType="separate"/>
      </w:r>
      <w:r>
        <w:rPr>
          <w:rFonts w:hint="eastAsia" w:ascii="Times New Roman" w:hAnsi="Times New Roman"/>
          <w:color w:val="auto"/>
          <w:lang w:eastAsia="zh-CN"/>
        </w:rPr>
        <w:t>常见靶向药物相关基因检测列表</w:t>
      </w:r>
      <w:r>
        <w:rPr>
          <w:color w:val="auto"/>
        </w:rPr>
        <w:tab/>
      </w:r>
      <w:r>
        <w:rPr>
          <w:color w:val="auto"/>
        </w:rPr>
        <w:fldChar w:fldCharType="begin"/>
      </w:r>
      <w:r>
        <w:rPr>
          <w:color w:val="auto"/>
        </w:rPr>
        <w:instrText xml:space="preserve"> PAGEREF _Toc8638 \h </w:instrText>
      </w:r>
      <w:r>
        <w:rPr>
          <w:color w:val="auto"/>
        </w:rPr>
        <w:fldChar w:fldCharType="separate"/>
      </w:r>
      <w:r>
        <w:rPr>
          <w:color w:val="auto"/>
        </w:rPr>
        <w:t>18</w:t>
      </w:r>
      <w:r>
        <w:rPr>
          <w:color w:val="auto"/>
        </w:rPr>
        <w:fldChar w:fldCharType="end"/>
      </w:r>
      <w:r>
        <w:rPr>
          <w:color w:val="auto"/>
          <w:szCs w:val="21"/>
          <w:lang w:eastAsia="zh-CN"/>
        </w:rPr>
        <w:fldChar w:fldCharType="end"/>
      </w:r>
    </w:p>
    <w:p w14:paraId="1B7E3BC7">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_Toc159 </w:instrText>
      </w:r>
      <w:r>
        <w:rPr>
          <w:color w:val="auto"/>
          <w:szCs w:val="21"/>
          <w:lang w:eastAsia="zh-CN"/>
        </w:rPr>
        <w:fldChar w:fldCharType="separate"/>
      </w:r>
      <w:r>
        <w:rPr>
          <w:rFonts w:hint="eastAsia" w:ascii="Times New Roman" w:hAnsi="Times New Roman"/>
          <w:color w:val="auto"/>
          <w:lang w:eastAsia="zh-CN"/>
        </w:rPr>
        <w:t>检测基因列表</w:t>
      </w:r>
      <w:r>
        <w:rPr>
          <w:color w:val="auto"/>
        </w:rPr>
        <w:tab/>
      </w:r>
      <w:r>
        <w:rPr>
          <w:color w:val="auto"/>
        </w:rPr>
        <w:fldChar w:fldCharType="begin"/>
      </w:r>
      <w:r>
        <w:rPr>
          <w:color w:val="auto"/>
        </w:rPr>
        <w:instrText xml:space="preserve"> PAGEREF _Toc159 \h </w:instrText>
      </w:r>
      <w:r>
        <w:rPr>
          <w:color w:val="auto"/>
        </w:rPr>
        <w:fldChar w:fldCharType="separate"/>
      </w:r>
      <w:r>
        <w:rPr>
          <w:color w:val="auto"/>
        </w:rPr>
        <w:t>19</w:t>
      </w:r>
      <w:r>
        <w:rPr>
          <w:color w:val="auto"/>
        </w:rPr>
        <w:fldChar w:fldCharType="end"/>
      </w:r>
      <w:r>
        <w:rPr>
          <w:color w:val="auto"/>
          <w:szCs w:val="21"/>
          <w:lang w:eastAsia="zh-CN"/>
        </w:rPr>
        <w:fldChar w:fldCharType="end"/>
      </w:r>
    </w:p>
    <w:p w14:paraId="567386C8">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_Toc7234 </w:instrText>
      </w:r>
      <w:r>
        <w:rPr>
          <w:color w:val="auto"/>
          <w:szCs w:val="21"/>
          <w:lang w:eastAsia="zh-CN"/>
        </w:rPr>
        <w:fldChar w:fldCharType="separate"/>
      </w:r>
      <w:r>
        <w:rPr>
          <w:rFonts w:hint="eastAsia"/>
          <w:color w:val="auto"/>
          <w:highlight w:val="none"/>
          <w:lang w:eastAsia="zh-CN"/>
        </w:rPr>
        <w:t>检测方法与局限性</w:t>
      </w:r>
      <w:r>
        <w:rPr>
          <w:color w:val="auto"/>
        </w:rPr>
        <w:tab/>
      </w:r>
      <w:r>
        <w:rPr>
          <w:color w:val="auto"/>
        </w:rPr>
        <w:fldChar w:fldCharType="begin"/>
      </w:r>
      <w:r>
        <w:rPr>
          <w:color w:val="auto"/>
        </w:rPr>
        <w:instrText xml:space="preserve"> PAGEREF _Toc7234 \h </w:instrText>
      </w:r>
      <w:r>
        <w:rPr>
          <w:color w:val="auto"/>
        </w:rPr>
        <w:fldChar w:fldCharType="separate"/>
      </w:r>
      <w:r>
        <w:rPr>
          <w:color w:val="auto"/>
        </w:rPr>
        <w:t>20</w:t>
      </w:r>
      <w:r>
        <w:rPr>
          <w:color w:val="auto"/>
        </w:rPr>
        <w:fldChar w:fldCharType="end"/>
      </w:r>
      <w:r>
        <w:rPr>
          <w:color w:val="auto"/>
          <w:szCs w:val="21"/>
          <w:lang w:eastAsia="zh-CN"/>
        </w:rPr>
        <w:fldChar w:fldCharType="end"/>
      </w:r>
    </w:p>
    <w:p w14:paraId="57BCEBDA">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_Toc4271 </w:instrText>
      </w:r>
      <w:r>
        <w:rPr>
          <w:color w:val="auto"/>
          <w:szCs w:val="21"/>
          <w:lang w:eastAsia="zh-CN"/>
        </w:rPr>
        <w:fldChar w:fldCharType="separate"/>
      </w:r>
      <w:r>
        <w:rPr>
          <w:rFonts w:hint="eastAsia" w:ascii="Times New Roman" w:hAnsi="Times New Roman"/>
          <w:color w:val="auto"/>
          <w:lang w:eastAsia="zh-CN"/>
        </w:rPr>
        <w:t>参考文献</w:t>
      </w:r>
      <w:r>
        <w:rPr>
          <w:color w:val="auto"/>
        </w:rPr>
        <w:tab/>
      </w:r>
      <w:r>
        <w:rPr>
          <w:color w:val="auto"/>
        </w:rPr>
        <w:fldChar w:fldCharType="begin"/>
      </w:r>
      <w:r>
        <w:rPr>
          <w:color w:val="auto"/>
        </w:rPr>
        <w:instrText xml:space="preserve"> PAGEREF _Toc4271 \h </w:instrText>
      </w:r>
      <w:r>
        <w:rPr>
          <w:color w:val="auto"/>
        </w:rPr>
        <w:fldChar w:fldCharType="separate"/>
      </w:r>
      <w:r>
        <w:rPr>
          <w:color w:val="auto"/>
        </w:rPr>
        <w:t>21</w:t>
      </w:r>
      <w:r>
        <w:rPr>
          <w:color w:val="auto"/>
        </w:rPr>
        <w:fldChar w:fldCharType="end"/>
      </w:r>
      <w:r>
        <w:rPr>
          <w:color w:val="auto"/>
          <w:szCs w:val="21"/>
          <w:lang w:eastAsia="zh-CN"/>
        </w:rPr>
        <w:fldChar w:fldCharType="end"/>
      </w:r>
    </w:p>
    <w:p w14:paraId="4A9A53A3">
      <w:pPr>
        <w:rPr>
          <w:sz w:val="21"/>
          <w:szCs w:val="21"/>
          <w:lang w:eastAsia="zh-CN"/>
        </w:rPr>
      </w:pPr>
      <w:r>
        <w:rPr>
          <w:szCs w:val="21"/>
          <w:lang w:eastAsia="zh-CN"/>
        </w:rPr>
        <w:fldChar w:fldCharType="end"/>
      </w:r>
    </w:p>
    <w:sdt>
      <w:sdtPr>
        <w:rPr>
          <w:sz w:val="21"/>
        </w:rPr>
        <w:id w:val="147465786"/>
        <w:docPartObj>
          <w:docPartGallery w:val="Table of Contents"/>
          <w:docPartUnique/>
        </w:docPartObj>
      </w:sdtPr>
      <w:sdtEndPr>
        <w:rPr>
          <w:rFonts w:ascii="Times New Roman" w:hAnsi="Times New Roman" w:eastAsia="微软雅黑" w:cs="Times New Roman"/>
          <w:b/>
          <w:sz w:val="22"/>
          <w:szCs w:val="24"/>
          <w:lang w:eastAsia="zh-CN"/>
        </w:rPr>
      </w:sdtEndPr>
      <w:sdtContent>
        <w:p w14:paraId="43690815">
          <w:pPr>
            <w:pStyle w:val="14"/>
            <w:tabs>
              <w:tab w:val="right" w:leader="dot" w:pos="9870"/>
            </w:tabs>
            <w:ind w:left="440"/>
            <w:rPr>
              <w:sz w:val="21"/>
              <w:szCs w:val="21"/>
              <w:lang w:eastAsia="zh-CN"/>
            </w:rPr>
            <w:sectPr>
              <w:headerReference r:id="rId4" w:type="default"/>
              <w:footerReference r:id="rId5" w:type="default"/>
              <w:pgSz w:w="11905" w:h="16838"/>
              <w:pgMar w:top="1037" w:right="1020" w:bottom="981" w:left="1020" w:header="283" w:footer="992" w:gutter="0"/>
              <w:pgBorders>
                <w:top w:val="none" w:sz="0" w:space="0"/>
                <w:left w:val="none" w:sz="0" w:space="0"/>
                <w:bottom w:val="none" w:sz="0" w:space="0"/>
                <w:right w:val="none" w:sz="0" w:space="0"/>
              </w:pgBorders>
              <w:pgNumType w:fmt="decimal" w:start="1"/>
              <w:cols w:space="0" w:num="1"/>
              <w:rtlGutter w:val="0"/>
              <w:docGrid w:linePitch="299" w:charSpace="0"/>
            </w:sectPr>
          </w:pPr>
        </w:p>
      </w:sdtContent>
    </w:sdt>
    <w:p w14:paraId="3BD7B67E">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13806"/>
      <w:bookmarkStart w:id="1" w:name="_Toc32054"/>
      <w:bookmarkStart w:id="2" w:name="_Toc30143_WPSOffice_Level1"/>
      <w:bookmarkStart w:id="3" w:name="_Toc21669"/>
      <w:bookmarkStart w:id="4" w:name="_Toc24178_WPSOffice_Level1"/>
      <w:bookmarkStart w:id="5" w:name="_Toc21009_WPSOffice_Level1"/>
      <w:bookmarkStart w:id="6" w:name="_Toc27500"/>
      <w:bookmarkStart w:id="7" w:name="_Toc10446"/>
      <w:bookmarkStart w:id="8" w:name="_Toc24397"/>
      <w:bookmarkStart w:id="9" w:name="_Toc19944"/>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3CDAE2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5D591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1DD1B1D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401C9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F361F1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886707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2682F1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52E3D2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14DE92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F0FCDC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D2B0C4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A00FC4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0CE09A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7CE57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43597E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3B372F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4740575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27CE25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9A8B97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6653598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FE79FCE">
      <w:pPr>
        <w:rPr>
          <w:rFonts w:ascii="Times New Roman" w:hAnsi="Times New Roman" w:eastAsia="微软雅黑" w:cs="Times New Roman"/>
          <w:b/>
          <w:color w:val="00B050"/>
          <w:sz w:val="28"/>
          <w:szCs w:val="28"/>
          <w:lang w:eastAsia="zh-CN"/>
        </w:rPr>
      </w:pPr>
    </w:p>
    <w:p w14:paraId="5134A2E5">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0" w:name="_Toc6031"/>
      <w:bookmarkStart w:id="11" w:name="_Toc18062_WPSOffice_Level1"/>
      <w:bookmarkStart w:id="12" w:name="_Toc11015_WPSOffice_Level1"/>
      <w:bookmarkStart w:id="13" w:name="_Toc10518"/>
      <w:bookmarkStart w:id="14" w:name="_Toc17451"/>
      <w:bookmarkStart w:id="15" w:name="_Toc11465"/>
      <w:bookmarkStart w:id="16" w:name="_Toc7021_WPSOffice_Level1"/>
      <w:bookmarkStart w:id="17" w:name="_Toc19594"/>
      <w:bookmarkStart w:id="18" w:name="_Toc13931"/>
      <w:bookmarkStart w:id="19"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14:paraId="197FACDF">
      <w:pPr>
        <w:spacing w:line="276" w:lineRule="auto"/>
        <w:ind w:firstLine="420" w:firstLineChars="200"/>
        <w:jc w:val="both"/>
        <w:rPr>
          <w:rFonts w:hint="eastAsia"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本产品基于NGS技术，对50个消化道肿瘤易感基因进行高通量测序。检测突变形式为点突变（SNV）、小片段插入缺失（INDEL）、拷贝数变异（CNV）以及融合（FUSION）。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C77FD33">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%}的相关性，给出靶向药物（FDA/NMPA批准药物、临床试验药物等）{%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%}的用药提示信息，从而为临床制定治疗方案提供参考信息。</w:t>
      </w:r>
    </w:p>
    <w:p w14:paraId="14C33BBE">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2A710BD0">
      <w:pPr>
        <w:spacing w:line="276" w:lineRule="auto"/>
        <w:jc w:val="both"/>
        <w:rPr>
          <w:rFonts w:ascii="Times New Roman" w:hAnsi="Times New Roman" w:eastAsia="微软雅黑" w:cs="Times New Roman"/>
          <w:bCs/>
          <w:sz w:val="21"/>
          <w:szCs w:val="21"/>
          <w:lang w:eastAsia="zh-CN"/>
        </w:rPr>
      </w:pPr>
    </w:p>
    <w:p w14:paraId="220280F4">
      <w:pPr>
        <w:pStyle w:val="2"/>
        <w:numPr>
          <w:ilvl w:val="-1"/>
          <w:numId w:val="0"/>
        </w:numPr>
        <w:ind w:left="0" w:firstLine="0"/>
        <w:jc w:val="left"/>
        <w:rPr>
          <w:rStyle w:val="45"/>
          <w:rFonts w:hint="eastAsia" w:ascii="微软雅黑" w:hAnsi="微软雅黑" w:cs="微软雅黑"/>
          <w:b/>
          <w:bCs/>
          <w:szCs w:val="40"/>
        </w:rPr>
      </w:pPr>
      <w:bookmarkStart w:id="21" w:name="_Toc16576"/>
      <w:bookmarkStart w:id="22" w:name="_Toc6221_WPSOffice_Level1"/>
      <w:bookmarkStart w:id="23" w:name="_Toc18058"/>
      <w:bookmarkStart w:id="24" w:name="_Toc3871"/>
      <w:bookmarkStart w:id="25" w:name="_Toc23369_WPSOffice_Level1"/>
      <w:bookmarkStart w:id="26" w:name="_Toc4088"/>
      <w:bookmarkStart w:id="27" w:name="_Toc149832727"/>
      <w:bookmarkStart w:id="28" w:name="_Toc1410"/>
      <w:bookmarkStart w:id="29" w:name="_Toc2563"/>
      <w:bookmarkStart w:id="30" w:name="_Toc25920"/>
      <w:bookmarkStart w:id="31" w:name="_Toc29731"/>
      <w:bookmarkStart w:id="32" w:name="_Toc149826002"/>
      <w:r>
        <w:rPr>
          <w:rStyle w:val="45"/>
          <w:rFonts w:hint="eastAsia" w:ascii="微软雅黑" w:hAnsi="微软雅黑" w:cs="微软雅黑"/>
          <w:b/>
          <w:bCs/>
          <w:szCs w:val="40"/>
        </w:rPr>
        <w:t>检测结果</w:t>
      </w:r>
      <w:bookmarkEnd w:id="21"/>
      <w:r>
        <w:rPr>
          <w:rStyle w:val="45"/>
          <w:rFonts w:hint="eastAsia" w:ascii="微软雅黑" w:hAnsi="微软雅黑" w:cs="微软雅黑"/>
          <w:b/>
          <w:bCs/>
          <w:szCs w:val="40"/>
        </w:rPr>
        <w:t>总览</w:t>
      </w:r>
      <w:bookmarkEnd w:id="22"/>
      <w:bookmarkEnd w:id="23"/>
      <w:bookmarkEnd w:id="24"/>
      <w:bookmarkEnd w:id="25"/>
      <w:bookmarkEnd w:id="26"/>
      <w:bookmarkEnd w:id="27"/>
      <w:bookmarkEnd w:id="28"/>
      <w:bookmarkEnd w:id="29"/>
      <w:bookmarkEnd w:id="30"/>
      <w:bookmarkEnd w:id="31"/>
      <w:bookmarkEnd w:id="32"/>
    </w:p>
    <w:p w14:paraId="76E865E4">
      <w:pPr>
        <w:pStyle w:val="3"/>
        <w:numPr>
          <w:ilvl w:val="0"/>
          <w:numId w:val="0"/>
        </w:numPr>
        <w:bidi w:val="0"/>
        <w:jc w:val="both"/>
        <w:rPr>
          <w:color w:val="auto"/>
        </w:rPr>
      </w:pPr>
      <w:bookmarkStart w:id="33" w:name="_Toc7554"/>
      <w:r>
        <w:rPr>
          <w:rFonts w:hint="eastAsia"/>
          <w:color w:val="auto"/>
        </w:rPr>
        <w:t>检测结果小结</w:t>
      </w:r>
      <w:bookmarkEnd w:id="33"/>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6982AF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405B4A36">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1E49C250">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54F2D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nil"/>
              <w:tl2br w:val="nil"/>
              <w:tr2bl w:val="nil"/>
            </w:tcBorders>
            <w:shd w:val="clear" w:color="auto" w:fill="auto"/>
            <w:vAlign w:val="center"/>
          </w:tcPr>
          <w:p w14:paraId="725A3F4C">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14:paraId="4B685829">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6EDCE2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722748F2">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2A551421">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32935FA4">
            <w:pPr>
              <w:pStyle w:val="22"/>
              <w:spacing w:before="100" w:line="240"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1ACAC6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82E2452">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6B7945E2">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597A45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F87653D">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8A1446B">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00754A74">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92303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42AAD24">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5F9B6CC">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B30E7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19DEDCC">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39634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8A57450">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2F580424">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7E434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0B1743D4">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EBD94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DFFEBA9">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0B82EA0C">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62E2473B">
      <w:pPr>
        <w:keepNext w:val="0"/>
        <w:keepLines w:val="0"/>
        <w:pageBreakBefore w:val="0"/>
        <w:widowControl w:val="0"/>
        <w:kinsoku/>
        <w:wordWrap/>
        <w:overflowPunct/>
        <w:topLinePunct w:val="0"/>
        <w:autoSpaceDE/>
        <w:autoSpaceDN/>
        <w:bidi w:val="0"/>
        <w:adjustRightInd/>
        <w:snapToGrid/>
        <w:spacing w:line="216" w:lineRule="auto"/>
        <w:ind w:firstLine="220" w:firstLineChars="122"/>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14:paraId="5A3E4848">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3E6ECC1F">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217A0D2C">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3360"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4384"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3A13D25">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546AA8FF">
      <w:pPr>
        <w:rPr>
          <w:rFonts w:hint="eastAsia" w:ascii="Times New Roman" w:hAnsi="Times New Roman" w:eastAsia="微软雅黑" w:cs="Times New Roman"/>
          <w:sz w:val="24"/>
          <w:szCs w:val="24"/>
          <w:lang w:eastAsia="zh-CN"/>
        </w:rPr>
      </w:pPr>
    </w:p>
    <w:p w14:paraId="04694884">
      <w:pPr>
        <w:numPr>
          <w:ilvl w:val="0"/>
          <w:numId w:val="0"/>
        </w:numPr>
        <w:rPr>
          <w:rFonts w:hint="eastAsia" w:eastAsia="宋体"/>
          <w:b/>
          <w:bCs/>
          <w:lang w:val="en-US" w:eastAsia="zh-CN"/>
        </w:rPr>
      </w:pPr>
    </w:p>
    <w:p w14:paraId="41555894">
      <w:pPr>
        <w:keepNext w:val="0"/>
        <w:keepLines w:val="0"/>
        <w:pageBreakBefore w:val="0"/>
        <w:widowControl w:val="0"/>
        <w:numPr>
          <w:ilvl w:val="0"/>
          <w:numId w:val="0"/>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hint="eastAsia" w:eastAsia="宋体"/>
          <w:b/>
          <w:bCs/>
          <w:lang w:val="en-US" w:eastAsia="zh-CN"/>
        </w:rPr>
        <w:t>检测合作单位：天津诺禾医学检验所</w:t>
      </w:r>
    </w:p>
    <w:p w14:paraId="52A076E7">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58FC5F9D">
      <w:pPr>
        <w:pStyle w:val="3"/>
        <w:numPr>
          <w:ilvl w:val="255"/>
          <w:numId w:val="0"/>
        </w:numPr>
        <w:jc w:val="left"/>
        <w:rPr>
          <w:color w:val="auto"/>
          <w:lang w:eastAsia="zh-CN"/>
        </w:rPr>
      </w:pPr>
      <w:bookmarkStart w:id="34" w:name="_Toc149832729"/>
      <w:bookmarkStart w:id="35" w:name="_Toc24836"/>
      <w:bookmarkStart w:id="36" w:name="_Toc31425"/>
      <w:bookmarkStart w:id="37" w:name="_Toc22132"/>
      <w:bookmarkStart w:id="38" w:name="_Toc20136_WPSOffice_Level1"/>
      <w:bookmarkStart w:id="39" w:name="_Toc14062"/>
      <w:bookmarkStart w:id="40" w:name="_Toc12381"/>
      <w:bookmarkStart w:id="41" w:name="_Toc284"/>
      <w:bookmarkStart w:id="42" w:name="_Toc19184"/>
      <w:bookmarkStart w:id="43" w:name="_Toc19898_WPSOffice_Level1"/>
      <w:bookmarkStart w:id="44" w:name="_Toc2781"/>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4"/>
      <w:bookmarkEnd w:id="35"/>
      <w:bookmarkEnd w:id="36"/>
    </w:p>
    <w:p w14:paraId="14B24CF8">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357361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61BB41"/>
            <w:vAlign w:val="center"/>
          </w:tcPr>
          <w:p w14:paraId="3FD2559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61BB41"/>
            <w:vAlign w:val="center"/>
          </w:tcPr>
          <w:p w14:paraId="6C7F9F3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1B0FDCD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14:paraId="4236F7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5D0C4BA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EEED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3E543E7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1E81EA7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1A2199D">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00CF70AA">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237CF8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2BC2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594FBCA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B69BEA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4515"/>
        <w:gridCol w:w="3340"/>
      </w:tblGrid>
      <w:tr w14:paraId="2C863E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6579208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4515" w:type="dxa"/>
            <w:tcBorders>
              <w:top w:val="nil"/>
              <w:left w:val="single" w:color="FFFFFF" w:sz="18" w:space="0"/>
              <w:bottom w:val="nil"/>
              <w:right w:val="single" w:color="FFFFFF" w:sz="18" w:space="0"/>
            </w:tcBorders>
            <w:shd w:val="clear" w:color="auto" w:fill="61BB41"/>
            <w:vAlign w:val="center"/>
          </w:tcPr>
          <w:p w14:paraId="18F4A30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40" w:type="dxa"/>
            <w:tcBorders>
              <w:top w:val="nil"/>
              <w:left w:val="single" w:color="FFFFFF" w:sz="18" w:space="0"/>
              <w:bottom w:val="nil"/>
            </w:tcBorders>
            <w:shd w:val="clear" w:color="auto" w:fill="61BB41"/>
            <w:vAlign w:val="center"/>
          </w:tcPr>
          <w:p w14:paraId="1D168EEB">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14:paraId="7CCAAE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3EFF0BB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E3D8E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BC0A6F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4515" w:type="dxa"/>
            <w:tcBorders>
              <w:top w:val="single" w:color="A4A4A4" w:sz="4" w:space="0"/>
            </w:tcBorders>
            <w:shd w:val="clear" w:color="auto" w:fill="auto"/>
            <w:noWrap/>
            <w:vAlign w:val="center"/>
          </w:tcPr>
          <w:p w14:paraId="36181A8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C26827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40" w:type="dxa"/>
            <w:tcBorders>
              <w:top w:val="single" w:color="A4A4A4" w:sz="4" w:space="0"/>
            </w:tcBorders>
            <w:shd w:val="clear" w:color="auto" w:fill="auto"/>
            <w:vAlign w:val="center"/>
          </w:tcPr>
          <w:p w14:paraId="4551B73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82EED8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35A14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31B20AC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AB112AA">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FCE8DE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14:paraId="0163FAC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变异详情，可查看基因变异检测结果及解析。</w:t>
      </w:r>
    </w:p>
    <w:p w14:paraId="3CFDB40D">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bookmarkStart w:id="45" w:name="_Toc8396"/>
      <w:r>
        <w:rPr>
          <w:rFonts w:hint="eastAsia" w:ascii="Times New Roman" w:hAnsi="Times New Roman" w:eastAsia="微软雅黑" w:cs="Times New Roman"/>
          <w:sz w:val="18"/>
          <w:szCs w:val="18"/>
          <w:lang w:eastAsia="zh-CN"/>
        </w:rPr>
        <w:br w:type="page"/>
      </w:r>
    </w:p>
    <w:p w14:paraId="7AED77C4">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37"/>
      <w:bookmarkEnd w:id="38"/>
      <w:bookmarkEnd w:id="39"/>
      <w:bookmarkEnd w:id="40"/>
      <w:bookmarkEnd w:id="41"/>
      <w:bookmarkEnd w:id="42"/>
      <w:bookmarkEnd w:id="43"/>
      <w:bookmarkEnd w:id="44"/>
      <w:bookmarkEnd w:id="45"/>
    </w:p>
    <w:p w14:paraId="784BB2E3">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46" w:name="_Toc11015_WPSOffice_Level2"/>
      <w:bookmarkStart w:id="47" w:name="_Toc22976"/>
      <w:bookmarkStart w:id="48" w:name="_Toc18062_WPSOffice_Level2"/>
      <w:bookmarkStart w:id="49" w:name="_Toc9977"/>
      <w:bookmarkStart w:id="50" w:name="_Toc23375"/>
      <w:bookmarkStart w:id="51" w:name="_Toc9088"/>
      <w:bookmarkStart w:id="52" w:name="_Toc20643"/>
      <w:bookmarkStart w:id="53" w:name="_Toc24979"/>
      <w:bookmarkStart w:id="54" w:name="_Toc30265"/>
      <w:r>
        <w:rPr>
          <w:rFonts w:ascii="Times New Roman" w:hAnsi="Times New Roman"/>
          <w:color w:val="auto"/>
          <w:sz w:val="30"/>
        </w:rPr>
        <w:t>靶向药物用药提示</w:t>
      </w:r>
      <w:bookmarkEnd w:id="46"/>
      <w:bookmarkEnd w:id="47"/>
      <w:bookmarkEnd w:id="48"/>
      <w:bookmarkEnd w:id="49"/>
      <w:bookmarkEnd w:id="50"/>
      <w:bookmarkEnd w:id="51"/>
      <w:bookmarkEnd w:id="52"/>
      <w:bookmarkEnd w:id="53"/>
      <w:bookmarkEnd w:id="54"/>
    </w:p>
    <w:p w14:paraId="5521CDEE">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76"/>
        <w:gridCol w:w="2250"/>
        <w:gridCol w:w="2256"/>
      </w:tblGrid>
      <w:tr w14:paraId="703C1DF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89C03A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AB1DFF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0F0E11D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92E7A83">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486DB949">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543FBA7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41767A4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12CE42B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D9507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3E2716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B65C8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D14BFD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0FE37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6870758">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A982E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025C9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E031C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D8749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5439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E91238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3E9DE3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A9C47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BF7F5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70A86F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7A9C8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C8AD9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78779C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0AAE6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4E92FE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315B4B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D586C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9E8A3C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6A935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F3D02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70BF3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300C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C7813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5DF47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6910E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6D8BF9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04E60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975A7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9DCF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1740AE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C4B430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88A15B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E8ED17">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8"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94A78A">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9BF61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9DBC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4295C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C6D34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1FF2E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6671E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287E5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1F05BF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5F542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5BAD7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02E04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E1B0C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66F9E5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2713B1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EB3C4C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62D93E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AE9BD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70D817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84CBD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EBCB6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DEAFC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3E779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D9D6D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139D3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BF96B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92ADEB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35247F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E4D088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67C8DF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26747D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376D35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07C041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27E505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10CDD9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E3DAF6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27B9D9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2E6494F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116962CE">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78B07F0A">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20ABC82">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E5AD8B2">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73A50B8B">
      <w:pPr>
        <w:pStyle w:val="3"/>
        <w:numPr>
          <w:ilvl w:val="255"/>
          <w:numId w:val="0"/>
        </w:numPr>
        <w:jc w:val="left"/>
        <w:rPr>
          <w:rFonts w:hint="eastAsia"/>
          <w:color w:val="auto"/>
          <w:sz w:val="30"/>
          <w:lang w:eastAsia="zh-CN"/>
        </w:rPr>
      </w:pPr>
      <w:bookmarkStart w:id="55" w:name="_Toc15206"/>
      <w:bookmarkStart w:id="56" w:name="_Toc22163"/>
      <w:bookmarkStart w:id="57" w:name="_Toc2919"/>
      <w:bookmarkStart w:id="58" w:name="_Toc16483"/>
      <w:bookmarkStart w:id="59" w:name="_Toc23479"/>
      <w:bookmarkStart w:id="60" w:name="_Toc149837260"/>
      <w:bookmarkStart w:id="61" w:name="_Toc17410"/>
      <w:bookmarkStart w:id="62" w:name="_Toc7551_WPSOffice_Level2"/>
      <w:bookmarkStart w:id="63" w:name="_Toc626"/>
      <w:bookmarkStart w:id="64" w:name="_Toc4339"/>
      <w:bookmarkStart w:id="65" w:name="_Toc25675"/>
      <w:bookmarkStart w:id="66" w:name="_Toc1549"/>
      <w:bookmarkStart w:id="67" w:name="_Toc6221_WPSOffice_Level2"/>
      <w:bookmarkStart w:id="68" w:name="_Toc25737"/>
      <w:r>
        <w:rPr>
          <w:rFonts w:hint="eastAsia"/>
          <w:color w:val="auto"/>
          <w:sz w:val="30"/>
          <w:lang w:eastAsia="zh-CN"/>
        </w:rPr>
        <w:t>本癌种FDA/NMPA获批的其他可选靶向药物</w:t>
      </w:r>
      <w:bookmarkEnd w:id="55"/>
      <w:bookmarkEnd w:id="56"/>
      <w:bookmarkEnd w:id="57"/>
      <w:bookmarkEnd w:id="58"/>
      <w:bookmarkEnd w:id="59"/>
      <w:bookmarkEnd w:id="60"/>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32466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4AA7935">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E7F4149">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7773DB41">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36062F5E">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083193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FE4E3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2EB19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8BACD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B4CAC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07484C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6F83C2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1A368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46B29B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A9A763E">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14:paraId="4377D05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69" w:name="_Toc2387"/>
      <w:r>
        <w:rPr>
          <w:rFonts w:hint="eastAsia" w:ascii="Times New Roman" w:hAnsi="Times New Roman"/>
          <w:color w:val="auto"/>
          <w:sz w:val="30"/>
          <w:lang w:eastAsia="zh-CN"/>
        </w:rPr>
        <w:t>免疫药物用药提示</w:t>
      </w:r>
      <w:bookmarkEnd w:id="61"/>
      <w:bookmarkEnd w:id="62"/>
      <w:bookmarkEnd w:id="63"/>
      <w:bookmarkEnd w:id="64"/>
      <w:bookmarkEnd w:id="65"/>
      <w:bookmarkEnd w:id="66"/>
      <w:bookmarkEnd w:id="67"/>
      <w:bookmarkEnd w:id="68"/>
      <w:bookmarkEnd w:id="69"/>
    </w:p>
    <w:p w14:paraId="66EC6C23">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微软雅黑" w:cs="Times New Roman"/>
          <w:b/>
          <w:sz w:val="24"/>
          <w:szCs w:val="24"/>
          <w:lang w:eastAsia="zh-CN"/>
        </w:rPr>
      </w:pPr>
      <w:bookmarkStart w:id="70" w:name="_Toc10994"/>
      <w:bookmarkStart w:id="71" w:name="_Toc3816"/>
      <w:bookmarkStart w:id="72" w:name="_Toc24055"/>
      <w:bookmarkStart w:id="73" w:name="_Toc2577"/>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70"/>
      <w:bookmarkEnd w:id="71"/>
      <w:bookmarkEnd w:id="72"/>
      <w:bookmarkEnd w:id="73"/>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5F7046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247E5A8A">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7A72CFDC">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5FEC2BFD">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检测意义</w:t>
            </w:r>
          </w:p>
        </w:tc>
      </w:tr>
      <w:tr w14:paraId="6F0BA8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3F4D5D11">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微卫星不稳定（</w:t>
            </w:r>
            <w:r>
              <w:rPr>
                <w:rStyle w:val="48"/>
                <w:rFonts w:eastAsia="微软雅黑"/>
                <w:lang w:eastAsia="zh-CN" w:bidi="ar"/>
              </w:rPr>
              <w:t>MSI</w:t>
            </w:r>
            <w:r>
              <w:rPr>
                <w:rStyle w:val="47"/>
                <w:rFonts w:hint="default" w:ascii="Times New Roman" w:hAnsi="Times New Roman" w:cs="Times New Roman"/>
                <w:lang w:eastAsia="zh-CN" w:bidi="ar"/>
              </w:rPr>
              <w:t>）</w:t>
            </w:r>
          </w:p>
        </w:tc>
        <w:tc>
          <w:tcPr>
            <w:tcW w:w="2623" w:type="dxa"/>
            <w:shd w:val="clear" w:color="auto" w:fill="auto"/>
            <w:vAlign w:val="center"/>
          </w:tcPr>
          <w:p w14:paraId="30AAAEA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06A97C24">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4A6C8599">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24F7CDE5">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797A3EB9">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507E626">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2F5EAA2">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673348C">
      <w:pPr>
        <w:pStyle w:val="3"/>
        <w:numPr>
          <w:ilvl w:val="255"/>
          <w:numId w:val="0"/>
        </w:numPr>
        <w:jc w:val="left"/>
        <w:rPr>
          <w:rFonts w:hint="eastAsia"/>
          <w:color w:val="auto"/>
          <w:sz w:val="30"/>
          <w:lang w:eastAsia="zh-CN"/>
        </w:rPr>
      </w:pPr>
      <w:bookmarkStart w:id="74" w:name="_Toc9691"/>
      <w:bookmarkStart w:id="75" w:name="_Toc819"/>
      <w:bookmarkStart w:id="76" w:name="_Toc19763"/>
      <w:bookmarkStart w:id="77" w:name="_Toc21662"/>
      <w:bookmarkStart w:id="78" w:name="_Toc149837262"/>
      <w:bookmarkStart w:id="79" w:name="_Toc1361"/>
      <w:bookmarkStart w:id="80" w:name="_Toc3791"/>
      <w:r>
        <w:rPr>
          <w:rFonts w:hint="eastAsia"/>
          <w:color w:val="auto"/>
          <w:sz w:val="30"/>
          <w:lang w:eastAsia="zh-CN"/>
        </w:rPr>
        <w:t>PD-L1检测结果</w:t>
      </w:r>
      <w:bookmarkEnd w:id="74"/>
      <w:bookmarkEnd w:id="75"/>
      <w:bookmarkEnd w:id="76"/>
      <w:bookmarkEnd w:id="77"/>
      <w:bookmarkEnd w:id="78"/>
      <w:bookmarkEnd w:id="79"/>
      <w:bookmarkEnd w:id="80"/>
    </w:p>
    <w:p w14:paraId="4B7841F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93A223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E5E9A7B">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5423B71">
            <w:pPr>
              <w:pStyle w:val="42"/>
            </w:pPr>
            <w:r>
              <w:rPr>
                <w:rFonts w:hint="eastAsia"/>
              </w:rPr>
              <w:t>{{</w:t>
            </w:r>
            <w:r>
              <w:t xml:space="preserve"> PDInfo</w:t>
            </w:r>
            <w:r>
              <w:rPr>
                <w:rFonts w:hint="eastAsia"/>
              </w:rPr>
              <w:t>.</w:t>
            </w:r>
            <w:r>
              <w:t>Tumor_cell_count</w:t>
            </w:r>
            <w:r>
              <w:rPr>
                <w:rFonts w:hint="eastAsia"/>
              </w:rPr>
              <w:t xml:space="preserve"> }}</w:t>
            </w:r>
          </w:p>
        </w:tc>
      </w:tr>
      <w:tr w14:paraId="13175B9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47CD58D">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2C5A2F8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FFFB70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29F4BB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D0724A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E11557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FFF63E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E7581F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FB4CC2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255C2D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A19F6F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1C4E48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487B24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436F5F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16DDBD0">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7FF3F7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72152B69">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1F662AB">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1A80DA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8318958">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E168EAC">
      <w:pPr>
        <w:spacing w:line="276" w:lineRule="auto"/>
        <w:ind w:right="449" w:rightChars="204"/>
        <w:rPr>
          <w:rFonts w:ascii="微软雅黑" w:hAnsi="微软雅黑" w:eastAsia="微软雅黑" w:cs="微软雅黑"/>
          <w:b/>
          <w:color w:val="000000"/>
          <w:sz w:val="18"/>
          <w:szCs w:val="18"/>
        </w:rPr>
      </w:pPr>
    </w:p>
    <w:p w14:paraId="09173E53">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EA0CB82">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1892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9E69E4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4185D3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AF7125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1690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1AB378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153024F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49266B1">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23E2A1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017D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BCA38E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AEE92E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A07FA8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44D4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50E1A3A3">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7D171C3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A8B3ECB">
            <w:pPr>
              <w:spacing w:line="276" w:lineRule="auto"/>
              <w:jc w:val="left"/>
              <w:rPr>
                <w:rFonts w:ascii="Times New Roman" w:hAnsi="Times New Roman" w:eastAsia="微软雅黑" w:cs="Times New Roman"/>
                <w:sz w:val="18"/>
                <w:szCs w:val="18"/>
                <w:shd w:val="clear" w:color="auto" w:fill="FFFFFF"/>
                <w:lang w:eastAsia="zh-CN"/>
              </w:rPr>
            </w:pPr>
          </w:p>
        </w:tc>
      </w:tr>
      <w:tr w14:paraId="082B8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904A0F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9DBD0D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60CE83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F6AF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2B51E2A">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B49082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C6A033D">
            <w:pPr>
              <w:spacing w:line="276" w:lineRule="auto"/>
              <w:jc w:val="left"/>
              <w:rPr>
                <w:rFonts w:ascii="Times New Roman" w:hAnsi="Times New Roman" w:eastAsia="微软雅黑" w:cs="Times New Roman"/>
                <w:sz w:val="18"/>
                <w:szCs w:val="18"/>
                <w:shd w:val="clear" w:color="auto" w:fill="FFFFFF"/>
                <w:lang w:eastAsia="zh-CN"/>
              </w:rPr>
            </w:pPr>
          </w:p>
        </w:tc>
      </w:tr>
    </w:tbl>
    <w:p w14:paraId="2FE779AD">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F72512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546D65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E4B05D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73208C4">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DE6BF1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0ECD66F5">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5AFFD47">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71F5082E">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72BDD3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1E776BA">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6CBAE3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2117AFA">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F55697D">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028C103">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ACB5E1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97F46EA">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C20400D">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D10F11D">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9E9EB0A">
      <w:pPr>
        <w:rPr>
          <w:rFonts w:hint="default" w:ascii="Times New Roman" w:hAnsi="Times New Roman" w:eastAsia="微软雅黑" w:cs="Times New Roman"/>
          <w:b/>
          <w:color w:val="00B050"/>
          <w:sz w:val="24"/>
          <w:szCs w:val="24"/>
          <w:lang w:val="en-US"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w:t>
      </w:r>
      <w:r>
        <w:rPr>
          <w:rFonts w:hint="eastAsia" w:ascii="Times New Roman" w:hAnsi="Times New Roman" w:eastAsia="微软雅黑" w:cs="Times New Roman"/>
          <w:bCs/>
          <w:sz w:val="24"/>
          <w:szCs w:val="24"/>
          <w:lang w:val="en-US" w:eastAsia="zh-CN"/>
        </w:rPr>
        <w:t xml:space="preserve">or </w:t>
      </w:r>
      <w:r>
        <w:rPr>
          <w:rFonts w:hint="eastAsia" w:ascii="Times New Roman" w:hAnsi="Times New Roman" w:eastAsia="微软雅黑" w:cs="Times New Roman"/>
          <w:bCs/>
          <w:sz w:val="24"/>
          <w:szCs w:val="24"/>
          <w:lang w:eastAsia="zh-CN"/>
        </w:rPr>
        <w:t>i</w:t>
      </w:r>
      <w:r>
        <w:rPr>
          <w:rFonts w:hint="eastAsia" w:ascii="Times New Roman" w:hAnsi="Times New Roman" w:eastAsia="微软雅黑" w:cs="Times New Roman"/>
          <w:bCs/>
          <w:sz w:val="24"/>
          <w:szCs w:val="24"/>
          <w:lang w:val="en-US" w:eastAsia="zh-CN"/>
        </w:rPr>
        <w:t>a</w:t>
      </w:r>
      <w:r>
        <w:rPr>
          <w:rFonts w:hint="eastAsia" w:ascii="Times New Roman" w:hAnsi="Times New Roman" w:eastAsia="微软雅黑" w:cs="Times New Roman"/>
          <w:bCs/>
          <w:sz w:val="24"/>
          <w:szCs w:val="24"/>
          <w:lang w:eastAsia="zh-CN"/>
        </w:rPr>
        <w:t xml:space="preserve"> </w:t>
      </w:r>
      <w:r>
        <w:rPr>
          <w:rFonts w:hint="eastAsia" w:ascii="Times New Roman" w:hAnsi="Times New Roman" w:eastAsia="微软雅黑" w:cs="Times New Roman"/>
          <w:bCs/>
          <w:sz w:val="24"/>
          <w:szCs w:val="24"/>
          <w:lang w:val="en-US" w:eastAsia="zh-CN"/>
        </w:rPr>
        <w:t>in</w:t>
      </w:r>
      <w:r>
        <w:rPr>
          <w:rFonts w:hint="eastAsia" w:ascii="Times New Roman" w:hAnsi="Times New Roman" w:eastAsia="微软雅黑" w:cs="Times New Roman"/>
          <w:bCs/>
          <w:sz w:val="24"/>
          <w:szCs w:val="24"/>
          <w:lang w:eastAsia="zh-CN"/>
        </w:rPr>
        <w:t xml:space="preserve"> immuneAll</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5BF3702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1078C51C">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for immune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p>
        </w:tc>
        <w:tc>
          <w:tcPr>
            <w:tcW w:w="3332" w:type="dxa"/>
            <w:tcBorders>
              <w:tl2br w:val="nil"/>
              <w:tr2bl w:val="nil"/>
            </w:tcBorders>
            <w:shd w:val="clear" w:color="auto" w:fill="62BC41"/>
            <w:vAlign w:val="center"/>
          </w:tcPr>
          <w:p w14:paraId="00B1160C">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val="en-US"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155FE3BC">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endfor %}</w:t>
            </w:r>
          </w:p>
        </w:tc>
      </w:tr>
      <w:tr w14:paraId="3E09CDC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4F02FF2">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key</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ia.</w:t>
            </w:r>
            <w:r>
              <w:rPr>
                <w:rFonts w:hint="eastAsia" w:ascii="Times New Roman" w:hAnsi="Times New Roman" w:eastAsia="微软雅黑" w:cs="Times New Roman"/>
                <w:sz w:val="18"/>
                <w:szCs w:val="18"/>
                <w:lang w:eastAsia="zh-CN"/>
              </w:rPr>
              <w:t>immuneTableKey</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3D9120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0640E97">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w:t>
            </w:r>
            <w:r>
              <w:rPr>
                <w:rFonts w:hint="eastAsia" w:ascii="Times New Roman" w:hAnsi="Times New Roman" w:eastAsia="微软雅黑" w:cs="Times New Roman"/>
                <w:sz w:val="18"/>
                <w:szCs w:val="18"/>
                <w:lang w:val="en-US" w:eastAsia="zh-CN"/>
              </w:rPr>
              <w:t>if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desc1</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desc2</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desc3</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desc4</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24F47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6548E8A4">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for immune in i</w:t>
            </w:r>
            <w:r>
              <w:rPr>
                <w:rFonts w:hint="eastAsia" w:ascii="Times New Roman" w:hAnsi="Times New Roman" w:eastAsia="微软雅黑" w:cs="Times New Roman"/>
                <w:b/>
                <w:color w:val="FFFFFF"/>
                <w:sz w:val="18"/>
                <w:lang w:val="en-US" w:eastAsia="zh-CN"/>
              </w:rPr>
              <w:t>a.</w:t>
            </w:r>
            <w:r>
              <w:rPr>
                <w:rFonts w:hint="eastAsia" w:ascii="Times New Roman" w:hAnsi="Times New Roman" w:eastAsia="微软雅黑" w:cs="Times New Roman"/>
                <w:b/>
                <w:color w:val="FFFFFF"/>
                <w:sz w:val="18"/>
                <w:lang w:eastAsia="zh-CN"/>
              </w:rPr>
              <w:t>immune</w:t>
            </w:r>
            <w:r>
              <w:rPr>
                <w:rFonts w:hint="eastAsia" w:ascii="Times New Roman" w:hAnsi="Times New Roman" w:eastAsia="微软雅黑" w:cs="Times New Roman"/>
                <w:b/>
                <w:color w:val="FFFFFF"/>
                <w:sz w:val="18"/>
                <w:lang w:val="en-US" w:eastAsia="zh-CN"/>
              </w:rPr>
              <w:t>List</w:t>
            </w:r>
            <w:r>
              <w:rPr>
                <w:rFonts w:hint="eastAsia" w:ascii="Times New Roman" w:hAnsi="Times New Roman" w:eastAsia="微软雅黑" w:cs="Times New Roman"/>
                <w:b/>
                <w:color w:val="FFFFFF"/>
                <w:sz w:val="18"/>
                <w:lang w:eastAsia="zh-CN"/>
              </w:rPr>
              <w:t xml:space="preserve"> %}</w:t>
            </w:r>
          </w:p>
        </w:tc>
        <w:tc>
          <w:tcPr>
            <w:tcW w:w="3332" w:type="dxa"/>
            <w:tcBorders>
              <w:tl2br w:val="nil"/>
              <w:tr2bl w:val="nil"/>
            </w:tcBorders>
            <w:shd w:val="clear" w:color="auto" w:fill="62BC41"/>
            <w:vAlign w:val="center"/>
          </w:tcPr>
          <w:p w14:paraId="5F3A0196">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xml:space="preserve">{% for </w:t>
            </w:r>
            <w:r>
              <w:rPr>
                <w:rFonts w:hint="eastAsia" w:ascii="Times New Roman" w:hAnsi="Times New Roman" w:eastAsia="微软雅黑" w:cs="Times New Roman"/>
                <w:b/>
                <w:color w:val="FFFFFF"/>
                <w:sz w:val="18"/>
                <w:lang w:val="en-US" w:eastAsia="zh-CN"/>
              </w:rPr>
              <w:t>i</w:t>
            </w:r>
            <w:r>
              <w:rPr>
                <w:rFonts w:hint="eastAsia" w:ascii="Times New Roman" w:hAnsi="Times New Roman" w:eastAsia="微软雅黑" w:cs="Times New Roman"/>
                <w:b/>
                <w:color w:val="FFFFFF"/>
                <w:sz w:val="18"/>
                <w:lang w:eastAsia="zh-CN"/>
              </w:rPr>
              <w:t xml:space="preserve"> in immune</w:t>
            </w:r>
            <w:r>
              <w:rPr>
                <w:rFonts w:hint="eastAsia" w:ascii="Times New Roman" w:hAnsi="Times New Roman" w:eastAsia="微软雅黑" w:cs="Times New Roman"/>
                <w:b/>
                <w:color w:val="FFFFFF"/>
                <w:sz w:val="18"/>
                <w:lang w:val="en-US" w:eastAsia="zh-CN"/>
              </w:rPr>
              <w:t>[key]</w:t>
            </w:r>
            <w:r>
              <w:rPr>
                <w:rFonts w:hint="eastAsia" w:ascii="Times New Roman" w:hAnsi="Times New Roman" w:eastAsia="微软雅黑" w:cs="Times New Roman"/>
                <w:b/>
                <w:color w:val="FFFFFF"/>
                <w:sz w:val="18"/>
                <w:lang w:eastAsia="zh-CN"/>
              </w:rPr>
              <w:t xml:space="preserve"> | </w:t>
            </w:r>
            <w:r>
              <w:rPr>
                <w:rFonts w:hint="eastAsia" w:ascii="Times New Roman" w:hAnsi="Times New Roman" w:eastAsia="微软雅黑" w:cs="Times New Roman"/>
                <w:b/>
                <w:color w:val="FFFFFF"/>
                <w:sz w:val="18"/>
                <w:lang w:val="en-US" w:eastAsia="zh-CN"/>
              </w:rPr>
              <w:t>nl</w:t>
            </w:r>
            <w:r>
              <w:rPr>
                <w:rFonts w:hint="eastAsia" w:ascii="Times New Roman" w:hAnsi="Times New Roman" w:eastAsia="微软雅黑" w:cs="Times New Roman"/>
                <w:b/>
                <w:color w:val="FFFFFF"/>
                <w:sz w:val="18"/>
                <w:lang w:eastAsia="zh-CN"/>
              </w:rPr>
              <w:t xml:space="preserve">() %}{%if loop.last%}{{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 xml:space="preserve">}}{%else%}{{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w:t>
            </w:r>
          </w:p>
          <w:p w14:paraId="346AC809">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134ADB9F">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endfor %}</w:t>
            </w:r>
          </w:p>
        </w:tc>
      </w:tr>
      <w:tr w14:paraId="293A881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9FFEA4A">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C923C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01B9CC7F">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for imm</w:t>
            </w:r>
            <w:r>
              <w:rPr>
                <w:rFonts w:hint="eastAsia" w:ascii="Times New Roman" w:hAnsi="Times New Roman" w:eastAsia="微软雅黑" w:cs="Times New Roman"/>
                <w:sz w:val="18"/>
                <w:szCs w:val="18"/>
                <w:lang w:eastAsia="zh-CN"/>
              </w:rPr>
              <w:t>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38030903">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 for </w:t>
            </w:r>
            <w:r>
              <w:rPr>
                <w:rFonts w:hint="eastAsia" w:ascii="Times New Roman" w:hAnsi="Times New Roman" w:eastAsia="微软雅黑" w:cs="Times New Roman"/>
                <w:sz w:val="18"/>
                <w:lang w:val="en-US" w:eastAsia="zh-CN"/>
              </w:rPr>
              <w:t>i</w:t>
            </w:r>
            <w:r>
              <w:rPr>
                <w:rFonts w:hint="eastAsia" w:ascii="Times New Roman" w:hAnsi="Times New Roman" w:eastAsia="微软雅黑" w:cs="Times New Roman"/>
                <w:sz w:val="18"/>
                <w:lang w:eastAsia="zh-CN"/>
              </w:rPr>
              <w:t xml:space="preserve"> in immune</w:t>
            </w:r>
            <w:r>
              <w:rPr>
                <w:rFonts w:hint="eastAsia" w:ascii="Times New Roman" w:hAnsi="Times New Roman" w:eastAsia="微软雅黑" w:cs="Times New Roman"/>
                <w:sz w:val="18"/>
                <w:lang w:val="en-US" w:eastAsia="zh-CN"/>
              </w:rPr>
              <w:t>[key]</w:t>
            </w:r>
            <w:r>
              <w:rPr>
                <w:rFonts w:hint="eastAsia" w:ascii="Times New Roman" w:hAnsi="Times New Roman" w:eastAsia="微软雅黑" w:cs="Times New Roman"/>
                <w:sz w:val="18"/>
                <w:lang w:eastAsia="zh-CN"/>
              </w:rPr>
              <w:t xml:space="preserve"> | </w:t>
            </w:r>
            <w:r>
              <w:rPr>
                <w:rFonts w:hint="eastAsia" w:ascii="Times New Roman" w:hAnsi="Times New Roman" w:eastAsia="微软雅黑" w:cs="Times New Roman"/>
                <w:sz w:val="18"/>
                <w:lang w:val="en-US" w:eastAsia="zh-CN"/>
              </w:rPr>
              <w:t>nl</w:t>
            </w:r>
            <w:r>
              <w:rPr>
                <w:rFonts w:hint="eastAsia" w:ascii="Times New Roman" w:hAnsi="Times New Roman" w:eastAsia="微软雅黑" w:cs="Times New Roman"/>
                <w:sz w:val="18"/>
                <w:lang w:eastAsia="zh-CN"/>
              </w:rPr>
              <w:t xml:space="preserve">() %}{%if loop.last%}{{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 xml:space="preserve">}}{%else%}{{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w:t>
            </w:r>
          </w:p>
          <w:p w14:paraId="4585E06C">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76ADF37">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endfor %}</w:t>
            </w:r>
          </w:p>
        </w:tc>
      </w:tr>
      <w:tr w14:paraId="3B958E9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803EF39">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p>
        </w:tc>
      </w:tr>
      <w:tr w14:paraId="4B4C4E6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BBA018E">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663D49B3">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shd w:val="clear" w:color="auto" w:fill="FFFFFF"/>
          <w:lang w:eastAsia="zh-CN"/>
        </w:rPr>
        <w:br w:type="page"/>
      </w:r>
    </w:p>
    <w:p w14:paraId="453F9EC5">
      <w:pPr>
        <w:widowControl/>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1" w:name="_Toc32661"/>
      <w:bookmarkStart w:id="82" w:name="_Toc5598"/>
      <w:bookmarkStart w:id="83" w:name="_Toc19559"/>
      <w:bookmarkStart w:id="84" w:name="_Toc23903"/>
      <w:bookmarkStart w:id="85" w:name="_Toc32443_WPSOffice_Level1"/>
      <w:bookmarkStart w:id="86" w:name="_Toc25727"/>
      <w:bookmarkStart w:id="87" w:name="_Toc23846_WPSOffice_Level1"/>
      <w:bookmarkStart w:id="88" w:name="_Toc4331_WPSOffice_Level1"/>
      <w:bookmarkStart w:id="89" w:name="_Toc28194"/>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7890B7CC">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0" w:name="_Toc3978"/>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81"/>
      <w:bookmarkEnd w:id="82"/>
      <w:bookmarkEnd w:id="83"/>
      <w:bookmarkEnd w:id="84"/>
      <w:bookmarkEnd w:id="85"/>
      <w:bookmarkEnd w:id="86"/>
      <w:bookmarkEnd w:id="87"/>
      <w:bookmarkEnd w:id="88"/>
      <w:bookmarkEnd w:id="89"/>
      <w:bookmarkEnd w:id="90"/>
    </w:p>
    <w:p w14:paraId="1E90AF98">
      <w:pPr>
        <w:rPr>
          <w:rFonts w:ascii="Times New Roman" w:hAnsi="Times New Roman" w:eastAsia="微软雅黑" w:cs="Times New Roman"/>
          <w:b/>
          <w:sz w:val="24"/>
          <w:szCs w:val="24"/>
          <w:lang w:eastAsia="zh-CN"/>
        </w:rPr>
      </w:pPr>
      <w:bookmarkStart w:id="91" w:name="_Toc26395"/>
      <w:r>
        <w:rPr>
          <w:rFonts w:hint="eastAsia" w:ascii="Times New Roman" w:hAnsi="Times New Roman" w:eastAsia="微软雅黑" w:cs="Times New Roman"/>
          <w:b/>
          <w:sz w:val="24"/>
          <w:szCs w:val="24"/>
          <w:lang w:eastAsia="zh-CN"/>
        </w:rPr>
        <w:t>{%if BodyDrugDrugDetectionStr or unknownVarAnalysisStr %}</w:t>
      </w:r>
    </w:p>
    <w:p w14:paraId="2CF8882F">
      <w:pPr>
        <w:pStyle w:val="3"/>
        <w:numPr>
          <w:ilvl w:val="255"/>
          <w:numId w:val="0"/>
        </w:numPr>
        <w:jc w:val="left"/>
        <w:rPr>
          <w:rFonts w:hint="eastAsia"/>
          <w:color w:val="auto"/>
          <w:sz w:val="30"/>
          <w:lang w:eastAsia="zh-CN"/>
        </w:rPr>
      </w:pPr>
      <w:bookmarkStart w:id="92" w:name="_Toc4331_WPSOffice_Level2"/>
      <w:bookmarkStart w:id="93" w:name="_Toc29195"/>
      <w:bookmarkStart w:id="94" w:name="_Toc32302"/>
      <w:bookmarkStart w:id="95" w:name="_Toc32443_WPSOffice_Level2"/>
      <w:bookmarkStart w:id="96" w:name="_Toc23606"/>
      <w:bookmarkStart w:id="97" w:name="_Toc19553"/>
      <w:bookmarkStart w:id="98" w:name="_Toc149837264"/>
      <w:bookmarkStart w:id="99" w:name="_Toc20503"/>
      <w:bookmarkStart w:id="100" w:name="_Toc9699"/>
      <w:bookmarkStart w:id="101" w:name="_Toc4743"/>
      <w:r>
        <w:rPr>
          <w:rFonts w:hint="eastAsia"/>
          <w:color w:val="auto"/>
          <w:sz w:val="30"/>
          <w:lang w:eastAsia="zh-CN"/>
        </w:rPr>
        <w:t>变异</w:t>
      </w:r>
      <w:r>
        <w:rPr>
          <w:rFonts w:hint="eastAsia"/>
          <w:color w:val="auto"/>
          <w:lang w:eastAsia="zh-CN"/>
        </w:rPr>
        <w:t>位点</w:t>
      </w:r>
      <w:r>
        <w:rPr>
          <w:rFonts w:hint="eastAsia"/>
          <w:color w:val="auto"/>
          <w:sz w:val="30"/>
          <w:lang w:eastAsia="zh-CN"/>
        </w:rPr>
        <w:t>结果解析</w:t>
      </w:r>
      <w:bookmarkEnd w:id="92"/>
      <w:bookmarkEnd w:id="93"/>
      <w:bookmarkEnd w:id="94"/>
      <w:bookmarkEnd w:id="95"/>
      <w:bookmarkEnd w:id="96"/>
    </w:p>
    <w:p w14:paraId="30926244">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w:t>
      </w:r>
      <w:r>
        <w:rPr>
          <w:rFonts w:hint="default"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lang w:eastAsia="zh-CN"/>
        </w:rPr>
        <w:t>%}</w:t>
      </w:r>
      <w:bookmarkEnd w:id="97"/>
      <w:bookmarkEnd w:id="98"/>
      <w:bookmarkEnd w:id="99"/>
      <w:bookmarkEnd w:id="100"/>
      <w:bookmarkEnd w:id="101"/>
    </w:p>
    <w:p w14:paraId="316B8D4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AFDF9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53FAC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05D26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B2798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B7C3F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58456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03C3B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04825D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25A3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84D944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70EC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28A68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DA0B3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EFA75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2BEB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0A9F0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A7D7A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EE3F0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08C1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4DE7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BC605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807B4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3D98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EA2B2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7A40B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2793CE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1AED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D31B2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8E13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FABF4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395A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9AFC7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C630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1C979F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893F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DAB63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C915F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7F34E3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8275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90D6E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20A955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CB5DF6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FC5462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9A6B69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32AE3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54A688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356B9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92F26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F07A2D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F518E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6BFDAB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FC644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86333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44D0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E73307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5CD0D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38998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53A0E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AF0425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FF649D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2D0B9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96BB18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1E358A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622CF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32E559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13875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12E50B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ECC86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C81F58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71433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4858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E230A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81453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C5F32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18ECA6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A4D7E2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96541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8B3A1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84E82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5B85D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7D0DE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C8187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B038D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2F9B8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441DB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A1502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0548F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C6AD0F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322C4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8D09B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B3EE33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1489FF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9E7DE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7E5F4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784B1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DCAF539">
      <w:pPr>
        <w:pStyle w:val="27"/>
        <w:rPr>
          <w:color w:val="auto"/>
        </w:rPr>
      </w:pPr>
      <w:r>
        <w:rPr>
          <w:rFonts w:hint="eastAsia"/>
          <w:color w:val="auto"/>
        </w:rPr>
        <w:t>{% endif %}{% endfor %}{% for vus in unknownVarAnalysisStr %}</w:t>
      </w:r>
    </w:p>
    <w:p w14:paraId="4F0C212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951DD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CAB9D0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60D0C6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2473D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93C8D6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706832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D1B67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E5FAB6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42A113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E8D521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E616AD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0A9E7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B491B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003A8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3322F5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6157D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A9BF1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432A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D5F7BF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F0B22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AEFE2A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9FC4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D33860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F50B3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6931B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52B4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B651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B48F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F7E49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77BC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04FB1B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01DA3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1571F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5CE0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63603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C1A4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3C5173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9EA2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34D67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FAA2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60AEBC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66E5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CF533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BEBD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A99846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BEE1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D373E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1DEA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CE9207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E1C8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01D02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90716E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A98960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9ACF08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42E5E1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26963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90DC7E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24F0E3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991044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C6725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CB4C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FA8F6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AA85C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77E412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D000FB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28A303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34E69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02BE3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258C5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D2D2EB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7F6C2A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17E66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A56C2A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C31277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CEC41E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BAD2F9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8C33D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22D4C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640EF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7B83F3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B2B7D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D2767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BCD4AA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AAAE7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CB95B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E4597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5DE0B2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56001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34144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32ADF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6E247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C5CFE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5674D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10DE9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611F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DDF95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B4ACC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4163C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278630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67C82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9FF63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7A0AF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1042DE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F6DF2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2B3CB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E1847E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833FED3">
      <w:pPr>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7E62663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2" w:name="_Toc5036"/>
      <w:bookmarkStart w:id="103" w:name="_Toc29383"/>
      <w:bookmarkStart w:id="104" w:name="_Toc6784"/>
      <w:bookmarkStart w:id="105" w:name="_Toc32468"/>
      <w:bookmarkStart w:id="106" w:name="_Toc20694"/>
      <w:r>
        <w:rPr>
          <w:rFonts w:hint="eastAsia" w:ascii="Times New Roman" w:hAnsi="Times New Roman"/>
          <w:color w:val="auto"/>
          <w:sz w:val="30"/>
          <w:lang w:eastAsia="zh-CN"/>
        </w:rPr>
        <w:t>免疫检测结果解析</w:t>
      </w:r>
      <w:bookmarkEnd w:id="102"/>
      <w:bookmarkEnd w:id="103"/>
      <w:bookmarkEnd w:id="104"/>
      <w:bookmarkEnd w:id="105"/>
      <w:bookmarkEnd w:id="106"/>
    </w:p>
    <w:bookmarkEnd w:id="91"/>
    <w:p w14:paraId="05D7E580">
      <w:pPr>
        <w:spacing w:before="29"/>
        <w:rPr>
          <w:rFonts w:hint="eastAsia" w:ascii="Times New Roman" w:hAnsi="Times New Roman" w:eastAsia="微软雅黑" w:cs="Times New Roman"/>
          <w:b/>
          <w:sz w:val="24"/>
          <w:szCs w:val="24"/>
          <w:lang w:eastAsia="zh-CN"/>
        </w:rPr>
      </w:pPr>
      <w:bookmarkStart w:id="107" w:name="_Toc23518"/>
      <w:bookmarkStart w:id="108" w:name="_Toc20674"/>
      <w:bookmarkStart w:id="109" w:name="_Toc26651"/>
      <w:bookmarkStart w:id="110" w:name="_Toc13456"/>
      <w:bookmarkStart w:id="111" w:name="_Toc11562_WPSOffice_Level3"/>
      <w:bookmarkStart w:id="112" w:name="_Toc14132"/>
      <w:bookmarkStart w:id="113" w:name="_Toc107825560"/>
      <w:bookmarkStart w:id="114" w:name="_Toc12977"/>
      <w:r>
        <w:rPr>
          <w:rFonts w:hint="eastAsia" w:ascii="Times New Roman" w:hAnsi="Times New Roman" w:eastAsia="微软雅黑" w:cs="Times New Roman"/>
          <w:b/>
          <w:sz w:val="24"/>
          <w:szCs w:val="24"/>
          <w:lang w:eastAsia="zh-CN"/>
        </w:rPr>
        <w:t>微卫星不稳定（MSI）检测结果解析</w:t>
      </w:r>
      <w:bookmarkEnd w:id="107"/>
      <w:bookmarkEnd w:id="108"/>
      <w:bookmarkEnd w:id="109"/>
      <w:bookmarkEnd w:id="110"/>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4A0313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14:paraId="3E263CEB">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196CF5D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0F4C2B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14:paraId="62B9C868">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6155FED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0002A9D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DDDF973">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5916718">
            <w:pPr>
              <w:spacing w:before="13" w:line="252" w:lineRule="auto"/>
              <w:ind w:right="174"/>
              <w:jc w:val="center"/>
              <w:rPr>
                <w:rFonts w:ascii="Times New Roman" w:hAnsi="Times New Roman" w:eastAsia="微软雅黑" w:cs="Times New Roman"/>
                <w:sz w:val="21"/>
                <w:szCs w:val="21"/>
                <w:lang w:eastAsia="zh-CN"/>
              </w:rPr>
            </w:pPr>
          </w:p>
        </w:tc>
      </w:tr>
      <w:tr w14:paraId="11AF62A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43DA97D8">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7EF33E2">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394AE4FE">
            <w:pPr>
              <w:rPr>
                <w:rFonts w:ascii="Times New Roman" w:hAnsi="Times New Roman" w:eastAsia="微软雅黑" w:cs="Times New Roman"/>
                <w:sz w:val="18"/>
                <w:shd w:val="clear" w:color="auto" w:fill="FFFFFF"/>
                <w:lang w:eastAsia="zh-CN"/>
              </w:rPr>
            </w:pPr>
          </w:p>
          <w:p w14:paraId="5ADB592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8EDF28C">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CF26F6D">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CD61FCE">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3A3EB10A">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1222B6B9">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F40212D">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AF1381A">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6BB7B30">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BE7077C">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6756D909">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B0529FB">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33901831">
            <w:pPr>
              <w:rPr>
                <w:rFonts w:ascii="Times New Roman" w:hAnsi="Times New Roman" w:eastAsia="微软雅黑" w:cs="Times New Roman"/>
                <w:b/>
                <w:sz w:val="18"/>
                <w:shd w:val="clear" w:color="auto" w:fill="FFFFFF"/>
                <w:lang w:eastAsia="zh-CN"/>
              </w:rPr>
            </w:pPr>
          </w:p>
          <w:p w14:paraId="7D7B2842">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727D1A7">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743EFB50">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1"/>
    </w:tbl>
    <w:p w14:paraId="2C06304D">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65E3A835">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14:paraId="2D58DD0E">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15" w:name="_Toc2701"/>
      <w:r>
        <w:rPr>
          <w:rFonts w:hint="eastAsia" w:ascii="Times New Roman" w:hAnsi="Times New Roman"/>
          <w:color w:val="auto"/>
          <w:sz w:val="30"/>
          <w:lang w:eastAsia="zh-CN"/>
        </w:rPr>
        <w:t>化疗药物检测解析</w:t>
      </w:r>
      <w:bookmarkEnd w:id="112"/>
      <w:bookmarkEnd w:id="113"/>
      <w:bookmarkEnd w:id="114"/>
      <w:bookmarkEnd w:id="115"/>
    </w:p>
    <w:p w14:paraId="19598570">
      <w:pPr>
        <w:spacing w:before="26" w:after="120" w:afterLines="50"/>
        <w:rPr>
          <w:color w:val="auto"/>
        </w:rPr>
      </w:pPr>
      <w:bookmarkStart w:id="116" w:name="_Toc21764_WPSOffice_Level1"/>
      <w:bookmarkStart w:id="117" w:name="_Toc18680"/>
      <w:bookmarkStart w:id="118" w:name="_Toc13196_WPSOffice_Level1"/>
      <w:bookmarkStart w:id="119" w:name="_Toc2409"/>
      <w:bookmarkStart w:id="120" w:name="_Toc28240"/>
      <w:bookmarkStart w:id="121" w:name="_Toc16594"/>
      <w:bookmarkStart w:id="122" w:name="_Toc27302"/>
      <w:bookmarkStart w:id="123" w:name="_Toc12505"/>
      <w:bookmarkStart w:id="124" w:name="_Toc1707_WPSOffice_Level1"/>
      <w:r>
        <w:rPr>
          <w:rFonts w:ascii="Times New Roman" w:hAnsi="Times New Roman" w:eastAsia="微软雅黑" w:cs="Times New Roman"/>
          <w:b/>
          <w:color w:val="auto"/>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3986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248C551F">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7EBEC504">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02C1D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3D5C15E9">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0E587A30">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3A967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485088CC">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6D0AECB4">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755C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68BC8DC7">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14:paraId="1E65A832">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2B114E2A">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51CBCFC">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52B378A8">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9B9F16E">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CE2D82D">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0778317C">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63FF403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51EF85D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281CD4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1185414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7D67CC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70700B4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0E624117">
      <w:pPr>
        <w:numPr>
          <w:ilvl w:val="0"/>
          <w:numId w:val="12"/>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E0CD0F6">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45764000">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5"/>
        <w:gridCol w:w="1152"/>
        <w:gridCol w:w="916"/>
        <w:gridCol w:w="1185"/>
        <w:gridCol w:w="1024"/>
        <w:gridCol w:w="556"/>
      </w:tblGrid>
      <w:tr w14:paraId="19C4E40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510DF34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683B5846">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0F88681D">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73DEB94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72B39D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1ECCE55C">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6208292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05FEAE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417A6D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458D75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8DF8DC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1BECF0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76D6496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2B691D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7E69217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48D4A2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583A989D">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D34CC25">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0973843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42DEC29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287D28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0DA4E8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8702AB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2E7763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B9BFD2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0DD11B8">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06D8D626">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CF4F7DB">
      <w:pPr>
        <w:numPr>
          <w:ilvl w:val="0"/>
          <w:numId w:val="13"/>
        </w:numPr>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434531DC">
      <w:pPr>
        <w:rPr>
          <w:rFonts w:ascii="Times New Roman" w:hAnsi="Times New Roman" w:eastAsia="微软雅黑" w:cs="Times New Roman"/>
          <w:sz w:val="18"/>
          <w:lang w:eastAsia="zh-CN"/>
        </w:rPr>
      </w:pPr>
      <w:r>
        <w:rPr>
          <w:lang w:eastAsia="zh-CN"/>
        </w:rPr>
        <w:br w:type="page"/>
      </w:r>
    </w:p>
    <w:p w14:paraId="73FA6835">
      <w:pPr>
        <w:numPr>
          <w:ilvl w:val="0"/>
          <w:numId w:val="0"/>
        </w:numPr>
        <w:ind w:leftChars="0"/>
        <w:jc w:val="left"/>
        <w:rPr>
          <w:rFonts w:hint="default" w:ascii="Times New Roman" w:hAnsi="Times New Roman" w:eastAsia="微软雅黑" w:cs="Times New Roman"/>
          <w:kern w:val="0"/>
          <w:sz w:val="18"/>
          <w:szCs w:val="22"/>
          <w:lang w:val="en-US"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3FD11B76">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25" w:name="_Toc11535"/>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16"/>
      <w:bookmarkEnd w:id="117"/>
      <w:bookmarkEnd w:id="118"/>
      <w:bookmarkEnd w:id="119"/>
      <w:bookmarkEnd w:id="120"/>
      <w:bookmarkEnd w:id="121"/>
      <w:bookmarkEnd w:id="122"/>
      <w:bookmarkEnd w:id="123"/>
      <w:bookmarkEnd w:id="124"/>
    </w:p>
    <w:bookmarkEnd w:id="125"/>
    <w:p w14:paraId="2AE2C9C0">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26" w:name="_Toc14255_WPSOffice_Level1"/>
      <w:bookmarkStart w:id="127" w:name="_Toc24085_WPSOffice_Level1"/>
      <w:bookmarkStart w:id="128" w:name="_Toc3674"/>
      <w:bookmarkStart w:id="129" w:name="_Toc9066"/>
      <w:bookmarkStart w:id="130" w:name="_Toc8395"/>
      <w:bookmarkStart w:id="131" w:name="_Toc15840_WPSOffice_Level1"/>
      <w:bookmarkStart w:id="132" w:name="_Toc9914"/>
      <w:r>
        <w:rPr>
          <w:rFonts w:hint="eastAsia" w:ascii="Times New Roman" w:hAnsi="Times New Roman"/>
          <w:color w:val="auto"/>
          <w:sz w:val="30"/>
          <w:lang w:val="en-US" w:eastAsia="zh-CN"/>
        </w:rPr>
        <w:t>样本质控情况</w:t>
      </w:r>
      <w:bookmarkEnd w:id="126"/>
      <w:bookmarkEnd w:id="127"/>
      <w:bookmarkEnd w:id="128"/>
      <w:bookmarkEnd w:id="129"/>
      <w:bookmarkEnd w:id="130"/>
      <w:bookmarkEnd w:id="131"/>
      <w:bookmarkEnd w:id="132"/>
    </w:p>
    <w:p w14:paraId="10CF126F">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609C366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3DD4F06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267D5EF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2EA94CB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5E40D6F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1D58B32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5605EC9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6462C7DB">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59D39FC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46940E4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408ADA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8EB8F1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19EB2774">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9FB77C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6159C81">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A7F41B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687410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11881A4">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4540B4E6">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7B3B85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6C5CBDF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AA0EE5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522D4F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1DEBDAF6">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AD27EF7">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4E6A902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23E60B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0B61811A">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78C028E1">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F3E4FB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62BBA5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25BF3F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E65BC4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15E7766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21340AB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4D4311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765455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319150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01A0F6C2">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33271688">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F3C2BC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A6784E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AAB3C0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2F8B85E2">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27A7C31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CA0651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7D30115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6408F18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0CE45FC">
      <w:pPr>
        <w:pStyle w:val="8"/>
        <w:rPr>
          <w:b/>
          <w:sz w:val="6"/>
        </w:rPr>
      </w:pPr>
    </w:p>
    <w:p w14:paraId="0140B5E1">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ED08F51">
      <w:pPr>
        <w:numPr>
          <w:ilvl w:val="0"/>
          <w:numId w:val="14"/>
        </w:numPr>
        <w:rPr>
          <w:rFonts w:ascii="Times New Roman" w:hAnsi="Times New Roman" w:eastAsia="微软雅黑" w:cs="Times New Roman"/>
          <w:sz w:val="18"/>
          <w:lang w:eastAsia="zh-CN"/>
        </w:rPr>
      </w:pPr>
      <w:bookmarkStart w:id="133" w:name="_Toc1779"/>
      <w:bookmarkStart w:id="134" w:name="_Toc11896_WPSOffice_Level1"/>
      <w:bookmarkStart w:id="135" w:name="_Toc20303"/>
      <w:bookmarkStart w:id="136" w:name="_Toc4979"/>
      <w:bookmarkStart w:id="137" w:name="_Toc11812"/>
      <w:bookmarkStart w:id="138" w:name="_Toc11193_WPSOffice_Level1"/>
      <w:bookmarkStart w:id="139" w:name="_Toc28810_WPSOffice_Level1"/>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p>
    <w:p w14:paraId="6E29A911">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77536BF">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37D05719">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6F2B3FA">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2036DF7">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582B610">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31AE7D6D">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4EBEB61F">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7B364A5A">
      <w:bookmarkStart w:id="171" w:name="_GoBack"/>
      <w:bookmarkEnd w:id="171"/>
      <w:r>
        <w:br w:type="page"/>
      </w:r>
    </w:p>
    <w:p w14:paraId="65DF59BD">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0" w:name="_Toc8638"/>
      <w:r>
        <w:rPr>
          <w:rFonts w:hint="eastAsia" w:ascii="Times New Roman" w:hAnsi="Times New Roman"/>
          <w:color w:val="auto"/>
          <w:sz w:val="30"/>
          <w:lang w:eastAsia="zh-CN"/>
        </w:rPr>
        <w:t>常见靶向药物相关基因检测列表</w:t>
      </w:r>
      <w:bookmarkEnd w:id="133"/>
      <w:bookmarkEnd w:id="134"/>
      <w:bookmarkEnd w:id="135"/>
      <w:bookmarkEnd w:id="136"/>
      <w:bookmarkEnd w:id="137"/>
      <w:bookmarkEnd w:id="140"/>
    </w:p>
    <w:bookmarkEnd w:id="138"/>
    <w:bookmarkEnd w:id="139"/>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0AAA07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A831C90">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07941DD">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196B3416">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8D37D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6EBD71A2">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7040E3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0FAF8176">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4C9CDB70">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634478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5E76839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20664C60">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2FA170DB">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6FB6AF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4FCB52BF">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6F2973BF">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14:paraId="76B871DA">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1" w:name="_Toc29730"/>
      <w:bookmarkStart w:id="142" w:name="_Toc7549"/>
      <w:bookmarkStart w:id="143" w:name="_Toc19099"/>
      <w:bookmarkStart w:id="144" w:name="_Toc6864"/>
      <w:bookmarkStart w:id="145" w:name="_Toc28537"/>
      <w:bookmarkStart w:id="146" w:name="_Toc16368_WPSOffice_Level1"/>
      <w:bookmarkStart w:id="147" w:name="_Toc22484_WPSOffice_Level1"/>
      <w:bookmarkStart w:id="148" w:name="_Toc159"/>
      <w:bookmarkStart w:id="149" w:name="_Toc28910_WPSOffice_Level1"/>
      <w:bookmarkStart w:id="150" w:name="_Toc8182"/>
      <w:r>
        <w:rPr>
          <w:rFonts w:hint="eastAsia" w:ascii="Times New Roman" w:hAnsi="Times New Roman"/>
          <w:color w:val="auto"/>
          <w:sz w:val="30"/>
          <w:lang w:eastAsia="zh-CN"/>
        </w:rPr>
        <w:t>检测基因列表</w:t>
      </w:r>
      <w:bookmarkEnd w:id="141"/>
      <w:bookmarkEnd w:id="142"/>
      <w:bookmarkEnd w:id="143"/>
      <w:bookmarkEnd w:id="144"/>
      <w:bookmarkEnd w:id="145"/>
      <w:bookmarkEnd w:id="146"/>
      <w:bookmarkEnd w:id="147"/>
      <w:bookmarkEnd w:id="148"/>
      <w:bookmarkEnd w:id="149"/>
      <w:bookmarkEnd w:id="150"/>
    </w:p>
    <w:tbl>
      <w:tblPr>
        <w:tblStyle w:val="17"/>
        <w:tblpPr w:leftFromText="180" w:rightFromText="180" w:vertAnchor="text" w:horzAnchor="page" w:tblpX="1116" w:tblpY="17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14:paraId="48B2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14:paraId="0101F318">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14:paraId="3269B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14:paraId="0B34FF7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14:paraId="43571DF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14:paraId="0254AC6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14:paraId="4066A85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14:paraId="65DA6DF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14:paraId="7CB61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14:paraId="37906672">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7A2CCBBB">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042B07E1">
      <w:pPr>
        <w:rPr>
          <w:lang w:eastAsia="zh-CN"/>
        </w:rPr>
      </w:pPr>
      <w:bookmarkStart w:id="151" w:name="_Toc20170_WPSOffice_Level1"/>
      <w:bookmarkStart w:id="152" w:name="_Toc26985_WPSOffice_Level1"/>
      <w:bookmarkStart w:id="153" w:name="_Toc28454_WPSOffice_Level1"/>
      <w:r>
        <w:rPr>
          <w:lang w:eastAsia="zh-CN"/>
        </w:rPr>
        <w:br w:type="page"/>
      </w:r>
    </w:p>
    <w:bookmarkEnd w:id="151"/>
    <w:bookmarkEnd w:id="152"/>
    <w:bookmarkEnd w:id="153"/>
    <w:p w14:paraId="41FCF4CF">
      <w:pPr>
        <w:pStyle w:val="3"/>
        <w:numPr>
          <w:ilvl w:val="255"/>
          <w:numId w:val="0"/>
        </w:numPr>
        <w:jc w:val="left"/>
        <w:rPr>
          <w:color w:val="auto"/>
          <w:sz w:val="30"/>
          <w:highlight w:val="none"/>
          <w:lang w:eastAsia="zh-CN"/>
        </w:rPr>
      </w:pPr>
      <w:bookmarkStart w:id="154" w:name="_Toc7234"/>
      <w:bookmarkStart w:id="155" w:name="_Toc15114"/>
      <w:bookmarkStart w:id="156" w:name="_Toc3409"/>
      <w:bookmarkStart w:id="157" w:name="_Toc8911"/>
      <w:bookmarkStart w:id="158" w:name="_Toc107825570"/>
      <w:bookmarkStart w:id="159" w:name="_Toc27034"/>
      <w:bookmarkStart w:id="160" w:name="_Toc11901"/>
      <w:bookmarkStart w:id="161" w:name="_Toc4503"/>
      <w:bookmarkStart w:id="162" w:name="_Toc15630"/>
      <w:bookmarkStart w:id="163" w:name="_Toc27809"/>
      <w:bookmarkStart w:id="164" w:name="_Toc13275"/>
      <w:bookmarkStart w:id="165" w:name="_Toc14611_WPSOffice_Level1"/>
      <w:bookmarkStart w:id="166" w:name="_Toc22623"/>
      <w:bookmarkStart w:id="167" w:name="_Toc19584_WPSOffice_Level1"/>
      <w:bookmarkStart w:id="168" w:name="_Toc17792_WPSOffice_Level2"/>
      <w:bookmarkStart w:id="169" w:name="_Toc22162_WPSOffice_Level1"/>
      <w:r>
        <w:rPr>
          <w:rFonts w:hint="eastAsia"/>
          <w:color w:val="auto"/>
          <w:sz w:val="30"/>
          <w:highlight w:val="none"/>
          <w:lang w:eastAsia="zh-CN"/>
        </w:rPr>
        <w:t>检测方法与局限性</w:t>
      </w:r>
      <w:bookmarkEnd w:id="154"/>
      <w:bookmarkEnd w:id="155"/>
      <w:bookmarkEnd w:id="156"/>
    </w:p>
    <w:p w14:paraId="4C590198">
      <w:pPr>
        <w:rPr>
          <w:highlight w:val="yellow"/>
          <w:lang w:eastAsia="zh-CN"/>
        </w:rPr>
      </w:pPr>
    </w:p>
    <w:p w14:paraId="3086F9C4">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C6DEC71">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242E4F63">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682F2CC2">
      <w:pPr>
        <w:rPr>
          <w:rFonts w:hint="eastAsia" w:ascii="Times New Roman" w:hAnsi="Times New Roman" w:eastAsia="微软雅黑" w:cs="Times New Roman"/>
          <w:bCs/>
          <w:sz w:val="21"/>
          <w:szCs w:val="21"/>
          <w:lang w:eastAsia="zh-CN"/>
        </w:rPr>
      </w:pPr>
    </w:p>
    <w:p w14:paraId="309EBFB8">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1373263">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2512D525">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3E4C3B81">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57"/>
    <w:bookmarkEnd w:id="158"/>
    <w:bookmarkEnd w:id="159"/>
    <w:p w14:paraId="7C943740">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70" w:name="_Toc4271"/>
      <w:r>
        <w:rPr>
          <w:rFonts w:hint="eastAsia" w:ascii="Times New Roman" w:hAnsi="Times New Roman"/>
          <w:color w:val="auto"/>
          <w:sz w:val="30"/>
          <w:lang w:eastAsia="zh-CN"/>
        </w:rPr>
        <w:t>参考文献</w:t>
      </w:r>
      <w:bookmarkEnd w:id="160"/>
      <w:bookmarkEnd w:id="161"/>
      <w:bookmarkEnd w:id="162"/>
      <w:bookmarkEnd w:id="163"/>
      <w:bookmarkEnd w:id="170"/>
    </w:p>
    <w:bookmarkEnd w:id="164"/>
    <w:bookmarkEnd w:id="165"/>
    <w:bookmarkEnd w:id="166"/>
    <w:bookmarkEnd w:id="167"/>
    <w:bookmarkEnd w:id="168"/>
    <w:bookmarkEnd w:id="169"/>
    <w:p w14:paraId="43F14755">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14:paraId="213275F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EEECD7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495B3BE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4FA0937F">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361B2463">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6D9546E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77381FC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7F770D1C">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E60FB6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DE23B3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5B7DFB4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4A18CB6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4FE5073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DFAA843">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3623EE35">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14:paraId="7371BBB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56A0829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19A0700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658793D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14:paraId="47BDC2F3">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54FCB30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14:paraId="28BC2CBB">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14:paraId="4EF24730">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14:paraId="0C28B36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14:paraId="40BAD236">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14:paraId="36DB2264">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322A21AC">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3C9C5588">
      <w:pPr>
        <w:widowControl/>
        <w:adjustRightInd w:val="0"/>
        <w:snapToGrid w:val="0"/>
        <w:spacing w:after="120" w:afterLines="50"/>
        <w:jc w:val="both"/>
        <w:rPr>
          <w:rFonts w:hint="eastAsia" w:ascii="Times New Roman" w:hAnsi="Times New Roman" w:eastAsia="微软雅黑" w:cs="Times New Roman"/>
          <w:sz w:val="15"/>
          <w:szCs w:val="15"/>
          <w:lang w:eastAsia="zh-CN"/>
        </w:rPr>
        <w:sectPr>
          <w:headerReference r:id="rId6" w:type="default"/>
          <w:footerReference r:id="rId7" w:type="default"/>
          <w:pgSz w:w="11905"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14:paraId="11CAC2AA">
      <w:pPr>
        <w:widowControl/>
        <w:adjustRightInd w:val="0"/>
        <w:snapToGrid w:val="0"/>
        <w:spacing w:after="120" w:afterLines="50"/>
        <w:jc w:val="both"/>
        <w:rPr>
          <w:rFonts w:hint="eastAsia" w:ascii="Times New Roman" w:hAnsi="Times New Roman" w:eastAsia="微软雅黑" w:cs="Times New Roman"/>
          <w:sz w:val="15"/>
          <w:szCs w:val="15"/>
          <w:lang w:eastAsia="zh-CN"/>
        </w:rPr>
      </w:pPr>
    </w:p>
    <w:sectPr>
      <w:headerReference r:id="rId8" w:type="default"/>
      <w:footerReference r:id="rId9" w:type="default"/>
      <w:pgSz w:w="11905" w:h="16838"/>
      <w:pgMar w:top="1037" w:right="1020" w:bottom="981" w:left="1020" w:header="283" w:footer="68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C99D1">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2E604">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1319530" cy="25273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319530" cy="2527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BF59B">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9.9pt;width:103.9pt;mso-position-horizontal-relative:margin;z-index:251659264;mso-width-relative:page;mso-height-relative:page;" filled="f" stroked="f" coordsize="21600,21600" o:gfxdata="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Y15xh9cAAAAJAQAADwAAAAAAAAABACAAAAAiAAAAZHJzL2Rvd25yZXYueG1s&#10;UEsBAhQAFAAAAAgAh07iQNe1iaoyAgAAWAQAAA4AAAAAAAAAAQAgAAAAJgEAAGRycy9lMm9Eb2Mu&#10;eG1sUEsFBgAAAAAGAAYAWQEAAMoFAAAAAA==&#10;">
              <v:fill on="f" focussize="0,0"/>
              <v:stroke on="f" weight="0.5pt"/>
              <v:imagedata o:title=""/>
              <o:lock v:ext="edit" aspectratio="f"/>
              <v:textbox inset="0mm,0mm,0mm,0mm">
                <w:txbxContent>
                  <w:p w14:paraId="237BF59B">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44E41">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C831A">
    <w:pPr>
      <w:pStyle w:val="12"/>
    </w:pPr>
    <w:r>
      <w:rPr>
        <w:color w:val="7F7F7F"/>
        <w:sz w:val="20"/>
        <w:szCs w:val="20"/>
        <w:lang w:eastAsia="zh-CN"/>
      </w:rPr>
      <w:drawing>
        <wp:anchor distT="0" distB="0" distL="0" distR="0" simplePos="0" relativeHeight="251660288" behindDoc="0" locked="0" layoutInCell="1" allowOverlap="1">
          <wp:simplePos x="0" y="0"/>
          <wp:positionH relativeFrom="column">
            <wp:posOffset>4612640</wp:posOffset>
          </wp:positionH>
          <wp:positionV relativeFrom="paragraph">
            <wp:posOffset>15875</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50A25">
    <w:pPr>
      <w:pStyle w:val="12"/>
      <w:jc w:val="left"/>
      <w:rPr>
        <w:lang w:eastAsia="zh-CN"/>
      </w:rPr>
    </w:pPr>
    <w:r>
      <w:drawing>
        <wp:inline distT="0" distB="0" distL="114300" distR="114300">
          <wp:extent cx="3177540" cy="493395"/>
          <wp:effectExtent l="0" t="0" r="7620" b="9525"/>
          <wp:docPr id="1"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1312" behindDoc="0" locked="0" layoutInCell="1" allowOverlap="1">
          <wp:simplePos x="0" y="0"/>
          <wp:positionH relativeFrom="column">
            <wp:posOffset>4582160</wp:posOffset>
          </wp:positionH>
          <wp:positionV relativeFrom="paragraph">
            <wp:posOffset>25400</wp:posOffset>
          </wp:positionV>
          <wp:extent cx="1668145" cy="474345"/>
          <wp:effectExtent l="0" t="0" r="8255" b="13335"/>
          <wp:wrapNone/>
          <wp:docPr id="3" name="图片 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7577B">
    <w:pPr>
      <w:pStyle w:val="12"/>
      <w:jc w:val="left"/>
      <w:rPr>
        <w:lang w:eastAsia="zh-CN"/>
      </w:rPr>
    </w:pP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2336" behindDoc="0" locked="0" layoutInCell="1" allowOverlap="1">
          <wp:simplePos x="0" y="0"/>
          <wp:positionH relativeFrom="column">
            <wp:posOffset>4582160</wp:posOffset>
          </wp:positionH>
          <wp:positionV relativeFrom="paragraph">
            <wp:posOffset>25400</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4B336">
    <w:pPr>
      <w:pStyle w:val="12"/>
      <w:jc w:val="lef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ascii="Times New Roman" w:hAnsi="Times New Roman" w:cs="Times New Roman"/>
        <w:b w:val="0"/>
        <w:bCs w:val="0"/>
        <w:color w:val="auto"/>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3">
    <w:nsid w:val="70C53F05"/>
    <w:multiLevelType w:val="multilevel"/>
    <w:tmpl w:val="70C53F0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0"/>
  </w:num>
  <w:num w:numId="2">
    <w:abstractNumId w:val="12"/>
  </w:num>
  <w:num w:numId="3">
    <w:abstractNumId w:val="11"/>
  </w:num>
  <w:num w:numId="4">
    <w:abstractNumId w:val="6"/>
  </w:num>
  <w:num w:numId="5">
    <w:abstractNumId w:val="7"/>
  </w:num>
  <w:num w:numId="6">
    <w:abstractNumId w:val="4"/>
  </w:num>
  <w:num w:numId="7">
    <w:abstractNumId w:val="2"/>
  </w:num>
  <w:num w:numId="8">
    <w:abstractNumId w:val="8"/>
  </w:num>
  <w:num w:numId="9">
    <w:abstractNumId w:val="9"/>
  </w:num>
  <w:num w:numId="10">
    <w:abstractNumId w:val="5"/>
  </w:num>
  <w:num w:numId="11">
    <w:abstractNumId w:val="0"/>
  </w:num>
  <w:num w:numId="12">
    <w:abstractNumId w:val="3"/>
  </w:num>
  <w:num w:numId="13">
    <w:abstractNumId w:val="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0E4D48"/>
    <w:rsid w:val="011A030A"/>
    <w:rsid w:val="011A0D8B"/>
    <w:rsid w:val="011F6134"/>
    <w:rsid w:val="016F36A8"/>
    <w:rsid w:val="01A0337A"/>
    <w:rsid w:val="01BC13A0"/>
    <w:rsid w:val="01F64392"/>
    <w:rsid w:val="022D1058"/>
    <w:rsid w:val="025309F1"/>
    <w:rsid w:val="02CA5230"/>
    <w:rsid w:val="031567BB"/>
    <w:rsid w:val="031B6FF1"/>
    <w:rsid w:val="035A6B4D"/>
    <w:rsid w:val="038726D8"/>
    <w:rsid w:val="03B57BA9"/>
    <w:rsid w:val="03B664E0"/>
    <w:rsid w:val="03E921F1"/>
    <w:rsid w:val="03F80AA5"/>
    <w:rsid w:val="040B7160"/>
    <w:rsid w:val="04791D69"/>
    <w:rsid w:val="04871837"/>
    <w:rsid w:val="04A167FA"/>
    <w:rsid w:val="04C17114"/>
    <w:rsid w:val="0500466C"/>
    <w:rsid w:val="05815BFE"/>
    <w:rsid w:val="05887898"/>
    <w:rsid w:val="05D63B33"/>
    <w:rsid w:val="05DD3D0D"/>
    <w:rsid w:val="068C5B90"/>
    <w:rsid w:val="06A61E8D"/>
    <w:rsid w:val="06E36A2C"/>
    <w:rsid w:val="06E610E6"/>
    <w:rsid w:val="06EB7F4D"/>
    <w:rsid w:val="074043CC"/>
    <w:rsid w:val="07495122"/>
    <w:rsid w:val="07AB34E7"/>
    <w:rsid w:val="07BB20FF"/>
    <w:rsid w:val="07CC37A4"/>
    <w:rsid w:val="07D36A00"/>
    <w:rsid w:val="07DB59EB"/>
    <w:rsid w:val="07F36D44"/>
    <w:rsid w:val="083F50A2"/>
    <w:rsid w:val="088D7FF0"/>
    <w:rsid w:val="090834C0"/>
    <w:rsid w:val="09150668"/>
    <w:rsid w:val="09705B33"/>
    <w:rsid w:val="0A043ABA"/>
    <w:rsid w:val="0A4F2135"/>
    <w:rsid w:val="0A757891"/>
    <w:rsid w:val="0ADA7F11"/>
    <w:rsid w:val="0AEC09F3"/>
    <w:rsid w:val="0AED28DC"/>
    <w:rsid w:val="0B38319D"/>
    <w:rsid w:val="0BE21F59"/>
    <w:rsid w:val="0BEA7418"/>
    <w:rsid w:val="0BF40511"/>
    <w:rsid w:val="0C1768CC"/>
    <w:rsid w:val="0C220DA0"/>
    <w:rsid w:val="0C3A0C95"/>
    <w:rsid w:val="0C3E5385"/>
    <w:rsid w:val="0C96240B"/>
    <w:rsid w:val="0CA77597"/>
    <w:rsid w:val="0CBE7A38"/>
    <w:rsid w:val="0CC26BD0"/>
    <w:rsid w:val="0CCC1D1C"/>
    <w:rsid w:val="0D055CE8"/>
    <w:rsid w:val="0D2E7054"/>
    <w:rsid w:val="0D9819F1"/>
    <w:rsid w:val="0E11445D"/>
    <w:rsid w:val="0E372F34"/>
    <w:rsid w:val="0E3966AF"/>
    <w:rsid w:val="0E542351"/>
    <w:rsid w:val="0E632099"/>
    <w:rsid w:val="0EBF2A43"/>
    <w:rsid w:val="0EC91129"/>
    <w:rsid w:val="0ED843CC"/>
    <w:rsid w:val="0EF06D04"/>
    <w:rsid w:val="0EF32D57"/>
    <w:rsid w:val="0F79527D"/>
    <w:rsid w:val="0F890797"/>
    <w:rsid w:val="0FB9297A"/>
    <w:rsid w:val="0FE54E7B"/>
    <w:rsid w:val="0FEF6595"/>
    <w:rsid w:val="10393EFC"/>
    <w:rsid w:val="10A519AE"/>
    <w:rsid w:val="10BE0EDD"/>
    <w:rsid w:val="110D3F98"/>
    <w:rsid w:val="116A7321"/>
    <w:rsid w:val="11904838"/>
    <w:rsid w:val="11E35EA1"/>
    <w:rsid w:val="126971EB"/>
    <w:rsid w:val="12850E64"/>
    <w:rsid w:val="12963DA1"/>
    <w:rsid w:val="12F372F0"/>
    <w:rsid w:val="132612E4"/>
    <w:rsid w:val="13397F56"/>
    <w:rsid w:val="13897526"/>
    <w:rsid w:val="13AB527B"/>
    <w:rsid w:val="147F528E"/>
    <w:rsid w:val="14872247"/>
    <w:rsid w:val="148972D9"/>
    <w:rsid w:val="149B7751"/>
    <w:rsid w:val="14C82A00"/>
    <w:rsid w:val="14E343DA"/>
    <w:rsid w:val="14E50274"/>
    <w:rsid w:val="150E31A1"/>
    <w:rsid w:val="15196B67"/>
    <w:rsid w:val="1524470F"/>
    <w:rsid w:val="152E3223"/>
    <w:rsid w:val="153F7D0D"/>
    <w:rsid w:val="15D73C77"/>
    <w:rsid w:val="15E3691F"/>
    <w:rsid w:val="160F1C93"/>
    <w:rsid w:val="165063E4"/>
    <w:rsid w:val="167138E8"/>
    <w:rsid w:val="1678717D"/>
    <w:rsid w:val="16A90098"/>
    <w:rsid w:val="16BD5BE8"/>
    <w:rsid w:val="16E67B0D"/>
    <w:rsid w:val="16F32DF9"/>
    <w:rsid w:val="179E5A16"/>
    <w:rsid w:val="17DA52FE"/>
    <w:rsid w:val="17EF172D"/>
    <w:rsid w:val="182E68FA"/>
    <w:rsid w:val="18361E85"/>
    <w:rsid w:val="184F5A03"/>
    <w:rsid w:val="18780FC6"/>
    <w:rsid w:val="188B1EE6"/>
    <w:rsid w:val="188E10A8"/>
    <w:rsid w:val="1892589E"/>
    <w:rsid w:val="1895782F"/>
    <w:rsid w:val="18E1293A"/>
    <w:rsid w:val="19121CDE"/>
    <w:rsid w:val="19437087"/>
    <w:rsid w:val="199369D8"/>
    <w:rsid w:val="199B3480"/>
    <w:rsid w:val="1A0652E5"/>
    <w:rsid w:val="1A2F3664"/>
    <w:rsid w:val="1A777EAC"/>
    <w:rsid w:val="1A982050"/>
    <w:rsid w:val="1ABF3777"/>
    <w:rsid w:val="1B28649B"/>
    <w:rsid w:val="1B473190"/>
    <w:rsid w:val="1B570F0A"/>
    <w:rsid w:val="1B873036"/>
    <w:rsid w:val="1BA36B7F"/>
    <w:rsid w:val="1BAD3E87"/>
    <w:rsid w:val="1BE020AB"/>
    <w:rsid w:val="1C7A05D0"/>
    <w:rsid w:val="1C98707F"/>
    <w:rsid w:val="1CAC68FF"/>
    <w:rsid w:val="1CCD19AC"/>
    <w:rsid w:val="1CFB3D7D"/>
    <w:rsid w:val="1D0B7646"/>
    <w:rsid w:val="1D0F245B"/>
    <w:rsid w:val="1D103BE7"/>
    <w:rsid w:val="1D6364E6"/>
    <w:rsid w:val="1D6B3B0B"/>
    <w:rsid w:val="1DC13A7B"/>
    <w:rsid w:val="1E4A0C65"/>
    <w:rsid w:val="1E5A1AD5"/>
    <w:rsid w:val="1E750919"/>
    <w:rsid w:val="1E8A025C"/>
    <w:rsid w:val="1E8E2684"/>
    <w:rsid w:val="1EA92622"/>
    <w:rsid w:val="1EAB0C6A"/>
    <w:rsid w:val="1EAF2912"/>
    <w:rsid w:val="1EBB7039"/>
    <w:rsid w:val="1EEB2832"/>
    <w:rsid w:val="1F2B7CAE"/>
    <w:rsid w:val="1F68534E"/>
    <w:rsid w:val="1FA21F33"/>
    <w:rsid w:val="1FBE068E"/>
    <w:rsid w:val="1FED554B"/>
    <w:rsid w:val="20205A20"/>
    <w:rsid w:val="20370A70"/>
    <w:rsid w:val="20855B55"/>
    <w:rsid w:val="209432E5"/>
    <w:rsid w:val="20BD426D"/>
    <w:rsid w:val="20C205EB"/>
    <w:rsid w:val="20D04B71"/>
    <w:rsid w:val="215962F0"/>
    <w:rsid w:val="21641D42"/>
    <w:rsid w:val="216A3F09"/>
    <w:rsid w:val="216F18A9"/>
    <w:rsid w:val="21D55A39"/>
    <w:rsid w:val="220A4AC0"/>
    <w:rsid w:val="22180203"/>
    <w:rsid w:val="22AA7C62"/>
    <w:rsid w:val="22DD5BDB"/>
    <w:rsid w:val="2322058C"/>
    <w:rsid w:val="235C2C2A"/>
    <w:rsid w:val="23DC4798"/>
    <w:rsid w:val="23FF1819"/>
    <w:rsid w:val="245E0E58"/>
    <w:rsid w:val="24F86B97"/>
    <w:rsid w:val="253036C5"/>
    <w:rsid w:val="256C4478"/>
    <w:rsid w:val="259579AF"/>
    <w:rsid w:val="25F63B64"/>
    <w:rsid w:val="25FE0597"/>
    <w:rsid w:val="262A4A65"/>
    <w:rsid w:val="268C673B"/>
    <w:rsid w:val="26976104"/>
    <w:rsid w:val="271A3FF4"/>
    <w:rsid w:val="271C165B"/>
    <w:rsid w:val="276D638F"/>
    <w:rsid w:val="27870460"/>
    <w:rsid w:val="27F72D7E"/>
    <w:rsid w:val="28323FEB"/>
    <w:rsid w:val="28B74238"/>
    <w:rsid w:val="28B83CA7"/>
    <w:rsid w:val="28D34AF2"/>
    <w:rsid w:val="28E502F9"/>
    <w:rsid w:val="28E9374F"/>
    <w:rsid w:val="29363F06"/>
    <w:rsid w:val="296F5B95"/>
    <w:rsid w:val="297C73BD"/>
    <w:rsid w:val="299E5C8F"/>
    <w:rsid w:val="29AC777C"/>
    <w:rsid w:val="29DE0525"/>
    <w:rsid w:val="29EF70C8"/>
    <w:rsid w:val="2A221D03"/>
    <w:rsid w:val="2A3716AB"/>
    <w:rsid w:val="2ADE2A02"/>
    <w:rsid w:val="2AE92F98"/>
    <w:rsid w:val="2B3B4C50"/>
    <w:rsid w:val="2B485DBB"/>
    <w:rsid w:val="2B692B05"/>
    <w:rsid w:val="2B69347C"/>
    <w:rsid w:val="2B8C0A94"/>
    <w:rsid w:val="2BDE1876"/>
    <w:rsid w:val="2BDF18AF"/>
    <w:rsid w:val="2C165FD1"/>
    <w:rsid w:val="2C427C83"/>
    <w:rsid w:val="2C580EC7"/>
    <w:rsid w:val="2DA163F3"/>
    <w:rsid w:val="2DAD2E9F"/>
    <w:rsid w:val="2E0C0EE9"/>
    <w:rsid w:val="2E3116E4"/>
    <w:rsid w:val="2E3D6CA4"/>
    <w:rsid w:val="2E7C3545"/>
    <w:rsid w:val="2EB35A8A"/>
    <w:rsid w:val="2EC41F51"/>
    <w:rsid w:val="2EEE3F2D"/>
    <w:rsid w:val="2F28730D"/>
    <w:rsid w:val="2F3A096F"/>
    <w:rsid w:val="2F6046E7"/>
    <w:rsid w:val="2F803098"/>
    <w:rsid w:val="2F8D7DD7"/>
    <w:rsid w:val="2FAC5A0D"/>
    <w:rsid w:val="30104E20"/>
    <w:rsid w:val="304862D7"/>
    <w:rsid w:val="30854711"/>
    <w:rsid w:val="30C51137"/>
    <w:rsid w:val="30DA24F1"/>
    <w:rsid w:val="310959FE"/>
    <w:rsid w:val="3109732A"/>
    <w:rsid w:val="31297492"/>
    <w:rsid w:val="314752AC"/>
    <w:rsid w:val="31486831"/>
    <w:rsid w:val="315E5833"/>
    <w:rsid w:val="319E2D8B"/>
    <w:rsid w:val="31B4641E"/>
    <w:rsid w:val="32080EDC"/>
    <w:rsid w:val="322719C2"/>
    <w:rsid w:val="324E00CB"/>
    <w:rsid w:val="328D69DF"/>
    <w:rsid w:val="32973151"/>
    <w:rsid w:val="32AB7EAB"/>
    <w:rsid w:val="32B71D27"/>
    <w:rsid w:val="32DE07F1"/>
    <w:rsid w:val="333113A7"/>
    <w:rsid w:val="33323300"/>
    <w:rsid w:val="33505C7F"/>
    <w:rsid w:val="338527AA"/>
    <w:rsid w:val="33A83053"/>
    <w:rsid w:val="33AE0711"/>
    <w:rsid w:val="33E87BD1"/>
    <w:rsid w:val="34777EA9"/>
    <w:rsid w:val="347E1FD2"/>
    <w:rsid w:val="348573AD"/>
    <w:rsid w:val="352051F1"/>
    <w:rsid w:val="352C7928"/>
    <w:rsid w:val="357E5409"/>
    <w:rsid w:val="35945D5F"/>
    <w:rsid w:val="35B3556B"/>
    <w:rsid w:val="35C10B61"/>
    <w:rsid w:val="35F5325E"/>
    <w:rsid w:val="360630CA"/>
    <w:rsid w:val="360A76FC"/>
    <w:rsid w:val="366A08A1"/>
    <w:rsid w:val="371E73E3"/>
    <w:rsid w:val="376B45FB"/>
    <w:rsid w:val="376D57DD"/>
    <w:rsid w:val="37E81DE8"/>
    <w:rsid w:val="37F204E2"/>
    <w:rsid w:val="38275D59"/>
    <w:rsid w:val="3848012E"/>
    <w:rsid w:val="38F86950"/>
    <w:rsid w:val="39525C52"/>
    <w:rsid w:val="3956425B"/>
    <w:rsid w:val="398D77FF"/>
    <w:rsid w:val="39A25744"/>
    <w:rsid w:val="39A64D30"/>
    <w:rsid w:val="3A120448"/>
    <w:rsid w:val="3A202424"/>
    <w:rsid w:val="3AF45BE0"/>
    <w:rsid w:val="3AF460F5"/>
    <w:rsid w:val="3B483DED"/>
    <w:rsid w:val="3B6141E8"/>
    <w:rsid w:val="3B721C7C"/>
    <w:rsid w:val="3BEA5380"/>
    <w:rsid w:val="3C1C076F"/>
    <w:rsid w:val="3C3F24CA"/>
    <w:rsid w:val="3C5D7D9D"/>
    <w:rsid w:val="3D1C54C3"/>
    <w:rsid w:val="3D6C60E9"/>
    <w:rsid w:val="3D855C98"/>
    <w:rsid w:val="3E0063C6"/>
    <w:rsid w:val="3E2570E8"/>
    <w:rsid w:val="3E847404"/>
    <w:rsid w:val="3EAF5612"/>
    <w:rsid w:val="3EC949BD"/>
    <w:rsid w:val="3F1D1FAD"/>
    <w:rsid w:val="3F2A5A1C"/>
    <w:rsid w:val="3F2F0297"/>
    <w:rsid w:val="3F3917BB"/>
    <w:rsid w:val="3F453F96"/>
    <w:rsid w:val="3F9758B1"/>
    <w:rsid w:val="3FCB42E0"/>
    <w:rsid w:val="3FF2193A"/>
    <w:rsid w:val="4036712A"/>
    <w:rsid w:val="404F2B17"/>
    <w:rsid w:val="405979F4"/>
    <w:rsid w:val="40895D14"/>
    <w:rsid w:val="40AE34F0"/>
    <w:rsid w:val="40BA2B58"/>
    <w:rsid w:val="41547426"/>
    <w:rsid w:val="41C73588"/>
    <w:rsid w:val="41DE4F09"/>
    <w:rsid w:val="41EC43CC"/>
    <w:rsid w:val="41FF695D"/>
    <w:rsid w:val="42642ED6"/>
    <w:rsid w:val="42967F6B"/>
    <w:rsid w:val="42D665BD"/>
    <w:rsid w:val="43184C21"/>
    <w:rsid w:val="431B75AC"/>
    <w:rsid w:val="4327476D"/>
    <w:rsid w:val="4363766A"/>
    <w:rsid w:val="43821027"/>
    <w:rsid w:val="438F1360"/>
    <w:rsid w:val="43BD064D"/>
    <w:rsid w:val="44636E08"/>
    <w:rsid w:val="452112A4"/>
    <w:rsid w:val="454A2BAB"/>
    <w:rsid w:val="459308E1"/>
    <w:rsid w:val="45A93012"/>
    <w:rsid w:val="45D4644E"/>
    <w:rsid w:val="467E0A90"/>
    <w:rsid w:val="469C1DF3"/>
    <w:rsid w:val="46B72EB2"/>
    <w:rsid w:val="46CE379B"/>
    <w:rsid w:val="46E84813"/>
    <w:rsid w:val="46F917F3"/>
    <w:rsid w:val="47172C63"/>
    <w:rsid w:val="47711FF7"/>
    <w:rsid w:val="47B56EA9"/>
    <w:rsid w:val="47D90335"/>
    <w:rsid w:val="483045AC"/>
    <w:rsid w:val="48732DFA"/>
    <w:rsid w:val="48970BDD"/>
    <w:rsid w:val="48A43788"/>
    <w:rsid w:val="48D75EE4"/>
    <w:rsid w:val="48F33103"/>
    <w:rsid w:val="494527BF"/>
    <w:rsid w:val="499905F3"/>
    <w:rsid w:val="499E6F1D"/>
    <w:rsid w:val="49C56F37"/>
    <w:rsid w:val="49D66013"/>
    <w:rsid w:val="4A1A1AFC"/>
    <w:rsid w:val="4A1C7F69"/>
    <w:rsid w:val="4A4A7BE5"/>
    <w:rsid w:val="4A693618"/>
    <w:rsid w:val="4A83553B"/>
    <w:rsid w:val="4B313C34"/>
    <w:rsid w:val="4B315A79"/>
    <w:rsid w:val="4B670988"/>
    <w:rsid w:val="4B6F1602"/>
    <w:rsid w:val="4B8A014A"/>
    <w:rsid w:val="4BC14EAA"/>
    <w:rsid w:val="4C050246"/>
    <w:rsid w:val="4C0F23A4"/>
    <w:rsid w:val="4C120763"/>
    <w:rsid w:val="4C1C66ED"/>
    <w:rsid w:val="4C4E5123"/>
    <w:rsid w:val="4C6263AC"/>
    <w:rsid w:val="4CC874A2"/>
    <w:rsid w:val="4CD62D3F"/>
    <w:rsid w:val="4D6A309D"/>
    <w:rsid w:val="4D9E31C3"/>
    <w:rsid w:val="4DB6655A"/>
    <w:rsid w:val="4DC108F4"/>
    <w:rsid w:val="4DF0484B"/>
    <w:rsid w:val="4E0176F5"/>
    <w:rsid w:val="4E1B37B3"/>
    <w:rsid w:val="4E414BB2"/>
    <w:rsid w:val="4E4B5ECD"/>
    <w:rsid w:val="4E7E4296"/>
    <w:rsid w:val="4E803067"/>
    <w:rsid w:val="4ED24E8A"/>
    <w:rsid w:val="4ED75229"/>
    <w:rsid w:val="4F2C4F1E"/>
    <w:rsid w:val="4F5624CB"/>
    <w:rsid w:val="4FA40ED3"/>
    <w:rsid w:val="4FB467F9"/>
    <w:rsid w:val="4FD02F65"/>
    <w:rsid w:val="50425D9B"/>
    <w:rsid w:val="510D07DF"/>
    <w:rsid w:val="512D6C02"/>
    <w:rsid w:val="519B28E7"/>
    <w:rsid w:val="51BA6975"/>
    <w:rsid w:val="51F95A6E"/>
    <w:rsid w:val="52832C8D"/>
    <w:rsid w:val="528F544B"/>
    <w:rsid w:val="52AC1B52"/>
    <w:rsid w:val="52DB3A4A"/>
    <w:rsid w:val="52E57CC3"/>
    <w:rsid w:val="53061C45"/>
    <w:rsid w:val="5312550A"/>
    <w:rsid w:val="538B4DE8"/>
    <w:rsid w:val="53DE69BF"/>
    <w:rsid w:val="541E45C6"/>
    <w:rsid w:val="54651093"/>
    <w:rsid w:val="548F5091"/>
    <w:rsid w:val="54BE2A37"/>
    <w:rsid w:val="54D723E8"/>
    <w:rsid w:val="54EB7031"/>
    <w:rsid w:val="550721D5"/>
    <w:rsid w:val="551D0BF2"/>
    <w:rsid w:val="55A47060"/>
    <w:rsid w:val="55AC636A"/>
    <w:rsid w:val="55BD4114"/>
    <w:rsid w:val="55C15CC7"/>
    <w:rsid w:val="55D553DE"/>
    <w:rsid w:val="55EB6C18"/>
    <w:rsid w:val="563648E8"/>
    <w:rsid w:val="564C0A12"/>
    <w:rsid w:val="56A650A5"/>
    <w:rsid w:val="56B62362"/>
    <w:rsid w:val="56B967C0"/>
    <w:rsid w:val="56BE67A9"/>
    <w:rsid w:val="56EE7782"/>
    <w:rsid w:val="56FB5DFE"/>
    <w:rsid w:val="57550496"/>
    <w:rsid w:val="576B0D91"/>
    <w:rsid w:val="57830686"/>
    <w:rsid w:val="57C96345"/>
    <w:rsid w:val="57D17697"/>
    <w:rsid w:val="57D92384"/>
    <w:rsid w:val="57E06FC5"/>
    <w:rsid w:val="57EB60A6"/>
    <w:rsid w:val="58020827"/>
    <w:rsid w:val="581808D2"/>
    <w:rsid w:val="588E3A11"/>
    <w:rsid w:val="58941028"/>
    <w:rsid w:val="58A44110"/>
    <w:rsid w:val="58DE21CC"/>
    <w:rsid w:val="58F21EBB"/>
    <w:rsid w:val="5927169E"/>
    <w:rsid w:val="59531B7C"/>
    <w:rsid w:val="5973475B"/>
    <w:rsid w:val="5B2616E5"/>
    <w:rsid w:val="5B313FD1"/>
    <w:rsid w:val="5B3A4C3E"/>
    <w:rsid w:val="5B3F2EF0"/>
    <w:rsid w:val="5B884B96"/>
    <w:rsid w:val="5BF93517"/>
    <w:rsid w:val="5CE95E81"/>
    <w:rsid w:val="5CEB3254"/>
    <w:rsid w:val="5D090FC9"/>
    <w:rsid w:val="5D0F6A83"/>
    <w:rsid w:val="5D480F4A"/>
    <w:rsid w:val="5D505AC6"/>
    <w:rsid w:val="5D7217AC"/>
    <w:rsid w:val="5F2053F5"/>
    <w:rsid w:val="5F24402B"/>
    <w:rsid w:val="5FA2526B"/>
    <w:rsid w:val="5FAA3C47"/>
    <w:rsid w:val="5FC11647"/>
    <w:rsid w:val="5FF61953"/>
    <w:rsid w:val="600E54F4"/>
    <w:rsid w:val="604157B4"/>
    <w:rsid w:val="607B75C7"/>
    <w:rsid w:val="608B2896"/>
    <w:rsid w:val="60A827A3"/>
    <w:rsid w:val="60D51A59"/>
    <w:rsid w:val="60E82224"/>
    <w:rsid w:val="60F575C1"/>
    <w:rsid w:val="60F709C9"/>
    <w:rsid w:val="61147D5F"/>
    <w:rsid w:val="61220EC7"/>
    <w:rsid w:val="619213A8"/>
    <w:rsid w:val="61B17DFE"/>
    <w:rsid w:val="621F2000"/>
    <w:rsid w:val="626A0523"/>
    <w:rsid w:val="62847EA7"/>
    <w:rsid w:val="62DB637F"/>
    <w:rsid w:val="62FA10BA"/>
    <w:rsid w:val="62FD5017"/>
    <w:rsid w:val="63296CF6"/>
    <w:rsid w:val="63532130"/>
    <w:rsid w:val="63CB5BE6"/>
    <w:rsid w:val="63D615FE"/>
    <w:rsid w:val="640B7333"/>
    <w:rsid w:val="64137DD0"/>
    <w:rsid w:val="6469117D"/>
    <w:rsid w:val="64871562"/>
    <w:rsid w:val="64E42211"/>
    <w:rsid w:val="64EA7FB1"/>
    <w:rsid w:val="64EC6C5A"/>
    <w:rsid w:val="653D7AF3"/>
    <w:rsid w:val="657B0A8B"/>
    <w:rsid w:val="659B1C8E"/>
    <w:rsid w:val="65B119A5"/>
    <w:rsid w:val="65F916BF"/>
    <w:rsid w:val="6622535F"/>
    <w:rsid w:val="66565CBE"/>
    <w:rsid w:val="66A12CC1"/>
    <w:rsid w:val="670E76D1"/>
    <w:rsid w:val="67574E33"/>
    <w:rsid w:val="67643342"/>
    <w:rsid w:val="67656D42"/>
    <w:rsid w:val="67744584"/>
    <w:rsid w:val="67745B77"/>
    <w:rsid w:val="679450C2"/>
    <w:rsid w:val="67D77C44"/>
    <w:rsid w:val="68645048"/>
    <w:rsid w:val="68816D21"/>
    <w:rsid w:val="6882763F"/>
    <w:rsid w:val="6884648C"/>
    <w:rsid w:val="688C061B"/>
    <w:rsid w:val="690459DC"/>
    <w:rsid w:val="690B7AFD"/>
    <w:rsid w:val="69194288"/>
    <w:rsid w:val="695140AB"/>
    <w:rsid w:val="69543567"/>
    <w:rsid w:val="69B036CF"/>
    <w:rsid w:val="69BE7BAE"/>
    <w:rsid w:val="69CE4230"/>
    <w:rsid w:val="6A180980"/>
    <w:rsid w:val="6A47420B"/>
    <w:rsid w:val="6A6D318E"/>
    <w:rsid w:val="6A90444F"/>
    <w:rsid w:val="6A930078"/>
    <w:rsid w:val="6AB23061"/>
    <w:rsid w:val="6AB63A2C"/>
    <w:rsid w:val="6AFC4C50"/>
    <w:rsid w:val="6AFF6DD9"/>
    <w:rsid w:val="6B2031BA"/>
    <w:rsid w:val="6B29648C"/>
    <w:rsid w:val="6B3034CF"/>
    <w:rsid w:val="6B6721F6"/>
    <w:rsid w:val="6B713444"/>
    <w:rsid w:val="6B7A60D6"/>
    <w:rsid w:val="6B8620A1"/>
    <w:rsid w:val="6B9F6D44"/>
    <w:rsid w:val="6BA63C78"/>
    <w:rsid w:val="6C203A9A"/>
    <w:rsid w:val="6C385BB0"/>
    <w:rsid w:val="6CA6506C"/>
    <w:rsid w:val="6CA77F53"/>
    <w:rsid w:val="6CB75CCD"/>
    <w:rsid w:val="6CEA0F4A"/>
    <w:rsid w:val="6D0854A3"/>
    <w:rsid w:val="6D2D26D4"/>
    <w:rsid w:val="6D3769F7"/>
    <w:rsid w:val="6D6F7597"/>
    <w:rsid w:val="6E0E2D02"/>
    <w:rsid w:val="6E5F5ACC"/>
    <w:rsid w:val="6E865F1C"/>
    <w:rsid w:val="6E9303C1"/>
    <w:rsid w:val="6EC55FDD"/>
    <w:rsid w:val="6ECF03D4"/>
    <w:rsid w:val="6EDE6F01"/>
    <w:rsid w:val="6EE41809"/>
    <w:rsid w:val="6EEA4B30"/>
    <w:rsid w:val="6EEB1850"/>
    <w:rsid w:val="6EEB4762"/>
    <w:rsid w:val="6F1572A0"/>
    <w:rsid w:val="6F1D62F1"/>
    <w:rsid w:val="6F5124AE"/>
    <w:rsid w:val="6F7A3C37"/>
    <w:rsid w:val="6FB55A5F"/>
    <w:rsid w:val="6FC02C16"/>
    <w:rsid w:val="6FD06F9C"/>
    <w:rsid w:val="6FEC219A"/>
    <w:rsid w:val="6FF6475E"/>
    <w:rsid w:val="70184EA3"/>
    <w:rsid w:val="703C2389"/>
    <w:rsid w:val="706C77C5"/>
    <w:rsid w:val="70CB53E1"/>
    <w:rsid w:val="70E45041"/>
    <w:rsid w:val="714E12CF"/>
    <w:rsid w:val="7164564C"/>
    <w:rsid w:val="71816E6E"/>
    <w:rsid w:val="71D26B0C"/>
    <w:rsid w:val="71EB057A"/>
    <w:rsid w:val="7209016D"/>
    <w:rsid w:val="7259341C"/>
    <w:rsid w:val="728B00C1"/>
    <w:rsid w:val="73214E54"/>
    <w:rsid w:val="733E3EC7"/>
    <w:rsid w:val="734521A8"/>
    <w:rsid w:val="73521990"/>
    <w:rsid w:val="73707E67"/>
    <w:rsid w:val="738F1107"/>
    <w:rsid w:val="73BA58EC"/>
    <w:rsid w:val="73CA7D44"/>
    <w:rsid w:val="741F0C23"/>
    <w:rsid w:val="74216CE6"/>
    <w:rsid w:val="74260DB1"/>
    <w:rsid w:val="743439CA"/>
    <w:rsid w:val="74687938"/>
    <w:rsid w:val="748F3308"/>
    <w:rsid w:val="74B674D5"/>
    <w:rsid w:val="74BC7F66"/>
    <w:rsid w:val="74DD127A"/>
    <w:rsid w:val="74DD501D"/>
    <w:rsid w:val="754B1A74"/>
    <w:rsid w:val="75686B98"/>
    <w:rsid w:val="75ED3955"/>
    <w:rsid w:val="7677072C"/>
    <w:rsid w:val="76A00464"/>
    <w:rsid w:val="76A021B3"/>
    <w:rsid w:val="76B664D7"/>
    <w:rsid w:val="76E33575"/>
    <w:rsid w:val="76EB2B73"/>
    <w:rsid w:val="76F275C9"/>
    <w:rsid w:val="770B0914"/>
    <w:rsid w:val="77253781"/>
    <w:rsid w:val="77A33591"/>
    <w:rsid w:val="77D16924"/>
    <w:rsid w:val="782C2784"/>
    <w:rsid w:val="78326601"/>
    <w:rsid w:val="78430D47"/>
    <w:rsid w:val="784F798F"/>
    <w:rsid w:val="79276A37"/>
    <w:rsid w:val="797F7147"/>
    <w:rsid w:val="79BE2A91"/>
    <w:rsid w:val="79D03DC8"/>
    <w:rsid w:val="79FE23AA"/>
    <w:rsid w:val="7A2114BD"/>
    <w:rsid w:val="7A2B7977"/>
    <w:rsid w:val="7A327FA2"/>
    <w:rsid w:val="7A992CC0"/>
    <w:rsid w:val="7AF83C0E"/>
    <w:rsid w:val="7B3A50B0"/>
    <w:rsid w:val="7B7A2758"/>
    <w:rsid w:val="7B8B2C1D"/>
    <w:rsid w:val="7BCA3B47"/>
    <w:rsid w:val="7BD020E4"/>
    <w:rsid w:val="7BFF63DE"/>
    <w:rsid w:val="7C01614C"/>
    <w:rsid w:val="7C046E24"/>
    <w:rsid w:val="7C3403C9"/>
    <w:rsid w:val="7C3629C1"/>
    <w:rsid w:val="7C6A1EB0"/>
    <w:rsid w:val="7CE64909"/>
    <w:rsid w:val="7CEA1D6C"/>
    <w:rsid w:val="7D4E0C16"/>
    <w:rsid w:val="7D793C28"/>
    <w:rsid w:val="7D8C0F6F"/>
    <w:rsid w:val="7D902913"/>
    <w:rsid w:val="7D94511A"/>
    <w:rsid w:val="7DD60F10"/>
    <w:rsid w:val="7E096CA7"/>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1481</Words>
  <Characters>3770</Characters>
  <Lines>874</Lines>
  <Paragraphs>246</Paragraphs>
  <TotalTime>0</TotalTime>
  <ScaleCrop>false</ScaleCrop>
  <LinksUpToDate>false</LinksUpToDate>
  <CharactersWithSpaces>4120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2026-05-29T03:07:35Z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