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3360" behindDoc="0" locked="0" layoutInCell="1" allowOverlap="1">
                <wp:simplePos x="0" y="0"/>
                <wp:positionH relativeFrom="column">
                  <wp:posOffset>-278765</wp:posOffset>
                </wp:positionH>
                <wp:positionV relativeFrom="paragraph">
                  <wp:posOffset>-330835</wp:posOffset>
                </wp:positionV>
                <wp:extent cx="6713220" cy="1137920"/>
                <wp:effectExtent l="0" t="0" r="7620" b="0"/>
                <wp:wrapNone/>
                <wp:docPr id="5" name="组合 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1.95pt;margin-top:-26.05pt;height:89.6pt;width:528.6pt;z-index:251663360;mso-width-relative:page;mso-height-relative:page;" coordorigin="2472,581" coordsize="10572,1792" o:gfxdata="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AsjubfbAAAADAEAAA8AAAAAAAAAAQAgAAAAIgAAAGRycy9kb3du&#10;cmV2LnhtbFBLAQIUABQAAAAIAIdO4kB905clWwMAAIM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-664210</wp:posOffset>
            </wp:positionH>
            <wp:positionV relativeFrom="page">
              <wp:posOffset>-10160</wp:posOffset>
            </wp:positionV>
            <wp:extent cx="7712075" cy="10831830"/>
            <wp:effectExtent l="0" t="0" r="14605"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21590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1.7pt;height:119.35pt;width:548.2pt;z-index:251662336;mso-width-relative:page;mso-height-relative:page;" filled="f" stroked="f" coordsize="21600,21600" o:gfxdata="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77ObHbAAAACgEAAA8AAAAAAAAAAQAgAAAAIgAAAGRy&#10;cy9kb3ducmV2LnhtbFBLAQIUABQAAAAIAIdO4kDNUKMfOwIAAGcEAAAOAAAAAAAAAAEAIAAAACoB&#10;AABkcnMvZTJvRG9jLnhtbFBLBQYAAAAABgAGAFkBAADXBQ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7B8DD45">
      <w:pPr>
        <w:jc w:val="center"/>
        <w:outlineLvl w:val="9"/>
        <w:rPr>
          <w:rFonts w:ascii="Times New Roman" w:hAnsi="Times New Roman" w:eastAsia="微软雅黑" w:cs="Times New Roman"/>
          <w:sz w:val="48"/>
          <w:szCs w:val="48"/>
          <w:lang w:eastAsia="zh-CN"/>
        </w:rPr>
      </w:pPr>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6113210B">
      <w:pPr>
        <w:tabs>
          <w:tab w:val="left" w:pos="6082"/>
          <w:tab w:val="left" w:pos="6324"/>
          <w:tab w:val="left" w:pos="9183"/>
        </w:tabs>
        <w:spacing w:before="411" w:line="308" w:lineRule="auto"/>
        <w:ind w:right="2699"/>
        <w:jc w:val="both"/>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A33D98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0AD8F9A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1922F1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C5594E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5BC62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BFE516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D5DD3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34027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45ED418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肉瘤1238 DNA+1166 RNA基因检测{% if PDInfo != undefined %}+PD-L1{% endif %}</w:t>
            </w:r>
          </w:p>
        </w:tc>
      </w:tr>
      <w:tr w14:paraId="355DF4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F7227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87F52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0A5C8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5D7F6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3DD239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B02D62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A56FCD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2B1D0D1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0" w:charSpace="0"/>
        </w:sectPr>
      </w:pP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05" w:h="16838"/>
          <w:pgMar w:top="1037" w:right="1020" w:bottom="981" w:left="1020" w:header="57" w:footer="567" w:gutter="0"/>
          <w:pgBorders>
            <w:top w:val="none" w:sz="0" w:space="0"/>
            <w:left w:val="none" w:sz="0" w:space="0"/>
            <w:bottom w:val="none" w:sz="0" w:space="0"/>
            <w:right w:val="none" w:sz="0" w:space="0"/>
          </w:pgBorders>
          <w:cols w:space="0" w:num="1"/>
          <w:rtlGutter w:val="0"/>
          <w:docGrid w:linePitch="0" w:charSpace="0"/>
        </w:sectPr>
      </w:pPr>
      <w:bookmarkStart w:id="0" w:name="_Toc16901"/>
      <w:bookmarkStart w:id="1" w:name="_Toc21669"/>
      <w:bookmarkStart w:id="2" w:name="_Toc13806"/>
      <w:bookmarkStart w:id="3" w:name="_Toc30143_WPSOffice_Level1"/>
      <w:bookmarkStart w:id="4" w:name="_Toc3619"/>
      <w:bookmarkStart w:id="5" w:name="_Toc24178_WPSOffice_Level1"/>
      <w:bookmarkStart w:id="6" w:name="_Toc21009_WPSOffice_Level1"/>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28456"/>
      <w:bookmarkStart w:id="9" w:name="_Toc18062_WPSOffice_Level1"/>
      <w:bookmarkStart w:id="10" w:name="_Toc26731"/>
      <w:bookmarkStart w:id="11" w:name="_Toc5428"/>
      <w:bookmarkStart w:id="12" w:name="_Toc17451"/>
      <w:bookmarkStart w:id="13" w:name="_Toc7021_WPSOffice_Level1"/>
      <w:bookmarkStart w:id="14" w:name="_Toc11015_WPSOffice_Level1"/>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18058"/>
      <w:bookmarkStart w:id="19" w:name="_Toc23369_WPSOffice_Level1"/>
      <w:bookmarkStart w:id="20" w:name="_Toc6221_WPSOffice_Level1"/>
      <w:bookmarkStart w:id="21" w:name="_Toc16576"/>
      <w:bookmarkStart w:id="22" w:name="_Toc149837253"/>
      <w:bookmarkStart w:id="23" w:name="_Toc10690"/>
      <w:bookmarkStart w:id="24" w:name="_Toc17578"/>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31865"/>
      <w:bookmarkStart w:id="26" w:name="_Toc149837254"/>
      <w:bookmarkStart w:id="27" w:name="_Toc6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B8DAE0">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1CB1656B">
        <w:tblPrEx>
          <w:tblCellMar>
            <w:top w:w="0" w:type="dxa"/>
            <w:left w:w="0" w:type="dxa"/>
            <w:bottom w:w="0" w:type="dxa"/>
            <w:right w:w="0" w:type="dxa"/>
          </w:tblCellMar>
        </w:tblPrEx>
        <w:trPr>
          <w:trHeight w:val="680" w:hRule="exact"/>
          <w:jc w:val="right"/>
        </w:trPr>
        <w:tc>
          <w:tcPr>
            <w:tcW w:w="1272" w:type="dxa"/>
            <w:vAlign w:val="center"/>
          </w:tcPr>
          <w:p w14:paraId="4D8F2A3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E98C0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6A8AF7B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134DEEB">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5D858F9">
        <w:tblPrEx>
          <w:tblCellMar>
            <w:top w:w="0" w:type="dxa"/>
            <w:left w:w="0" w:type="dxa"/>
            <w:bottom w:w="0" w:type="dxa"/>
            <w:right w:w="0" w:type="dxa"/>
          </w:tblCellMar>
        </w:tblPrEx>
        <w:trPr>
          <w:trHeight w:val="457" w:hRule="exact"/>
          <w:jc w:val="right"/>
        </w:trPr>
        <w:tc>
          <w:tcPr>
            <w:tcW w:w="1272" w:type="dxa"/>
            <w:vAlign w:val="center"/>
          </w:tcPr>
          <w:p w14:paraId="74F65EE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D2E22A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04E1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52B7A6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C93B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EF02E7">
      <w:pPr>
        <w:rPr>
          <w:rFonts w:hint="default"/>
          <w:sz w:val="24"/>
          <w:lang w:val="en-US" w:eastAsia="zh-CN"/>
        </w:rPr>
      </w:pPr>
    </w:p>
    <w:p w14:paraId="51932CBB">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13094E32">
        <w:tblPrEx>
          <w:tblCellMar>
            <w:top w:w="0" w:type="dxa"/>
            <w:left w:w="0" w:type="dxa"/>
            <w:bottom w:w="0" w:type="dxa"/>
            <w:right w:w="0" w:type="dxa"/>
          </w:tblCellMar>
        </w:tblPrEx>
        <w:trPr>
          <w:trHeight w:val="680" w:hRule="exact"/>
          <w:jc w:val="right"/>
        </w:trPr>
        <w:tc>
          <w:tcPr>
            <w:tcW w:w="1272" w:type="dxa"/>
            <w:vAlign w:val="center"/>
          </w:tcPr>
          <w:p w14:paraId="6321423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436DD8">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176DC7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6B96572">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651AD23">
        <w:tblPrEx>
          <w:tblCellMar>
            <w:top w:w="0" w:type="dxa"/>
            <w:left w:w="0" w:type="dxa"/>
            <w:bottom w:w="0" w:type="dxa"/>
            <w:right w:w="0" w:type="dxa"/>
          </w:tblCellMar>
        </w:tblPrEx>
        <w:trPr>
          <w:trHeight w:val="457" w:hRule="exact"/>
          <w:jc w:val="right"/>
        </w:trPr>
        <w:tc>
          <w:tcPr>
            <w:tcW w:w="1272" w:type="dxa"/>
            <w:vAlign w:val="center"/>
          </w:tcPr>
          <w:p w14:paraId="598B1F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AE94D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4AC2B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CD08A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BE39B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149837255"/>
      <w:bookmarkStart w:id="30" w:name="_Toc31405"/>
      <w:bookmarkStart w:id="31" w:name="_Toc27843"/>
      <w:bookmarkStart w:id="32" w:name="_Toc22132"/>
      <w:bookmarkStart w:id="33" w:name="_Toc20136_WPSOffice_Level1"/>
      <w:bookmarkStart w:id="34" w:name="_Toc24235"/>
      <w:bookmarkStart w:id="35" w:name="_Toc19898_WPSOffice_Level1"/>
      <w:bookmarkStart w:id="36" w:name="_Toc2781"/>
      <w:bookmarkStart w:id="37" w:name="_Toc605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16898"/>
      <w:bookmarkStart w:id="40" w:name="_Toc26035"/>
      <w:r>
        <w:rPr>
          <w:rFonts w:hint="eastAsia"/>
          <w:color w:val="auto"/>
          <w:sz w:val="30"/>
          <w:lang w:eastAsia="zh-CN"/>
        </w:rPr>
        <w:t>肉瘤辅助诊断提示</w:t>
      </w:r>
      <w:bookmarkEnd w:id="39"/>
      <w:bookmarkEnd w:id="40"/>
    </w:p>
    <w:p w14:paraId="2C823BD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15B7391F">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37ABB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62BC41"/>
            <w:vAlign w:val="center"/>
          </w:tcPr>
          <w:p w14:paraId="26A60C26">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62BC41"/>
            <w:vAlign w:val="center"/>
          </w:tcPr>
          <w:p w14:paraId="0645C32A">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62BC41"/>
            <w:vAlign w:val="center"/>
          </w:tcPr>
          <w:p w14:paraId="3D7E3210">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62BC41"/>
            <w:vAlign w:val="center"/>
          </w:tcPr>
          <w:p w14:paraId="5ABB08C0">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7B579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38D88F4F">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AA68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C2287A">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16462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3EA9654">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554158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280EA542">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349A2A0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633B8C53">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C9CB625">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2BBEE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9A64D1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003F7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C98A8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1A86C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67F0B8A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3393CC19">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57C99D8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59A51DD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42FC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32CFE3B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7FD67DBA">
      <w:pPr>
        <w:rPr>
          <w:rFonts w:hint="default" w:ascii="Times New Roman" w:hAnsi="Times New Roman" w:eastAsia="微软雅黑" w:cs="Times New Roman"/>
          <w:b/>
          <w:sz w:val="18"/>
          <w:szCs w:val="18"/>
          <w:lang w:eastAsia="zh-CN"/>
        </w:rPr>
      </w:pPr>
    </w:p>
    <w:p w14:paraId="50F2887F">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58ADE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62BC41"/>
            <w:vAlign w:val="center"/>
          </w:tcPr>
          <w:p w14:paraId="5BAA10A5">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62BC41"/>
            <w:vAlign w:val="center"/>
          </w:tcPr>
          <w:p w14:paraId="34CA1671">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62BC41"/>
            <w:vAlign w:val="center"/>
          </w:tcPr>
          <w:p w14:paraId="15CDE71E">
            <w:pPr>
              <w:pStyle w:val="20"/>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62BC41"/>
            <w:vAlign w:val="center"/>
          </w:tcPr>
          <w:p w14:paraId="28CDBDB1">
            <w:pPr>
              <w:pStyle w:val="2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79F4EF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4301DF9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879F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56BA17A">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08FD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5CC1A5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F9346F">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22B0D3BB">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9E0A071">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65D12170">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4AC1AA82">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D98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7BE4F8E5">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6CAA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E3A665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185BB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650F9DE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313C8352">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DF36B9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50323DB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096E6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18570829">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A5803F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10482"/>
      <w:bookmarkStart w:id="42" w:name="_Toc6095"/>
      <w:bookmarkStart w:id="43" w:name="_Toc4331_WPSOffice_Level1"/>
      <w:bookmarkStart w:id="44" w:name="_Toc27255"/>
      <w:bookmarkStart w:id="45" w:name="_Toc23903"/>
      <w:bookmarkStart w:id="46" w:name="_Toc25727"/>
      <w:bookmarkStart w:id="47" w:name="_Toc32443_WPSOffice_Level1"/>
      <w:bookmarkStart w:id="48" w:name="_Toc23846_WPSOffice_Level1"/>
      <w:bookmarkStart w:id="49" w:name="_Toc180"/>
      <w:r>
        <w:rPr>
          <w:rFonts w:hint="eastAsia"/>
          <w:color w:val="auto"/>
          <w:sz w:val="30"/>
          <w:lang w:eastAsia="zh-CN"/>
        </w:rPr>
        <w:t>体细胞变异分级提示</w:t>
      </w:r>
      <w:bookmarkEnd w:id="41"/>
      <w:bookmarkEnd w:id="42"/>
    </w:p>
    <w:p w14:paraId="1A0ACAB1">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p w14:paraId="655143C6">
      <w:pPr>
        <w:spacing w:after="24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86900">
      <w:pPr>
        <w:pStyle w:val="6"/>
        <w:rPr>
          <w:rFonts w:ascii="Times New Roman" w:hAnsi="Times New Roman" w:eastAsia="微软雅黑" w:cs="Times New Roman"/>
          <w:b/>
          <w:sz w:val="20"/>
          <w:lang w:eastAsia="zh-CN"/>
        </w:rPr>
      </w:pPr>
    </w:p>
    <w:p w14:paraId="12C4A6BB">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ascii="Times New Roman" w:hAnsi="Times New Roman" w:eastAsia="微软雅黑" w:cs="Times New Roman"/>
          <w:b/>
          <w:sz w:val="20"/>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273BC7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08F4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4" w:type="pct"/>
            <w:tcBorders>
              <w:top w:val="nil"/>
              <w:left w:val="single" w:color="FFFFFF" w:sz="18" w:space="0"/>
              <w:bottom w:val="nil"/>
              <w:right w:val="single" w:color="FFFFFF" w:sz="18" w:space="0"/>
            </w:tcBorders>
            <w:shd w:val="clear" w:color="auto" w:fill="62B541"/>
            <w:vAlign w:val="center"/>
          </w:tcPr>
          <w:p w14:paraId="500761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0826CCA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FB48E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31574E6A">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212" w:type="pct"/>
            <w:tcBorders>
              <w:top w:val="nil"/>
              <w:left w:val="single" w:color="FFFFFF" w:sz="18" w:space="0"/>
              <w:bottom w:val="nil"/>
              <w:right w:val="single" w:color="FFFFFF" w:sz="18" w:space="0"/>
            </w:tcBorders>
            <w:shd w:val="clear" w:color="auto" w:fill="62B541"/>
            <w:vAlign w:val="center"/>
          </w:tcPr>
          <w:p w14:paraId="3187E8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2D55C0F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09D4B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6066CE">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703553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9EFA656">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353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6D57A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B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36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148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4B2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8E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5CE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438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C0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D1C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A6B8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7A2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D54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D66F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5FD0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BADB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496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88D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762371">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9FE4A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F78C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30D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1BB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6F5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2DC4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6E4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F44E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108C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62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2FC0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364C9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E8C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D4DF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B853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1402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3CF4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B3EF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7AEA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E192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B07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2BE4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149837259"/>
      <w:bookmarkStart w:id="51" w:name="_Toc31393"/>
      <w:bookmarkStart w:id="52" w:name="_Toc16676"/>
      <w:bookmarkStart w:id="53" w:name="_Toc7551_WPSOffice_Level2"/>
      <w:bookmarkStart w:id="54" w:name="_Toc25737"/>
      <w:bookmarkStart w:id="55" w:name="_Toc4339"/>
      <w:bookmarkStart w:id="56" w:name="_Toc17526"/>
      <w:bookmarkStart w:id="57" w:name="_Toc6221_WPSOffice_Level2"/>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18174"/>
      <w:bookmarkStart w:id="59" w:name="_Toc3891"/>
      <w:bookmarkStart w:id="60" w:name="_Toc149837260"/>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27535"/>
      <w:bookmarkStart w:id="62" w:name="_Toc149837261"/>
      <w:bookmarkStart w:id="63" w:name="_Toc11589"/>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5567"/>
      <w:bookmarkStart w:id="66" w:name="_Toc10223"/>
      <w:bookmarkStart w:id="67" w:name="_Toc12945"/>
      <w:bookmarkStart w:id="68" w:name="_Toc20034"/>
      <w:bookmarkStart w:id="69" w:name="_Toc106719764"/>
      <w:bookmarkStart w:id="70" w:name="_Toc149837262"/>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9560"/>
      <w:bookmarkStart w:id="73" w:name="_Toc13698"/>
      <w:bookmarkStart w:id="74" w:name="_Toc27302"/>
      <w:bookmarkStart w:id="75" w:name="_Toc28240"/>
      <w:bookmarkStart w:id="76" w:name="_Toc1707_WPSOffice_Level1"/>
      <w:bookmarkStart w:id="77" w:name="_Toc13196_WPSOffice_Level1"/>
      <w:bookmarkStart w:id="78" w:name="_Toc21764_WPSOffice_Level1"/>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32302"/>
      <w:bookmarkStart w:id="80" w:name="_Toc32443_WPSOffice_Level2"/>
      <w:bookmarkStart w:id="81" w:name="_Toc4331_WPSOffice_Level2"/>
      <w:bookmarkStart w:id="82" w:name="_Toc23494"/>
      <w:bookmarkStart w:id="83" w:name="_Toc23606"/>
      <w:bookmarkStart w:id="84" w:name="_Toc149837264"/>
      <w:bookmarkStart w:id="85" w:name="_Toc17258"/>
      <w:bookmarkStart w:id="86" w:name="_Toc26395"/>
      <w:r>
        <w:rPr>
          <w:rFonts w:hint="eastAsia"/>
          <w:color w:val="auto"/>
          <w:sz w:val="30"/>
          <w:lang w:eastAsia="zh-CN"/>
        </w:rPr>
        <w:t>体细胞变异结果解析</w:t>
      </w:r>
      <w:bookmarkEnd w:id="79"/>
      <w:bookmarkEnd w:id="80"/>
      <w:bookmarkEnd w:id="81"/>
      <w:bookmarkEnd w:id="82"/>
      <w:bookmarkEnd w:id="83"/>
    </w:p>
    <w:bookmarkEnd w:id="84"/>
    <w:bookmarkEnd w:id="85"/>
    <w:p w14:paraId="7C02D426">
      <w:pPr>
        <w:rPr>
          <w:rFonts w:hint="eastAsia"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54AD3C">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4"/>
          <w:szCs w:val="24"/>
          <w:lang w:eastAsia="zh-CN"/>
        </w:rPr>
        <w:t>{% endif %}</w:t>
      </w:r>
    </w:p>
    <w:p w14:paraId="5E6EBBD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218DE3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014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6285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0AF5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6BB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4AF9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1A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99E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2FC3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1C5B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B0D7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C2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B944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7AC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FA7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F0B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044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113F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70C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35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639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A2B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95D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9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858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30E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8715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9D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4FAB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9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FC7A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E71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C8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B8A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1A25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6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0CF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FBB2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0A17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E8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2B9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55CF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AEFD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AF38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C05E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F1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5B9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7D9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C062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C269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690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C75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11C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4B14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B579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41D3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DF84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F14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F52B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3FDC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E168E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0DB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6FC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039A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8474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F47E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7A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B5F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63B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504F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532C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CA54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BDA1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119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6CA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A2E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39F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882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577C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B0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F0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71F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FB76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29A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AC2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AD2C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EAC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C20D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7D649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6BCC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C8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3C50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775DB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690C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57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7AA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477932">
      <w:pPr>
        <w:pStyle w:val="25"/>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7708A3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C1F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8F56DB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56675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376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09A3C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11D82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C9944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ED94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220E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hint="default" w:ascii="Times New Roman" w:hAnsi="Times New Roman" w:eastAsia="微软雅黑" w:cs="Times New Roman"/>
          <w:b/>
          <w:sz w:val="24"/>
          <w:szCs w:val="24"/>
          <w:lang w:eastAsia="zh-CN"/>
        </w:rPr>
        <w:t>{% endif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49837265"/>
      <w:bookmarkStart w:id="89" w:name="_Toc18438"/>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3463"/>
      <w:bookmarkStart w:id="91" w:name="_Toc149837266"/>
      <w:bookmarkStart w:id="92" w:name="_Toc9322"/>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14132"/>
      <w:bookmarkStart w:id="96" w:name="_Toc1707_WPSOffice_Level2"/>
      <w:bookmarkStart w:id="97" w:name="_Toc16347"/>
      <w:bookmarkStart w:id="98" w:name="_Toc26649"/>
      <w:bookmarkStart w:id="99" w:name="_Toc15096"/>
      <w:bookmarkStart w:id="100" w:name="_Toc21764_WPSOffice_Level2"/>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24085_WPSOffice_Level1"/>
      <w:bookmarkStart w:id="103" w:name="_Toc23284"/>
      <w:bookmarkStart w:id="104" w:name="_Toc14255_WPSOffice_Level1"/>
      <w:bookmarkStart w:id="105" w:name="_Toc17985"/>
      <w:bookmarkStart w:id="106" w:name="_Toc3674"/>
      <w:bookmarkStart w:id="107" w:name="_Toc15840_WPSOffice_Level1"/>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5</w:t>
            </w:r>
            <w:r>
              <w:rPr>
                <w:rFonts w:hint="eastAsia" w:ascii="Times New Roman" w:hAnsi="Times New Roman" w:eastAsia="微软雅黑" w:cs="Times New Roman"/>
                <w:sz w:val="21"/>
                <w:highlight w:val="none"/>
              </w:rPr>
              <w:t>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val="en-US" w:eastAsia="zh-CN"/>
              </w:rPr>
              <w:t>1-2</w:t>
            </w:r>
            <w:r>
              <w:rPr>
                <w:rFonts w:hint="eastAsia" w:ascii="Times New Roman" w:hAnsi="Times New Roman" w:eastAsia="微软雅黑" w:cs="Times New Roman"/>
                <w:sz w:val="21"/>
                <w:highlight w:val="none"/>
              </w:rPr>
              <w:t>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hint="eastAsia"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eastAsia="zh-CN"/>
        </w:rPr>
        <w:t>DNA降解程度：</w:t>
      </w:r>
      <w:r>
        <w:rPr>
          <w:rFonts w:hint="eastAsia" w:ascii="Times New Roman" w:hAnsi="Times New Roman" w:eastAsia="微软雅黑" w:cs="Times New Roman"/>
          <w:bCs/>
          <w:sz w:val="18"/>
          <w:szCs w:val="18"/>
          <w:highlight w:val="none"/>
          <w:lang w:val="en-US" w:eastAsia="zh-CN"/>
        </w:rPr>
        <w:t>1-2级别样本质量较好，3</w:t>
      </w:r>
      <w:bookmarkStart w:id="137" w:name="_GoBack"/>
      <w:r>
        <w:rPr>
          <w:rFonts w:hint="eastAsia" w:ascii="Times New Roman" w:hAnsi="Times New Roman" w:eastAsia="微软雅黑" w:cs="Times New Roman"/>
          <w:bCs/>
          <w:sz w:val="18"/>
          <w:szCs w:val="18"/>
          <w:highlight w:val="none"/>
          <w:lang w:val="en-US" w:eastAsia="zh-CN"/>
        </w:rPr>
        <w:t>级不能满足检测要求</w:t>
      </w:r>
      <w:r>
        <w:rPr>
          <w:rFonts w:hint="default" w:ascii="Times New Roman" w:hAnsi="Times New Roman" w:eastAsia="微软雅黑" w:cs="Times New Roman"/>
          <w:bCs/>
          <w:sz w:val="18"/>
          <w:szCs w:val="18"/>
          <w:highlight w:val="none"/>
          <w:lang w:val="en-US" w:eastAsia="zh-CN"/>
        </w:rPr>
        <w:t>{% if summaryOfRresults.type == “blood” %}</w:t>
      </w:r>
      <w:r>
        <w:rPr>
          <w:rFonts w:hint="eastAsia" w:ascii="Times New Roman" w:hAnsi="Times New Roman" w:eastAsia="微软雅黑" w:cs="Times New Roman"/>
          <w:bCs/>
          <w:sz w:val="18"/>
          <w:szCs w:val="18"/>
          <w:highlight w:val="none"/>
          <w:lang w:val="en-US" w:eastAsia="zh-CN"/>
        </w:rPr>
        <w:t>；cfDNA样本不适用于此项评估</w:t>
      </w:r>
      <w:r>
        <w:rPr>
          <w:rFonts w:hint="default" w:ascii="Times New Roman" w:hAnsi="Times New Roman" w:eastAsia="微软雅黑" w:cs="Times New Roman"/>
          <w:bCs/>
          <w:sz w:val="18"/>
          <w:szCs w:val="18"/>
          <w:highlight w:val="none"/>
          <w:lang w:val="en-US" w:eastAsia="zh-CN"/>
        </w:rPr>
        <w:t>{% endif %}</w:t>
      </w:r>
      <w:r>
        <w:rPr>
          <w:rFonts w:hint="eastAsia" w:ascii="Times New Roman" w:hAnsi="Times New Roman" w:eastAsia="微软雅黑" w:cs="Times New Roman"/>
          <w:bCs/>
          <w:sz w:val="18"/>
          <w:szCs w:val="18"/>
          <w:highlight w:val="none"/>
          <w:lang w:val="en-US" w:eastAsia="zh-CN"/>
        </w:rPr>
        <w:t>。</w:t>
      </w:r>
    </w:p>
    <w:bookmarkEnd w:id="137"/>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28910_WPSOffice_Level1"/>
      <w:bookmarkStart w:id="110" w:name="_Toc7549"/>
      <w:bookmarkStart w:id="111" w:name="_Toc16368_WPSOffice_Level1"/>
      <w:bookmarkStart w:id="112" w:name="_Toc19099"/>
      <w:bookmarkStart w:id="113" w:name="_Toc11722"/>
      <w:bookmarkStart w:id="114" w:name="_Toc22484_WPSOffice_Level1"/>
      <w:r>
        <w:rPr>
          <w:rFonts w:hint="eastAsia"/>
          <w:color w:val="auto"/>
          <w:sz w:val="30"/>
          <w:lang w:eastAsia="zh-CN"/>
        </w:rPr>
        <w:t>常见肉瘤分型相关基因变异</w:t>
      </w:r>
      <w:bookmarkEnd w:id="108"/>
    </w:p>
    <w:p w14:paraId="41C37003">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0"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6033CBB">
      <w:pPr>
        <w:numPr>
          <w:ilvl w:val="0"/>
          <w:numId w:val="22"/>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4"/>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11406"/>
      <w:bookmarkStart w:id="116" w:name="_Toc30346"/>
      <w:bookmarkStart w:id="117" w:name="_Toc21969"/>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04F1ACCF">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5476"/>
      <w:bookmarkStart w:id="121" w:name="_Toc20170_WPSOffice_Level1"/>
      <w:bookmarkStart w:id="122" w:name="_Toc26985_WPSOffice_Level1"/>
      <w:bookmarkStart w:id="123" w:name="_Toc28454_WPSOffice_Level1"/>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15114"/>
      <w:bookmarkStart w:id="125" w:name="_Toc28970"/>
      <w:bookmarkStart w:id="126" w:name="_Toc3409"/>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13275"/>
      <w:bookmarkStart w:id="129" w:name="_Toc18423"/>
      <w:bookmarkStart w:id="130" w:name="_Toc21361"/>
      <w:bookmarkStart w:id="131" w:name="_Toc22162_WPSOffice_Level1"/>
      <w:bookmarkStart w:id="132" w:name="_Toc22623"/>
      <w:bookmarkStart w:id="133" w:name="_Toc8760"/>
      <w:bookmarkStart w:id="134" w:name="_Toc19584_WPSOffice_Level1"/>
      <w:bookmarkStart w:id="135" w:name="_Toc14611_WPSOffice_Level1"/>
      <w:bookmarkStart w:id="136" w:name="_Toc17792_WPSOffice_Level2"/>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5"/>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5"/>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5"/>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5"/>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5"/>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5"/>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5"/>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52822F87">
      <w:pPr>
        <w:pStyle w:val="13"/>
        <w:widowControl/>
        <w:rPr>
          <w:rFonts w:ascii="Times New Roman" w:hAnsi="Times New Roman" w:eastAsia="等线"/>
          <w:sz w:val="22"/>
          <w:lang w:eastAsia="zh-CN"/>
        </w:rPr>
      </w:pPr>
    </w:p>
    <w:sectPr>
      <w:footerReference r:id="rId5" w:type="default"/>
      <w:pgSz w:w="11905" w:h="16838"/>
      <w:pgMar w:top="1037" w:right="1020" w:bottom="981" w:left="1020" w:header="5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posOffset>3117850</wp:posOffset>
              </wp:positionH>
              <wp:positionV relativeFrom="paragraph">
                <wp:posOffset>0</wp:posOffset>
              </wp:positionV>
              <wp:extent cx="163639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3639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45.5pt;margin-top:0pt;height:22.7pt;width:128.85pt;mso-position-horizontal-relative:page;z-index:251659264;mso-width-relative:page;mso-height-relative:page;" filled="f" stroked="f" coordsize="21600,21600" o:gfxdata="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yrxA7tcAAAAHAQAADwAAAAAAAAABACAAAAAiAAAAZHJzL2Rvd25y&#10;ZXYueG1sUEsBAhQAFAAAAAgAh07iQNOdxJ84AgAAYgQAAA4AAAAAAAAAAQAgAAAAJgEAAGRycy9l&#10;Mm9Eb2MueG1sUEsFBgAAAAAGAAYAWQEAANA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left"/>
      <w:rPr>
        <w:lang w:eastAsia="zh-CN"/>
      </w:rPr>
    </w:pPr>
    <w:r>
      <w:rPr>
        <w:color w:val="7F7F7F"/>
        <w:sz w:val="20"/>
        <w:szCs w:val="20"/>
        <w:lang w:eastAsia="zh-CN"/>
      </w:rPr>
      <w:drawing>
        <wp:anchor distT="0" distB="0" distL="0" distR="0" simplePos="0" relativeHeight="251660288" behindDoc="0" locked="0" layoutInCell="1" allowOverlap="1">
          <wp:simplePos x="0" y="0"/>
          <wp:positionH relativeFrom="margin">
            <wp:posOffset>4888230</wp:posOffset>
          </wp:positionH>
          <wp:positionV relativeFrom="paragraph">
            <wp:posOffset>407035</wp:posOffset>
          </wp:positionV>
          <wp:extent cx="1369060" cy="389255"/>
          <wp:effectExtent l="0" t="0" r="2540" b="6350"/>
          <wp:wrapTopAndBottom/>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color w:val="7F7F7F"/>
        <w:sz w:val="20"/>
        <w:szCs w:val="20"/>
        <w:lang w:val="en-US" w:eastAsia="zh-CN"/>
      </w:rPr>
      <w:drawing>
        <wp:inline distT="0" distB="0" distL="114300" distR="114300">
          <wp:extent cx="857250" cy="932815"/>
          <wp:effectExtent l="0" t="0" r="0" b="0"/>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2"/>
                  <a:stretch>
                    <a:fillRect/>
                  </a:stretch>
                </pic:blipFill>
                <pic:spPr>
                  <a:xfrm>
                    <a:off x="0" y="0"/>
                    <a:ext cx="857250" cy="93281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04BBFFB"/>
    <w:multiLevelType w:val="singleLevel"/>
    <w:tmpl w:val="604BBFFB"/>
    <w:lvl w:ilvl="0" w:tentative="0">
      <w:start w:val="1"/>
      <w:numFmt w:val="decimal"/>
      <w:suff w:val="space"/>
      <w:lvlText w:val="%1."/>
      <w:lvlJc w:val="left"/>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4"/>
  </w:num>
  <w:num w:numId="3">
    <w:abstractNumId w:val="22"/>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3"/>
  </w:num>
  <w:num w:numId="20">
    <w:abstractNumId w:val="1"/>
  </w:num>
  <w:num w:numId="21">
    <w:abstractNumId w:val="19"/>
  </w:num>
  <w:num w:numId="22">
    <w:abstractNumId w:val="14"/>
  </w:num>
  <w:num w:numId="23">
    <w:abstractNumId w:val="0"/>
  </w:num>
  <w:num w:numId="24">
    <w:abstractNumId w:val="5"/>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B0389B"/>
    <w:rsid w:val="04C17114"/>
    <w:rsid w:val="05815BFE"/>
    <w:rsid w:val="05887898"/>
    <w:rsid w:val="05D63B33"/>
    <w:rsid w:val="06326EB1"/>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230BE1"/>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EFF3C6F"/>
    <w:rsid w:val="0F3D4007"/>
    <w:rsid w:val="0F42576D"/>
    <w:rsid w:val="0F463D52"/>
    <w:rsid w:val="0F890797"/>
    <w:rsid w:val="0FB9297A"/>
    <w:rsid w:val="0FD33020"/>
    <w:rsid w:val="0FEF6595"/>
    <w:rsid w:val="10393EFC"/>
    <w:rsid w:val="109E5CA8"/>
    <w:rsid w:val="10A519AE"/>
    <w:rsid w:val="110D3F98"/>
    <w:rsid w:val="126971EB"/>
    <w:rsid w:val="12820103"/>
    <w:rsid w:val="12850E64"/>
    <w:rsid w:val="128E12F5"/>
    <w:rsid w:val="12963DA1"/>
    <w:rsid w:val="12F372F0"/>
    <w:rsid w:val="132612E4"/>
    <w:rsid w:val="135100A4"/>
    <w:rsid w:val="13740968"/>
    <w:rsid w:val="13897526"/>
    <w:rsid w:val="13AB527B"/>
    <w:rsid w:val="13EC27A3"/>
    <w:rsid w:val="13FB45A1"/>
    <w:rsid w:val="14756B58"/>
    <w:rsid w:val="148638E3"/>
    <w:rsid w:val="14872247"/>
    <w:rsid w:val="148972D9"/>
    <w:rsid w:val="149B7751"/>
    <w:rsid w:val="14AF4B89"/>
    <w:rsid w:val="14C82A00"/>
    <w:rsid w:val="14E50274"/>
    <w:rsid w:val="150C3ACC"/>
    <w:rsid w:val="150E31A1"/>
    <w:rsid w:val="15196B67"/>
    <w:rsid w:val="1524470F"/>
    <w:rsid w:val="152E3223"/>
    <w:rsid w:val="15396840"/>
    <w:rsid w:val="153F7D0D"/>
    <w:rsid w:val="15A824F9"/>
    <w:rsid w:val="15D73C77"/>
    <w:rsid w:val="15F073F2"/>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99182D"/>
    <w:rsid w:val="1ABC2473"/>
    <w:rsid w:val="1AFB664C"/>
    <w:rsid w:val="1AFE25CE"/>
    <w:rsid w:val="1B28649B"/>
    <w:rsid w:val="1BA36B7F"/>
    <w:rsid w:val="1BA85105"/>
    <w:rsid w:val="1BAD3E87"/>
    <w:rsid w:val="1BC264DE"/>
    <w:rsid w:val="1C691997"/>
    <w:rsid w:val="1C7A05D0"/>
    <w:rsid w:val="1C98707F"/>
    <w:rsid w:val="1CCD19AC"/>
    <w:rsid w:val="1CFB3D7D"/>
    <w:rsid w:val="1D0B7646"/>
    <w:rsid w:val="1D103BE7"/>
    <w:rsid w:val="1DE65DEC"/>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7DB3EDB"/>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7156F5"/>
    <w:rsid w:val="2CBC2ACA"/>
    <w:rsid w:val="2CC42F95"/>
    <w:rsid w:val="2D0D0130"/>
    <w:rsid w:val="2D6F4BEE"/>
    <w:rsid w:val="2D9E19E4"/>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870DF5"/>
    <w:rsid w:val="31A54B62"/>
    <w:rsid w:val="31DC3C29"/>
    <w:rsid w:val="32080EDC"/>
    <w:rsid w:val="323B7D6C"/>
    <w:rsid w:val="32AB7EAB"/>
    <w:rsid w:val="32B71D27"/>
    <w:rsid w:val="32DE07F1"/>
    <w:rsid w:val="32F93432"/>
    <w:rsid w:val="33323300"/>
    <w:rsid w:val="334F7046"/>
    <w:rsid w:val="338527AA"/>
    <w:rsid w:val="33AE0711"/>
    <w:rsid w:val="33F425B0"/>
    <w:rsid w:val="344E6704"/>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9F74BA5"/>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5115C"/>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9E031D3"/>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A51BFE"/>
    <w:rsid w:val="52DB3A4A"/>
    <w:rsid w:val="52E57CC3"/>
    <w:rsid w:val="52E87108"/>
    <w:rsid w:val="52F33CAA"/>
    <w:rsid w:val="5312550A"/>
    <w:rsid w:val="53DE69BF"/>
    <w:rsid w:val="541E45C6"/>
    <w:rsid w:val="54D723E8"/>
    <w:rsid w:val="550721D5"/>
    <w:rsid w:val="55333811"/>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6C65E7"/>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DC7327A"/>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B7DAA"/>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8C14587"/>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AD2AFB"/>
    <w:rsid w:val="6BEF0C80"/>
    <w:rsid w:val="6C1F7E18"/>
    <w:rsid w:val="6C203A9A"/>
    <w:rsid w:val="6C385BB0"/>
    <w:rsid w:val="6C6A178E"/>
    <w:rsid w:val="6CA6506C"/>
    <w:rsid w:val="6CAD46AD"/>
    <w:rsid w:val="6CB75CCD"/>
    <w:rsid w:val="6D2D26D4"/>
    <w:rsid w:val="6D494DA1"/>
    <w:rsid w:val="6D6F7597"/>
    <w:rsid w:val="6DC1095E"/>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961FEC"/>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9D43F4C"/>
    <w:rsid w:val="7A0B3779"/>
    <w:rsid w:val="7A992CC0"/>
    <w:rsid w:val="7B3A50B0"/>
    <w:rsid w:val="7B5167A2"/>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1.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2558</Words>
  <Characters>7333</Characters>
  <Lines>341</Lines>
  <Paragraphs>96</Paragraphs>
  <TotalTime>0</TotalTime>
  <ScaleCrop>false</ScaleCrop>
  <LinksUpToDate>false</LinksUpToDate>
  <CharactersWithSpaces>7978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2026-06-01T06:36:53Z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