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907FD2">
      <w:pPr>
        <w:rPr>
          <w:rFonts w:ascii="黑体" w:hAnsi="黑体" w:eastAsia="黑体"/>
          <w:sz w:val="52"/>
        </w:r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3360;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2336;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12C2F0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43E7EBC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D4A340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34DB739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A4AA7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6026300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8AD71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C9AB1B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58D36C5">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DNA损伤修复基因检测（体系）{% if PDInfo != undefined %}+PD-L1{% endif %}</w:t>
            </w:r>
          </w:p>
        </w:tc>
      </w:tr>
      <w:tr w14:paraId="5BBD389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9C010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3D8042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4C92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A5276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DC7CF0">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068BC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CBD20E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740294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374DA5D">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D15C8D6">
      <w:pPr>
        <w:rPr>
          <w:sz w:val="20"/>
          <w:lang w:eastAsia="zh-CN"/>
        </w:rPr>
      </w:pPr>
    </w:p>
    <w:p w14:paraId="51BC7D59">
      <w:pPr>
        <w:rPr>
          <w:sz w:val="20"/>
          <w:lang w:eastAsia="zh-CN"/>
        </w:rPr>
      </w:pPr>
    </w:p>
    <w:p w14:paraId="598BDBD0">
      <w:pPr>
        <w:rPr>
          <w:sz w:val="20"/>
          <w:lang w:eastAsia="zh-CN"/>
        </w:rPr>
      </w:pPr>
    </w:p>
    <w:p w14:paraId="7A52D0FB">
      <w:pPr>
        <w:rPr>
          <w:sz w:val="20"/>
          <w:lang w:eastAsia="zh-CN"/>
        </w:rPr>
      </w:pPr>
    </w:p>
    <w:p w14:paraId="46BBD45B">
      <w:pPr>
        <w:rPr>
          <w:sz w:val="20"/>
          <w:lang w:eastAsia="zh-CN"/>
        </w:rPr>
      </w:pPr>
    </w:p>
    <w:p w14:paraId="27A58523">
      <w:pPr>
        <w:rPr>
          <w:sz w:val="20"/>
          <w:lang w:eastAsia="zh-CN"/>
        </w:rPr>
      </w:pPr>
    </w:p>
    <w:p w14:paraId="3B7B871E">
      <w:pPr>
        <w:rPr>
          <w:sz w:val="20"/>
          <w:lang w:eastAsia="zh-CN"/>
        </w:rPr>
      </w:pPr>
    </w:p>
    <w:p w14:paraId="575B98B6">
      <w:pPr>
        <w:rPr>
          <w:sz w:val="20"/>
          <w:lang w:eastAsia="zh-CN"/>
        </w:rPr>
      </w:pPr>
    </w:p>
    <w:p w14:paraId="47682C44">
      <w:pPr>
        <w:rPr>
          <w:sz w:val="20"/>
          <w:lang w:eastAsia="zh-CN"/>
        </w:rPr>
      </w:pPr>
    </w:p>
    <w:p w14:paraId="74E1008F">
      <w:pPr>
        <w:rPr>
          <w:sz w:val="20"/>
          <w:lang w:eastAsia="zh-CN"/>
        </w:rPr>
      </w:pPr>
    </w:p>
    <w:p w14:paraId="29782883">
      <w:pPr>
        <w:rPr>
          <w:sz w:val="20"/>
          <w:lang w:eastAsia="zh-CN"/>
        </w:rPr>
      </w:pPr>
    </w:p>
    <w:p w14:paraId="54AECF42">
      <w:pPr>
        <w:rPr>
          <w:sz w:val="20"/>
          <w:lang w:eastAsia="zh-CN"/>
        </w:rPr>
      </w:pPr>
    </w:p>
    <w:p w14:paraId="0AF5807F">
      <w:pPr>
        <w:rPr>
          <w:sz w:val="20"/>
          <w:lang w:eastAsia="zh-CN"/>
        </w:rPr>
      </w:pPr>
    </w:p>
    <w:p w14:paraId="0A75BC09">
      <w:pPr>
        <w:rPr>
          <w:sz w:val="20"/>
          <w:lang w:eastAsia="zh-CN"/>
        </w:rPr>
      </w:pPr>
    </w:p>
    <w:p w14:paraId="22057848">
      <w:pPr>
        <w:rPr>
          <w:sz w:val="20"/>
          <w:lang w:eastAsia="zh-CN"/>
        </w:rPr>
      </w:pPr>
    </w:p>
    <w:p w14:paraId="291C645F">
      <w:pPr>
        <w:rPr>
          <w:sz w:val="20"/>
          <w:lang w:eastAsia="zh-CN"/>
        </w:rPr>
      </w:pPr>
    </w:p>
    <w:p w14:paraId="44C3C0E3">
      <w:pPr>
        <w:rPr>
          <w:sz w:val="20"/>
          <w:lang w:eastAsia="zh-CN"/>
        </w:rPr>
      </w:pPr>
    </w:p>
    <w:p w14:paraId="31071A92">
      <w:pPr>
        <w:rPr>
          <w:sz w:val="20"/>
          <w:lang w:eastAsia="zh-CN"/>
        </w:rPr>
      </w:pPr>
    </w:p>
    <w:p w14:paraId="2E03DC86">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C5D0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237C5D0A">
                      <w:pPr>
                        <w:rPr>
                          <w:lang w:eastAsia="zh-CN"/>
                        </w:rPr>
                      </w:pPr>
                    </w:p>
                  </w:txbxContent>
                </v:textbox>
              </v:shape>
            </w:pict>
          </mc:Fallback>
        </mc:AlternateContent>
      </w:r>
    </w:p>
    <w:p w14:paraId="39AAAE7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E024D2F">
      <w:pPr>
        <w:jc w:val="center"/>
        <w:rPr>
          <w:sz w:val="24"/>
          <w:szCs w:val="24"/>
          <w:lang w:eastAsia="zh-CN"/>
        </w:rPr>
      </w:pPr>
      <w:r>
        <w:rPr>
          <w:rFonts w:hint="eastAsia" w:ascii="Times New Roman" w:hAnsi="Times New Roman" w:eastAsia="微软雅黑"/>
          <w:sz w:val="36"/>
          <w:szCs w:val="36"/>
          <w:lang w:eastAsia="zh-CN"/>
        </w:rPr>
        <w:t>Content</w:t>
      </w:r>
    </w:p>
    <w:p w14:paraId="1CA499D5">
      <w:pPr>
        <w:rPr>
          <w:rFonts w:ascii="Times New Roman" w:hAnsi="Times New Roman" w:eastAsia="微软雅黑" w:cs="Times New Roman"/>
          <w:lang w:eastAsia="zh-CN"/>
        </w:rPr>
      </w:pPr>
    </w:p>
    <w:p w14:paraId="40DB5DE2">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_Toc30875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_Toc30875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42756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4D4F05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_Toc28063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_Toc28063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57A74B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_Toc19618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_Toc19618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4482B1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_Toc24098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_Toc24098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DFA1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_Toc29244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_Toc29244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5704FE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_Toc8078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_Toc8078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6AEFB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047B1F5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_Toc29295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_Toc29295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2A6E35EF">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_Toc4563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_Toc4563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5E7D4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_Toc31119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_Toc31119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45F56B0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_Toc11603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_Toc11603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40F27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6F48B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_Toc6413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_Toc6413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759D34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_Toc25343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_Toc25343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AE987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_Toc11502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_Toc11502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6B0DA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_Toc31939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_Toc31939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C8A509">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6F2C7970">
      <w:pPr>
        <w:rPr>
          <w:rFonts w:ascii="Times New Roman" w:hAnsi="Times New Roman" w:eastAsia="微软雅黑" w:cs="Times New Roman"/>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0062D26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669"/>
      <w:bookmarkStart w:id="1" w:name="_Toc13806"/>
      <w:bookmarkStart w:id="2" w:name="_Toc24178_WPSOffice_Level1"/>
      <w:bookmarkStart w:id="3" w:name="_Toc30143_WPSOffice_Level1"/>
      <w:bookmarkStart w:id="4" w:name="_Toc30875"/>
      <w:bookmarkStart w:id="5" w:name="_Toc21009_WPSOffice_Level1"/>
      <w:bookmarkStart w:id="6" w:name="_Toc18062_WPSOffice_Level1"/>
      <w:bookmarkStart w:id="7" w:name="_Toc11015_WPSOffice_Level1"/>
      <w:bookmarkStart w:id="8" w:name="_Toc7021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AA8CB9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1EB910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667E5F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397381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415DA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427A24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4337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2AFB33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B79A3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3B30D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6BA4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CF51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7C2FFE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7747E7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DDF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E7159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BF874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188313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77F0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659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60E975">
      <w:pPr>
        <w:rPr>
          <w:rFonts w:ascii="Times New Roman" w:hAnsi="Times New Roman" w:eastAsia="微软雅黑" w:cs="Times New Roman"/>
          <w:b/>
          <w:color w:val="00B050"/>
          <w:sz w:val="28"/>
          <w:szCs w:val="28"/>
          <w:lang w:eastAsia="zh-CN"/>
        </w:rPr>
      </w:pPr>
    </w:p>
    <w:p w14:paraId="23C1205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554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EAA86B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B6D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704DF58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4F7AD8E">
      <w:pPr>
        <w:rPr>
          <w:rFonts w:ascii="Times New Roman" w:hAnsi="Times New Roman" w:eastAsia="微软雅黑" w:cs="Times New Roman"/>
          <w:b/>
          <w:color w:val="00B050"/>
          <w:sz w:val="28"/>
          <w:szCs w:val="28"/>
          <w:lang w:eastAsia="zh-CN"/>
        </w:rPr>
      </w:pPr>
    </w:p>
    <w:p w14:paraId="33F2CF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8063"/>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14:paraId="3FC0D8F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27955"/>
      <w:bookmarkStart w:id="17" w:name="_Toc19618"/>
      <w:bookmarkStart w:id="18" w:name="_Toc149837254"/>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44B1E1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5EAE8E8A">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2AD18B81">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3D96AB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5039E8F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79F1D1B">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2C144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011967DC">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DB3AF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1E05E886">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8D742AA">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53557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13B6013B">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A9D6BF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4BE1BC88">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95AFF0A">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C9C8E02">
      <w:pPr>
        <w:rPr>
          <w:rFonts w:ascii="Times New Roman" w:hAnsi="Times New Roman" w:eastAsia="微软雅黑" w:cs="Times New Roman"/>
          <w:b/>
          <w:sz w:val="18"/>
          <w:szCs w:val="18"/>
          <w:lang w:eastAsia="zh-CN"/>
        </w:rPr>
      </w:pPr>
    </w:p>
    <w:p w14:paraId="130903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181503">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本报告为基因检测结果，基因、药物等信息列举未按照重要性排序。</w:t>
      </w:r>
    </w:p>
    <w:p w14:paraId="247893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检测结果仅供科学研究和临床用药参考，具体治疗方案请咨询主治医生。</w:t>
      </w:r>
    </w:p>
    <w:p w14:paraId="03918DC5">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9342450">
      <w:pPr>
        <w:numPr>
          <w:ilvl w:val="0"/>
          <w:numId w:val="6"/>
        </w:numPr>
        <w:ind w:left="330" w:leftChars="15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bookmarkStart w:id="20" w:name="_Toc21059"/>
      <w:bookmarkStart w:id="21" w:name="_Toc28112"/>
      <w:bookmarkStart w:id="22" w:name="_Toc149837255"/>
      <w:bookmarkStart w:id="23" w:name="_Toc2781"/>
      <w:bookmarkStart w:id="24" w:name="_Toc20136_WPSOffice_Level1"/>
      <w:bookmarkStart w:id="25" w:name="_Toc22132"/>
      <w:bookmarkStart w:id="26" w:name="_Toc19898_WPSOffice_Level1"/>
      <w:r>
        <w:rPr>
          <w:rFonts w:hint="eastAsia" w:ascii="Times New Roman" w:hAnsi="Times New Roman" w:eastAsia="微软雅黑" w:cs="Times New Roman"/>
          <w:sz w:val="18"/>
          <w:szCs w:val="18"/>
          <w:lang w:eastAsia="zh-CN"/>
        </w:rPr>
        <w:t>{% if testedby == “1” %}</w:t>
      </w:r>
    </w:p>
    <w:p w14:paraId="26D5B60B">
      <w:pPr>
        <w:rPr>
          <w:lang w:eastAsia="zh-CN"/>
        </w:rPr>
      </w:pPr>
    </w:p>
    <w:p w14:paraId="04195077">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ED7CE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1DC6">
      <w:pPr>
        <w:pStyle w:val="3"/>
        <w:numPr>
          <w:ilvl w:val="255"/>
          <w:numId w:val="0"/>
        </w:numPr>
        <w:jc w:val="left"/>
        <w:rPr>
          <w:color w:val="auto"/>
          <w:sz w:val="30"/>
          <w:lang w:eastAsia="zh-CN"/>
        </w:rPr>
      </w:pPr>
      <w:bookmarkStart w:id="27" w:name="_Toc2409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7"/>
    </w:p>
    <w:p w14:paraId="013BC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51D6F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C2FD7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20683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03B751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068B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34F91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0C48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CB95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58EE9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17FA2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6B95A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F37C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091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63644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1AFEAD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4102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BAD93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79B0C35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545021D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503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213B7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F65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44F8A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CB3E6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45CE09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6267EE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EF96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080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210D6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1095D7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E3A881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5E673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6D0054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3"/>
    <w:bookmarkEnd w:id="24"/>
    <w:bookmarkEnd w:id="25"/>
    <w:bookmarkEnd w:id="26"/>
    <w:p w14:paraId="29831FAD">
      <w:pPr>
        <w:pStyle w:val="2"/>
        <w:numPr>
          <w:ilvl w:val="0"/>
          <w:numId w:val="0"/>
        </w:numPr>
        <w:jc w:val="both"/>
        <w:rPr>
          <w:rStyle w:val="46"/>
          <w:b/>
          <w:bCs/>
          <w:szCs w:val="40"/>
        </w:rPr>
      </w:pPr>
      <w:bookmarkStart w:id="28" w:name="_Toc23403"/>
      <w:bookmarkStart w:id="29" w:name="_Toc29244"/>
      <w:bookmarkStart w:id="30" w:name="_Toc23846_WPSOffice_Level1"/>
      <w:bookmarkStart w:id="31" w:name="_Toc23903"/>
      <w:bookmarkStart w:id="32" w:name="_Toc25727"/>
      <w:bookmarkStart w:id="33" w:name="_Toc4331_WPSOffice_Level1"/>
      <w:bookmarkStart w:id="34" w:name="_Toc32443_WPSOffice_Level1"/>
      <w:r>
        <w:rPr>
          <w:rStyle w:val="46"/>
          <w:rFonts w:hint="eastAsia"/>
          <w:b/>
          <w:bCs/>
          <w:szCs w:val="40"/>
        </w:rPr>
        <w:t>检测结果及用药提示</w:t>
      </w:r>
      <w:bookmarkEnd w:id="28"/>
      <w:bookmarkEnd w:id="29"/>
    </w:p>
    <w:p w14:paraId="0716BEEC">
      <w:pPr>
        <w:pStyle w:val="3"/>
        <w:numPr>
          <w:ilvl w:val="255"/>
          <w:numId w:val="0"/>
        </w:numPr>
        <w:jc w:val="left"/>
        <w:rPr>
          <w:color w:val="auto"/>
          <w:sz w:val="30"/>
          <w:lang w:eastAsia="zh-CN"/>
        </w:rPr>
      </w:pPr>
      <w:bookmarkStart w:id="35" w:name="_Toc149832732"/>
      <w:bookmarkStart w:id="36" w:name="_Toc8078"/>
      <w:bookmarkStart w:id="37" w:name="_Toc26774"/>
      <w:bookmarkStart w:id="38" w:name="_Toc149826007"/>
      <w:r>
        <w:rPr>
          <w:rFonts w:hint="eastAsia"/>
          <w:color w:val="auto"/>
          <w:sz w:val="30"/>
          <w:lang w:eastAsia="zh-CN"/>
        </w:rPr>
        <w:t>靶向药物用药提示</w:t>
      </w:r>
      <w:bookmarkEnd w:id="35"/>
      <w:bookmarkEnd w:id="36"/>
      <w:bookmarkEnd w:id="37"/>
      <w:bookmarkEnd w:id="38"/>
    </w:p>
    <w:p w14:paraId="78486D8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30BA9D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7A1A36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9FF75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D2D92C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2B72CE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9F67F5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A75DC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8187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0DC90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07BA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CE7C4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D1E0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01C98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3479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90CD0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F1D9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BB9A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4EA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E7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9A4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75B6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CC6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3CB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8478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C69A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403F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E04F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1E1A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A5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42AE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D93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7B71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A51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1415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0907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20C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88F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46B91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693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DDF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31D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38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1C0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33DE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FD96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040D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6BD8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7EA0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4540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44E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386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FFB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E6C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DC0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BD1E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A2D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F662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A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6DA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2BD8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63C7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BB7F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494A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E5CC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444A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E31F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69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03C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7B6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982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836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1A25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6D0B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C837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2AA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85A0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C487B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7A519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0A5C8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A25EE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2C620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9AE43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64DD1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63B6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B6594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F7AFAB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4C7D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712745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9F36E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109F51C">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5D9CCF8">
      <w:pPr>
        <w:pStyle w:val="3"/>
        <w:numPr>
          <w:ilvl w:val="255"/>
          <w:numId w:val="0"/>
        </w:numPr>
        <w:jc w:val="left"/>
        <w:rPr>
          <w:color w:val="auto"/>
          <w:sz w:val="30"/>
          <w:lang w:eastAsia="zh-CN"/>
        </w:rPr>
      </w:pPr>
      <w:bookmarkStart w:id="39" w:name="_Toc22117"/>
      <w:bookmarkStart w:id="40" w:name="_Toc149832733"/>
      <w:bookmarkStart w:id="41" w:name="_Toc20581"/>
      <w:bookmarkStart w:id="42" w:name="_Toc149826009"/>
      <w:bookmarkStart w:id="43" w:name="_Toc14452"/>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EC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4F352F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AFA497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43C3D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A41F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7B12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7FD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ECE4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EC4B4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23BC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A638F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BECD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7F3E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920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BAE5D8E">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044B729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545A2CB">
      <w:pPr>
        <w:pStyle w:val="3"/>
        <w:numPr>
          <w:ilvl w:val="255"/>
          <w:numId w:val="0"/>
        </w:numPr>
        <w:jc w:val="left"/>
        <w:rPr>
          <w:color w:val="auto"/>
          <w:sz w:val="30"/>
          <w:lang w:eastAsia="zh-CN"/>
        </w:rPr>
      </w:pPr>
      <w:bookmarkStart w:id="44" w:name="_Toc106719764"/>
      <w:bookmarkStart w:id="45" w:name="_Toc29295"/>
      <w:bookmarkStart w:id="46" w:name="_Toc20034"/>
      <w:bookmarkStart w:id="47" w:name="_Toc10223"/>
      <w:r>
        <w:rPr>
          <w:rFonts w:hint="eastAsia"/>
          <w:color w:val="auto"/>
          <w:sz w:val="30"/>
          <w:lang w:eastAsia="zh-CN"/>
        </w:rPr>
        <w:t>PD-L1检测结果</w:t>
      </w:r>
      <w:bookmarkEnd w:id="44"/>
      <w:bookmarkEnd w:id="45"/>
      <w:bookmarkEnd w:id="46"/>
      <w:bookmarkEnd w:id="47"/>
    </w:p>
    <w:p w14:paraId="01D38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F47E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9E428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A1BC3D">
            <w:pPr>
              <w:pStyle w:val="43"/>
            </w:pPr>
            <w:r>
              <w:rPr>
                <w:rFonts w:hint="eastAsia"/>
              </w:rPr>
              <w:t>{{</w:t>
            </w:r>
            <w:r>
              <w:t xml:space="preserve"> PDInfo</w:t>
            </w:r>
            <w:r>
              <w:rPr>
                <w:rFonts w:hint="eastAsia"/>
              </w:rPr>
              <w:t>.</w:t>
            </w:r>
            <w:r>
              <w:t>Tumor_cell_count</w:t>
            </w:r>
            <w:r>
              <w:rPr>
                <w:rFonts w:hint="eastAsia"/>
              </w:rPr>
              <w:t xml:space="preserve"> }}</w:t>
            </w:r>
          </w:p>
        </w:tc>
      </w:tr>
      <w:tr w14:paraId="5476F09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B525C0C">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97259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5FE5E9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75D5D7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0238EB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AA43E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23D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AA586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586E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F5417C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12F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BCFC0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B895F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F9AEC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ABB07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900B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2F295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80666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0E77E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643E9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9842C9">
      <w:pPr>
        <w:spacing w:line="276" w:lineRule="auto"/>
        <w:ind w:right="449" w:rightChars="204"/>
        <w:rPr>
          <w:rFonts w:ascii="微软雅黑" w:hAnsi="微软雅黑" w:eastAsia="微软雅黑" w:cs="微软雅黑"/>
          <w:b/>
          <w:color w:val="000000"/>
          <w:sz w:val="18"/>
          <w:szCs w:val="18"/>
        </w:rPr>
      </w:pPr>
    </w:p>
    <w:p w14:paraId="049F3B1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B7BE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ED46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E45E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2168E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A42B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719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85A0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CCB6C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489902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35B95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DDC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A17137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696BC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9048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249F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17905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419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F83E608">
            <w:pPr>
              <w:spacing w:line="276" w:lineRule="auto"/>
              <w:jc w:val="left"/>
              <w:rPr>
                <w:rFonts w:ascii="Times New Roman" w:hAnsi="Times New Roman" w:eastAsia="微软雅黑" w:cs="Times New Roman"/>
                <w:sz w:val="18"/>
                <w:szCs w:val="18"/>
                <w:shd w:val="clear" w:color="auto" w:fill="FFFFFF"/>
                <w:lang w:eastAsia="zh-CN"/>
              </w:rPr>
            </w:pPr>
          </w:p>
        </w:tc>
      </w:tr>
      <w:tr w14:paraId="7DABF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C089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1CA57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5AE8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F56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C9D63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6B25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3B41309">
            <w:pPr>
              <w:spacing w:line="276" w:lineRule="auto"/>
              <w:jc w:val="left"/>
              <w:rPr>
                <w:rFonts w:ascii="Times New Roman" w:hAnsi="Times New Roman" w:eastAsia="微软雅黑" w:cs="Times New Roman"/>
                <w:sz w:val="18"/>
                <w:szCs w:val="18"/>
                <w:shd w:val="clear" w:color="auto" w:fill="FFFFFF"/>
                <w:lang w:eastAsia="zh-CN"/>
              </w:rPr>
            </w:pPr>
          </w:p>
        </w:tc>
      </w:tr>
    </w:tbl>
    <w:p w14:paraId="672E19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AE0CA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A484CD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0461D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E69F769">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1BF5F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E29DB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4800F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F12262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2C1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C13DFF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136C8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719124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B82A9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7CBC10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F06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33DE13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841B4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EC0150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A1F364">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14:paraId="197FEEE4">
      <w:pPr>
        <w:rPr>
          <w:rFonts w:ascii="Times New Roman" w:hAnsi="Times New Roman" w:eastAsia="微软雅黑" w:cs="Times New Roman"/>
          <w:sz w:val="18"/>
          <w:szCs w:val="18"/>
          <w:lang w:eastAsia="zh-CN"/>
        </w:rPr>
      </w:pPr>
      <w:bookmarkStart w:id="48" w:name="_Toc180"/>
      <w:bookmarkStart w:id="49" w:name="_Toc149832736"/>
      <w:bookmarkStart w:id="50" w:name="_Toc29477"/>
      <w:bookmarkStart w:id="51" w:name="_Toc149826012"/>
      <w:bookmarkStart w:id="52" w:name="_Toc18793"/>
      <w:bookmarkStart w:id="53" w:name="_Toc3782"/>
      <w:bookmarkStart w:id="54" w:name="_Toc16347"/>
      <w:bookmarkStart w:id="55" w:name="_Toc6988"/>
      <w:bookmarkStart w:id="56" w:name="_Toc21764_WPSOffice_Level2"/>
      <w:bookmarkStart w:id="57" w:name="_Toc26649"/>
      <w:bookmarkStart w:id="58" w:name="_Toc15530"/>
      <w:bookmarkStart w:id="59" w:name="_Toc1707_WPSOffice_Level2"/>
      <w:bookmarkStart w:id="60" w:name="_Toc21764_WPSOffice_Level1"/>
      <w:bookmarkStart w:id="61" w:name="_Toc13196_WPSOffice_Level1"/>
      <w:bookmarkStart w:id="62" w:name="_Toc27302"/>
      <w:bookmarkStart w:id="63" w:name="_Toc15289_WPSOffice_Level3"/>
      <w:bookmarkStart w:id="64" w:name="_Toc1707_WPSOffice_Level1"/>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2F7DD3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4563"/>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14:paraId="1621C1DF">
      <w:pPr>
        <w:pStyle w:val="3"/>
        <w:numPr>
          <w:ilvl w:val="255"/>
          <w:numId w:val="0"/>
        </w:numPr>
        <w:jc w:val="left"/>
        <w:rPr>
          <w:rFonts w:hint="eastAsia"/>
          <w:color w:val="auto"/>
          <w:sz w:val="30"/>
          <w:lang w:eastAsia="zh-CN"/>
        </w:rPr>
      </w:pPr>
      <w:bookmarkStart w:id="67" w:name="_Toc31119"/>
      <w:bookmarkStart w:id="68" w:name="_Toc32302"/>
      <w:bookmarkStart w:id="69" w:name="_Toc149832737"/>
      <w:bookmarkStart w:id="70" w:name="_Toc8516"/>
      <w:bookmarkStart w:id="71" w:name="_Toc149826013"/>
      <w:r>
        <w:rPr>
          <w:rFonts w:hint="eastAsia"/>
          <w:color w:val="auto"/>
          <w:sz w:val="30"/>
          <w:lang w:eastAsia="zh-CN"/>
        </w:rPr>
        <w:t>变异位点结果解析</w:t>
      </w:r>
      <w:bookmarkEnd w:id="67"/>
      <w:bookmarkEnd w:id="68"/>
    </w:p>
    <w:p w14:paraId="3498C5BA">
      <w:pPr>
        <w:bidi w:val="0"/>
        <w:rPr>
          <w:lang w:eastAsia="zh-CN"/>
        </w:rPr>
      </w:pPr>
      <w:r>
        <w:rPr>
          <w:rFonts w:hint="eastAsia"/>
          <w:lang w:eastAsia="zh-CN"/>
        </w:rPr>
        <w:t>{% for tdd in BodyDrugNoComplexStr %}</w:t>
      </w:r>
      <w:bookmarkEnd w:id="69"/>
      <w:bookmarkEnd w:id="70"/>
      <w:bookmarkEnd w:id="71"/>
    </w:p>
    <w:p w14:paraId="563CA2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DBC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C5E2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168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CC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A78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9C34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534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6189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C7C8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BA35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5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C93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54E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042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BE2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29A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619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6868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B4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B55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13AB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46A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77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1FD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C71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8849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C6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DB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85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CE91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A54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6A2B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1FD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9C8A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2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BB0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56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E05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BFB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D2C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E652A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B0065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771A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446BA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0EA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3B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83C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B5F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F37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014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45A7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BC3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78A68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9B1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2C0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8734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4B9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815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0DF2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A3B3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0DDC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83AF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CB8D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A9D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0DA8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290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49A9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1D60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615C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9D6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B7F31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0E3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9CE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A0D9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D7DA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18FA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60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6AD8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0A9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67B7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EC14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DFA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3BA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FBE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F384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49E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D24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240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C62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3F2D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B810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C0E1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36B9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793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525E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806ACE">
      <w:pPr>
        <w:pStyle w:val="26"/>
        <w:rPr>
          <w:color w:val="auto"/>
        </w:rPr>
      </w:pPr>
      <w:r>
        <w:rPr>
          <w:rFonts w:hint="eastAsia"/>
          <w:color w:val="auto"/>
        </w:rPr>
        <w:t>{% endif %}{% endfor %}{% for vus in unknownVarAnalysisStr %}</w:t>
      </w:r>
    </w:p>
    <w:p w14:paraId="54D2E4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1F8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80D9B3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6CB753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2CA15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8790E4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C78E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3A3D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A4426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F7F24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4C4B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531A1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DE1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BA1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7E1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C912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E162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1713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8D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5C0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63A4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B6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5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CAE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3815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22B4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A2C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CD38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E7B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C2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097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413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B71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EBD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4D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E34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D23B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EB58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0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684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B5F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6EA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7BF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E7B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9A1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1E1C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E4E2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4E54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1A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D1E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C8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799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69C7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5C28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58F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E29F5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A21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5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02F6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0FC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BC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124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600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DB9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8C2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D528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33A0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0F516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3C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2C2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F5AE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05BC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C72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090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4FA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BBE0D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185FE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292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D00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5A7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AFB9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CE0E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E9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2A7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0BD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8A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43DE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6E03E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7CF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A382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ED4C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8162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88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3B2E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16A8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82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DD6B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A2C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BC29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146E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BB7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D2AE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48C3A0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46A9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890B4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9064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13A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AF4151">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DAE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11603"/>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14:paraId="11F53D38">
      <w:pPr>
        <w:pStyle w:val="3"/>
        <w:numPr>
          <w:ilvl w:val="255"/>
          <w:numId w:val="0"/>
        </w:numPr>
        <w:jc w:val="left"/>
        <w:rPr>
          <w:color w:val="auto"/>
          <w:sz w:val="30"/>
          <w:lang w:eastAsia="zh-CN"/>
        </w:rPr>
      </w:pPr>
      <w:bookmarkStart w:id="73" w:name="_Toc14255_WPSOffice_Level1"/>
      <w:bookmarkStart w:id="74" w:name="_Toc23306"/>
      <w:bookmarkStart w:id="75" w:name="_Toc15840_WPSOffice_Level1"/>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BF312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59EA34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DE3675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A3D1D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01CFED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24B80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0262735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60A9D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3D1BC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2F10A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32EB99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D23C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73F69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9FFD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B645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7D827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A42C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95D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ADDDE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68030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8759D2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F4F41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7F79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04AE0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B253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E4091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1394E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D19A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DF7A4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1E9C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B2C3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EB71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08AE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9F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801F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D2ECF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ECC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62A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5E19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1B1E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184B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DD3A5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EBC1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43E9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0EA3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69E95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CFDE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9196CF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0646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2161AB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2189308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6A02E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7DE784D7">
      <w:pPr>
        <w:numPr>
          <w:ilvl w:val="0"/>
          <w:numId w:val="9"/>
        </w:numPr>
        <w:spacing w:before="53" w:line="301" w:lineRule="exact"/>
        <w:ind w:left="133"/>
        <w:rPr>
          <w:rFonts w:ascii="Times New Roman" w:hAnsi="Times New Roman" w:eastAsia="微软雅黑" w:cs="Times New Roman"/>
          <w:bCs/>
          <w:sz w:val="18"/>
          <w:szCs w:val="18"/>
          <w:lang w:eastAsia="zh-CN"/>
        </w:rPr>
      </w:pPr>
      <w:bookmarkStart w:id="93" w:name="_GoBack"/>
      <w:bookmarkEnd w:id="93"/>
      <w:r>
        <w:rPr>
          <w:rFonts w:hint="eastAsia" w:ascii="Times New Roman" w:hAnsi="Times New Roman" w:eastAsia="微软雅黑" w:cs="Times New Roman"/>
          <w:bCs/>
          <w:sz w:val="18"/>
          <w:szCs w:val="18"/>
          <w:lang w:eastAsia="zh-CN"/>
        </w:rPr>
        <w:t>预文库总量：核酸片段经过接头连接和扩增纯化后中间产物的总量。</w:t>
      </w:r>
    </w:p>
    <w:p w14:paraId="4B25B79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DED507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4F15C9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4278A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0576FB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FBF429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EC9EAB2">
      <w:pPr>
        <w:pStyle w:val="3"/>
        <w:numPr>
          <w:ilvl w:val="255"/>
          <w:numId w:val="0"/>
        </w:numPr>
        <w:jc w:val="left"/>
        <w:rPr>
          <w:color w:val="auto"/>
          <w:sz w:val="30"/>
          <w:lang w:eastAsia="zh-CN"/>
        </w:rPr>
      </w:pPr>
      <w:bookmarkStart w:id="76" w:name="_Hlk33190413"/>
      <w:bookmarkStart w:id="77" w:name="_Toc6413"/>
      <w:r>
        <w:rPr>
          <w:rFonts w:hint="eastAsia"/>
          <w:color w:val="auto"/>
          <w:sz w:val="30"/>
          <w:lang w:eastAsia="zh-CN"/>
        </w:rPr>
        <w:t>BRCA1&amp;BRCA2</w:t>
      </w:r>
      <w:bookmarkEnd w:id="76"/>
      <w:r>
        <w:rPr>
          <w:rFonts w:hint="eastAsia"/>
          <w:color w:val="auto"/>
          <w:sz w:val="30"/>
          <w:lang w:eastAsia="zh-CN"/>
        </w:rPr>
        <w:t>基因背景介绍</w:t>
      </w:r>
      <w:bookmarkEnd w:id="77"/>
    </w:p>
    <w:p w14:paraId="114A326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B247B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1D83DAE">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DE43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A646FF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443E58C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730E986">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7EC2D1F3">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313E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34C0E5C8">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5826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A9DEFBD">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E77693C">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3446946">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77AB24">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40B0A9E">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2CE76CCD">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2DA8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349556C">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26060D71">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1C837AB4">
      <w:pPr>
        <w:pStyle w:val="40"/>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60CEECF">
      <w:pPr>
        <w:pStyle w:val="40"/>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3F14468">
      <w:pPr>
        <w:pStyle w:val="40"/>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7DD4A35">
      <w:pPr>
        <w:pStyle w:val="28"/>
        <w:rPr>
          <w:rFonts w:cs="黑体"/>
          <w:color w:val="auto"/>
          <w:sz w:val="30"/>
          <w:szCs w:val="30"/>
        </w:rPr>
      </w:pPr>
      <w:bookmarkStart w:id="79" w:name="_Toc25343"/>
      <w:bookmarkStart w:id="80" w:name="_Toc26985_WPSOffice_Level1"/>
      <w:bookmarkStart w:id="81" w:name="_Toc20170_WPSOffice_Level1"/>
      <w:bookmarkStart w:id="82" w:name="_Toc28454_WPSOffice_Level1"/>
      <w:r>
        <w:rPr>
          <w:rFonts w:hint="eastAsia" w:cs="黑体"/>
          <w:color w:val="auto"/>
          <w:sz w:val="30"/>
          <w:szCs w:val="30"/>
        </w:rPr>
        <w:t>检测基因列表</w:t>
      </w:r>
      <w:bookmarkEnd w:id="79"/>
    </w:p>
    <w:p w14:paraId="7794DA7B">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14:paraId="3DCED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3019D560">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998D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14:paraId="07FE1B8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14:paraId="714835A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2257B1D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9AAFC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2414BA6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C4044D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926610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73FEF0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2660D37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D407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6F5D89FE">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659D145C">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34DD05A">
      <w:pPr>
        <w:pStyle w:val="3"/>
        <w:numPr>
          <w:ilvl w:val="255"/>
          <w:numId w:val="0"/>
        </w:numPr>
        <w:jc w:val="left"/>
        <w:rPr>
          <w:color w:val="auto"/>
          <w:sz w:val="30"/>
          <w:lang w:eastAsia="zh-CN"/>
        </w:rPr>
      </w:pPr>
      <w:bookmarkStart w:id="83" w:name="_Toc3409"/>
      <w:bookmarkStart w:id="84" w:name="_Toc15114"/>
      <w:bookmarkStart w:id="85" w:name="_Toc11502"/>
      <w:r>
        <w:rPr>
          <w:rFonts w:hint="eastAsia"/>
          <w:color w:val="auto"/>
          <w:sz w:val="30"/>
          <w:lang w:eastAsia="zh-CN"/>
        </w:rPr>
        <w:t>检测方法与局限性</w:t>
      </w:r>
      <w:bookmarkEnd w:id="83"/>
      <w:bookmarkEnd w:id="84"/>
      <w:bookmarkEnd w:id="85"/>
    </w:p>
    <w:p w14:paraId="7D5FB7CE">
      <w:pPr>
        <w:rPr>
          <w:highlight w:val="yellow"/>
          <w:lang w:eastAsia="zh-CN"/>
        </w:rPr>
      </w:pPr>
    </w:p>
    <w:p w14:paraId="7B3D5A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8B7E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08CBF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A4B004">
      <w:pPr>
        <w:rPr>
          <w:rFonts w:ascii="Times New Roman" w:hAnsi="Times New Roman" w:eastAsia="微软雅黑" w:cs="Times New Roman"/>
          <w:bCs/>
          <w:sz w:val="21"/>
          <w:szCs w:val="21"/>
          <w:lang w:eastAsia="zh-CN"/>
        </w:rPr>
      </w:pPr>
    </w:p>
    <w:p w14:paraId="0ADBDE4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4EA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80ED5A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9C8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14:paraId="191322BA">
      <w:pPr>
        <w:pStyle w:val="3"/>
        <w:numPr>
          <w:ilvl w:val="255"/>
          <w:numId w:val="0"/>
        </w:numPr>
        <w:jc w:val="left"/>
        <w:rPr>
          <w:color w:val="auto"/>
          <w:sz w:val="30"/>
          <w:lang w:eastAsia="zh-CN"/>
        </w:rPr>
      </w:pPr>
      <w:bookmarkStart w:id="86" w:name="_Toc31939"/>
      <w:bookmarkStart w:id="87" w:name="_Toc13275"/>
      <w:bookmarkStart w:id="88" w:name="_Toc14611_WPSOffice_Level1"/>
      <w:bookmarkStart w:id="89" w:name="_Toc19584_WPSOffice_Level1"/>
      <w:bookmarkStart w:id="90" w:name="_Toc22162_WPSOffice_Level1"/>
      <w:bookmarkStart w:id="91" w:name="_Toc22623"/>
      <w:bookmarkStart w:id="92" w:name="_Toc17792_WPSOffice_Level2"/>
      <w:r>
        <w:rPr>
          <w:rFonts w:hint="eastAsia"/>
          <w:color w:val="auto"/>
          <w:sz w:val="30"/>
          <w:lang w:eastAsia="zh-CN"/>
        </w:rPr>
        <w:t>参考文献</w:t>
      </w:r>
      <w:bookmarkEnd w:id="86"/>
    </w:p>
    <w:bookmarkEnd w:id="87"/>
    <w:bookmarkEnd w:id="88"/>
    <w:bookmarkEnd w:id="89"/>
    <w:bookmarkEnd w:id="90"/>
    <w:bookmarkEnd w:id="91"/>
    <w:bookmarkEnd w:id="92"/>
    <w:p w14:paraId="4DF02E8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D3264B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25A3CB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4A37775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25FF62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5E286C4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5658A8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22E8E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7F93E4F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9161C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7FC31B2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BE21BB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E5528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11B959D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56B7013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B1CCF3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3B5F6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064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823F9E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559750B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726EC24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65F70217">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4A577B3">
      <w:pPr>
        <w:widowControl/>
        <w:spacing w:after="84" w:line="259" w:lineRule="auto"/>
        <w:rPr>
          <w:rFonts w:ascii="Times New Roman" w:hAnsi="Times New Roman" w:eastAsia="微软雅黑" w:cs="Times New Roman"/>
          <w:sz w:val="15"/>
          <w:szCs w:val="15"/>
          <w:lang w:eastAsia="zh-CN"/>
        </w:rPr>
      </w:pPr>
    </w:p>
    <w:p w14:paraId="2D914F14">
      <w:pPr>
        <w:widowControl/>
        <w:rPr>
          <w:rFonts w:ascii="Times New Roman" w:hAnsi="Times New Roman" w:eastAsia="等线"/>
          <w:lang w:eastAsia="zh-CN"/>
        </w:rPr>
      </w:pP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D1AB">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D3F7E7">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A5552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14:paraId="2AA5552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4DD1D">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0" name="图片 1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98B0B">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9"/>
  </w:num>
  <w:num w:numId="3">
    <w:abstractNumId w:val="8"/>
  </w:num>
  <w:num w:numId="4">
    <w:abstractNumId w:val="4"/>
  </w:num>
  <w:num w:numId="5">
    <w:abstractNumId w:val="5"/>
  </w:num>
  <w:num w:numId="6">
    <w:abstractNumId w:val="1"/>
  </w:num>
  <w:num w:numId="7">
    <w:abstractNumId w:val="0"/>
  </w:num>
  <w:num w:numId="8">
    <w:abstractNumId w:val="6"/>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9C7664"/>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9369FF"/>
    <w:rsid w:val="0EBF2A43"/>
    <w:rsid w:val="0ED843CC"/>
    <w:rsid w:val="0EEC0C47"/>
    <w:rsid w:val="0F5416AF"/>
    <w:rsid w:val="0FAF15A6"/>
    <w:rsid w:val="0FB9297A"/>
    <w:rsid w:val="0FD76A50"/>
    <w:rsid w:val="10284659"/>
    <w:rsid w:val="10963380"/>
    <w:rsid w:val="10DB7F23"/>
    <w:rsid w:val="11B00A36"/>
    <w:rsid w:val="11D96921"/>
    <w:rsid w:val="12857155"/>
    <w:rsid w:val="12963DA1"/>
    <w:rsid w:val="129B7CB3"/>
    <w:rsid w:val="130964B1"/>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1116CD"/>
    <w:rsid w:val="19C92FD9"/>
    <w:rsid w:val="19ED7FB5"/>
    <w:rsid w:val="1A810921"/>
    <w:rsid w:val="1A916A1A"/>
    <w:rsid w:val="1ACF425B"/>
    <w:rsid w:val="1B142FDB"/>
    <w:rsid w:val="1B1C64C0"/>
    <w:rsid w:val="1B28649B"/>
    <w:rsid w:val="1BA36B7F"/>
    <w:rsid w:val="1BA92C4B"/>
    <w:rsid w:val="1BB16241"/>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3716AB"/>
    <w:rsid w:val="2A386E0C"/>
    <w:rsid w:val="2A3D52C3"/>
    <w:rsid w:val="2A4B084E"/>
    <w:rsid w:val="2AB8586F"/>
    <w:rsid w:val="2ADE2A02"/>
    <w:rsid w:val="2AEF0ABA"/>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5118F1"/>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BFC0AA4"/>
    <w:rsid w:val="3C2E4000"/>
    <w:rsid w:val="3C454C57"/>
    <w:rsid w:val="3D065AD5"/>
    <w:rsid w:val="3D1C54C3"/>
    <w:rsid w:val="3D2F24DC"/>
    <w:rsid w:val="3D6C60E9"/>
    <w:rsid w:val="3D720D3A"/>
    <w:rsid w:val="3D855C98"/>
    <w:rsid w:val="3D9B2797"/>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1B0D44"/>
    <w:rsid w:val="443D4776"/>
    <w:rsid w:val="446753DB"/>
    <w:rsid w:val="45252AAE"/>
    <w:rsid w:val="454A2BAB"/>
    <w:rsid w:val="4583683A"/>
    <w:rsid w:val="45C86334"/>
    <w:rsid w:val="45CF6CEA"/>
    <w:rsid w:val="45D4644E"/>
    <w:rsid w:val="46AD5CB6"/>
    <w:rsid w:val="46F17F96"/>
    <w:rsid w:val="476136B9"/>
    <w:rsid w:val="479C5D74"/>
    <w:rsid w:val="47FE73E0"/>
    <w:rsid w:val="484936B0"/>
    <w:rsid w:val="4A186239"/>
    <w:rsid w:val="4B315A79"/>
    <w:rsid w:val="4B3F661F"/>
    <w:rsid w:val="4B7C69FC"/>
    <w:rsid w:val="4B847F8C"/>
    <w:rsid w:val="4BDD7F56"/>
    <w:rsid w:val="4BE154B9"/>
    <w:rsid w:val="4BFA2116"/>
    <w:rsid w:val="4BFF0439"/>
    <w:rsid w:val="4C161BED"/>
    <w:rsid w:val="4C4D0247"/>
    <w:rsid w:val="4CA5175E"/>
    <w:rsid w:val="4D1C23B3"/>
    <w:rsid w:val="4D5B3250"/>
    <w:rsid w:val="4D9F5458"/>
    <w:rsid w:val="4DC108F4"/>
    <w:rsid w:val="4DE929CA"/>
    <w:rsid w:val="4E0752CA"/>
    <w:rsid w:val="4E244240"/>
    <w:rsid w:val="4E2E3E2E"/>
    <w:rsid w:val="4E9A57F1"/>
    <w:rsid w:val="4EA80BB9"/>
    <w:rsid w:val="4ED24E8A"/>
    <w:rsid w:val="4F453F48"/>
    <w:rsid w:val="4F67014C"/>
    <w:rsid w:val="4FDF7E6D"/>
    <w:rsid w:val="50B312C8"/>
    <w:rsid w:val="51160562"/>
    <w:rsid w:val="51720DB9"/>
    <w:rsid w:val="519F2BEA"/>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AC7392"/>
    <w:rsid w:val="5D090FC9"/>
    <w:rsid w:val="5E233C16"/>
    <w:rsid w:val="5E356A25"/>
    <w:rsid w:val="5F252FFF"/>
    <w:rsid w:val="5F4646D9"/>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6A03A52"/>
    <w:rsid w:val="670E76D1"/>
    <w:rsid w:val="671F1593"/>
    <w:rsid w:val="67290173"/>
    <w:rsid w:val="675432E5"/>
    <w:rsid w:val="675D512D"/>
    <w:rsid w:val="678F3D02"/>
    <w:rsid w:val="679C2069"/>
    <w:rsid w:val="67B67763"/>
    <w:rsid w:val="67D77C44"/>
    <w:rsid w:val="67E40A7E"/>
    <w:rsid w:val="681542C4"/>
    <w:rsid w:val="68471E97"/>
    <w:rsid w:val="6872522A"/>
    <w:rsid w:val="68895DBD"/>
    <w:rsid w:val="68D32FAC"/>
    <w:rsid w:val="69433470"/>
    <w:rsid w:val="69CF2ECB"/>
    <w:rsid w:val="69D9316A"/>
    <w:rsid w:val="69E80DFF"/>
    <w:rsid w:val="6A90444F"/>
    <w:rsid w:val="6A970C5E"/>
    <w:rsid w:val="6AB325FA"/>
    <w:rsid w:val="6B2031BA"/>
    <w:rsid w:val="6B2E5B2D"/>
    <w:rsid w:val="6B574531"/>
    <w:rsid w:val="6B622925"/>
    <w:rsid w:val="6B6721F6"/>
    <w:rsid w:val="6BDA0CC1"/>
    <w:rsid w:val="6C055638"/>
    <w:rsid w:val="6C0B233D"/>
    <w:rsid w:val="6C385BB0"/>
    <w:rsid w:val="6C470AD5"/>
    <w:rsid w:val="6C784200"/>
    <w:rsid w:val="6C81768C"/>
    <w:rsid w:val="6CA1253B"/>
    <w:rsid w:val="6CA1407A"/>
    <w:rsid w:val="6CA43544"/>
    <w:rsid w:val="6DD51C16"/>
    <w:rsid w:val="6DE51E56"/>
    <w:rsid w:val="6E13551C"/>
    <w:rsid w:val="6E7F79BB"/>
    <w:rsid w:val="6FF46241"/>
    <w:rsid w:val="70184EA3"/>
    <w:rsid w:val="70A44191"/>
    <w:rsid w:val="70CB53E1"/>
    <w:rsid w:val="714000D7"/>
    <w:rsid w:val="71755262"/>
    <w:rsid w:val="71CB453D"/>
    <w:rsid w:val="71D06407"/>
    <w:rsid w:val="72000E2E"/>
    <w:rsid w:val="724B22C9"/>
    <w:rsid w:val="7259341C"/>
    <w:rsid w:val="726D7A5A"/>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9DE6D2D"/>
    <w:rsid w:val="7A385B78"/>
    <w:rsid w:val="7AAE638D"/>
    <w:rsid w:val="7AE676EC"/>
    <w:rsid w:val="7AFF4015"/>
    <w:rsid w:val="7B3A50B0"/>
    <w:rsid w:val="7B4E7D23"/>
    <w:rsid w:val="7BBFB2CC"/>
    <w:rsid w:val="7BCA3B47"/>
    <w:rsid w:val="7C01614C"/>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3596</Words>
  <Characters>9792</Characters>
  <Lines>211</Lines>
  <Paragraphs>59</Paragraphs>
  <TotalTime>0</TotalTime>
  <ScaleCrop>false</ScaleCrop>
  <LinksUpToDate>false</LinksUpToDate>
  <CharactersWithSpaces>10688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2026-05-25T09:07:22Z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