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D541D">
      <w:pPr>
        <w:jc w:val="center"/>
        <w:rPr>
          <w:sz w:val="20"/>
          <w:lang w:eastAsia="zh-CN"/>
        </w:rPr>
        <w:sectPr>
          <w:headerReference r:id="rId3" w:type="default"/>
          <w:pgSz w:w="11910" w:h="16840"/>
          <w:pgMar w:top="0" w:right="0" w:bottom="0" w:left="0" w:header="720" w:footer="720" w:gutter="0"/>
          <w:pgBorders>
            <w:top w:val="none" w:sz="0" w:space="0"/>
            <w:left w:val="none" w:sz="0" w:space="0"/>
            <w:bottom w:val="none" w:sz="0" w:space="0"/>
            <w:right w:val="none" w:sz="0" w:space="0"/>
          </w:pgBorders>
          <w:pgNumType w:fmt="decimal" w:start="1"/>
          <w:cols w:space="720" w:num="1"/>
        </w:sectPr>
      </w:pPr>
      <w:r>
        <w:rPr>
          <w:rFonts w:hint="eastAsia" w:eastAsia="宋体"/>
          <w:sz w:val="20"/>
          <w:lang w:eastAsia="zh-CN"/>
        </w:rPr>
        <w:drawing>
          <wp:anchor distT="0" distB="0" distL="114300" distR="114300" simplePos="0" relativeHeight="251665408" behindDoc="0" locked="0" layoutInCell="1" allowOverlap="1">
            <wp:simplePos x="0" y="0"/>
            <wp:positionH relativeFrom="column">
              <wp:posOffset>-26670</wp:posOffset>
            </wp:positionH>
            <wp:positionV relativeFrom="paragraph">
              <wp:posOffset>-633730</wp:posOffset>
            </wp:positionV>
            <wp:extent cx="7956550" cy="10721975"/>
            <wp:effectExtent l="0" t="0" r="13970" b="6985"/>
            <wp:wrapNone/>
            <wp:docPr id="20" name="图片 20"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0250320-刘建峰-宣传册封面-06"/>
                    <pic:cNvPicPr>
                      <a:picLocks noChangeAspect="1"/>
                    </pic:cNvPicPr>
                  </pic:nvPicPr>
                  <pic:blipFill>
                    <a:blip r:embed="rId7"/>
                    <a:stretch>
                      <a:fillRect/>
                    </a:stretch>
                  </pic:blipFill>
                  <pic:spPr>
                    <a:xfrm>
                      <a:off x="0" y="0"/>
                      <a:ext cx="7956550" cy="10721975"/>
                    </a:xfrm>
                    <a:prstGeom prst="rect">
                      <a:avLst/>
                    </a:prstGeom>
                  </pic:spPr>
                </pic:pic>
              </a:graphicData>
            </a:graphic>
          </wp:anchor>
        </w:drawing>
      </w:r>
      <w:r>
        <w:rPr>
          <w:lang w:eastAsia="zh-CN"/>
        </w:rPr>
        <mc:AlternateContent>
          <mc:Choice Requires="wps">
            <w:drawing>
              <wp:anchor distT="0" distB="0" distL="114300" distR="114300" simplePos="0" relativeHeight="251666432" behindDoc="0" locked="0" layoutInCell="1" allowOverlap="1">
                <wp:simplePos x="0" y="0"/>
                <wp:positionH relativeFrom="column">
                  <wp:posOffset>74295</wp:posOffset>
                </wp:positionH>
                <wp:positionV relativeFrom="paragraph">
                  <wp:posOffset>3470275</wp:posOffset>
                </wp:positionV>
                <wp:extent cx="6316980" cy="2331085"/>
                <wp:effectExtent l="0" t="0" r="0" b="0"/>
                <wp:wrapNone/>
                <wp:docPr id="5" name="文本框 5"/>
                <wp:cNvGraphicFramePr/>
                <a:graphic xmlns:a="http://schemas.openxmlformats.org/drawingml/2006/main">
                  <a:graphicData uri="http://schemas.microsoft.com/office/word/2010/wordprocessingShape">
                    <wps:wsp>
                      <wps:cNvSpPr txBox="1"/>
                      <wps:spPr>
                        <a:xfrm>
                          <a:off x="0" y="0"/>
                          <a:ext cx="6316980" cy="2331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EGFR_T790M基因检测报告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5.85pt;margin-top:273.25pt;height:183.55pt;width:497.4pt;z-index:251666432;v-text-anchor:middle;mso-width-relative:page;mso-height-relative:page;" filled="f" stroked="f" coordsize="21600,21600" o:gfxdata="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&#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oR/B12QAAAAsBAAAPAAAAAAAAAAEAIAAAACIAAABk&#10;cnMvZG93bnJldi54bWxQSwECFAAUAAAACACHTuJAgtI79T4CAABpBAAADgAAAAAAAAABACAAAAAo&#10;AQAAZHJzL2Uyb0RvYy54bWxQSwUGAAAAAAYABgBZAQAA2AU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EGFR_T790M基因检测报告</w:t>
                      </w:r>
                    </w:p>
                  </w:txbxContent>
                </v:textbox>
              </v:shape>
            </w:pict>
          </mc:Fallback>
        </mc:AlternateContent>
      </w:r>
      <w:r>
        <w:rPr>
          <w:sz w:val="22"/>
        </w:rPr>
        <mc:AlternateContent>
          <mc:Choice Requires="wps">
            <w:drawing>
              <wp:anchor distT="0" distB="0" distL="114300" distR="114300" simplePos="0" relativeHeight="251667456" behindDoc="0" locked="0" layoutInCell="1" allowOverlap="1">
                <wp:simplePos x="0" y="0"/>
                <wp:positionH relativeFrom="column">
                  <wp:posOffset>429895</wp:posOffset>
                </wp:positionH>
                <wp:positionV relativeFrom="paragraph">
                  <wp:posOffset>7954010</wp:posOffset>
                </wp:positionV>
                <wp:extent cx="4082415" cy="95758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85pt;margin-top:626.3pt;height:75.4pt;width:321.45pt;z-index:251667456;mso-width-relative:page;mso-height-relative:page;" filled="f" stroked="f" coordsize="21600,21600" o:gfxdata="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XIi3+3AAAAAwBAAAPAAAAAAAAAAEAIAAAACIA&#10;AABkcnMvZG93bnJldi54bWxQSwECFAAUAAAACACHTuJA+ezOPD4CAABoBAAADgAAAAAAAAABACAA&#10;AAArAQAAZHJzL2Uyb0RvYy54bWxQSwUGAAAAAAYABgBZAQAA2wUAAAAA&#10;">
                <v:fill on="f" focussize="0,0"/>
                <v:stroke on="f" weight="0.5pt"/>
                <v:imagedata o:title=""/>
                <o:lock v:ext="edit" aspectratio="f"/>
                <v:textbo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v:textbox>
              </v:shape>
            </w:pict>
          </mc:Fallback>
        </mc:AlternateContent>
      </w:r>
    </w:p>
    <w:p w14:paraId="16852D7B">
      <w:pPr>
        <w:rPr>
          <w:sz w:val="21"/>
          <w:szCs w:val="21"/>
          <w:lang w:eastAsia="zh-CN"/>
        </w:rPr>
      </w:pPr>
    </w:p>
    <w:p w14:paraId="5542688F">
      <w:pPr>
        <w:tabs>
          <w:tab w:val="left" w:pos="6765"/>
        </w:tabs>
        <w:spacing w:line="168" w:lineRule="auto"/>
        <w:jc w:val="center"/>
        <w:rPr>
          <w:rFonts w:ascii="Times New Roman" w:hAnsi="Times New Roman" w:eastAsia="微软雅黑" w:cs="微软雅黑"/>
          <w:sz w:val="36"/>
          <w:szCs w:val="36"/>
        </w:rPr>
      </w:pPr>
      <w:r>
        <w:rPr>
          <w:rFonts w:hint="eastAsia" w:ascii="Times New Roman" w:hAnsi="Times New Roman" w:eastAsia="微软雅黑" w:cs="微软雅黑"/>
          <w:b/>
          <w:bCs/>
          <w:sz w:val="40"/>
          <w:szCs w:val="40"/>
        </w:rPr>
        <w:t>基因检测报告</w:t>
      </w:r>
    </w:p>
    <w:p w14:paraId="7756D016">
      <w:pPr>
        <w:rPr>
          <w:rFonts w:ascii="Times New Roman" w:hAnsi="Times New Roman" w:eastAsia="微软雅黑" w:cs="微软雅黑"/>
        </w:rPr>
      </w:pPr>
      <w:r>
        <w:rPr>
          <w:rFonts w:hint="eastAsia" w:ascii="Times New Roman" w:hAnsi="Times New Roman" w:eastAsia="微软雅黑" w:cs="微软雅黑"/>
        </w:rPr>
        <mc:AlternateContent>
          <mc:Choice Requires="wps">
            <w:drawing>
              <wp:anchor distT="0" distB="0" distL="114300" distR="114300" simplePos="0" relativeHeight="251661312" behindDoc="0" locked="0" layoutInCell="1" allowOverlap="1">
                <wp:simplePos x="0" y="0"/>
                <wp:positionH relativeFrom="column">
                  <wp:align>center</wp:align>
                </wp:positionH>
                <wp:positionV relativeFrom="paragraph">
                  <wp:posOffset>151130</wp:posOffset>
                </wp:positionV>
                <wp:extent cx="6623685" cy="0"/>
                <wp:effectExtent l="0" t="13970" r="5715" b="24130"/>
                <wp:wrapNone/>
                <wp:docPr id="3" name="直接连接符 3"/>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11.9pt;height:0pt;width:521.55pt;mso-position-horizontal:center;z-index:251661312;mso-width-relative:page;mso-height-relative:page;" filled="f" stroked="t" coordsize="21600,21600" o:gfxdata="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QsC9M1AAAAAcBAAAP&#10;AAAAAAAAAAEAIAAAACIAAABkcnMvZG93bnJldi54bWxQSwECFAAUAAAACACHTuJASJuHQeMBAACy&#10;AwAADgAAAAAAAAABACAAAAAjAQAAZHJzL2Uyb0RvYy54bWxQSwUGAAAAAAYABgBZAQAAeAUAAAAA&#10;">
                <v:fill on="f" focussize="0,0"/>
                <v:stroke weight="2.25pt" color="#000000 [3213]" miterlimit="8" joinstyle="miter"/>
                <v:imagedata o:title=""/>
                <o:lock v:ext="edit" aspectratio="f"/>
              </v:line>
            </w:pict>
          </mc:Fallback>
        </mc:AlternateContent>
      </w:r>
      <w:r>
        <w:rPr>
          <w:rFonts w:hint="eastAsia" w:ascii="Times New Roman" w:hAnsi="Times New Roman" w:eastAsia="微软雅黑" w:cs="微软雅黑"/>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71755</wp:posOffset>
                </wp:positionV>
                <wp:extent cx="6623685" cy="0"/>
                <wp:effectExtent l="0" t="13970" r="5715" b="24130"/>
                <wp:wrapNone/>
                <wp:docPr id="2" name="直接连接符 2"/>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5.65pt;height:0pt;width:521.55pt;mso-position-horizontal:center;z-index:251660288;mso-width-relative:page;mso-height-relative:page;" filled="f" stroked="t" coordsize="21600,21600" o:gfxdata="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OsNMLTAAAABwEAAA8A&#10;AAAAAAAAAQAgAAAAIgAAAGRycy9kb3ducmV2LnhtbFBLAQIUABQAAAAIAIdO4kCFHYTx4wEAALID&#10;AAAOAAAAAAAAAAEAIAAAACIBAABkcnMvZTJvRG9jLnhtbFBLBQYAAAAABgAGAFkBAAB3BQAAAAA=&#10;">
                <v:fill on="f" focussize="0,0"/>
                <v:stroke weight="2.25pt" color="#000000 [3213]" miterlimit="8" joinstyle="miter"/>
                <v:imagedata o:title=""/>
                <o:lock v:ext="edit" aspectratio="f"/>
              </v:line>
            </w:pict>
          </mc:Fallback>
        </mc:AlternateContent>
      </w:r>
    </w:p>
    <w:p w14:paraId="7C10948A">
      <w:pPr>
        <w:numPr>
          <w:ilvl w:val="0"/>
          <w:numId w:val="6"/>
        </w:numPr>
        <w:spacing w:after="0" w:line="400" w:lineRule="exact"/>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患者信息：</w:t>
      </w:r>
    </w:p>
    <w:tbl>
      <w:tblPr>
        <w:tblStyle w:val="16"/>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19"/>
        <w:gridCol w:w="3408"/>
        <w:gridCol w:w="3459"/>
      </w:tblGrid>
      <w:tr w14:paraId="595287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5" w:type="pct"/>
            <w:tcBorders>
              <w:tl2br w:val="nil"/>
              <w:tr2bl w:val="nil"/>
            </w:tcBorders>
            <w:shd w:val="clear" w:color="auto" w:fill="auto"/>
            <w:vAlign w:val="center"/>
          </w:tcPr>
          <w:p w14:paraId="43175F23">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姓名：</w:t>
            </w:r>
            <w:r>
              <w:rPr>
                <w:rFonts w:hint="eastAsia" w:ascii="Times New Roman" w:hAnsi="Times New Roman" w:eastAsia="微软雅黑" w:cs="微软雅黑"/>
                <w:bCs/>
                <w:color w:val="000000"/>
                <w:sz w:val="24"/>
                <w:szCs w:val="24"/>
              </w:rPr>
              <w:t>{{ client }}</w:t>
            </w:r>
          </w:p>
        </w:tc>
        <w:tc>
          <w:tcPr>
            <w:tcW w:w="1689" w:type="pct"/>
            <w:tcBorders>
              <w:tl2br w:val="nil"/>
              <w:tr2bl w:val="nil"/>
            </w:tcBorders>
            <w:shd w:val="clear" w:color="auto" w:fill="auto"/>
            <w:vAlign w:val="center"/>
          </w:tcPr>
          <w:p w14:paraId="5BE0555B">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送检医院：</w:t>
            </w:r>
            <w:r>
              <w:rPr>
                <w:rFonts w:hint="eastAsia" w:ascii="Times New Roman" w:hAnsi="Times New Roman" w:eastAsia="微软雅黑" w:cs="微软雅黑"/>
                <w:bCs/>
                <w:color w:val="000000"/>
                <w:sz w:val="24"/>
                <w:szCs w:val="24"/>
              </w:rPr>
              <w:t>{{ hospital }}</w:t>
            </w:r>
          </w:p>
        </w:tc>
        <w:tc>
          <w:tcPr>
            <w:tcW w:w="1714" w:type="pct"/>
            <w:tcBorders>
              <w:tl2br w:val="nil"/>
              <w:tr2bl w:val="nil"/>
            </w:tcBorders>
            <w:shd w:val="clear" w:color="auto" w:fill="auto"/>
            <w:vAlign w:val="center"/>
          </w:tcPr>
          <w:p w14:paraId="2491ABF3">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样本条码：</w:t>
            </w:r>
            <w:r>
              <w:rPr>
                <w:rFonts w:hint="eastAsia" w:ascii="Times New Roman" w:hAnsi="Times New Roman" w:eastAsia="微软雅黑" w:cs="微软雅黑"/>
                <w:bCs/>
                <w:color w:val="000000"/>
                <w:sz w:val="24"/>
                <w:szCs w:val="24"/>
              </w:rPr>
              <w:t>{{ subbarcode }}</w:t>
            </w:r>
          </w:p>
        </w:tc>
      </w:tr>
      <w:tr w14:paraId="66E859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5" w:type="pct"/>
            <w:tcBorders>
              <w:tl2br w:val="nil"/>
              <w:tr2bl w:val="nil"/>
            </w:tcBorders>
            <w:shd w:val="clear" w:color="auto" w:fill="auto"/>
            <w:vAlign w:val="center"/>
          </w:tcPr>
          <w:p w14:paraId="43670CF9">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性别：</w:t>
            </w:r>
            <w:r>
              <w:rPr>
                <w:rFonts w:hint="eastAsia" w:ascii="Times New Roman" w:hAnsi="Times New Roman" w:eastAsia="微软雅黑" w:cs="微软雅黑"/>
                <w:bCs/>
                <w:color w:val="000000"/>
                <w:sz w:val="24"/>
                <w:szCs w:val="24"/>
              </w:rPr>
              <w:t>{{ sex }}</w:t>
            </w:r>
          </w:p>
        </w:tc>
        <w:tc>
          <w:tcPr>
            <w:tcW w:w="1689" w:type="pct"/>
            <w:tcBorders>
              <w:tl2br w:val="nil"/>
              <w:tr2bl w:val="nil"/>
            </w:tcBorders>
            <w:shd w:val="clear" w:color="auto" w:fill="auto"/>
            <w:vAlign w:val="center"/>
          </w:tcPr>
          <w:p w14:paraId="096296B7">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送检科室：</w:t>
            </w:r>
            <w:r>
              <w:rPr>
                <w:rFonts w:hint="eastAsia" w:ascii="Times New Roman" w:hAnsi="Times New Roman" w:eastAsia="微软雅黑" w:cs="微软雅黑"/>
                <w:bCs/>
                <w:color w:val="000000"/>
                <w:sz w:val="24"/>
                <w:szCs w:val="24"/>
              </w:rPr>
              <w:t>{{ locationname }}</w:t>
            </w:r>
          </w:p>
        </w:tc>
        <w:tc>
          <w:tcPr>
            <w:tcW w:w="1714" w:type="pct"/>
            <w:tcBorders>
              <w:tl2br w:val="nil"/>
              <w:tr2bl w:val="nil"/>
            </w:tcBorders>
            <w:shd w:val="clear" w:color="auto" w:fill="auto"/>
            <w:vAlign w:val="center"/>
          </w:tcPr>
          <w:p w14:paraId="12A3512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样本编号：</w:t>
            </w:r>
            <w:r>
              <w:rPr>
                <w:rFonts w:hint="eastAsia" w:ascii="Times New Roman" w:hAnsi="Times New Roman" w:eastAsia="微软雅黑" w:cs="微软雅黑"/>
                <w:bCs/>
                <w:color w:val="000000"/>
                <w:sz w:val="24"/>
                <w:szCs w:val="24"/>
              </w:rPr>
              <w:t>{{ subbarcode }}</w:t>
            </w:r>
          </w:p>
        </w:tc>
      </w:tr>
      <w:tr w14:paraId="4899D9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5" w:type="pct"/>
            <w:tcBorders>
              <w:tl2br w:val="nil"/>
              <w:tr2bl w:val="nil"/>
            </w:tcBorders>
            <w:shd w:val="clear" w:color="auto" w:fill="auto"/>
            <w:vAlign w:val="center"/>
          </w:tcPr>
          <w:p w14:paraId="0FAAFB37">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年龄：</w:t>
            </w:r>
            <w:r>
              <w:rPr>
                <w:rFonts w:hint="eastAsia" w:ascii="Times New Roman" w:hAnsi="Times New Roman" w:eastAsia="微软雅黑" w:cs="微软雅黑"/>
                <w:bCs/>
                <w:color w:val="000000"/>
                <w:sz w:val="24"/>
                <w:szCs w:val="24"/>
              </w:rPr>
              <w:t>{{ age }}</w:t>
            </w:r>
          </w:p>
        </w:tc>
        <w:tc>
          <w:tcPr>
            <w:tcW w:w="1689" w:type="pct"/>
            <w:tcBorders>
              <w:tl2br w:val="nil"/>
              <w:tr2bl w:val="nil"/>
            </w:tcBorders>
            <w:shd w:val="clear" w:color="auto" w:fill="auto"/>
            <w:vAlign w:val="center"/>
          </w:tcPr>
          <w:p w14:paraId="180DD513">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订单编号：-</w:t>
            </w:r>
          </w:p>
        </w:tc>
        <w:tc>
          <w:tcPr>
            <w:tcW w:w="1714" w:type="pct"/>
            <w:tcBorders>
              <w:tl2br w:val="nil"/>
              <w:tr2bl w:val="nil"/>
            </w:tcBorders>
            <w:shd w:val="clear" w:color="auto" w:fill="auto"/>
            <w:vAlign w:val="center"/>
          </w:tcPr>
          <w:p w14:paraId="6B06C20D">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门诊/住院号：</w:t>
            </w:r>
            <w:r>
              <w:rPr>
                <w:rFonts w:hint="eastAsia" w:ascii="Times New Roman" w:hAnsi="Times New Roman" w:eastAsia="微软雅黑" w:cs="微软雅黑"/>
                <w:bCs/>
                <w:color w:val="000000"/>
                <w:sz w:val="24"/>
                <w:szCs w:val="24"/>
              </w:rPr>
              <w:t>{{ room }}</w:t>
            </w:r>
          </w:p>
        </w:tc>
      </w:tr>
      <w:tr w14:paraId="1E2A6A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5" w:type="pct"/>
            <w:tcBorders>
              <w:tl2br w:val="nil"/>
              <w:tr2bl w:val="nil"/>
            </w:tcBorders>
            <w:shd w:val="clear" w:color="auto" w:fill="auto"/>
            <w:vAlign w:val="center"/>
          </w:tcPr>
          <w:p w14:paraId="5DB85B52">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联系电话：</w:t>
            </w:r>
            <w:r>
              <w:rPr>
                <w:rFonts w:hint="eastAsia" w:ascii="Times New Roman" w:hAnsi="Times New Roman" w:eastAsia="微软雅黑" w:cs="微软雅黑"/>
                <w:bCs/>
                <w:color w:val="000000"/>
                <w:sz w:val="24"/>
                <w:szCs w:val="24"/>
              </w:rPr>
              <w:t>{{ patient_phone }}</w:t>
            </w:r>
          </w:p>
        </w:tc>
        <w:tc>
          <w:tcPr>
            <w:tcW w:w="1689" w:type="pct"/>
            <w:tcBorders>
              <w:tl2br w:val="nil"/>
              <w:tr2bl w:val="nil"/>
            </w:tcBorders>
            <w:shd w:val="clear" w:color="auto" w:fill="auto"/>
            <w:vAlign w:val="center"/>
          </w:tcPr>
          <w:p w14:paraId="2F51E89B">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标本类型：</w:t>
            </w:r>
            <w:r>
              <w:rPr>
                <w:rFonts w:hint="eastAsia" w:ascii="Times New Roman" w:hAnsi="Times New Roman" w:eastAsia="微软雅黑" w:cs="微软雅黑"/>
                <w:bCs/>
                <w:color w:val="000000"/>
                <w:sz w:val="24"/>
                <w:szCs w:val="24"/>
                <w:lang w:eastAsia="zh-CN"/>
              </w:rPr>
              <w:t>{{ specimentype }}</w:t>
            </w:r>
          </w:p>
        </w:tc>
        <w:tc>
          <w:tcPr>
            <w:tcW w:w="1714" w:type="pct"/>
            <w:tcBorders>
              <w:tl2br w:val="nil"/>
              <w:tr2bl w:val="nil"/>
            </w:tcBorders>
            <w:shd w:val="clear" w:color="auto" w:fill="auto"/>
            <w:vAlign w:val="center"/>
          </w:tcPr>
          <w:p w14:paraId="5EE6DC03">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接收时间：</w:t>
            </w:r>
            <w:r>
              <w:rPr>
                <w:rFonts w:hint="eastAsia" w:ascii="Times New Roman" w:hAnsi="Times New Roman" w:eastAsia="微软雅黑" w:cs="微软雅黑"/>
                <w:bCs/>
                <w:color w:val="000000"/>
                <w:sz w:val="24"/>
                <w:szCs w:val="24"/>
              </w:rPr>
              <w:t>{{ receiveddate }}</w:t>
            </w:r>
          </w:p>
        </w:tc>
      </w:tr>
      <w:tr w14:paraId="2BDE58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3285" w:type="pct"/>
            <w:gridSpan w:val="2"/>
            <w:tcBorders>
              <w:tl2br w:val="nil"/>
              <w:tr2bl w:val="nil"/>
            </w:tcBorders>
            <w:shd w:val="clear" w:color="auto" w:fill="auto"/>
            <w:vAlign w:val="center"/>
          </w:tcPr>
          <w:p w14:paraId="24C1746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临床诊断：</w:t>
            </w:r>
            <w:r>
              <w:rPr>
                <w:rFonts w:hint="eastAsia" w:ascii="Times New Roman" w:hAnsi="Times New Roman" w:eastAsia="微软雅黑" w:cs="微软雅黑"/>
                <w:bCs/>
                <w:color w:val="000000"/>
                <w:sz w:val="24"/>
                <w:szCs w:val="24"/>
              </w:rPr>
              <w:t>{{ diseaseName }}</w:t>
            </w:r>
          </w:p>
        </w:tc>
        <w:tc>
          <w:tcPr>
            <w:tcW w:w="1714" w:type="pct"/>
            <w:tcBorders>
              <w:tl2br w:val="nil"/>
              <w:tr2bl w:val="nil"/>
            </w:tcBorders>
            <w:shd w:val="clear" w:color="auto" w:fill="auto"/>
            <w:vAlign w:val="center"/>
          </w:tcPr>
          <w:p w14:paraId="3AEDB18A">
            <w:pPr>
              <w:adjustRightInd w:val="0"/>
              <w:snapToGrid w:val="0"/>
              <w:spacing w:after="0" w:line="240" w:lineRule="auto"/>
              <w:jc w:val="both"/>
              <w:rPr>
                <w:rFonts w:ascii="Times New Roman" w:hAnsi="Times New Roman" w:eastAsia="微软雅黑" w:cs="微软雅黑"/>
                <w:bCs/>
                <w:color w:val="000000"/>
                <w:sz w:val="24"/>
                <w:szCs w:val="24"/>
              </w:rPr>
            </w:pPr>
            <w:r>
              <w:rPr>
                <w:rFonts w:hint="eastAsia" w:ascii="Times New Roman" w:hAnsi="Times New Roman" w:eastAsia="微软雅黑" w:cs="Times New Roman"/>
                <w:bCs/>
                <w:color w:val="000000"/>
                <w:sz w:val="24"/>
                <w:szCs w:val="24"/>
                <w:lang w:val="en-US" w:eastAsia="zh-CN"/>
              </w:rPr>
              <w:t>样本采集时间：{{sample.collect_date}}</w:t>
            </w:r>
          </w:p>
        </w:tc>
      </w:tr>
    </w:tbl>
    <w:p w14:paraId="5D9C8791">
      <w:pPr>
        <w:numPr>
          <w:ilvl w:val="0"/>
          <w:numId w:val="7"/>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检测项目：</w:t>
      </w:r>
      <w:r>
        <w:rPr>
          <w:rFonts w:hint="eastAsia" w:ascii="Times New Roman" w:hAnsi="Times New Roman" w:eastAsia="微软雅黑" w:cs="微软雅黑"/>
          <w:bCs/>
          <w:sz w:val="28"/>
          <w:szCs w:val="28"/>
        </w:rPr>
        <w:t>EGFR T790M</w:t>
      </w:r>
      <w:r>
        <w:rPr>
          <w:rFonts w:ascii="Times New Roman" w:hAnsi="Times New Roman" w:eastAsia="微软雅黑" w:cs="微软雅黑"/>
          <w:bCs/>
          <w:sz w:val="28"/>
          <w:szCs w:val="28"/>
        </w:rPr>
        <w:t xml:space="preserve"> </w:t>
      </w:r>
      <w:r>
        <w:rPr>
          <w:rFonts w:hint="eastAsia" w:ascii="Times New Roman" w:hAnsi="Times New Roman" w:eastAsia="微软雅黑" w:cs="微软雅黑"/>
          <w:bCs/>
          <w:sz w:val="28"/>
          <w:szCs w:val="28"/>
        </w:rPr>
        <w:t>基因检测</w:t>
      </w:r>
    </w:p>
    <w:p w14:paraId="05C9E04A">
      <w:pPr>
        <w:numPr>
          <w:ilvl w:val="0"/>
          <w:numId w:val="7"/>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质量控制：</w:t>
      </w:r>
    </w:p>
    <w:tbl>
      <w:tblPr>
        <w:tblStyle w:val="16"/>
        <w:tblW w:w="4975" w:type="pct"/>
        <w:tblInd w:w="0" w:type="dxa"/>
        <w:tblLayout w:type="autofit"/>
        <w:tblCellMar>
          <w:top w:w="0" w:type="dxa"/>
          <w:left w:w="0" w:type="dxa"/>
          <w:bottom w:w="0" w:type="dxa"/>
          <w:right w:w="0" w:type="dxa"/>
        </w:tblCellMar>
      </w:tblPr>
      <w:tblGrid>
        <w:gridCol w:w="4962"/>
        <w:gridCol w:w="784"/>
        <w:gridCol w:w="1629"/>
        <w:gridCol w:w="790"/>
        <w:gridCol w:w="1656"/>
      </w:tblGrid>
      <w:tr w14:paraId="395D6E02">
        <w:tblPrEx>
          <w:tblCellMar>
            <w:top w:w="0" w:type="dxa"/>
            <w:left w:w="0" w:type="dxa"/>
            <w:bottom w:w="0" w:type="dxa"/>
            <w:right w:w="0" w:type="dxa"/>
          </w:tblCellMar>
        </w:tblPrEx>
        <w:trPr>
          <w:cantSplit/>
          <w:trHeight w:val="295" w:hRule="atLeast"/>
        </w:trPr>
        <w:tc>
          <w:tcPr>
            <w:tcW w:w="1633" w:type="pct"/>
            <w:vAlign w:val="center"/>
          </w:tcPr>
          <w:p w14:paraId="3A20399F">
            <w:pPr>
              <w:widowControl w:val="0"/>
              <w:spacing w:before="1" w:after="0"/>
              <w:ind w:left="35"/>
              <w:jc w:val="both"/>
              <w:rPr>
                <w:rFonts w:ascii="Times New Roman" w:hAnsi="Times New Roman" w:eastAsia="微软雅黑" w:cs="微软雅黑"/>
                <w:b/>
                <w:sz w:val="28"/>
                <w:szCs w:val="28"/>
                <w:lang w:eastAsia="en-US"/>
              </w:rPr>
            </w:pPr>
            <w:r>
              <w:rPr>
                <w:rFonts w:hint="eastAsia" w:ascii="Times New Roman" w:hAnsi="Times New Roman" w:eastAsia="微软雅黑" w:cs="微软雅黑"/>
                <w:bCs/>
                <w:sz w:val="28"/>
                <w:szCs w:val="28"/>
              </w:rPr>
              <w:t>核酸</w:t>
            </w:r>
            <w:r>
              <w:rPr>
                <w:rFonts w:ascii="Times New Roman" w:hAnsi="Times New Roman" w:eastAsia="微软雅黑" w:cs="微软雅黑"/>
                <w:bCs/>
                <w:sz w:val="28"/>
                <w:szCs w:val="28"/>
                <w:lang w:eastAsia="en-US"/>
              </w:rPr>
              <w:t>提取与质量控制</w:t>
            </w:r>
          </w:p>
        </w:tc>
        <w:tc>
          <w:tcPr>
            <w:tcW w:w="258" w:type="pct"/>
            <w:vAlign w:val="center"/>
          </w:tcPr>
          <w:p w14:paraId="7469FBC6">
            <w:pPr>
              <w:widowControl w:val="0"/>
              <w:spacing w:after="0" w:line="303" w:lineRule="exact"/>
              <w:ind w:left="102"/>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36" w:type="pct"/>
            <w:vAlign w:val="center"/>
          </w:tcPr>
          <w:p w14:paraId="54A1DFF1">
            <w:pPr>
              <w:widowControl w:val="0"/>
              <w:spacing w:before="1" w:after="0"/>
              <w:ind w:right="207"/>
              <w:jc w:val="both"/>
              <w:rPr>
                <w:rFonts w:ascii="Times New Roman" w:hAnsi="Times New Roman" w:eastAsia="微软雅黑" w:cs="微软雅黑"/>
                <w:sz w:val="28"/>
                <w:szCs w:val="28"/>
                <w:lang w:eastAsia="en-US"/>
              </w:rPr>
            </w:pPr>
            <w:r>
              <w:rPr>
                <w:rFonts w:ascii="Times New Roman" w:hAnsi="Times New Roman" w:eastAsia="微软雅黑" w:cs="微软雅黑"/>
                <w:w w:val="95"/>
                <w:sz w:val="28"/>
                <w:szCs w:val="28"/>
                <w:lang w:eastAsia="en-US"/>
              </w:rPr>
              <w:t>通过</w:t>
            </w:r>
          </w:p>
        </w:tc>
        <w:tc>
          <w:tcPr>
            <w:tcW w:w="260" w:type="pct"/>
            <w:vAlign w:val="center"/>
          </w:tcPr>
          <w:p w14:paraId="51D6FEF0">
            <w:pPr>
              <w:widowControl w:val="0"/>
              <w:tabs>
                <w:tab w:val="left" w:pos="583"/>
              </w:tabs>
              <w:spacing w:after="0" w:line="303" w:lineRule="exact"/>
              <w:ind w:right="33"/>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45" w:type="pct"/>
            <w:vAlign w:val="center"/>
          </w:tcPr>
          <w:p w14:paraId="264259A7">
            <w:pPr>
              <w:widowControl w:val="0"/>
              <w:tabs>
                <w:tab w:val="left" w:pos="583"/>
              </w:tabs>
              <w:spacing w:after="0" w:line="303" w:lineRule="exact"/>
              <w:ind w:right="33"/>
              <w:jc w:val="both"/>
              <w:rPr>
                <w:rFonts w:ascii="Times New Roman" w:hAnsi="Times New Roman" w:eastAsia="微软雅黑" w:cs="微软雅黑"/>
                <w:w w:val="115"/>
                <w:sz w:val="28"/>
                <w:szCs w:val="28"/>
              </w:rPr>
            </w:pPr>
            <w:r>
              <w:rPr>
                <w:rFonts w:ascii="Times New Roman" w:hAnsi="Times New Roman" w:eastAsia="微软雅黑" w:cs="微软雅黑"/>
                <w:w w:val="95"/>
                <w:sz w:val="28"/>
                <w:szCs w:val="28"/>
                <w:lang w:eastAsia="en-US"/>
              </w:rPr>
              <w:t>不通过</w:t>
            </w:r>
          </w:p>
        </w:tc>
      </w:tr>
    </w:tbl>
    <w:p w14:paraId="18D75850">
      <w:pPr>
        <w:numPr>
          <w:ilvl w:val="0"/>
          <w:numId w:val="8"/>
        </w:numPr>
        <w:snapToGrid w:val="0"/>
        <w:spacing w:after="0" w:line="240" w:lineRule="auto"/>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检测结果：</w:t>
      </w:r>
    </w:p>
    <w:p w14:paraId="043D7F5F">
      <w:pPr>
        <w:adjustRightInd w:val="0"/>
        <w:snapToGrid w:val="0"/>
        <w:spacing w:after="120" w:line="240" w:lineRule="auto"/>
        <w:rPr>
          <w:rFonts w:ascii="Times New Roman" w:hAnsi="Times New Roman" w:eastAsia="微软雅黑" w:cs="微软雅黑"/>
          <w:b/>
          <w:sz w:val="28"/>
          <w:szCs w:val="28"/>
        </w:rPr>
      </w:pPr>
      <w:r>
        <w:rPr>
          <w:rFonts w:hint="eastAsia" w:ascii="Times New Roman" w:hAnsi="Times New Roman" w:eastAsia="微软雅黑" w:cs="微软雅黑"/>
          <w:bCs/>
          <w:color w:val="FF0000"/>
          <w:sz w:val="28"/>
          <w:szCs w:val="28"/>
        </w:rPr>
        <w:t xml:space="preserve">{%if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未检测到下列突变</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w:t>
      </w:r>
      <w:r>
        <w:rPr>
          <w:rFonts w:hint="eastAsia" w:ascii="Times New Roman" w:hAnsi="Times New Roman" w:eastAsia="微软雅黑" w:cs="微软雅黑"/>
          <w:bCs/>
          <w:sz w:val="28"/>
          <w:szCs w:val="28"/>
        </w:rPr>
        <w:t>{{</w:t>
      </w:r>
      <w:r>
        <w:rPr>
          <w:rFonts w:ascii="Times New Roman" w:hAnsi="Times New Roman" w:eastAsia="微软雅黑" w:cs="微软雅黑"/>
          <w:bCs/>
          <w:sz w:val="28"/>
          <w:szCs w:val="28"/>
        </w:rPr>
        <w:t xml:space="preserve"> detectionMutationStr</w:t>
      </w:r>
      <w:r>
        <w:rPr>
          <w:rFonts w:hint="eastAsia" w:ascii="Times New Roman" w:hAnsi="Times New Roman" w:eastAsia="微软雅黑" w:cs="微软雅黑"/>
          <w:bCs/>
          <w:sz w:val="28"/>
          <w:szCs w:val="28"/>
        </w:rPr>
        <w:t xml:space="preserve"> }}</w:t>
      </w:r>
      <w:r>
        <w:rPr>
          <w:rFonts w:hint="eastAsia" w:ascii="Times New Roman" w:hAnsi="Times New Roman" w:eastAsia="微软雅黑" w:cs="微软雅黑"/>
          <w:bCs/>
          <w:color w:val="FF0000"/>
          <w:sz w:val="28"/>
          <w:szCs w:val="28"/>
        </w:rPr>
        <w:t xml:space="preserve">{%else%}{{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}}{%endif%}</w:t>
      </w:r>
    </w:p>
    <w:tbl>
      <w:tblPr>
        <w:tblStyle w:val="17"/>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71"/>
        <w:gridCol w:w="1354"/>
        <w:gridCol w:w="1223"/>
        <w:gridCol w:w="6536"/>
      </w:tblGrid>
      <w:tr w14:paraId="0B58D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481" w:type="pct"/>
            <w:tcBorders>
              <w:tl2br w:val="nil"/>
              <w:tr2bl w:val="nil"/>
            </w:tcBorders>
            <w:vAlign w:val="center"/>
          </w:tcPr>
          <w:p w14:paraId="6C5696E7">
            <w:pPr>
              <w:adjustRightInd w:val="0"/>
              <w:snapToGrid w:val="0"/>
              <w:spacing w:after="0" w:line="240" w:lineRule="auto"/>
              <w:jc w:val="both"/>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基因</w:t>
            </w:r>
          </w:p>
        </w:tc>
        <w:tc>
          <w:tcPr>
            <w:tcW w:w="671" w:type="pct"/>
            <w:tcBorders>
              <w:tl2br w:val="nil"/>
              <w:tr2bl w:val="nil"/>
            </w:tcBorders>
            <w:vAlign w:val="center"/>
          </w:tcPr>
          <w:p w14:paraId="1AAC8819">
            <w:pPr>
              <w:adjustRightInd w:val="0"/>
              <w:snapToGrid w:val="0"/>
              <w:spacing w:after="0" w:line="240" w:lineRule="auto"/>
              <w:jc w:val="both"/>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变异类型</w:t>
            </w:r>
          </w:p>
        </w:tc>
        <w:tc>
          <w:tcPr>
            <w:tcW w:w="606" w:type="pct"/>
            <w:tcBorders>
              <w:tl2br w:val="nil"/>
              <w:tr2bl w:val="nil"/>
            </w:tcBorders>
            <w:vAlign w:val="center"/>
          </w:tcPr>
          <w:p w14:paraId="004D7775">
            <w:pPr>
              <w:adjustRightInd w:val="0"/>
              <w:snapToGrid w:val="0"/>
              <w:spacing w:after="0" w:line="240" w:lineRule="auto"/>
              <w:jc w:val="both"/>
              <w:rPr>
                <w:rFonts w:hint="default" w:ascii="Times New Roman" w:hAnsi="Times New Roman" w:eastAsia="微软雅黑" w:cs="微软雅黑"/>
                <w:b/>
                <w:bCs/>
                <w:sz w:val="28"/>
                <w:szCs w:val="28"/>
                <w:lang w:val="en-US" w:eastAsia="zh-CN"/>
              </w:rPr>
            </w:pPr>
            <w:r>
              <w:rPr>
                <w:rFonts w:hint="eastAsia" w:ascii="Times New Roman" w:hAnsi="Times New Roman" w:eastAsia="微软雅黑" w:cs="微软雅黑"/>
                <w:b/>
                <w:bCs/>
                <w:sz w:val="28"/>
                <w:szCs w:val="28"/>
                <w:lang w:val="en-US" w:eastAsia="zh-CN"/>
              </w:rPr>
              <w:t>外显子</w:t>
            </w:r>
          </w:p>
        </w:tc>
        <w:tc>
          <w:tcPr>
            <w:tcW w:w="3239" w:type="pct"/>
            <w:tcBorders>
              <w:tl2br w:val="nil"/>
              <w:tr2bl w:val="nil"/>
            </w:tcBorders>
            <w:vAlign w:val="center"/>
          </w:tcPr>
          <w:p w14:paraId="3BE800C0">
            <w:pPr>
              <w:adjustRightInd w:val="0"/>
              <w:snapToGrid w:val="0"/>
              <w:spacing w:after="0" w:line="240" w:lineRule="auto"/>
              <w:jc w:val="both"/>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检测结果</w:t>
            </w:r>
          </w:p>
        </w:tc>
      </w:tr>
      <w:tr w14:paraId="35AAC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481" w:type="pct"/>
            <w:tcBorders>
              <w:tl2br w:val="nil"/>
              <w:tr2bl w:val="nil"/>
            </w:tcBorders>
            <w:vAlign w:val="center"/>
          </w:tcPr>
          <w:p w14:paraId="66C055E8">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671" w:type="pct"/>
            <w:tcBorders>
              <w:tl2br w:val="nil"/>
              <w:tr2bl w:val="nil"/>
            </w:tcBorders>
            <w:vAlign w:val="center"/>
          </w:tcPr>
          <w:p w14:paraId="2F1491A0">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T790M</w:t>
            </w:r>
          </w:p>
        </w:tc>
        <w:tc>
          <w:tcPr>
            <w:tcW w:w="606" w:type="pct"/>
            <w:tcBorders>
              <w:tl2br w:val="nil"/>
              <w:tr2bl w:val="nil"/>
            </w:tcBorders>
            <w:vAlign w:val="center"/>
          </w:tcPr>
          <w:p w14:paraId="546A76B9">
            <w:pPr>
              <w:adjustRightInd w:val="0"/>
              <w:snapToGrid w:val="0"/>
              <w:spacing w:after="0" w:line="240" w:lineRule="auto"/>
              <w:jc w:val="center"/>
              <w:rPr>
                <w:rFonts w:hint="default" w:ascii="Times New Roman" w:hAnsi="Times New Roman" w:eastAsia="微软雅黑" w:cs="微软雅黑"/>
                <w:sz w:val="28"/>
                <w:szCs w:val="28"/>
                <w:lang w:val="en-US" w:eastAsia="zh-CN"/>
              </w:rPr>
            </w:pPr>
            <w:r>
              <w:rPr>
                <w:rFonts w:hint="eastAsia" w:ascii="Times New Roman" w:hAnsi="Times New Roman" w:eastAsia="微软雅黑" w:cs="微软雅黑"/>
                <w:sz w:val="28"/>
                <w:szCs w:val="28"/>
                <w:lang w:val="en-US" w:eastAsia="zh-CN"/>
              </w:rPr>
              <w:t>20</w:t>
            </w:r>
          </w:p>
        </w:tc>
        <w:tc>
          <w:tcPr>
            <w:tcW w:w="3239" w:type="pct"/>
            <w:tcBorders>
              <w:tl2br w:val="nil"/>
              <w:tr2bl w:val="nil"/>
            </w:tcBorders>
            <w:vAlign w:val="center"/>
          </w:tcPr>
          <w:p w14:paraId="2BCF1BB5">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T790M”</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bl>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8480"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bookmarkStart w:id="12" w:name="_GoBack"/>
            <w:r>
              <w:rPr>
                <w:sz w:val="24"/>
              </w:rPr>
              <w:drawing>
                <wp:anchor distT="0" distB="0" distL="114300" distR="114300" simplePos="0" relativeHeight="251669504"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bookmarkEnd w:id="12"/>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A191695">
      <w:pPr>
        <w:spacing w:line="400" w:lineRule="exact"/>
        <w:rPr>
          <w:rFonts w:ascii="Times New Roman" w:hAnsi="Times New Roman" w:eastAsia="微软雅黑" w:cs="微软雅黑"/>
          <w:sz w:val="24"/>
        </w:rPr>
      </w:pPr>
      <w:r>
        <w:rPr>
          <w:rFonts w:hint="eastAsia" w:ascii="Times New Roman" w:hAnsi="Times New Roman" w:eastAsia="微软雅黑" w:cs="Times New Roman"/>
          <w:sz w:val="24"/>
          <w:szCs w:val="24"/>
          <w:lang w:eastAsia="zh-CN"/>
        </w:rPr>
        <w:t>{% endif %}</w:t>
      </w:r>
    </w:p>
    <w:p w14:paraId="5926D640">
      <w:r>
        <w:br w:type="page"/>
      </w:r>
    </w:p>
    <w:p w14:paraId="57E62553">
      <w:pPr>
        <w:pStyle w:val="2"/>
        <w:numPr>
          <w:ilvl w:val="255"/>
          <w:numId w:val="0"/>
        </w:numPr>
        <w:jc w:val="left"/>
        <w:rPr>
          <w:rFonts w:hint="eastAsia" w:ascii="Times New Roman" w:hAnsi="Times New Roman" w:eastAsia="微软雅黑" w:cs="Times New Roman"/>
          <w:b/>
          <w:bCs w:val="0"/>
          <w:color w:val="auto"/>
          <w:sz w:val="24"/>
          <w:szCs w:val="24"/>
          <w:lang w:val="en-US" w:eastAsia="zh-CN" w:bidi="ar-SA"/>
        </w:rPr>
      </w:pPr>
      <w:bookmarkStart w:id="0" w:name="_Toc149837264"/>
      <w:bookmarkStart w:id="1" w:name="_Toc13196_WPSOffice_Level1"/>
      <w:bookmarkStart w:id="2" w:name="_Toc12505"/>
      <w:bookmarkStart w:id="3" w:name="_Toc27302"/>
      <w:bookmarkStart w:id="4" w:name="_Toc21764_WPSOffice_Level1"/>
      <w:bookmarkStart w:id="5" w:name="_Toc28240"/>
      <w:bookmarkStart w:id="6" w:name="_Toc16594"/>
      <w:bookmarkStart w:id="7" w:name="_Toc22658"/>
      <w:bookmarkStart w:id="8" w:name="_Toc2409"/>
      <w:bookmarkStart w:id="9" w:name="_Toc1707_WPSOffice_Level1"/>
      <w:r>
        <w:rPr>
          <w:rFonts w:ascii="宋体" w:hAnsi="宋体" w:eastAsia="宋体" w:cs="宋体"/>
          <w:sz w:val="24"/>
          <w:szCs w:val="24"/>
        </w:rPr>
        <w:t>{% set ns = namespace(show_title=false) %}{% for tdd in BodyDrugNoComplexStr %}{% if tdd.gene == 'EGFR' and 'T790M' in tdd.ori_variant %}{% set ns</w:t>
      </w:r>
      <w:r>
        <w:rPr>
          <w:rFonts w:hint="eastAsia" w:ascii="宋体" w:hAnsi="宋体" w:eastAsia="宋体" w:cs="宋体"/>
          <w:sz w:val="24"/>
          <w:szCs w:val="24"/>
          <w:lang w:val="en-US" w:eastAsia="zh-CN"/>
        </w:rPr>
        <w:t>.</w:t>
      </w:r>
      <w:r>
        <w:rPr>
          <w:rFonts w:ascii="宋体" w:hAnsi="宋体" w:eastAsia="宋体" w:cs="宋体"/>
          <w:sz w:val="24"/>
          <w:szCs w:val="24"/>
        </w:rPr>
        <w:t>show_title = true %}{% endif %}{% endfor %}{% if ns</w:t>
      </w:r>
      <w:r>
        <w:rPr>
          <w:rFonts w:hint="eastAsia" w:ascii="宋体" w:hAnsi="宋体" w:eastAsia="宋体" w:cs="宋体"/>
          <w:sz w:val="24"/>
          <w:szCs w:val="24"/>
          <w:lang w:val="en-US" w:eastAsia="zh-CN"/>
        </w:rPr>
        <w:t>.</w:t>
      </w:r>
      <w:r>
        <w:rPr>
          <w:rFonts w:ascii="宋体" w:hAnsi="宋体" w:eastAsia="宋体" w:cs="宋体"/>
          <w:sz w:val="24"/>
          <w:szCs w:val="24"/>
        </w:rPr>
        <w:t>show_title %}</w:t>
      </w:r>
      <w:r>
        <w:rPr>
          <w:color w:val="0083C3"/>
          <w:sz w:val="32"/>
          <w14:shadow w14:blurRad="50800" w14:dist="38100" w14:dir="10800000" w14:sx="100000" w14:sy="100000" w14:kx="0" w14:ky="0" w14:algn="r">
            <w14:srgbClr w14:val="62B541">
              <w14:alpha w14:val="60000"/>
            </w14:srgbClr>
          </w14:shadow>
        </w:rPr>
        <w:t>基因检测结果解析</w:t>
      </w:r>
      <w:r>
        <w:rPr>
          <w:rFonts w:hint="eastAsia" w:ascii="Times New Roman" w:hAnsi="Times New Roman" w:eastAsia="微软雅黑" w:cs="Times New Roman"/>
          <w:b/>
          <w:bCs w:val="0"/>
          <w:color w:val="auto"/>
          <w:sz w:val="24"/>
          <w:szCs w:val="24"/>
          <w:lang w:val="en-US" w:eastAsia="zh-CN" w:bidi="ar-SA"/>
        </w:rPr>
        <w:t>{% for tdd in BodyDrugNoComplexStr %}</w:t>
      </w:r>
      <w:bookmarkEnd w:id="0"/>
      <w:r>
        <w:rPr>
          <w:rFonts w:hint="eastAsia" w:ascii="Times New Roman" w:hAnsi="Times New Roman" w:eastAsia="微软雅黑" w:cs="Times New Roman"/>
          <w:b/>
          <w:bCs w:val="0"/>
          <w:color w:val="auto"/>
          <w:sz w:val="24"/>
          <w:szCs w:val="24"/>
          <w:lang w:val="en-US" w:eastAsia="zh-CN" w:bidi="ar-SA"/>
        </w:rPr>
        <w:t xml:space="preserve">{% if </w:t>
      </w:r>
      <w:r>
        <w:rPr>
          <w:rFonts w:hint="eastAsia" w:ascii="Times New Roman" w:hAnsi="Times New Roman" w:eastAsia="微软雅黑" w:cs="Times New Roman"/>
          <w:b/>
          <w:sz w:val="24"/>
          <w:szCs w:val="24"/>
          <w:lang w:eastAsia="zh-CN"/>
        </w:rPr>
        <w:t>tdd.gene</w:t>
      </w:r>
      <w:r>
        <w:rPr>
          <w:rFonts w:hint="eastAsia" w:ascii="Times New Roman" w:hAnsi="Times New Roman" w:eastAsia="微软雅黑" w:cs="Times New Roman"/>
          <w:b/>
          <w:sz w:val="24"/>
          <w:szCs w:val="24"/>
          <w:lang w:val="en-US" w:eastAsia="zh-CN"/>
        </w:rPr>
        <w:t xml:space="preserve"> == </w:t>
      </w:r>
      <w:r>
        <w:rPr>
          <w:rFonts w:hint="default" w:ascii="Times New Roman" w:hAnsi="Times New Roman" w:eastAsia="微软雅黑" w:cs="Times New Roman"/>
          <w:b/>
          <w:sz w:val="24"/>
          <w:szCs w:val="24"/>
          <w:lang w:val="en-US" w:eastAsia="zh-CN"/>
        </w:rPr>
        <w:t>‘</w:t>
      </w:r>
      <w:r>
        <w:rPr>
          <w:rFonts w:hint="eastAsia" w:ascii="Times New Roman" w:hAnsi="Times New Roman" w:eastAsia="微软雅黑" w:cs="Times New Roman"/>
          <w:b/>
          <w:sz w:val="24"/>
          <w:szCs w:val="24"/>
          <w:lang w:val="en-US" w:eastAsia="zh-CN"/>
        </w:rPr>
        <w:t>EGFR</w:t>
      </w:r>
      <w:r>
        <w:rPr>
          <w:rFonts w:hint="default" w:ascii="Times New Roman" w:hAnsi="Times New Roman" w:eastAsia="微软雅黑" w:cs="Times New Roman"/>
          <w:b/>
          <w:sz w:val="24"/>
          <w:szCs w:val="24"/>
          <w:lang w:val="en-US" w:eastAsia="zh-CN"/>
        </w:rPr>
        <w:t>’</w:t>
      </w:r>
      <w:r>
        <w:rPr>
          <w:rFonts w:hint="eastAsia" w:ascii="Times New Roman" w:hAnsi="Times New Roman" w:eastAsia="微软雅黑" w:cs="Times New Roman"/>
          <w:b/>
          <w:sz w:val="24"/>
          <w:szCs w:val="24"/>
          <w:lang w:val="en-US" w:eastAsia="zh-CN"/>
        </w:rPr>
        <w:t xml:space="preserve"> and </w:t>
      </w:r>
      <w:r>
        <w:rPr>
          <w:rFonts w:hint="default" w:ascii="Times New Roman" w:hAnsi="Times New Roman" w:eastAsia="微软雅黑" w:cs="Times New Roman"/>
          <w:b/>
          <w:sz w:val="24"/>
          <w:szCs w:val="24"/>
          <w:lang w:val="en-US" w:eastAsia="zh-CN"/>
        </w:rPr>
        <w:t>‘</w:t>
      </w:r>
      <w:r>
        <w:rPr>
          <w:rFonts w:hint="eastAsia" w:ascii="Times New Roman" w:hAnsi="Times New Roman" w:eastAsia="微软雅黑" w:cs="Times New Roman"/>
          <w:b/>
          <w:sz w:val="24"/>
          <w:szCs w:val="24"/>
          <w:lang w:val="en-US" w:eastAsia="zh-CN"/>
        </w:rPr>
        <w:t>T790M</w:t>
      </w:r>
      <w:r>
        <w:rPr>
          <w:rFonts w:hint="default" w:ascii="Times New Roman" w:hAnsi="Times New Roman" w:eastAsia="微软雅黑" w:cs="Times New Roman"/>
          <w:b/>
          <w:sz w:val="24"/>
          <w:szCs w:val="24"/>
          <w:lang w:val="en-US" w:eastAsia="zh-CN"/>
        </w:rPr>
        <w:t>’</w:t>
      </w:r>
      <w:r>
        <w:rPr>
          <w:rFonts w:hint="eastAsia" w:ascii="Times New Roman" w:hAnsi="Times New Roman" w:eastAsia="微软雅黑" w:cs="Times New Roman"/>
          <w:b/>
          <w:sz w:val="24"/>
          <w:szCs w:val="24"/>
          <w:lang w:val="en-US" w:eastAsia="zh-CN"/>
        </w:rPr>
        <w:t xml:space="preserve"> in tdd.ori_variant</w:t>
      </w:r>
      <w:r>
        <w:rPr>
          <w:rFonts w:hint="eastAsia" w:ascii="Times New Roman" w:hAnsi="Times New Roman" w:eastAsia="微软雅黑" w:cs="Times New Roman"/>
          <w:b/>
          <w:bCs w:val="0"/>
          <w:color w:val="auto"/>
          <w:sz w:val="24"/>
          <w:szCs w:val="24"/>
          <w:lang w:val="en-US" w:eastAsia="zh-CN" w:bidi="ar-SA"/>
        </w:rPr>
        <w:t>%}</w:t>
      </w:r>
    </w:p>
    <w:p w14:paraId="7CD2C929">
      <w:pPr>
        <w:keepNext w:val="0"/>
        <w:keepLines w:val="0"/>
        <w:pageBreakBefore w:val="0"/>
        <w:widowControl w:val="0"/>
        <w:numPr>
          <w:ilvl w:val="255"/>
          <w:numId w:val="0"/>
        </w:numPr>
        <w:kinsoku/>
        <w:wordWrap/>
        <w:overflowPunct/>
        <w:topLinePunct w:val="0"/>
        <w:autoSpaceDE/>
        <w:autoSpaceDN/>
        <w:bidi w:val="0"/>
        <w:adjustRightInd/>
        <w:snapToGrid/>
        <w:spacing w:before="157" w:beforeLines="50" w:after="0" w:line="240" w:lineRule="auto"/>
        <w:jc w:val="left"/>
        <w:textAlignment w:val="auto"/>
        <w:outlineLvl w:val="0"/>
        <w:rPr>
          <w:rFonts w:hint="eastAsia" w:ascii="Times New Roman" w:hAnsi="Times New Roman" w:eastAsia="微软雅黑" w:cs="Times New Roman"/>
          <w:b/>
          <w:bCs w:val="0"/>
          <w:color w:val="auto"/>
          <w:sz w:val="24"/>
          <w:szCs w:val="24"/>
          <w:lang w:val="en-US" w:eastAsia="zh-CN" w:bidi="ar-SA"/>
          <w14:shadow w14:blurRad="0" w14:dist="0" w14:dir="0" w14:sx="0" w14:sy="0" w14:kx="0" w14:ky="0" w14:algn="none">
            <w14:srgbClr w14:val="000000"/>
          </w14:shadow>
        </w:rPr>
      </w:pPr>
      <w:r>
        <w:rPr>
          <w:rFonts w:hint="eastAsia" w:ascii="Times New Roman" w:hAnsi="Times New Roman" w:eastAsia="微软雅黑" w:cs="Times New Roman"/>
          <w:b/>
          <w:bCs w:val="0"/>
          <w:color w:val="auto"/>
          <w:sz w:val="24"/>
          <w:szCs w:val="24"/>
          <w:lang w:val="en-US" w:eastAsia="zh-CN" w:bidi="ar-SA"/>
          <w14:shadow w14:blurRad="0" w14:dist="0" w14:dir="0" w14:sx="0" w14:sy="0" w14:kx="0" w14:ky="0" w14:algn="none">
            <w14:srgbClr w14:val="000000"/>
          </w14:shadow>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1F9184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552CFBBB">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5387F289">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7E2E6C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6996726">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7E3B2765">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CEC36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1F60735">
            <w:pPr>
              <w:widowControl w:val="0"/>
              <w:spacing w:before="1" w:after="0"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E711CB">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7A65C8EC">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2C638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F2A3DD5">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24368DE">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9B121B4">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678298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B0FDB81">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A9BA11">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2590686C">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2804C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E8BD520">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F270D8">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5B37403">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3EF050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3FA8107">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F300788">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6655AD6">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72A2D2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C520C4">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82CCE15">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351BDE08">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4577CB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37E6251">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5991A2C">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D672725">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7B024F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A2C50D9">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51A381A">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6FC20559">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2B2C7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520539B7">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78C1498A">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465EFEE">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3236B73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9935CB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FAC80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107436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4549C2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1BCD6C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0083C3"/>
            <w:vAlign w:val="center"/>
          </w:tcPr>
          <w:p w14:paraId="35F4FC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C4308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25DA4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A048F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A8CBA9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F05C3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C0217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4BBE78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84869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32D40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94E4FD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4799EE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D188D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07A066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1A31ED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1AB4499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0083C3"/>
            <w:vAlign w:val="center"/>
          </w:tcPr>
          <w:p w14:paraId="79DDA7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C4C39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A35FE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DDFDB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32FC3F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881AE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F72E4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11AF7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BA3DF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A99C5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CA125F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4FBD9B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AA9BC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B6BDC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2C877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6D077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2E31DD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2E03C3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218B2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0A2EA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39FAF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A8597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558E8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29D5D0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E881C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492C1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FDE27A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8A8C49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15C64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841D5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6D130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AE8CD20">
      <w:pPr>
        <w:widowControl w:val="0"/>
        <w:numPr>
          <w:ilvl w:val="-1"/>
          <w:numId w:val="0"/>
        </w:numPr>
        <w:spacing w:after="0" w:line="240" w:lineRule="auto"/>
        <w:ind w:left="0" w:firstLine="0"/>
        <w:jc w:val="left"/>
        <w:outlineLvl w:val="0"/>
        <w:rPr>
          <w:rFonts w:hint="eastAsia"/>
          <w:color w:val="auto"/>
        </w:rPr>
      </w:pPr>
      <w:r>
        <w:rPr>
          <w:rFonts w:hint="eastAsia"/>
          <w:color w:val="auto"/>
        </w:rPr>
        <w:t>{% endif %}</w:t>
      </w:r>
      <w:r>
        <w:rPr>
          <w:rFonts w:hint="eastAsia" w:ascii="Times New Roman" w:hAnsi="Times New Roman" w:eastAsia="微软雅黑" w:cs="Times New Roman"/>
          <w:b/>
          <w:bCs w:val="0"/>
          <w:color w:val="auto"/>
          <w:sz w:val="24"/>
          <w:szCs w:val="24"/>
          <w:lang w:val="en-US" w:eastAsia="zh-CN" w:bidi="ar-SA"/>
        </w:rPr>
        <w:t>{% endif %}</w:t>
      </w:r>
      <w:r>
        <w:rPr>
          <w:rFonts w:hint="eastAsia"/>
          <w:color w:val="auto"/>
        </w:rPr>
        <w:t>{% endfor %}</w:t>
      </w:r>
    </w:p>
    <w:bookmarkEnd w:id="1"/>
    <w:bookmarkEnd w:id="2"/>
    <w:bookmarkEnd w:id="3"/>
    <w:bookmarkEnd w:id="4"/>
    <w:bookmarkEnd w:id="5"/>
    <w:bookmarkEnd w:id="6"/>
    <w:bookmarkEnd w:id="7"/>
    <w:bookmarkEnd w:id="8"/>
    <w:bookmarkEnd w:id="9"/>
    <w:p w14:paraId="4304DFA4">
      <w:pPr>
        <w:rPr>
          <w:rFonts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pPr>
      <w:r>
        <w:rPr>
          <w:rFonts w:hint="eastAsia" w:ascii="Times New Roman" w:hAnsi="Times New Roman" w:eastAsia="微软雅黑" w:cs="Times New Roman"/>
          <w:sz w:val="18"/>
          <w:szCs w:val="18"/>
          <w:lang w:val="en-US" w:eastAsia="zh-CN" w:bidi="ar"/>
        </w:rPr>
        <w:br w:type="page"/>
      </w:r>
      <w:r>
        <w:rPr>
          <w:rFonts w:ascii="宋体" w:hAnsi="宋体" w:eastAsia="宋体" w:cs="宋体"/>
          <w:sz w:val="24"/>
          <w:szCs w:val="24"/>
        </w:rPr>
        <w:t>{% endif %}</w:t>
      </w:r>
      <w:r>
        <w:rPr>
          <w:rFonts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t>附录</w:t>
      </w:r>
    </w:p>
    <w:p w14:paraId="288EDE28">
      <w:pPr>
        <w:pStyle w:val="3"/>
        <w:numPr>
          <w:ilvl w:val="255"/>
          <w:numId w:val="0"/>
        </w:numPr>
        <w:jc w:val="left"/>
        <w:rPr>
          <w:lang w:eastAsia="zh-CN"/>
        </w:rPr>
      </w:pPr>
      <w:bookmarkStart w:id="10" w:name="_Toc17956"/>
      <w:r>
        <w:rPr>
          <w:rFonts w:hint="eastAsia"/>
          <w:color w:val="auto"/>
          <w:sz w:val="30"/>
          <w:lang w:eastAsia="zh-CN"/>
        </w:rPr>
        <w:t>本癌种FDA/NMPA获批的其他可选靶向药物</w:t>
      </w:r>
      <w:bookmarkEnd w:id="10"/>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DFA1B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2EC00B9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0DBC907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4179723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70866EA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E07E3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E7A19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559D0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725356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6149B7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9EA1B05">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1BCF525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F9AD2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E4A5C7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B890E63">
      <w:pPr>
        <w:rPr>
          <w:rFonts w:hint="eastAsia" w:ascii="Times New Roman" w:hAnsi="Times New Roman" w:eastAsia="微软雅黑" w:cs="Times New Roman"/>
          <w:sz w:val="18"/>
          <w:szCs w:val="18"/>
          <w:lang w:val="en-US" w:eastAsia="zh-CN" w:bidi="ar"/>
        </w:rPr>
      </w:pPr>
      <w:r>
        <w:rPr>
          <w:rFonts w:hint="default" w:ascii="Times New Roman" w:hAnsi="Times New Roman" w:cs="Times New Roman"/>
          <w:sz w:val="24"/>
          <w:szCs w:val="24"/>
          <w:lang w:eastAsia="zh-CN"/>
        </w:rPr>
        <w:br w:type="page"/>
      </w:r>
    </w:p>
    <w:p w14:paraId="077F1E3B">
      <w:pPr>
        <w:widowControl w:val="0"/>
        <w:numPr>
          <w:ilvl w:val="255"/>
          <w:numId w:val="0"/>
        </w:numPr>
        <w:jc w:val="left"/>
        <w:outlineLvl w:val="0"/>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pPr>
      <w:bookmarkStart w:id="11" w:name="_Toc26553"/>
      <w:r>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t>检测方法与局限性</w:t>
      </w:r>
      <w:bookmarkEnd w:id="11"/>
    </w:p>
    <w:p w14:paraId="2FE06E3C">
      <w:pPr>
        <w:widowControl w:val="0"/>
        <w:spacing w:after="0"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CEA1178">
      <w:pPr>
        <w:keepNext w:val="0"/>
        <w:keepLines w:val="0"/>
        <w:pageBreakBefore w:val="0"/>
        <w:widowControl w:val="0"/>
        <w:kinsoku/>
        <w:wordWrap/>
        <w:overflowPunct/>
        <w:topLinePunct w:val="0"/>
        <w:autoSpaceDE/>
        <w:autoSpaceDN/>
        <w:bidi w:val="0"/>
        <w:adjustRightInd/>
        <w:snapToGrid/>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本次检测基于DNA对样本进行检</w:t>
      </w:r>
      <w:r>
        <w:rPr>
          <w:rFonts w:hint="eastAsia" w:ascii="Times New Roman" w:hAnsi="Times New Roman" w:eastAsia="微软雅黑" w:cs="Times New Roman"/>
          <w:bCs/>
          <w:sz w:val="21"/>
          <w:szCs w:val="21"/>
          <w:lang w:val="en-US" w:eastAsia="zh-CN"/>
        </w:rPr>
        <w:t>测</w:t>
      </w:r>
      <w:r>
        <w:rPr>
          <w:rFonts w:hint="default" w:ascii="Times New Roman" w:hAnsi="Times New Roman" w:eastAsia="微软雅黑" w:cs="Times New Roman"/>
          <w:bCs/>
          <w:sz w:val="21"/>
          <w:szCs w:val="21"/>
          <w:lang w:eastAsia="zh-CN"/>
        </w:rPr>
        <w:t>。</w:t>
      </w:r>
    </w:p>
    <w:p w14:paraId="7CDDB698">
      <w:pPr>
        <w:widowControl w:val="0"/>
        <w:spacing w:after="0"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207C91B3">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51AE6FE9">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10AAF9D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093B04A3">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686C43A7">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18CA1C90">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4AD17F67">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256866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16404F69">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08F72625">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6F59E5F3">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else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4D7E6F2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1DDC16A8">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73D9D95D">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0B8A9E4C">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5E8F6661">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464ACD10">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2174A69F">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5488D4DF">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43F6F1CF">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5D2F1D63">
      <w:pPr>
        <w:keepNext w:val="0"/>
        <w:keepLines w:val="0"/>
        <w:pageBreakBefore w:val="0"/>
        <w:widowControl/>
        <w:kinsoku/>
        <w:wordWrap/>
        <w:overflowPunct/>
        <w:topLinePunct w:val="0"/>
        <w:autoSpaceDE/>
        <w:autoSpaceDN/>
        <w:bidi w:val="0"/>
        <w:adjustRightInd/>
        <w:snapToGrid/>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11.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r>
        <w:rPr>
          <w:rFonts w:hint="eastAsia" w:ascii="Times New Roman" w:hAnsi="Times New Roman" w:eastAsia="微软雅黑" w:cs="黑体"/>
          <w:sz w:val="21"/>
          <w:lang w:eastAsia="zh-CN"/>
        </w:rPr>
        <w:t>{% endif %}</w:t>
      </w:r>
    </w:p>
    <w:p w14:paraId="7C125759">
      <w:pPr>
        <w:pStyle w:val="15"/>
        <w:widowControl/>
        <w:spacing w:line="360" w:lineRule="auto"/>
        <w:rPr>
          <w:rFonts w:hint="eastAsia" w:ascii="Times New Roman" w:hAnsi="Times New Roman" w:eastAsia="微软雅黑" w:cs="Times New Roman"/>
          <w:b/>
          <w:bCs/>
          <w:lang w:eastAsia="zh-CN"/>
        </w:rPr>
      </w:pPr>
      <w:r>
        <w:rPr>
          <w:rFonts w:hint="eastAsia" w:ascii="Times New Roman" w:hAnsi="Times New Roman" w:eastAsia="微软雅黑" w:cs="Times New Roman"/>
          <w:bCs/>
          <w:sz w:val="21"/>
          <w:szCs w:val="21"/>
          <w:lang w:val="en-US" w:eastAsia="zh-CN"/>
        </w:rPr>
        <w:br w:type="page"/>
      </w:r>
      <w:r>
        <w:rPr>
          <w:rFonts w:hint="eastAsia" w:ascii="Times New Roman" w:hAnsi="Times New Roman" w:eastAsia="微软雅黑" w:cs="Times New Roman"/>
          <w:b/>
          <w:bCs/>
          <w:lang w:eastAsia="zh-CN"/>
        </w:rPr>
        <w:t>广州诺禾医学检验实验室</w:t>
      </w:r>
    </w:p>
    <w:p w14:paraId="4DA24057">
      <w:pPr>
        <w:pStyle w:val="15"/>
        <w:widowControl/>
        <w:spacing w:line="360" w:lineRule="auto"/>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lang w:eastAsia="zh-CN"/>
        </w:rPr>
        <w:t>埔</w:t>
      </w:r>
      <w:r>
        <w:rPr>
          <w:rFonts w:hint="eastAsia" w:ascii="Times New Roman" w:hAnsi="Times New Roman" w:eastAsia="微软雅黑" w:cs="Times New Roman"/>
          <w:b w:val="0"/>
          <w:bCs w:val="0"/>
          <w:lang w:eastAsia="zh-CN"/>
        </w:rPr>
        <w:t>区开源大道11号C6栋702室</w:t>
      </w:r>
    </w:p>
    <w:p w14:paraId="7E3E8D4E">
      <w:pPr>
        <w:pStyle w:val="15"/>
        <w:widowControl/>
        <w:spacing w:line="360" w:lineRule="auto"/>
        <w:rPr>
          <w:rFonts w:hint="eastAsia" w:ascii="Times New Roman" w:hAnsi="Times New Roman" w:eastAsia="微软雅黑" w:cs="Times New Roman"/>
          <w:b/>
          <w:bCs/>
          <w:lang w:eastAsia="zh-CN"/>
        </w:rPr>
      </w:pPr>
    </w:p>
    <w:p w14:paraId="7BCF4A64">
      <w:pPr>
        <w:pStyle w:val="15"/>
        <w:widowControl/>
        <w:spacing w:line="360" w:lineRule="auto"/>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0AD8236E">
      <w:pPr>
        <w:pStyle w:val="15"/>
        <w:widowControl/>
        <w:spacing w:line="360" w:lineRule="auto"/>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53D360F0">
      <w:pPr>
        <w:pStyle w:val="15"/>
        <w:widowControl/>
        <w:spacing w:line="360" w:lineRule="auto"/>
        <w:rPr>
          <w:rFonts w:hint="eastAsia" w:ascii="Times New Roman" w:hAnsi="Times New Roman" w:eastAsia="微软雅黑" w:cs="Times New Roman"/>
          <w:b/>
          <w:bCs/>
          <w:lang w:eastAsia="zh-CN"/>
        </w:rPr>
      </w:pPr>
    </w:p>
    <w:p w14:paraId="063FCE2B">
      <w:pPr>
        <w:pStyle w:val="15"/>
        <w:widowControl/>
        <w:spacing w:line="360" w:lineRule="auto"/>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3781560B">
      <w:pPr>
        <w:pStyle w:val="15"/>
        <w:widowControl/>
        <w:spacing w:line="360" w:lineRule="auto"/>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20915278">
      <w:pPr>
        <w:pStyle w:val="15"/>
        <w:widowControl/>
        <w:spacing w:line="360" w:lineRule="auto"/>
        <w:rPr>
          <w:rFonts w:hint="eastAsia" w:ascii="Times New Roman" w:hAnsi="Times New Roman" w:eastAsia="微软雅黑" w:cs="Times New Roman"/>
          <w:b/>
          <w:bCs/>
          <w:lang w:eastAsia="zh-CN"/>
        </w:rPr>
      </w:pPr>
    </w:p>
    <w:p w14:paraId="50387E7B">
      <w:pPr>
        <w:pStyle w:val="15"/>
        <w:widowControl/>
        <w:spacing w:line="360" w:lineRule="auto"/>
        <w:rPr>
          <w:rFonts w:ascii="Times New Roman" w:hAnsi="Times New Roman" w:eastAsia="等线"/>
          <w:b w:val="0"/>
          <w:bCs w:val="0"/>
        </w:rPr>
      </w:pPr>
    </w:p>
    <w:p w14:paraId="60AEDE80">
      <w:pPr>
        <w:pStyle w:val="15"/>
        <w:widowControl/>
        <w:rPr>
          <w:rFonts w:ascii="Times New Roman" w:hAnsi="Times New Roman" w:eastAsia="等线"/>
        </w:rPr>
      </w:pPr>
    </w:p>
    <w:p w14:paraId="36ED2330">
      <w:pPr>
        <w:pStyle w:val="15"/>
        <w:widowControl/>
        <w:rPr>
          <w:rFonts w:ascii="Times New Roman" w:hAnsi="Times New Roman" w:eastAsia="等线"/>
          <w:b/>
          <w:bCs/>
          <w:color w:val="61964C"/>
          <w:sz w:val="28"/>
          <w:szCs w:val="28"/>
        </w:rPr>
      </w:pPr>
    </w:p>
    <w:p w14:paraId="22C22787">
      <w:pPr>
        <w:pStyle w:val="15"/>
        <w:widowControl/>
        <w:rPr>
          <w:rFonts w:ascii="Times New Roman" w:hAnsi="Times New Roman" w:eastAsia="等线"/>
        </w:rPr>
      </w:pPr>
    </w:p>
    <w:p w14:paraId="0988E7DA">
      <w:pPr>
        <w:pStyle w:val="15"/>
        <w:widowControl/>
        <w:rPr>
          <w:rFonts w:ascii="Times New Roman" w:hAnsi="Times New Roman" w:eastAsia="等线"/>
        </w:rPr>
      </w:pPr>
    </w:p>
    <w:p w14:paraId="6B804F77">
      <w:pPr>
        <w:pStyle w:val="15"/>
        <w:widowControl/>
        <w:rPr>
          <w:rFonts w:ascii="Times New Roman" w:hAnsi="Times New Roman" w:eastAsia="等线"/>
        </w:rPr>
      </w:pPr>
    </w:p>
    <w:p w14:paraId="487288AF">
      <w:pPr>
        <w:pStyle w:val="15"/>
        <w:widowControl/>
        <w:rPr>
          <w:rFonts w:ascii="Times New Roman" w:hAnsi="Times New Roman" w:eastAsia="等线"/>
        </w:rPr>
      </w:pPr>
    </w:p>
    <w:p w14:paraId="55BAAC37">
      <w:pPr>
        <w:pStyle w:val="15"/>
        <w:widowControl/>
        <w:rPr>
          <w:rFonts w:ascii="Times New Roman" w:hAnsi="Times New Roman" w:eastAsia="等线"/>
        </w:rPr>
      </w:pPr>
    </w:p>
    <w:p w14:paraId="2BBC5D6D">
      <w:pPr>
        <w:pStyle w:val="15"/>
        <w:widowControl/>
        <w:rPr>
          <w:rFonts w:ascii="Times New Roman" w:hAnsi="Times New Roman" w:eastAsia="等线"/>
        </w:rPr>
      </w:pPr>
    </w:p>
    <w:p w14:paraId="325389EF">
      <w:pPr>
        <w:pStyle w:val="15"/>
        <w:widowControl/>
        <w:rPr>
          <w:rFonts w:ascii="Times New Roman" w:hAnsi="Times New Roman" w:eastAsia="等线"/>
        </w:rPr>
      </w:pPr>
    </w:p>
    <w:p w14:paraId="7630E9B5">
      <w:pPr>
        <w:pStyle w:val="15"/>
        <w:widowControl/>
        <w:rPr>
          <w:rFonts w:ascii="Times New Roman" w:hAnsi="Times New Roman" w:eastAsia="等线"/>
        </w:rPr>
      </w:pPr>
    </w:p>
    <w:p w14:paraId="44143454">
      <w:pPr>
        <w:pStyle w:val="15"/>
        <w:widowControl/>
        <w:rPr>
          <w:rFonts w:ascii="Times New Roman" w:hAnsi="Times New Roman" w:eastAsia="等线"/>
        </w:rPr>
      </w:pPr>
    </w:p>
    <w:p w14:paraId="634B5407">
      <w:pPr>
        <w:pStyle w:val="15"/>
        <w:widowControl/>
        <w:rPr>
          <w:rFonts w:ascii="Times New Roman" w:hAnsi="Times New Roman" w:eastAsia="等线"/>
        </w:rPr>
      </w:pPr>
    </w:p>
    <w:p w14:paraId="37A7F902">
      <w:pPr>
        <w:pStyle w:val="15"/>
        <w:widowControl/>
        <w:rPr>
          <w:rFonts w:ascii="Times New Roman" w:hAnsi="Times New Roman" w:eastAsia="等线"/>
        </w:rPr>
      </w:pPr>
    </w:p>
    <w:p w14:paraId="48CE3F1E">
      <w:pPr>
        <w:pStyle w:val="15"/>
        <w:widowControl/>
        <w:rPr>
          <w:rFonts w:ascii="Times New Roman" w:hAnsi="Times New Roman" w:eastAsia="等线"/>
        </w:rPr>
      </w:pPr>
    </w:p>
    <w:p w14:paraId="42AD5698">
      <w:pPr>
        <w:pStyle w:val="15"/>
        <w:widowControl/>
        <w:rPr>
          <w:rFonts w:ascii="Times New Roman" w:hAnsi="Times New Roman" w:eastAsia="等线"/>
        </w:rPr>
      </w:pPr>
    </w:p>
    <w:p w14:paraId="0A13C4D9">
      <w:pPr>
        <w:pStyle w:val="15"/>
        <w:widowControl/>
        <w:rPr>
          <w:rFonts w:ascii="Times New Roman" w:hAnsi="Times New Roman" w:eastAsia="等线"/>
        </w:rPr>
      </w:pPr>
    </w:p>
    <w:p w14:paraId="3A33DDBF">
      <w:pPr>
        <w:pStyle w:val="15"/>
        <w:widowControl/>
        <w:rPr>
          <w:rFonts w:ascii="Times New Roman" w:hAnsi="Times New Roman" w:eastAsia="等线"/>
        </w:rPr>
      </w:pPr>
    </w:p>
    <w:p w14:paraId="0247AA48">
      <w:pPr>
        <w:pStyle w:val="15"/>
        <w:widowControl/>
        <w:rPr>
          <w:rFonts w:ascii="Times New Roman" w:hAnsi="Times New Roman" w:eastAsia="等线"/>
        </w:rPr>
      </w:pPr>
    </w:p>
    <w:p w14:paraId="21D94012">
      <w:pPr>
        <w:pStyle w:val="15"/>
        <w:widowControl/>
        <w:rPr>
          <w:rFonts w:ascii="Times New Roman" w:hAnsi="Times New Roman" w:eastAsia="等线"/>
        </w:rPr>
      </w:pPr>
    </w:p>
    <w:p w14:paraId="4DBC47BC">
      <w:pPr>
        <w:pStyle w:val="15"/>
        <w:widowControl/>
        <w:rPr>
          <w:rFonts w:ascii="Times New Roman" w:hAnsi="Times New Roman" w:eastAsia="等线"/>
        </w:rPr>
      </w:pPr>
    </w:p>
    <w:p w14:paraId="20E5D430">
      <w:pPr>
        <w:pStyle w:val="15"/>
        <w:widowControl/>
        <w:rPr>
          <w:rFonts w:hint="eastAsia" w:ascii="Times New Roman" w:hAnsi="Times New Roman" w:eastAsia="等线"/>
          <w:sz w:val="22"/>
          <w:lang w:val="en-US" w:eastAsia="zh-Hans"/>
        </w:rPr>
      </w:pPr>
    </w:p>
    <w:p w14:paraId="0BA9FA55">
      <w:pPr>
        <w:pStyle w:val="15"/>
        <w:widowControl/>
        <w:rPr>
          <w:rFonts w:ascii="Times New Roman" w:hAnsi="Times New Roman" w:eastAsia="等线"/>
        </w:rPr>
      </w:pPr>
    </w:p>
    <w:p w14:paraId="1D5DABBC">
      <w:pPr>
        <w:pStyle w:val="15"/>
        <w:widowControl/>
        <w:rPr>
          <w:rFonts w:hint="eastAsia" w:ascii="Times New Roman" w:hAnsi="Times New Roman" w:eastAsia="等线"/>
          <w:lang w:eastAsia="zh-CN"/>
        </w:rPr>
      </w:pPr>
      <w:r>
        <w:rPr>
          <w:rFonts w:ascii="宋体" w:hAnsi="宋体" w:eastAsia="宋体" w:cs="宋体"/>
          <w:sz w:val="24"/>
          <w:szCs w:val="24"/>
        </w:rPr>
        <w:drawing>
          <wp:anchor distT="0" distB="0" distL="114935" distR="114935" simplePos="0" relativeHeight="251663360" behindDoc="0" locked="0" layoutInCell="1" allowOverlap="1">
            <wp:simplePos x="0" y="0"/>
            <wp:positionH relativeFrom="column">
              <wp:posOffset>28575</wp:posOffset>
            </wp:positionH>
            <wp:positionV relativeFrom="paragraph">
              <wp:posOffset>10795</wp:posOffset>
            </wp:positionV>
            <wp:extent cx="439420" cy="439420"/>
            <wp:effectExtent l="0" t="0" r="2540" b="2540"/>
            <wp:wrapNone/>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9"/>
                    <a:stretch>
                      <a:fillRect/>
                    </a:stretch>
                  </pic:blipFill>
                  <pic:spPr>
                    <a:xfrm>
                      <a:off x="0" y="0"/>
                      <a:ext cx="439420" cy="43942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10795</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0"/>
                    <a:stretch>
                      <a:fillRect/>
                    </a:stretch>
                  </pic:blipFill>
                  <pic:spPr>
                    <a:xfrm>
                      <a:off x="0" y="0"/>
                      <a:ext cx="468630" cy="468630"/>
                    </a:xfrm>
                    <a:prstGeom prst="rect">
                      <a:avLst/>
                    </a:prstGeom>
                    <a:noFill/>
                    <a:ln w="9525">
                      <a:noFill/>
                    </a:ln>
                  </pic:spPr>
                </pic:pic>
              </a:graphicData>
            </a:graphic>
          </wp:anchor>
        </w:drawing>
      </w:r>
      <w:r>
        <w:rPr>
          <w:rFonts w:hint="eastAsia" w:ascii="Times New Roman" w:hAnsi="Times New Roman" w:eastAsia="等线"/>
          <w:sz w:val="22"/>
          <w:lang w:val="en-US" w:eastAsia="zh-CN"/>
        </w:rPr>
        <w:t>、</w:t>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p>
    <w:p w14:paraId="6B388A62">
      <w:pPr>
        <w:pStyle w:val="15"/>
        <w:widowControl/>
        <w:rPr>
          <w:rFonts w:hint="eastAsia" w:ascii="Times New Roman" w:hAnsi="Times New Roman" w:eastAsia="等线"/>
          <w:lang w:eastAsia="zh-CN"/>
        </w:rPr>
      </w:pPr>
    </w:p>
    <w:p w14:paraId="688E463C">
      <w:pPr>
        <w:pStyle w:val="15"/>
        <w:widowControl/>
        <w:rPr>
          <w:rFonts w:hint="eastAsia" w:ascii="Times New Roman" w:hAnsi="Times New Roman" w:eastAsia="等线"/>
          <w:lang w:eastAsia="zh-CN"/>
        </w:rPr>
      </w:pPr>
    </w:p>
    <w:p w14:paraId="4CFD85A0">
      <w:pPr>
        <w:pStyle w:val="15"/>
        <w:keepNext w:val="0"/>
        <w:keepLines w:val="0"/>
        <w:pageBreakBefore w:val="0"/>
        <w:widowControl/>
        <w:kinsoku/>
        <w:wordWrap/>
        <w:overflowPunct/>
        <w:topLinePunct w:val="0"/>
        <w:autoSpaceDE/>
        <w:autoSpaceDN/>
        <w:bidi w:val="0"/>
        <w:adjustRightInd/>
        <w:snapToGrid/>
        <w:spacing w:before="0" w:beforeLines="50" w:after="0" w:afterLines="50"/>
        <w:textAlignment w:val="auto"/>
        <w:rPr>
          <w:rFonts w:hint="eastAsia" w:ascii="微软雅黑" w:hAnsi="微软雅黑" w:eastAsia="微软雅黑" w:cs="微软雅黑"/>
          <w:b/>
          <w:bCs/>
          <w:color w:val="0083C3"/>
          <w:sz w:val="20"/>
          <w:szCs w:val="20"/>
          <w:lang w:eastAsia="zh-CN"/>
        </w:rPr>
      </w:pPr>
      <w:r>
        <w:rPr>
          <w:rFonts w:hint="eastAsia" w:ascii="微软雅黑" w:hAnsi="微软雅黑" w:eastAsia="微软雅黑" w:cs="微软雅黑"/>
          <w:b/>
          <w:bCs/>
          <w:color w:val="0083C3"/>
          <w:sz w:val="20"/>
          <w:szCs w:val="20"/>
          <w:lang w:eastAsia="zh-CN"/>
        </w:rPr>
        <w:t>诺禾医学   诺禾在线</w:t>
      </w:r>
    </w:p>
    <w:p w14:paraId="00C4672B">
      <w:pPr>
        <w:pStyle w:val="15"/>
        <w:keepNext w:val="0"/>
        <w:keepLines w:val="0"/>
        <w:pageBreakBefore w:val="0"/>
        <w:widowControl/>
        <w:kinsoku/>
        <w:wordWrap/>
        <w:overflowPunct/>
        <w:topLinePunct w:val="0"/>
        <w:autoSpaceDE/>
        <w:autoSpaceDN/>
        <w:bidi w:val="0"/>
        <w:adjustRightInd/>
        <w:snapToGrid/>
        <w:spacing w:before="0" w:beforeLines="100" w:after="0" w:afterLines="100"/>
        <w:textAlignment w:val="auto"/>
        <w:rPr>
          <w:rFonts w:ascii="Times New Roman" w:hAnsi="Times New Roman" w:eastAsia="等线"/>
          <w:b/>
          <w:bCs/>
          <w:color w:val="61964C"/>
          <w:sz w:val="28"/>
          <w:szCs w:val="28"/>
          <w:lang w:eastAsia="zh-CN"/>
        </w:rPr>
      </w:pPr>
      <w:r>
        <w:rPr>
          <w:rFonts w:ascii="Times New Roman" w:hAnsi="Times New Roman" w:eastAsia="等线"/>
          <w:b/>
          <w:bCs/>
          <w:color w:val="0083C3"/>
          <w:sz w:val="28"/>
          <w:szCs w:val="28"/>
        </w:rPr>
        <w:t>www.novogene.com</w:t>
      </w:r>
    </w:p>
    <w:p w14:paraId="796C062F">
      <w:pPr>
        <w:pStyle w:val="15"/>
        <w:widowControl/>
        <w:rPr>
          <w:rFonts w:ascii="Times New Roman" w:hAnsi="Times New Roman" w:eastAsia="等线"/>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1"/>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3B6F5625">
      <w:pPr>
        <w:pStyle w:val="15"/>
        <w:widowControl/>
        <w:rPr>
          <w:rFonts w:hint="eastAsia" w:ascii="Times New Roman" w:hAnsi="Times New Roman" w:eastAsia="等线"/>
          <w:sz w:val="22"/>
          <w:lang w:val="en-US" w:eastAsia="zh-Hans"/>
        </w:rPr>
      </w:pPr>
      <w:r>
        <w:rPr>
          <w:rFonts w:ascii="Times New Roman" w:hAnsi="Times New Roman" w:eastAsia="等线"/>
          <w:sz w:val="22"/>
        </w:rPr>
        <w:t>China</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4" w:type="default"/>
      <w:footerReference r:id="rId5" w:type="default"/>
      <w:pgSz w:w="11910" w:h="16840"/>
      <w:pgMar w:top="1037" w:right="1020" w:bottom="981" w:left="1020" w:header="0" w:footer="0"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43849">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20264">
    <w:pPr>
      <w:pStyle w:val="12"/>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AF01D">
    <w:pPr>
      <w:spacing w:line="14" w:lineRule="auto"/>
      <w:jc w:val="right"/>
      <w:rPr>
        <w:sz w:val="20"/>
        <w:szCs w:val="20"/>
        <w:lang w:eastAsia="zh-CN"/>
      </w:rPr>
    </w:pP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525DE06"/>
    <w:multiLevelType w:val="singleLevel"/>
    <w:tmpl w:val="F525DE06"/>
    <w:lvl w:ilvl="0" w:tentative="0">
      <w:start w:val="1"/>
      <w:numFmt w:val="bullet"/>
      <w:lvlText w:val=""/>
      <w:lvlJc w:val="left"/>
      <w:pPr>
        <w:ind w:left="420" w:hanging="420"/>
      </w:pPr>
      <w:rPr>
        <w:rFonts w:hint="default" w:ascii="Wingdings" w:hAnsi="Wingdings"/>
      </w:rPr>
    </w:lvl>
  </w:abstractNum>
  <w:abstractNum w:abstractNumId="1">
    <w:nsid w:val="1B1E1FC0"/>
    <w:multiLevelType w:val="singleLevel"/>
    <w:tmpl w:val="1B1E1FC0"/>
    <w:lvl w:ilvl="0" w:tentative="0">
      <w:start w:val="1"/>
      <w:numFmt w:val="bullet"/>
      <w:lvlText w:val=""/>
      <w:lvlJc w:val="left"/>
      <w:pPr>
        <w:ind w:left="420" w:hanging="420"/>
      </w:pPr>
      <w:rPr>
        <w:rFonts w:hint="default" w:ascii="Wingdings" w:hAnsi="Wingdings"/>
      </w:rPr>
    </w:lvl>
  </w:abstractNum>
  <w:abstractNum w:abstractNumId="2">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7">
    <w:nsid w:val="746B1D0F"/>
    <w:multiLevelType w:val="singleLevel"/>
    <w:tmpl w:val="746B1D0F"/>
    <w:lvl w:ilvl="0" w:tentative="0">
      <w:start w:val="1"/>
      <w:numFmt w:val="bullet"/>
      <w:lvlText w:val=""/>
      <w:lvlJc w:val="left"/>
      <w:pPr>
        <w:ind w:left="420" w:hanging="420"/>
      </w:pPr>
      <w:rPr>
        <w:rFonts w:hint="default" w:ascii="Wingdings" w:hAnsi="Wingdings"/>
      </w:rPr>
    </w:lvl>
  </w:abstractNum>
  <w:num w:numId="1">
    <w:abstractNumId w:val="4"/>
  </w:num>
  <w:num w:numId="2">
    <w:abstractNumId w:val="6"/>
  </w:num>
  <w:num w:numId="3">
    <w:abstractNumId w:val="5"/>
  </w:num>
  <w:num w:numId="4">
    <w:abstractNumId w:val="2"/>
  </w:num>
  <w:num w:numId="5">
    <w:abstractNumId w:val="3"/>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172A27"/>
    <w:rsid w:val="000358CD"/>
    <w:rsid w:val="000748DC"/>
    <w:rsid w:val="00081920"/>
    <w:rsid w:val="00095BC0"/>
    <w:rsid w:val="000B5B79"/>
    <w:rsid w:val="000C79AD"/>
    <w:rsid w:val="00154460"/>
    <w:rsid w:val="00172A27"/>
    <w:rsid w:val="002755FA"/>
    <w:rsid w:val="00276CD5"/>
    <w:rsid w:val="002844D4"/>
    <w:rsid w:val="002A16C5"/>
    <w:rsid w:val="002E3CD6"/>
    <w:rsid w:val="002E7BF1"/>
    <w:rsid w:val="002F2A39"/>
    <w:rsid w:val="00390458"/>
    <w:rsid w:val="00391615"/>
    <w:rsid w:val="003D2994"/>
    <w:rsid w:val="004802BC"/>
    <w:rsid w:val="00501F8B"/>
    <w:rsid w:val="0052321F"/>
    <w:rsid w:val="00644BC1"/>
    <w:rsid w:val="006A31A2"/>
    <w:rsid w:val="007010EF"/>
    <w:rsid w:val="007D6E67"/>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0F652D"/>
    <w:rsid w:val="022D1058"/>
    <w:rsid w:val="02CA5230"/>
    <w:rsid w:val="031B6FF1"/>
    <w:rsid w:val="038726D8"/>
    <w:rsid w:val="03E921F1"/>
    <w:rsid w:val="04791D69"/>
    <w:rsid w:val="04871837"/>
    <w:rsid w:val="04A167FA"/>
    <w:rsid w:val="04C17114"/>
    <w:rsid w:val="0500466C"/>
    <w:rsid w:val="05592392"/>
    <w:rsid w:val="05815BFE"/>
    <w:rsid w:val="05887898"/>
    <w:rsid w:val="05D63B33"/>
    <w:rsid w:val="05DD3D0D"/>
    <w:rsid w:val="068A56F3"/>
    <w:rsid w:val="06A61E8D"/>
    <w:rsid w:val="06DB6194"/>
    <w:rsid w:val="06E36A2C"/>
    <w:rsid w:val="06EB7F4D"/>
    <w:rsid w:val="074043CC"/>
    <w:rsid w:val="07AB34E7"/>
    <w:rsid w:val="07CC37A4"/>
    <w:rsid w:val="07D36A00"/>
    <w:rsid w:val="07DB59EB"/>
    <w:rsid w:val="083F50A2"/>
    <w:rsid w:val="088D3B51"/>
    <w:rsid w:val="088D7FF0"/>
    <w:rsid w:val="090834C0"/>
    <w:rsid w:val="09705B33"/>
    <w:rsid w:val="0A043ABA"/>
    <w:rsid w:val="0A4F2135"/>
    <w:rsid w:val="0A54652A"/>
    <w:rsid w:val="0A6B49FB"/>
    <w:rsid w:val="0A757891"/>
    <w:rsid w:val="0ADA7F11"/>
    <w:rsid w:val="0AEC09F3"/>
    <w:rsid w:val="0B38319D"/>
    <w:rsid w:val="0BEA7418"/>
    <w:rsid w:val="0C1768CC"/>
    <w:rsid w:val="0C220DA0"/>
    <w:rsid w:val="0C3A0C95"/>
    <w:rsid w:val="0C3E5385"/>
    <w:rsid w:val="0C96240B"/>
    <w:rsid w:val="0C9938C5"/>
    <w:rsid w:val="0CA77597"/>
    <w:rsid w:val="0CC26BD0"/>
    <w:rsid w:val="0D055CE8"/>
    <w:rsid w:val="0D9819F1"/>
    <w:rsid w:val="0E11445D"/>
    <w:rsid w:val="0E372F34"/>
    <w:rsid w:val="0E3966AF"/>
    <w:rsid w:val="0E542351"/>
    <w:rsid w:val="0E632099"/>
    <w:rsid w:val="0EBF2A43"/>
    <w:rsid w:val="0EC91129"/>
    <w:rsid w:val="0ED843CC"/>
    <w:rsid w:val="0EF32D57"/>
    <w:rsid w:val="0F6909C8"/>
    <w:rsid w:val="0F79527D"/>
    <w:rsid w:val="0F890797"/>
    <w:rsid w:val="0FB9297A"/>
    <w:rsid w:val="0FEF6595"/>
    <w:rsid w:val="10393EFC"/>
    <w:rsid w:val="10A519AE"/>
    <w:rsid w:val="10BE0EDD"/>
    <w:rsid w:val="10BF16FA"/>
    <w:rsid w:val="110D3F98"/>
    <w:rsid w:val="126971EB"/>
    <w:rsid w:val="12850E64"/>
    <w:rsid w:val="12963DA1"/>
    <w:rsid w:val="12F372F0"/>
    <w:rsid w:val="132612E4"/>
    <w:rsid w:val="135371AC"/>
    <w:rsid w:val="13897526"/>
    <w:rsid w:val="13AB527B"/>
    <w:rsid w:val="147F528E"/>
    <w:rsid w:val="14872247"/>
    <w:rsid w:val="148972D9"/>
    <w:rsid w:val="149B7751"/>
    <w:rsid w:val="14C82A00"/>
    <w:rsid w:val="14E343DA"/>
    <w:rsid w:val="14E50274"/>
    <w:rsid w:val="150E31A1"/>
    <w:rsid w:val="15196B67"/>
    <w:rsid w:val="1524470F"/>
    <w:rsid w:val="152E3223"/>
    <w:rsid w:val="153F7D0D"/>
    <w:rsid w:val="156F09F4"/>
    <w:rsid w:val="15D73C77"/>
    <w:rsid w:val="165063E4"/>
    <w:rsid w:val="167138E8"/>
    <w:rsid w:val="16A90098"/>
    <w:rsid w:val="16BD5BE8"/>
    <w:rsid w:val="16E67B0D"/>
    <w:rsid w:val="16F32DF9"/>
    <w:rsid w:val="179E5A16"/>
    <w:rsid w:val="17DA52FE"/>
    <w:rsid w:val="17EF172D"/>
    <w:rsid w:val="182E68FA"/>
    <w:rsid w:val="18361E85"/>
    <w:rsid w:val="184F5A03"/>
    <w:rsid w:val="18780FC6"/>
    <w:rsid w:val="188B1EE6"/>
    <w:rsid w:val="188E10A8"/>
    <w:rsid w:val="1892589E"/>
    <w:rsid w:val="193E5AF8"/>
    <w:rsid w:val="19437087"/>
    <w:rsid w:val="199369D8"/>
    <w:rsid w:val="199B3480"/>
    <w:rsid w:val="1A0652E5"/>
    <w:rsid w:val="1A8B4720"/>
    <w:rsid w:val="1ABF3777"/>
    <w:rsid w:val="1B28649B"/>
    <w:rsid w:val="1B570F0A"/>
    <w:rsid w:val="1B965141"/>
    <w:rsid w:val="1BA36B7F"/>
    <w:rsid w:val="1BAD3E87"/>
    <w:rsid w:val="1C7A05D0"/>
    <w:rsid w:val="1C98707F"/>
    <w:rsid w:val="1CAC68FF"/>
    <w:rsid w:val="1CCD19AC"/>
    <w:rsid w:val="1CFB3D7D"/>
    <w:rsid w:val="1D0B7646"/>
    <w:rsid w:val="1D103BE7"/>
    <w:rsid w:val="1D6364E6"/>
    <w:rsid w:val="1D824C23"/>
    <w:rsid w:val="1E4A0C65"/>
    <w:rsid w:val="1E750919"/>
    <w:rsid w:val="1EAB0C6A"/>
    <w:rsid w:val="1EAF2912"/>
    <w:rsid w:val="1EBB7039"/>
    <w:rsid w:val="1EEB2832"/>
    <w:rsid w:val="1F2B7CAE"/>
    <w:rsid w:val="1F68534E"/>
    <w:rsid w:val="1FA21F33"/>
    <w:rsid w:val="20205A20"/>
    <w:rsid w:val="20370A70"/>
    <w:rsid w:val="20855B55"/>
    <w:rsid w:val="209432E5"/>
    <w:rsid w:val="20C205EB"/>
    <w:rsid w:val="21641D42"/>
    <w:rsid w:val="21681FC9"/>
    <w:rsid w:val="216A3F09"/>
    <w:rsid w:val="216F18A9"/>
    <w:rsid w:val="21D55A39"/>
    <w:rsid w:val="21F15FF9"/>
    <w:rsid w:val="220A4AC0"/>
    <w:rsid w:val="22180203"/>
    <w:rsid w:val="22AA7C62"/>
    <w:rsid w:val="22DD5BDB"/>
    <w:rsid w:val="2322058C"/>
    <w:rsid w:val="235C2C2A"/>
    <w:rsid w:val="23DC4798"/>
    <w:rsid w:val="23FF1819"/>
    <w:rsid w:val="245E0E58"/>
    <w:rsid w:val="24F86B97"/>
    <w:rsid w:val="253036C5"/>
    <w:rsid w:val="256C4478"/>
    <w:rsid w:val="259579AF"/>
    <w:rsid w:val="25F63B64"/>
    <w:rsid w:val="25FE0597"/>
    <w:rsid w:val="260929B3"/>
    <w:rsid w:val="262A4A65"/>
    <w:rsid w:val="26453C7E"/>
    <w:rsid w:val="268C673B"/>
    <w:rsid w:val="26976104"/>
    <w:rsid w:val="271A3FF4"/>
    <w:rsid w:val="271C165B"/>
    <w:rsid w:val="276D638F"/>
    <w:rsid w:val="27870460"/>
    <w:rsid w:val="27E67B13"/>
    <w:rsid w:val="27F72D7E"/>
    <w:rsid w:val="28B74238"/>
    <w:rsid w:val="28B83CA7"/>
    <w:rsid w:val="28E502F9"/>
    <w:rsid w:val="28E9374F"/>
    <w:rsid w:val="29363F06"/>
    <w:rsid w:val="296F5B95"/>
    <w:rsid w:val="29AC777C"/>
    <w:rsid w:val="29DE0525"/>
    <w:rsid w:val="29EF70C8"/>
    <w:rsid w:val="2A221D03"/>
    <w:rsid w:val="2A3716AB"/>
    <w:rsid w:val="2ADE2A02"/>
    <w:rsid w:val="2AFF6A52"/>
    <w:rsid w:val="2B485DBB"/>
    <w:rsid w:val="2B692B05"/>
    <w:rsid w:val="2B69347C"/>
    <w:rsid w:val="2B8C0A94"/>
    <w:rsid w:val="2BDE1876"/>
    <w:rsid w:val="2C165FD1"/>
    <w:rsid w:val="2C427C83"/>
    <w:rsid w:val="2C580EC7"/>
    <w:rsid w:val="2CD0331F"/>
    <w:rsid w:val="2DAD2E9F"/>
    <w:rsid w:val="2E0C0EE9"/>
    <w:rsid w:val="2E3D6CA4"/>
    <w:rsid w:val="2E7C3545"/>
    <w:rsid w:val="2EB35A8A"/>
    <w:rsid w:val="2F28730D"/>
    <w:rsid w:val="2F3A096F"/>
    <w:rsid w:val="2F6046E7"/>
    <w:rsid w:val="2F8D7DD7"/>
    <w:rsid w:val="2FAC5A0D"/>
    <w:rsid w:val="30104E20"/>
    <w:rsid w:val="304862D7"/>
    <w:rsid w:val="30C51137"/>
    <w:rsid w:val="30DA24F1"/>
    <w:rsid w:val="310959FE"/>
    <w:rsid w:val="3109732A"/>
    <w:rsid w:val="313E0384"/>
    <w:rsid w:val="315E5833"/>
    <w:rsid w:val="32080EDC"/>
    <w:rsid w:val="328D69DF"/>
    <w:rsid w:val="32976686"/>
    <w:rsid w:val="32AB7EAB"/>
    <w:rsid w:val="32B71D27"/>
    <w:rsid w:val="32BC329B"/>
    <w:rsid w:val="32DE07F1"/>
    <w:rsid w:val="333113A7"/>
    <w:rsid w:val="33323300"/>
    <w:rsid w:val="33505C7F"/>
    <w:rsid w:val="33737AED"/>
    <w:rsid w:val="338527AA"/>
    <w:rsid w:val="33A83053"/>
    <w:rsid w:val="33AE0711"/>
    <w:rsid w:val="34777EA9"/>
    <w:rsid w:val="348573AD"/>
    <w:rsid w:val="34912973"/>
    <w:rsid w:val="352C7928"/>
    <w:rsid w:val="353E75DF"/>
    <w:rsid w:val="357E5409"/>
    <w:rsid w:val="35945D5F"/>
    <w:rsid w:val="35A43E5E"/>
    <w:rsid w:val="35B3556B"/>
    <w:rsid w:val="35C10B61"/>
    <w:rsid w:val="35F5325E"/>
    <w:rsid w:val="360630CA"/>
    <w:rsid w:val="360A76FC"/>
    <w:rsid w:val="366A08A1"/>
    <w:rsid w:val="371E73E3"/>
    <w:rsid w:val="376B45FB"/>
    <w:rsid w:val="376D57DD"/>
    <w:rsid w:val="37E81DE8"/>
    <w:rsid w:val="38275D59"/>
    <w:rsid w:val="3848012E"/>
    <w:rsid w:val="38F86950"/>
    <w:rsid w:val="39525C52"/>
    <w:rsid w:val="3956425B"/>
    <w:rsid w:val="39A25744"/>
    <w:rsid w:val="39A64D30"/>
    <w:rsid w:val="3A120448"/>
    <w:rsid w:val="3A202424"/>
    <w:rsid w:val="3A956AE4"/>
    <w:rsid w:val="3AF45BE0"/>
    <w:rsid w:val="3AF460F5"/>
    <w:rsid w:val="3B6141E8"/>
    <w:rsid w:val="3B721C7C"/>
    <w:rsid w:val="3BEA5380"/>
    <w:rsid w:val="3C1C076F"/>
    <w:rsid w:val="3C3F24CA"/>
    <w:rsid w:val="3C5D7D9D"/>
    <w:rsid w:val="3CA06E54"/>
    <w:rsid w:val="3D1C54C3"/>
    <w:rsid w:val="3D6C60E9"/>
    <w:rsid w:val="3D855C98"/>
    <w:rsid w:val="3E0063C6"/>
    <w:rsid w:val="3E2570E8"/>
    <w:rsid w:val="3EC949BD"/>
    <w:rsid w:val="3ED935D4"/>
    <w:rsid w:val="3F1D1FAD"/>
    <w:rsid w:val="3F3917BB"/>
    <w:rsid w:val="3F453F96"/>
    <w:rsid w:val="3FCB42E0"/>
    <w:rsid w:val="3FF2193A"/>
    <w:rsid w:val="404F2B17"/>
    <w:rsid w:val="405979F4"/>
    <w:rsid w:val="40895D14"/>
    <w:rsid w:val="40AE34F0"/>
    <w:rsid w:val="40BA2B58"/>
    <w:rsid w:val="41C73588"/>
    <w:rsid w:val="41DE4F09"/>
    <w:rsid w:val="41EC43CC"/>
    <w:rsid w:val="41FF695D"/>
    <w:rsid w:val="42642ED6"/>
    <w:rsid w:val="42967F6B"/>
    <w:rsid w:val="42D665BD"/>
    <w:rsid w:val="430C03CA"/>
    <w:rsid w:val="43184C21"/>
    <w:rsid w:val="4327476D"/>
    <w:rsid w:val="4363766A"/>
    <w:rsid w:val="43821027"/>
    <w:rsid w:val="438F1360"/>
    <w:rsid w:val="44606920"/>
    <w:rsid w:val="44636E08"/>
    <w:rsid w:val="452112A4"/>
    <w:rsid w:val="454A2BAB"/>
    <w:rsid w:val="459308E1"/>
    <w:rsid w:val="45A93012"/>
    <w:rsid w:val="45D4644E"/>
    <w:rsid w:val="467E0A90"/>
    <w:rsid w:val="46B72EB2"/>
    <w:rsid w:val="46D24B97"/>
    <w:rsid w:val="46E84813"/>
    <w:rsid w:val="47172C63"/>
    <w:rsid w:val="4760790D"/>
    <w:rsid w:val="47711FF7"/>
    <w:rsid w:val="47782E6E"/>
    <w:rsid w:val="47B56EA9"/>
    <w:rsid w:val="483045AC"/>
    <w:rsid w:val="48732DFA"/>
    <w:rsid w:val="488B0F5B"/>
    <w:rsid w:val="48F33103"/>
    <w:rsid w:val="494527BF"/>
    <w:rsid w:val="499E6F1D"/>
    <w:rsid w:val="49C56F37"/>
    <w:rsid w:val="4A1A1AFC"/>
    <w:rsid w:val="4A1C7F69"/>
    <w:rsid w:val="4A4A7BE5"/>
    <w:rsid w:val="4A693618"/>
    <w:rsid w:val="4A83553B"/>
    <w:rsid w:val="4B315A79"/>
    <w:rsid w:val="4B4C237E"/>
    <w:rsid w:val="4B670988"/>
    <w:rsid w:val="4B8A014A"/>
    <w:rsid w:val="4BC14EAA"/>
    <w:rsid w:val="4C050246"/>
    <w:rsid w:val="4C0F23A4"/>
    <w:rsid w:val="4C120763"/>
    <w:rsid w:val="4C6263AC"/>
    <w:rsid w:val="4CC874A2"/>
    <w:rsid w:val="4CE16CBD"/>
    <w:rsid w:val="4D6A309D"/>
    <w:rsid w:val="4D9E31C3"/>
    <w:rsid w:val="4DB6655A"/>
    <w:rsid w:val="4DC108F4"/>
    <w:rsid w:val="4DF0484B"/>
    <w:rsid w:val="4E0176F5"/>
    <w:rsid w:val="4E1B37B3"/>
    <w:rsid w:val="4E414BB2"/>
    <w:rsid w:val="4E7E4296"/>
    <w:rsid w:val="4E803067"/>
    <w:rsid w:val="4ED24E8A"/>
    <w:rsid w:val="4ED75229"/>
    <w:rsid w:val="4EF26A2D"/>
    <w:rsid w:val="4F2C4F1E"/>
    <w:rsid w:val="4F5624CB"/>
    <w:rsid w:val="4FB467F9"/>
    <w:rsid w:val="4FCF26C4"/>
    <w:rsid w:val="4FD02F65"/>
    <w:rsid w:val="4FEA3611"/>
    <w:rsid w:val="50425D9B"/>
    <w:rsid w:val="510D07DF"/>
    <w:rsid w:val="512D6C02"/>
    <w:rsid w:val="519B28E7"/>
    <w:rsid w:val="51E928BE"/>
    <w:rsid w:val="52832C8D"/>
    <w:rsid w:val="52AC1B52"/>
    <w:rsid w:val="52DB3A4A"/>
    <w:rsid w:val="52E57CC3"/>
    <w:rsid w:val="53061C45"/>
    <w:rsid w:val="5312550A"/>
    <w:rsid w:val="538B4DE8"/>
    <w:rsid w:val="53B172EB"/>
    <w:rsid w:val="53DE69BF"/>
    <w:rsid w:val="541E45C6"/>
    <w:rsid w:val="54D723E8"/>
    <w:rsid w:val="550721D5"/>
    <w:rsid w:val="551D0BF2"/>
    <w:rsid w:val="55715C11"/>
    <w:rsid w:val="55A47060"/>
    <w:rsid w:val="55AC636A"/>
    <w:rsid w:val="55C15CC7"/>
    <w:rsid w:val="55D553DE"/>
    <w:rsid w:val="55EB6C18"/>
    <w:rsid w:val="563648E8"/>
    <w:rsid w:val="56A650A5"/>
    <w:rsid w:val="56B62362"/>
    <w:rsid w:val="56B967C0"/>
    <w:rsid w:val="56BE67A9"/>
    <w:rsid w:val="56D975A5"/>
    <w:rsid w:val="56EE7782"/>
    <w:rsid w:val="57550496"/>
    <w:rsid w:val="576B0D91"/>
    <w:rsid w:val="57830686"/>
    <w:rsid w:val="57C96345"/>
    <w:rsid w:val="57D17697"/>
    <w:rsid w:val="57D92384"/>
    <w:rsid w:val="57E06FC5"/>
    <w:rsid w:val="57EB60A6"/>
    <w:rsid w:val="58020827"/>
    <w:rsid w:val="581808D2"/>
    <w:rsid w:val="582108E3"/>
    <w:rsid w:val="588E3A11"/>
    <w:rsid w:val="58941028"/>
    <w:rsid w:val="58A44110"/>
    <w:rsid w:val="58DE21CC"/>
    <w:rsid w:val="5927169E"/>
    <w:rsid w:val="5973475B"/>
    <w:rsid w:val="5B2616E5"/>
    <w:rsid w:val="5B3A4C3E"/>
    <w:rsid w:val="5B3F2EF0"/>
    <w:rsid w:val="5B884B96"/>
    <w:rsid w:val="5BF93517"/>
    <w:rsid w:val="5CEB3254"/>
    <w:rsid w:val="5D090FC9"/>
    <w:rsid w:val="5D480F4A"/>
    <w:rsid w:val="5D505AC6"/>
    <w:rsid w:val="5D7217AC"/>
    <w:rsid w:val="5E5F6A75"/>
    <w:rsid w:val="5EE03195"/>
    <w:rsid w:val="5F2053F5"/>
    <w:rsid w:val="5FA2526B"/>
    <w:rsid w:val="5FAA3C47"/>
    <w:rsid w:val="5FC11647"/>
    <w:rsid w:val="5FF61953"/>
    <w:rsid w:val="600E54F4"/>
    <w:rsid w:val="604157B4"/>
    <w:rsid w:val="607B75C7"/>
    <w:rsid w:val="60A827A3"/>
    <w:rsid w:val="60D51A59"/>
    <w:rsid w:val="60E82224"/>
    <w:rsid w:val="60F575C1"/>
    <w:rsid w:val="61147D5F"/>
    <w:rsid w:val="61220EC7"/>
    <w:rsid w:val="61B17DFE"/>
    <w:rsid w:val="626A0523"/>
    <w:rsid w:val="62847EA7"/>
    <w:rsid w:val="62DB637F"/>
    <w:rsid w:val="62F57230"/>
    <w:rsid w:val="62FA10BA"/>
    <w:rsid w:val="62FD5017"/>
    <w:rsid w:val="63296CF6"/>
    <w:rsid w:val="63532130"/>
    <w:rsid w:val="63CB5BE6"/>
    <w:rsid w:val="63D615FE"/>
    <w:rsid w:val="640B7333"/>
    <w:rsid w:val="64137DD0"/>
    <w:rsid w:val="6469117D"/>
    <w:rsid w:val="64871562"/>
    <w:rsid w:val="64EA7FB1"/>
    <w:rsid w:val="64EC6C5A"/>
    <w:rsid w:val="650F7F47"/>
    <w:rsid w:val="653D7AF3"/>
    <w:rsid w:val="657B0A8B"/>
    <w:rsid w:val="65B119A5"/>
    <w:rsid w:val="65F916BF"/>
    <w:rsid w:val="6622535F"/>
    <w:rsid w:val="66565CBE"/>
    <w:rsid w:val="66A12CC1"/>
    <w:rsid w:val="670E76D1"/>
    <w:rsid w:val="67574E33"/>
    <w:rsid w:val="67745B77"/>
    <w:rsid w:val="67D77C44"/>
    <w:rsid w:val="68454B1D"/>
    <w:rsid w:val="68645048"/>
    <w:rsid w:val="68816D21"/>
    <w:rsid w:val="6882763F"/>
    <w:rsid w:val="6884648C"/>
    <w:rsid w:val="690459DC"/>
    <w:rsid w:val="690B7AFD"/>
    <w:rsid w:val="69543567"/>
    <w:rsid w:val="69BE7BAE"/>
    <w:rsid w:val="6A180980"/>
    <w:rsid w:val="6A317E41"/>
    <w:rsid w:val="6A47420B"/>
    <w:rsid w:val="6A6D318E"/>
    <w:rsid w:val="6A90444F"/>
    <w:rsid w:val="6A930078"/>
    <w:rsid w:val="6AB63A2C"/>
    <w:rsid w:val="6AFC4C50"/>
    <w:rsid w:val="6AFF6DD9"/>
    <w:rsid w:val="6B2031BA"/>
    <w:rsid w:val="6B29648C"/>
    <w:rsid w:val="6B3034CF"/>
    <w:rsid w:val="6B6721F6"/>
    <w:rsid w:val="6B713444"/>
    <w:rsid w:val="6B7A60D6"/>
    <w:rsid w:val="6B9F6D44"/>
    <w:rsid w:val="6C203A9A"/>
    <w:rsid w:val="6C2E69C5"/>
    <w:rsid w:val="6C385BB0"/>
    <w:rsid w:val="6CA6506C"/>
    <w:rsid w:val="6CA77F53"/>
    <w:rsid w:val="6CB75CCD"/>
    <w:rsid w:val="6D2D26D4"/>
    <w:rsid w:val="6D3769F7"/>
    <w:rsid w:val="6D6F7597"/>
    <w:rsid w:val="6E5F5ACC"/>
    <w:rsid w:val="6E832CB4"/>
    <w:rsid w:val="6E9303C1"/>
    <w:rsid w:val="6EC55FDD"/>
    <w:rsid w:val="6ECF03D4"/>
    <w:rsid w:val="6EEA4B30"/>
    <w:rsid w:val="6EEB1850"/>
    <w:rsid w:val="6EEB4762"/>
    <w:rsid w:val="6F080FB9"/>
    <w:rsid w:val="6F1D62F1"/>
    <w:rsid w:val="6F7A3C37"/>
    <w:rsid w:val="6FC02C16"/>
    <w:rsid w:val="6FEC219A"/>
    <w:rsid w:val="6FF6475E"/>
    <w:rsid w:val="70184EA3"/>
    <w:rsid w:val="706C77C5"/>
    <w:rsid w:val="70CB53E1"/>
    <w:rsid w:val="70E45041"/>
    <w:rsid w:val="714E12CF"/>
    <w:rsid w:val="716D111E"/>
    <w:rsid w:val="71EB057A"/>
    <w:rsid w:val="7209016D"/>
    <w:rsid w:val="7259341C"/>
    <w:rsid w:val="728B00C1"/>
    <w:rsid w:val="73214E54"/>
    <w:rsid w:val="733E3EC7"/>
    <w:rsid w:val="734521A8"/>
    <w:rsid w:val="73707E67"/>
    <w:rsid w:val="73BA58EC"/>
    <w:rsid w:val="73CA7D44"/>
    <w:rsid w:val="741F0C23"/>
    <w:rsid w:val="74216CE6"/>
    <w:rsid w:val="743439CA"/>
    <w:rsid w:val="74687938"/>
    <w:rsid w:val="748F3308"/>
    <w:rsid w:val="74BC7F66"/>
    <w:rsid w:val="74DD127A"/>
    <w:rsid w:val="74DD501D"/>
    <w:rsid w:val="754B1A74"/>
    <w:rsid w:val="75686B98"/>
    <w:rsid w:val="759A6034"/>
    <w:rsid w:val="75ED3955"/>
    <w:rsid w:val="7677072C"/>
    <w:rsid w:val="76A00464"/>
    <w:rsid w:val="76A021B3"/>
    <w:rsid w:val="76B664D7"/>
    <w:rsid w:val="76E33575"/>
    <w:rsid w:val="76EB2B73"/>
    <w:rsid w:val="76F275C9"/>
    <w:rsid w:val="770B0914"/>
    <w:rsid w:val="77A33591"/>
    <w:rsid w:val="77D16924"/>
    <w:rsid w:val="782C2784"/>
    <w:rsid w:val="78326601"/>
    <w:rsid w:val="78B157A4"/>
    <w:rsid w:val="79276A37"/>
    <w:rsid w:val="795E3D70"/>
    <w:rsid w:val="797F7147"/>
    <w:rsid w:val="79BE2A91"/>
    <w:rsid w:val="79D03DC8"/>
    <w:rsid w:val="79FE23AA"/>
    <w:rsid w:val="7A2114BD"/>
    <w:rsid w:val="7A992CC0"/>
    <w:rsid w:val="7B3A50B0"/>
    <w:rsid w:val="7B7A2758"/>
    <w:rsid w:val="7B8B2C1D"/>
    <w:rsid w:val="7BCA3B47"/>
    <w:rsid w:val="7BD020E4"/>
    <w:rsid w:val="7BD36518"/>
    <w:rsid w:val="7C01614C"/>
    <w:rsid w:val="7C3403C9"/>
    <w:rsid w:val="7C6A1EB0"/>
    <w:rsid w:val="7CB8239C"/>
    <w:rsid w:val="7CE64909"/>
    <w:rsid w:val="7D4E0C16"/>
    <w:rsid w:val="7D793C28"/>
    <w:rsid w:val="7D8C0F6F"/>
    <w:rsid w:val="7DD60F10"/>
    <w:rsid w:val="7E096CA7"/>
    <w:rsid w:val="7E17283E"/>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ascii="宋体" w:hAnsi="宋体" w:eastAsia="微软雅黑"/>
      <w:b/>
      <w:sz w:val="28"/>
      <w:szCs w:val="30"/>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qFormat/>
    <w:uiPriority w:val="0"/>
  </w:style>
  <w:style w:type="paragraph" w:styleId="8">
    <w:name w:val="Body Text"/>
    <w:basedOn w:val="1"/>
    <w:qFormat/>
    <w:uiPriority w:val="1"/>
    <w:rPr>
      <w:sz w:val="18"/>
      <w:szCs w:val="18"/>
    </w:rPr>
  </w:style>
  <w:style w:type="paragraph" w:styleId="9">
    <w:name w:val="toc 3"/>
    <w:basedOn w:val="1"/>
    <w:next w:val="1"/>
    <w:qFormat/>
    <w:uiPriority w:val="0"/>
    <w:pPr>
      <w:ind w:left="840" w:leftChars="400"/>
    </w:pPr>
  </w:style>
  <w:style w:type="paragraph" w:styleId="10">
    <w:name w:val="Balloon Text"/>
    <w:basedOn w:val="1"/>
    <w:link w:val="35"/>
    <w:qFormat/>
    <w:uiPriority w:val="0"/>
    <w:rPr>
      <w:sz w:val="18"/>
      <w:szCs w:val="18"/>
    </w:rPr>
  </w:style>
  <w:style w:type="paragraph" w:styleId="11">
    <w:name w:val="footer"/>
    <w:basedOn w:val="1"/>
    <w:unhideWhenUsed/>
    <w:qFormat/>
    <w:uiPriority w:val="99"/>
    <w:pPr>
      <w:tabs>
        <w:tab w:val="center" w:pos="4153"/>
        <w:tab w:val="right" w:pos="8306"/>
      </w:tabs>
      <w:snapToGrid w:val="0"/>
    </w:pPr>
    <w:rPr>
      <w:sz w:val="18"/>
      <w:szCs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unhideWhenUsed/>
    <w:qFormat/>
    <w:uiPriority w:val="39"/>
    <w:rPr>
      <w:rFonts w:ascii="Times New Roman" w:hAnsi="Times New Roman" w:eastAsia="微软雅黑"/>
      <w:b/>
      <w:color w:val="62B541"/>
      <w:sz w:val="32"/>
    </w:rPr>
  </w:style>
  <w:style w:type="paragraph" w:styleId="14">
    <w:name w:val="toc 2"/>
    <w:basedOn w:val="1"/>
    <w:next w:val="1"/>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qFormat/>
    <w:uiPriority w:val="0"/>
    <w:rPr>
      <w:sz w:val="24"/>
    </w:rPr>
  </w:style>
  <w:style w:type="table" w:styleId="17">
    <w:name w:val="Table Grid"/>
    <w:basedOn w:val="1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qFormat/>
    <w:uiPriority w:val="0"/>
    <w:rPr>
      <w:b/>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styleId="21">
    <w:name w:val="annotation reference"/>
    <w:basedOn w:val="18"/>
    <w:qFormat/>
    <w:uiPriority w:val="0"/>
    <w:rPr>
      <w:sz w:val="21"/>
      <w:szCs w:val="21"/>
    </w:rPr>
  </w:style>
  <w:style w:type="paragraph" w:customStyle="1" w:styleId="22">
    <w:name w:val="Table Paragraph"/>
    <w:basedOn w:val="1"/>
    <w:qFormat/>
    <w:uiPriority w:val="1"/>
  </w:style>
  <w:style w:type="table" w:customStyle="1" w:styleId="23">
    <w:name w:val="Table Normal1"/>
    <w:unhideWhenUsed/>
    <w:qFormat/>
    <w:uiPriority w:val="2"/>
    <w:tblPr>
      <w:tblCellMar>
        <w:top w:w="0" w:type="dxa"/>
        <w:left w:w="0" w:type="dxa"/>
        <w:bottom w:w="0" w:type="dxa"/>
        <w:right w:w="0" w:type="dxa"/>
      </w:tblCellMar>
    </w:tblPr>
  </w:style>
  <w:style w:type="paragraph" w:customStyle="1" w:styleId="24">
    <w:name w:val="List Paragraph1"/>
    <w:basedOn w:val="1"/>
    <w:qFormat/>
    <w:uiPriority w:val="34"/>
    <w:rPr>
      <w:rFonts w:asciiTheme="minorHAnsi" w:hAnsiTheme="minorHAnsi" w:eastAsiaTheme="minorEastAsia" w:cstheme="minorBidi"/>
    </w:rPr>
  </w:style>
  <w:style w:type="paragraph" w:customStyle="1" w:styleId="25">
    <w:name w:val="标题1-1"/>
    <w:basedOn w:val="2"/>
    <w:next w:val="1"/>
    <w:qFormat/>
    <w:uiPriority w:val="1"/>
    <w:pPr>
      <w:numPr>
        <w:numId w:val="3"/>
      </w:numPr>
    </w:pPr>
    <w:rPr>
      <w:rFonts w:cs="Times New Roman"/>
      <w:bCs w:val="0"/>
      <w:color w:val="45A3A7"/>
    </w:rPr>
  </w:style>
  <w:style w:type="paragraph" w:customStyle="1" w:styleId="26">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7">
    <w:name w:val="样式1"/>
    <w:basedOn w:val="8"/>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qFormat/>
    <w:uiPriority w:val="1"/>
    <w:pPr>
      <w:numPr>
        <w:numId w:val="5"/>
      </w:numPr>
    </w:pPr>
    <w:rPr>
      <w:rFonts w:cs="Times New Roman"/>
      <w:color w:val="416AAB"/>
      <w:szCs w:val="32"/>
    </w:rPr>
  </w:style>
  <w:style w:type="paragraph" w:customStyle="1" w:styleId="29">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qFormat/>
    <w:uiPriority w:val="0"/>
    <w:rPr>
      <w:rFonts w:asciiTheme="minorHAnsi" w:hAnsiTheme="minorHAnsi" w:eastAsiaTheme="minorHAnsi" w:cstheme="minorBidi"/>
      <w:lang w:val="en-US" w:eastAsia="zh-CN" w:bidi="ar-SA"/>
    </w:rPr>
  </w:style>
  <w:style w:type="paragraph" w:customStyle="1" w:styleId="31">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unhideWhenUsed/>
    <w:qFormat/>
    <w:uiPriority w:val="34"/>
    <w:pPr>
      <w:spacing w:before="42"/>
      <w:ind w:left="1699" w:hanging="380"/>
    </w:pPr>
    <w:rPr>
      <w:sz w:val="24"/>
    </w:rPr>
  </w:style>
  <w:style w:type="table" w:customStyle="1" w:styleId="33">
    <w:name w:val="Table Normal"/>
    <w:qFormat/>
    <w:uiPriority w:val="0"/>
    <w:tblPr>
      <w:tblCellMar>
        <w:top w:w="0" w:type="dxa"/>
        <w:left w:w="0" w:type="dxa"/>
        <w:bottom w:w="0" w:type="dxa"/>
        <w:right w:w="0" w:type="dxa"/>
      </w:tblCellMar>
    </w:tblPr>
  </w:style>
  <w:style w:type="paragraph" w:customStyle="1" w:styleId="34">
    <w:name w:val="msolistparagraph"/>
    <w:basedOn w:val="1"/>
    <w:qFormat/>
    <w:uiPriority w:val="0"/>
    <w:pPr>
      <w:ind w:firstLine="420" w:firstLineChars="200"/>
    </w:pPr>
    <w:rPr>
      <w:rFonts w:hint="eastAsia" w:cs="Times New Roman"/>
      <w:lang w:eastAsia="zh-CN"/>
    </w:rPr>
  </w:style>
  <w:style w:type="character" w:customStyle="1" w:styleId="35">
    <w:name w:val="批注框文本 Char"/>
    <w:basedOn w:val="18"/>
    <w:link w:val="10"/>
    <w:qFormat/>
    <w:uiPriority w:val="0"/>
    <w:rPr>
      <w:rFonts w:ascii="宋体" w:hAnsi="宋体" w:cs="宋体"/>
      <w:sz w:val="18"/>
      <w:szCs w:val="18"/>
      <w:lang w:eastAsia="en-US"/>
    </w:rPr>
  </w:style>
  <w:style w:type="character" w:customStyle="1" w:styleId="36">
    <w:name w:val="标题 1 Char"/>
    <w:link w:val="2"/>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qFormat/>
    <w:uiPriority w:val="1"/>
    <w:rPr>
      <w:rFonts w:ascii="Times New Roman" w:hAnsi="Times New Roman" w:eastAsia="微软雅黑" w:cs="黑体"/>
      <w:b/>
      <w:bCs/>
      <w:color w:val="62B541"/>
      <w:sz w:val="30"/>
      <w:szCs w:val="30"/>
    </w:rPr>
  </w:style>
  <w:style w:type="character" w:customStyle="1" w:styleId="38">
    <w:name w:val="标题 3 Char"/>
    <w:link w:val="4"/>
    <w:qFormat/>
    <w:uiPriority w:val="1"/>
    <w:rPr>
      <w:rFonts w:ascii="宋体" w:hAnsi="宋体" w:eastAsia="微软雅黑"/>
      <w:b/>
      <w:sz w:val="28"/>
      <w:szCs w:val="30"/>
    </w:rPr>
  </w:style>
  <w:style w:type="table" w:customStyle="1" w:styleId="39">
    <w:name w:val="ffzstable0"/>
    <w:basedOn w:val="17"/>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0"/>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2259</Words>
  <Characters>4826</Characters>
  <Lines>874</Lines>
  <Paragraphs>246</Paragraphs>
  <TotalTime>0</TotalTime>
  <ScaleCrop>false</ScaleCrop>
  <LinksUpToDate>false</LinksUpToDate>
  <CharactersWithSpaces>5240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2026-05-18T08:00:19Z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