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A08CA0">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2336" behindDoc="0" locked="0" layoutInCell="1" allowOverlap="1">
                <wp:simplePos x="0" y="0"/>
                <wp:positionH relativeFrom="column">
                  <wp:posOffset>178435</wp:posOffset>
                </wp:positionH>
                <wp:positionV relativeFrom="paragraph">
                  <wp:posOffset>2863850</wp:posOffset>
                </wp:positionV>
                <wp:extent cx="606552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06552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B2E50">
                            <w:pPr>
                              <w:jc w:val="center"/>
                              <w:rPr>
                                <w:rFonts w:hint="eastAsia" w:ascii="黑体" w:hAnsi="黑体" w:eastAsia="黑体" w:cs="黑体"/>
                                <w:b w:val="0"/>
                                <w:bCs w:val="0"/>
                                <w:color w:val="auto"/>
                                <w:sz w:val="24"/>
                                <w:szCs w:val="24"/>
                                <w:highlight w:val="none"/>
                                <w:lang w:val="en-US" w:eastAsia="zh-CN"/>
                              </w:rPr>
                            </w:pPr>
                            <w:r>
                              <w:rPr>
                                <w:rFonts w:hint="default" w:ascii="Times New Roman" w:hAnsi="Times New Roman" w:eastAsia="黑体" w:cs="Times New Roman"/>
                                <w:b w:val="0"/>
                                <w:bCs w:val="0"/>
                                <w:color w:val="auto"/>
                                <w:sz w:val="72"/>
                                <w:szCs w:val="72"/>
                                <w:highlight w:val="none"/>
                                <w:lang w:val="en-US" w:eastAsia="zh-CN"/>
                              </w:rPr>
                              <w:t>EGFR T790M</w:t>
                            </w:r>
                            <w:r>
                              <w:rPr>
                                <w:rFonts w:hint="eastAsia" w:ascii="黑体" w:hAnsi="黑体" w:eastAsia="黑体" w:cs="黑体"/>
                                <w:b w:val="0"/>
                                <w:bCs w:val="0"/>
                                <w:color w:val="auto"/>
                                <w:sz w:val="72"/>
                                <w:szCs w:val="7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05pt;margin-top:225.5pt;height:103.4pt;width:477.6pt;z-index:251662336;mso-width-relative:page;mso-height-relative:page;" filled="f" stroked="f" coordsize="21600,21600" o:gfxdata="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&#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c4Od9sAAAAKAQAADwAAAAAAAAABACAAAAAiAAAA&#10;ZHJzL2Rvd25yZXYueG1sUEsBAhQAFAAAAAgAh07iQFGEw9w9AgAAaQQAAA4AAAAAAAAAAQAgAAAA&#10;KgEAAGRycy9lMm9Eb2MueG1sUEsFBgAAAAAGAAYAWQEAANkFAAAAAA==&#10;">
                <v:fill on="f" focussize="0,0"/>
                <v:stroke on="f" weight="0.5pt"/>
                <v:imagedata o:title=""/>
                <o:lock v:ext="edit" aspectratio="f"/>
                <v:textbox>
                  <w:txbxContent>
                    <w:p w14:paraId="151B2E50">
                      <w:pPr>
                        <w:jc w:val="center"/>
                        <w:rPr>
                          <w:rFonts w:hint="eastAsia" w:ascii="黑体" w:hAnsi="黑体" w:eastAsia="黑体" w:cs="黑体"/>
                          <w:b w:val="0"/>
                          <w:bCs w:val="0"/>
                          <w:color w:val="auto"/>
                          <w:sz w:val="24"/>
                          <w:szCs w:val="24"/>
                          <w:highlight w:val="none"/>
                          <w:lang w:val="en-US" w:eastAsia="zh-CN"/>
                        </w:rPr>
                      </w:pPr>
                      <w:r>
                        <w:rPr>
                          <w:rFonts w:hint="default" w:ascii="Times New Roman" w:hAnsi="Times New Roman" w:eastAsia="黑体" w:cs="Times New Roman"/>
                          <w:b w:val="0"/>
                          <w:bCs w:val="0"/>
                          <w:color w:val="auto"/>
                          <w:sz w:val="72"/>
                          <w:szCs w:val="72"/>
                          <w:highlight w:val="none"/>
                          <w:lang w:val="en-US" w:eastAsia="zh-CN"/>
                        </w:rPr>
                        <w:t>EGFR T790M</w:t>
                      </w:r>
                      <w:r>
                        <w:rPr>
                          <w:rFonts w:hint="eastAsia" w:ascii="黑体" w:hAnsi="黑体" w:eastAsia="黑体" w:cs="黑体"/>
                          <w:b w:val="0"/>
                          <w:bCs w:val="0"/>
                          <w:color w:val="auto"/>
                          <w:sz w:val="72"/>
                          <w:szCs w:val="72"/>
                          <w:highlight w:val="none"/>
                          <w:lang w:val="en-US" w:eastAsia="zh-CN"/>
                        </w:rPr>
                        <w:t>基因检测报告</w:t>
                      </w:r>
                    </w:p>
                  </w:txbxContent>
                </v:textbox>
              </v:shape>
            </w:pict>
          </mc:Fallback>
        </mc:AlternateContent>
      </w:r>
      <w:r>
        <w:rPr>
          <w:rFonts w:hint="eastAsia" w:ascii="Times New Roman" w:hAnsi="Times New Roman" w:eastAsia="微软雅黑" w:cs="微软雅黑"/>
          <w:b/>
          <w:bCs/>
          <w:sz w:val="40"/>
          <w:szCs w:val="40"/>
        </w:rPr>
        <w:br w:type="page"/>
      </w:r>
    </w:p>
    <w:p w14:paraId="69AE59D0">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7614DBC">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7F3668BA">
      <w:pPr>
        <w:numPr>
          <w:ilvl w:val="0"/>
          <w:numId w:val="3"/>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0657F22B">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T790M</w:t>
      </w:r>
      <w:r>
        <w:rPr>
          <w:rFonts w:ascii="Times New Roman" w:hAnsi="Times New Roman" w:eastAsia="微软雅黑" w:cs="微软雅黑"/>
          <w:bCs/>
          <w:sz w:val="28"/>
          <w:szCs w:val="28"/>
        </w:rPr>
        <w:t xml:space="preserve"> </w:t>
      </w:r>
      <w:r>
        <w:rPr>
          <w:rFonts w:hint="eastAsia" w:ascii="Times New Roman" w:hAnsi="Times New Roman" w:eastAsia="微软雅黑" w:cs="微软雅黑"/>
          <w:bCs/>
          <w:sz w:val="28"/>
          <w:szCs w:val="28"/>
        </w:rPr>
        <w:t>基因检测</w:t>
      </w:r>
    </w:p>
    <w:p w14:paraId="6D32DBCD">
      <w:pPr>
        <w:numPr>
          <w:ilvl w:val="0"/>
          <w:numId w:val="4"/>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1D481673">
        <w:tblPrEx>
          <w:tblCellMar>
            <w:top w:w="0" w:type="dxa"/>
            <w:left w:w="0" w:type="dxa"/>
            <w:bottom w:w="0" w:type="dxa"/>
            <w:right w:w="0" w:type="dxa"/>
          </w:tblCellMar>
        </w:tblPrEx>
        <w:trPr>
          <w:cantSplit/>
          <w:trHeight w:val="295" w:hRule="atLeast"/>
        </w:trPr>
        <w:tc>
          <w:tcPr>
            <w:tcW w:w="1633" w:type="pct"/>
            <w:vAlign w:val="center"/>
          </w:tcPr>
          <w:p w14:paraId="3C1779A6">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487E37AF">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2C61F931">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48B296C3">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55D94B15">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48F9C5CC">
      <w:pPr>
        <w:numPr>
          <w:ilvl w:val="0"/>
          <w:numId w:val="5"/>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207FBADF">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6"/>
        <w:gridCol w:w="1353"/>
        <w:gridCol w:w="1503"/>
        <w:gridCol w:w="6248"/>
      </w:tblGrid>
      <w:tr w14:paraId="7CB59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5D8548EE">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671" w:type="pct"/>
            <w:tcBorders>
              <w:tl2br w:val="nil"/>
              <w:tr2bl w:val="nil"/>
            </w:tcBorders>
            <w:vAlign w:val="center"/>
          </w:tcPr>
          <w:p w14:paraId="12FE16A8">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745" w:type="pct"/>
            <w:tcBorders>
              <w:tl2br w:val="nil"/>
              <w:tr2bl w:val="nil"/>
            </w:tcBorders>
            <w:vAlign w:val="center"/>
          </w:tcPr>
          <w:p w14:paraId="3CAA5FFC">
            <w:pPr>
              <w:adjustRightInd w:val="0"/>
              <w:snapToGrid w:val="0"/>
              <w:spacing w:after="0" w:line="240" w:lineRule="auto"/>
              <w:rPr>
                <w:rFonts w:hint="eastAsia" w:ascii="Times New Roman" w:hAnsi="Times New Roman" w:eastAsia="微软雅黑" w:cs="微软雅黑"/>
                <w:b/>
                <w:bCs/>
                <w:sz w:val="28"/>
                <w:szCs w:val="28"/>
                <w:lang w:val="en-US" w:eastAsia="zh-CN"/>
              </w:rPr>
            </w:pPr>
            <w:r>
              <w:rPr>
                <w:rFonts w:hint="eastAsia" w:ascii="Times New Roman" w:hAnsi="Times New Roman" w:eastAsia="微软雅黑" w:cs="微软雅黑"/>
                <w:b/>
                <w:bCs/>
                <w:sz w:val="28"/>
                <w:szCs w:val="28"/>
                <w:lang w:val="en-US" w:eastAsia="zh-CN"/>
              </w:rPr>
              <w:t>外显子</w:t>
            </w:r>
          </w:p>
        </w:tc>
        <w:tc>
          <w:tcPr>
            <w:tcW w:w="3098" w:type="pct"/>
            <w:tcBorders>
              <w:tl2br w:val="nil"/>
              <w:tr2bl w:val="nil"/>
            </w:tcBorders>
            <w:vAlign w:val="center"/>
          </w:tcPr>
          <w:p w14:paraId="19EA6480">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1DDB9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3217976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671" w:type="pct"/>
            <w:tcBorders>
              <w:tl2br w:val="nil"/>
              <w:tr2bl w:val="nil"/>
            </w:tcBorders>
            <w:vAlign w:val="center"/>
          </w:tcPr>
          <w:p w14:paraId="2DE9F26D">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745" w:type="pct"/>
            <w:tcBorders>
              <w:tl2br w:val="nil"/>
              <w:tr2bl w:val="nil"/>
            </w:tcBorders>
            <w:vAlign w:val="center"/>
          </w:tcPr>
          <w:p w14:paraId="4EA7F670">
            <w:pPr>
              <w:adjustRightInd w:val="0"/>
              <w:snapToGrid w:val="0"/>
              <w:spacing w:after="0" w:line="240" w:lineRule="auto"/>
              <w:jc w:val="center"/>
              <w:rPr>
                <w:rFonts w:hint="default" w:ascii="Times New Roman" w:hAnsi="Times New Roman" w:eastAsia="微软雅黑" w:cs="微软雅黑"/>
                <w:sz w:val="28"/>
                <w:szCs w:val="28"/>
                <w:lang w:val="en-US" w:eastAsia="zh-CN"/>
              </w:rPr>
            </w:pPr>
            <w:r>
              <w:rPr>
                <w:rFonts w:hint="eastAsia" w:ascii="Times New Roman" w:hAnsi="Times New Roman" w:eastAsia="微软雅黑" w:cs="微软雅黑"/>
                <w:sz w:val="28"/>
                <w:szCs w:val="28"/>
                <w:lang w:val="en-US" w:eastAsia="zh-CN"/>
              </w:rPr>
              <w:t>20</w:t>
            </w:r>
          </w:p>
        </w:tc>
        <w:tc>
          <w:tcPr>
            <w:tcW w:w="3098" w:type="pct"/>
            <w:tcBorders>
              <w:tl2br w:val="nil"/>
              <w:tr2bl w:val="nil"/>
            </w:tcBorders>
            <w:vAlign w:val="center"/>
          </w:tcPr>
          <w:p w14:paraId="02C0276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0166858A">
      <w:pPr>
        <w:widowControl w:val="0"/>
        <w:spacing w:after="0" w:line="240" w:lineRule="auto"/>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1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1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643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1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1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12" w:name="_GoBack"/>
            <w:r>
              <w:rPr>
                <w:sz w:val="24"/>
              </w:rPr>
              <w:drawing>
                <wp:anchor distT="0" distB="0" distL="114300" distR="114300" simplePos="0" relativeHeight="25166745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2"/>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AA8113D">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7AC40E28">
      <w:pPr>
        <w:widowControl w:val="0"/>
        <w:numPr>
          <w:ilvl w:val="255"/>
          <w:numId w:val="0"/>
        </w:numPr>
        <w:jc w:val="left"/>
        <w:outlineLvl w:val="0"/>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pPr>
      <w:bookmarkStart w:id="0" w:name="_Toc149837264"/>
      <w:bookmarkStart w:id="1" w:name="_Toc21764_WPSOffice_Level1"/>
      <w:bookmarkStart w:id="2" w:name="_Toc2409"/>
      <w:bookmarkStart w:id="3" w:name="_Toc16594"/>
      <w:bookmarkStart w:id="4" w:name="_Toc27302"/>
      <w:bookmarkStart w:id="5" w:name="_Toc13196_WPSOffice_Level1"/>
      <w:bookmarkStart w:id="6" w:name="_Toc1707_WPSOffice_Level1"/>
      <w:bookmarkStart w:id="7" w:name="_Toc22658"/>
      <w:bookmarkStart w:id="8" w:name="_Toc28240"/>
      <w:bookmarkStart w:id="9" w:name="_Toc12505"/>
      <w:r>
        <w:rPr>
          <w:rFonts w:ascii="宋体" w:hAnsi="宋体" w:eastAsia="宋体" w:cs="宋体"/>
          <w:b/>
          <w:bCs/>
          <w:color w:val="62B541"/>
          <w:sz w:val="24"/>
          <w:szCs w:val="24"/>
          <w:highlight w:val="none"/>
          <w:lang w:val="en-US" w:eastAsia="zh-CN" w:bidi="ar-SA"/>
          <w14:shadow w14:blurRad="50800" w14:dist="38100" w14:dir="10800000" w14:sx="100000" w14:sy="100000" w14:kx="0" w14:ky="0" w14:algn="r">
            <w14:srgbClr w14:val="62B541">
              <w14:alpha w14:val="60000"/>
            </w14:srgbClr>
          </w14:shadow>
        </w:rPr>
        <w:t xml:space="preserve">{% set ns = namespace(show_title=false) %}{% for tdd in BodyDrugNoComplexStr %}{% if </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tdd.gene == 'EGFR' and 'T790M' in tdd.ori_variant %}{% set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 true %}{% endif %}{% endfor %}{% if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w:t>
      </w: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for tdd in BodyDrugNoComplexStr %}</w:t>
      </w:r>
      <w:bookmarkEnd w:id="0"/>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xml:space="preserve">{% if </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tdd.gene ==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EGFR</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and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T790M</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in tdd.ori_variant</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w:t>
      </w:r>
    </w:p>
    <w:p w14:paraId="6C1899FD">
      <w:pPr>
        <w:keepNext w:val="0"/>
        <w:keepLines w:val="0"/>
        <w:pageBreakBefore w:val="0"/>
        <w:widowControl w:val="0"/>
        <w:numPr>
          <w:ilvl w:val="255"/>
          <w:numId w:val="0"/>
        </w:numPr>
        <w:kinsoku/>
        <w:wordWrap/>
        <w:overflowPunct/>
        <w:topLinePunct w:val="0"/>
        <w:autoSpaceDE/>
        <w:autoSpaceDN/>
        <w:bidi w:val="0"/>
        <w:adjustRightInd/>
        <w:snapToGrid/>
        <w:spacing w:before="157" w:beforeLines="50" w:after="0" w:line="240" w:lineRule="auto"/>
        <w:jc w:val="left"/>
        <w:textAlignment w:val="auto"/>
        <w:outlineLvl w:val="0"/>
        <w:rPr>
          <w:rFonts w:ascii="Times New Roman" w:hAnsi="Times New Roman" w:eastAsia="微软雅黑" w:cs="Times New Roman"/>
          <w:b/>
          <w:bCs/>
          <w:color w:val="auto"/>
          <w:sz w:val="24"/>
          <w:szCs w:val="24"/>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val="0"/>
          <w:color w:val="auto"/>
          <w:sz w:val="24"/>
          <w:szCs w:val="24"/>
          <w:lang w:val="en-US" w:eastAsia="zh-CN" w:bidi="ar-SA"/>
          <w14:shadow w14:blurRad="0" w14:dist="0" w14:dir="0" w14:sx="0" w14:sy="0" w14:kx="0" w14:ky="0" w14:algn="none">
            <w14:srgbClr w14:val="000000"/>
          </w14:shadow>
        </w:rPr>
        <w:t>{{ tdd.gene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1AD613A">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811CA7">
      <w:pPr>
        <w:keepNext/>
        <w:widowControl w:val="0"/>
        <w:spacing w:before="26" w:after="0" w:line="240" w:lineRule="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BDE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FC51DD1">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2A5C7F8">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0F8807A5">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732B04F">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A456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7F3FE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166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37E277">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94D73">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3F26ACF">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28DE0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51A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BE268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F883E7">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A0983FF">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A46DF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AD82011">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C4E57DC">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6FB7628D">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3EE560C">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2F3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8C7BB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0B7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B01BE1">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91712">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65A74A">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5CD34C">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DF7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D58FB7">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B69876">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5ECD7C">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971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CE9341D">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BCEA8C3">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8009B7D">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7884FA4">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3CF29F6">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876561E">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1C1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E56936">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C06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86C11AB">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1A6647">
            <w:pPr>
              <w:keepNext/>
              <w:widowControl w:val="0"/>
              <w:spacing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8189117">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A85232">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30198F">
            <w:pPr>
              <w:widowControl w:val="0"/>
              <w:spacing w:before="1" w:after="0"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5D4EFD">
            <w:pPr>
              <w:keepNext/>
              <w:widowControl w:val="0"/>
              <w:spacing w:after="0" w:line="240" w:lineRule="auto"/>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61037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376BE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D963E8">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5D87AC">
      <w:pPr>
        <w:widowControl w:val="0"/>
        <w:numPr>
          <w:ilvl w:val="-1"/>
          <w:numId w:val="0"/>
        </w:numPr>
        <w:spacing w:after="0" w:line="240" w:lineRule="auto"/>
        <w:ind w:left="0" w:firstLine="0"/>
        <w:jc w:val="left"/>
        <w:outlineLvl w:val="0"/>
        <w:rPr>
          <w:rFonts w:hint="eastAsia" w:ascii="宋体" w:hAnsi="宋体" w:eastAsia="宋体" w:cs="宋体"/>
          <w:color w:val="auto"/>
          <w:lang w:eastAsia="en-US"/>
        </w:rPr>
      </w:pPr>
      <w:r>
        <w:rPr>
          <w:rFonts w:hint="eastAsia" w:ascii="宋体" w:hAnsi="宋体" w:eastAsia="宋体" w:cs="宋体"/>
          <w:color w:val="auto"/>
          <w:lang w:eastAsia="en-US"/>
        </w:rPr>
        <w:t>{% endif %}</w:t>
      </w:r>
      <w:r>
        <w:rPr>
          <w:rFonts w:hint="eastAsia" w:ascii="Times New Roman" w:hAnsi="Times New Roman" w:eastAsia="微软雅黑" w:cs="Times New Roman"/>
          <w:b/>
          <w:bCs w:val="0"/>
          <w:color w:val="auto"/>
          <w:sz w:val="24"/>
          <w:szCs w:val="24"/>
          <w:lang w:val="en-US" w:eastAsia="zh-CN" w:bidi="ar-SA"/>
        </w:rPr>
        <w:t>{% endif %}</w:t>
      </w:r>
      <w:r>
        <w:rPr>
          <w:rFonts w:hint="eastAsia" w:ascii="宋体" w:hAnsi="宋体" w:eastAsia="宋体" w:cs="宋体"/>
          <w:color w:val="auto"/>
          <w:lang w:eastAsia="en-US"/>
        </w:rPr>
        <w:t>{% endfor %}</w:t>
      </w:r>
    </w:p>
    <w:bookmarkEnd w:id="1"/>
    <w:bookmarkEnd w:id="2"/>
    <w:bookmarkEnd w:id="3"/>
    <w:bookmarkEnd w:id="4"/>
    <w:bookmarkEnd w:id="5"/>
    <w:bookmarkEnd w:id="6"/>
    <w:bookmarkEnd w:id="7"/>
    <w:bookmarkEnd w:id="8"/>
    <w:bookmarkEnd w:id="9"/>
    <w:p w14:paraId="4D1B592F">
      <w:pPr>
        <w:widowControl w:val="0"/>
        <w:spacing w:after="0" w:line="240" w:lineRule="auto"/>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sz w:val="18"/>
          <w:szCs w:val="18"/>
          <w:lang w:val="en-US" w:eastAsia="zh-CN" w:bidi="ar"/>
        </w:rPr>
        <w:br w:type="page"/>
      </w:r>
      <w:r>
        <w:rPr>
          <w:rFonts w:ascii="宋体" w:hAnsi="宋体" w:eastAsia="宋体" w:cs="宋体"/>
          <w:sz w:val="24"/>
          <w:szCs w:val="24"/>
          <w:lang w:eastAsia="en-US"/>
        </w:rPr>
        <w:t>{% endif %}</w:t>
      </w:r>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0F7F1A18">
      <w:pPr>
        <w:keepNext w:val="0"/>
        <w:keepLines w:val="0"/>
        <w:pageBreakBefore w:val="0"/>
        <w:widowControl w:val="0"/>
        <w:numPr>
          <w:ilvl w:val="255"/>
          <w:numId w:val="0"/>
        </w:numPr>
        <w:kinsoku/>
        <w:wordWrap/>
        <w:overflowPunct/>
        <w:topLinePunct w:val="0"/>
        <w:autoSpaceDE/>
        <w:autoSpaceDN/>
        <w:bidi w:val="0"/>
        <w:adjustRightInd/>
        <w:snapToGrid/>
        <w:spacing w:after="0" w:line="260" w:lineRule="auto"/>
        <w:jc w:val="left"/>
        <w:textAlignment w:val="auto"/>
        <w:outlineLvl w:val="1"/>
        <w:rPr>
          <w:rFonts w:ascii="Times New Roman" w:hAnsi="Times New Roman" w:eastAsia="微软雅黑" w:cs="黑体"/>
          <w:b/>
          <w:bCs/>
          <w:color w:val="62B541"/>
          <w:sz w:val="30"/>
          <w:szCs w:val="30"/>
          <w:lang w:val="en-US" w:eastAsia="zh-CN" w:bidi="ar-SA"/>
        </w:rPr>
      </w:pPr>
      <w:bookmarkStart w:id="10" w:name="_Toc17956"/>
      <w:r>
        <w:rPr>
          <w:rFonts w:hint="eastAsia" w:ascii="Times New Roman" w:hAnsi="Times New Roman" w:eastAsia="微软雅黑" w:cs="黑体"/>
          <w:b/>
          <w:bCs/>
          <w:color w:val="auto"/>
          <w:sz w:val="30"/>
          <w:szCs w:val="30"/>
          <w:lang w:val="en-US" w:eastAsia="zh-CN" w:bidi="ar-SA"/>
        </w:rPr>
        <w:t>本癌种FDA/NMPA获批的其他可选靶向药物</w:t>
      </w:r>
      <w:bookmarkEnd w:id="10"/>
    </w:p>
    <w:tbl>
      <w:tblPr>
        <w:tblStyle w:val="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AE9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39B5101E">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5FE45D7F">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B22D20C">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216A8E02">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获批机构</w:t>
            </w:r>
          </w:p>
        </w:tc>
      </w:tr>
      <w:tr w14:paraId="342FD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4397A5">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4E7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79DF369">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F72818B">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AF118E">
            <w:pPr>
              <w:widowControl/>
              <w:snapToGrid w:val="0"/>
              <w:spacing w:after="0" w:line="240" w:lineRule="auto"/>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D5AA4FF">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5A63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E0D406">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F7A9A44">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7E9516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12520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421B37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1657C8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0F73AA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74C593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3D924C2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F4F616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914280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327FCB81">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6F0C05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2AE058F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807F2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27F8919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287563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C59BD7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7BFA5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3031A5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AECD4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1F6ACDB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6B0C55F">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9"/>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0"/>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99A5BC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pgSz w:w="11906" w:h="16838"/>
      <w:pgMar w:top="1037" w:right="1020" w:bottom="981" w:left="1020" w:header="851"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797592">
    <w:pPr>
      <w:pStyle w:val="5"/>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6A0900"/>
    <w:rsid w:val="000C76BE"/>
    <w:rsid w:val="000E07BA"/>
    <w:rsid w:val="00121F61"/>
    <w:rsid w:val="001B6CCA"/>
    <w:rsid w:val="001B7259"/>
    <w:rsid w:val="002548E7"/>
    <w:rsid w:val="005910F5"/>
    <w:rsid w:val="005B2194"/>
    <w:rsid w:val="005D26F8"/>
    <w:rsid w:val="00697038"/>
    <w:rsid w:val="006A0900"/>
    <w:rsid w:val="006B302B"/>
    <w:rsid w:val="006D792A"/>
    <w:rsid w:val="007D3F98"/>
    <w:rsid w:val="00816543"/>
    <w:rsid w:val="008F3D57"/>
    <w:rsid w:val="009D6FE4"/>
    <w:rsid w:val="00A63159"/>
    <w:rsid w:val="00AA7B4D"/>
    <w:rsid w:val="00C12EE8"/>
    <w:rsid w:val="00C23AEC"/>
    <w:rsid w:val="00CE64CB"/>
    <w:rsid w:val="00D478F9"/>
    <w:rsid w:val="00DC58A1"/>
    <w:rsid w:val="00DD295E"/>
    <w:rsid w:val="00DD7CF6"/>
    <w:rsid w:val="00E163C0"/>
    <w:rsid w:val="00F326FE"/>
    <w:rsid w:val="00F73E15"/>
    <w:rsid w:val="00FB52A6"/>
    <w:rsid w:val="01661C5A"/>
    <w:rsid w:val="01E3453D"/>
    <w:rsid w:val="04103784"/>
    <w:rsid w:val="05B66C8F"/>
    <w:rsid w:val="06C7391D"/>
    <w:rsid w:val="097A0A0D"/>
    <w:rsid w:val="0B21045E"/>
    <w:rsid w:val="0E455925"/>
    <w:rsid w:val="0EBC6DE5"/>
    <w:rsid w:val="0F5D4A17"/>
    <w:rsid w:val="0F8E2A2A"/>
    <w:rsid w:val="10341EFA"/>
    <w:rsid w:val="10DB3DCF"/>
    <w:rsid w:val="12865C86"/>
    <w:rsid w:val="167C538B"/>
    <w:rsid w:val="1CCB2491"/>
    <w:rsid w:val="1E5A2124"/>
    <w:rsid w:val="204A1E0F"/>
    <w:rsid w:val="22806D29"/>
    <w:rsid w:val="22FA5320"/>
    <w:rsid w:val="28CC5DCF"/>
    <w:rsid w:val="2A1D50BB"/>
    <w:rsid w:val="2CA434C2"/>
    <w:rsid w:val="2CBA6E83"/>
    <w:rsid w:val="2CD21D51"/>
    <w:rsid w:val="2D111678"/>
    <w:rsid w:val="2DC8554F"/>
    <w:rsid w:val="2E9E79D8"/>
    <w:rsid w:val="2F34510C"/>
    <w:rsid w:val="2F5B602D"/>
    <w:rsid w:val="32227714"/>
    <w:rsid w:val="3509652C"/>
    <w:rsid w:val="36F640BD"/>
    <w:rsid w:val="37270482"/>
    <w:rsid w:val="396F44F7"/>
    <w:rsid w:val="3A492CAA"/>
    <w:rsid w:val="3AC2740B"/>
    <w:rsid w:val="3B9D5C20"/>
    <w:rsid w:val="3BBD231B"/>
    <w:rsid w:val="3C356F81"/>
    <w:rsid w:val="3F667EC3"/>
    <w:rsid w:val="4268643C"/>
    <w:rsid w:val="4565155C"/>
    <w:rsid w:val="48EF09A8"/>
    <w:rsid w:val="49A80879"/>
    <w:rsid w:val="4D571467"/>
    <w:rsid w:val="4F1B0EDE"/>
    <w:rsid w:val="507B51AA"/>
    <w:rsid w:val="51E50A2A"/>
    <w:rsid w:val="53C66AC7"/>
    <w:rsid w:val="54B70F02"/>
    <w:rsid w:val="558523A3"/>
    <w:rsid w:val="574E1740"/>
    <w:rsid w:val="59DD0D54"/>
    <w:rsid w:val="5A344EA3"/>
    <w:rsid w:val="5F724B4A"/>
    <w:rsid w:val="60624BBE"/>
    <w:rsid w:val="60776220"/>
    <w:rsid w:val="616A0F43"/>
    <w:rsid w:val="6482677A"/>
    <w:rsid w:val="651A5E4B"/>
    <w:rsid w:val="67F307F2"/>
    <w:rsid w:val="684309BD"/>
    <w:rsid w:val="69050201"/>
    <w:rsid w:val="6A1862EE"/>
    <w:rsid w:val="6B2A5994"/>
    <w:rsid w:val="6B981AF3"/>
    <w:rsid w:val="6FA128E1"/>
    <w:rsid w:val="716817FE"/>
    <w:rsid w:val="75435777"/>
    <w:rsid w:val="759C7970"/>
    <w:rsid w:val="76975A05"/>
    <w:rsid w:val="76F1414E"/>
    <w:rsid w:val="76FF4ABD"/>
    <w:rsid w:val="77745038"/>
    <w:rsid w:val="7A603AC5"/>
    <w:rsid w:val="7AE43FAA"/>
    <w:rsid w:val="7C3E2C81"/>
    <w:rsid w:val="7DAE6224"/>
    <w:rsid w:val="7F4C07C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1"/>
    <w:unhideWhenUsed/>
    <w:qFormat/>
    <w:uiPriority w:val="99"/>
    <w:pPr>
      <w:tabs>
        <w:tab w:val="center" w:pos="4153"/>
        <w:tab w:val="right" w:pos="8306"/>
      </w:tabs>
      <w:snapToGrid w:val="0"/>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5"/>
    <w:qFormat/>
    <w:uiPriority w:val="99"/>
    <w:rPr>
      <w:sz w:val="18"/>
      <w:szCs w:val="18"/>
    </w:rPr>
  </w:style>
  <w:style w:type="character" w:customStyle="1" w:styleId="11">
    <w:name w:val="页脚 Char"/>
    <w:basedOn w:val="9"/>
    <w:link w:val="4"/>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table" w:customStyle="1" w:styleId="1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2258</Words>
  <Characters>4825</Characters>
  <Lines>4</Lines>
  <Paragraphs>1</Paragraphs>
  <TotalTime>0</TotalTime>
  <ScaleCrop>false</ScaleCrop>
  <LinksUpToDate>false</LinksUpToDate>
  <CharactersWithSpaces>5238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tassles-L</cp:lastModifiedBy>
  <dcterms:modified xsi:type="dcterms:W3CDTF">2026-05-18T07:59:52Z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7BC86363A4F141CA95D74975BC6233F6</vt:lpwstr>
  </property>
  <property fmtid="{D5CDD505-2E9C-101B-9397-08002B2CF9AE}" pid="4" name="KSOTemplateDocerSaveRecord">
    <vt:lpwstr>eyJoZGlkIjoiY2Y2NjU5MGIzZGFmM2M5NTIxMmI2NjdmNGQ0NDdjMDUiLCJ1c2VySWQiOiI2MjE3NDUxNTQifQ==</vt:lpwstr>
  </property>
</Properties>
</file>