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p>
    <w:p w14:paraId="280DD7A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70528" behindDoc="0" locked="0" layoutInCell="1" allowOverlap="1">
            <wp:simplePos x="0" y="0"/>
            <wp:positionH relativeFrom="column">
              <wp:posOffset>560705</wp:posOffset>
            </wp:positionH>
            <wp:positionV relativeFrom="paragraph">
              <wp:posOffset>599440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604520</wp:posOffset>
                </wp:positionH>
                <wp:positionV relativeFrom="paragraph">
                  <wp:posOffset>1881505</wp:posOffset>
                </wp:positionV>
                <wp:extent cx="6649085" cy="2999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649085" cy="2999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6pt;margin-top:148.15pt;height:236.15pt;width:523.55pt;z-index:251661312;mso-width-relative:page;mso-height-relative:page;" filled="f" stroked="f" coordsize="21600,21600" o:gfxdata="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0BYWtwAAAALAQAADwAAAAAAAAABACAAAAAiAAAA&#10;ZHJzL2Rvd25yZXYueG1sUEsBAhQAFAAAAAgAh07iQM+ceSk8AgAAaQQAAA4AAAAAAAAAAQAgAAAA&#10;KwEAAGRycy9lMm9Eb2MueG1sUEsFBgAAAAAGAAYAWQEAANkFAAAAAA==&#10;">
                <v:fill on="f" focussize="0,0"/>
                <v:stroke on="f" weight="0.5pt"/>
                <v:imagedata o:title=""/>
                <o:lock v:ext="edit" aspectratio="f"/>
                <v:textbo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v:textbox>
              </v:shape>
            </w:pict>
          </mc:Fallback>
        </mc:AlternateContent>
      </w:r>
      <w:r>
        <w:rPr>
          <w:position w:val="-115"/>
        </w:rPr>
        <w:drawing>
          <wp:anchor distT="0" distB="0" distL="0" distR="0" simplePos="0" relativeHeight="251663360" behindDoc="0" locked="0" layoutInCell="1" allowOverlap="1">
            <wp:simplePos x="0" y="0"/>
            <wp:positionH relativeFrom="column">
              <wp:posOffset>2066925</wp:posOffset>
            </wp:positionH>
            <wp:positionV relativeFrom="paragraph">
              <wp:posOffset>4979670</wp:posOffset>
            </wp:positionV>
            <wp:extent cx="3651250" cy="3652520"/>
            <wp:effectExtent l="0" t="0" r="6350" b="5080"/>
            <wp:wrapSquare wrapText="bothSides"/>
            <wp:docPr id="31" name="IM 4"/>
            <wp:cNvGraphicFramePr/>
            <a:graphic xmlns:a="http://schemas.openxmlformats.org/drawingml/2006/main">
              <a:graphicData uri="http://schemas.openxmlformats.org/drawingml/2006/picture">
                <pic:pic xmlns:pic="http://schemas.openxmlformats.org/drawingml/2006/picture">
                  <pic:nvPicPr>
                    <pic:cNvPr id="31" name="IM 4"/>
                    <pic:cNvPicPr/>
                  </pic:nvPicPr>
                  <pic:blipFill>
                    <a:blip r:embed="rId10"/>
                    <a:stretch>
                      <a:fillRect/>
                    </a:stretch>
                  </pic:blipFill>
                  <pic:spPr>
                    <a:xfrm>
                      <a:off x="0" y="0"/>
                      <a:ext cx="3651250" cy="3652520"/>
                    </a:xfrm>
                    <a:prstGeom prst="rect">
                      <a:avLst/>
                    </a:prstGeom>
                  </pic:spPr>
                </pic:pic>
              </a:graphicData>
            </a:graphic>
          </wp:anchor>
        </w:drawing>
      </w:r>
      <w:r>
        <w:rPr>
          <w:position w:val="-115"/>
        </w:rPr>
        <w:drawing>
          <wp:anchor distT="0" distB="0" distL="114300" distR="114300" simplePos="0" relativeHeight="251662336" behindDoc="0" locked="0" layoutInCell="1" allowOverlap="1">
            <wp:simplePos x="0" y="0"/>
            <wp:positionH relativeFrom="column">
              <wp:posOffset>4656455</wp:posOffset>
            </wp:positionH>
            <wp:positionV relativeFrom="paragraph">
              <wp:posOffset>563880</wp:posOffset>
            </wp:positionV>
            <wp:extent cx="2449195" cy="930275"/>
            <wp:effectExtent l="0" t="0" r="4445" b="14605"/>
            <wp:wrapSquare wrapText="bothSides"/>
            <wp:docPr id="29" name="图片 29"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
                    <pic:cNvPicPr>
                      <a:picLocks noChangeAspect="1"/>
                    </pic:cNvPicPr>
                  </pic:nvPicPr>
                  <pic:blipFill>
                    <a:blip r:embed="rId11"/>
                    <a:stretch>
                      <a:fillRect/>
                    </a:stretch>
                  </pic:blipFill>
                  <pic:spPr>
                    <a:xfrm>
                      <a:off x="0" y="0"/>
                      <a:ext cx="2449195" cy="930275"/>
                    </a:xfrm>
                    <a:prstGeom prst="rect">
                      <a:avLst/>
                    </a:prstGeom>
                  </pic:spPr>
                </pic:pic>
              </a:graphicData>
            </a:graphic>
          </wp:anchor>
        </w:drawing>
      </w:r>
      <w:bookmarkStart w:id="0" w:name="_Hlk91082646"/>
      <w:bookmarkEnd w:id="0"/>
    </w:p>
    <w:p w14:paraId="48521956">
      <w:pP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3619"/>
      <w:bookmarkStart w:id="3" w:name="_Toc21669"/>
      <w:bookmarkStart w:id="4" w:name="_Toc21009_WPSOffice_Level1"/>
      <w:bookmarkStart w:id="5" w:name="_Toc13806"/>
      <w:bookmarkStart w:id="6" w:name="_Toc24178_WPSOffice_Level1"/>
      <w:r>
        <w:rPr>
          <w:sz w:val="21"/>
        </w:rPr>
        <mc:AlternateContent>
          <mc:Choice Requires="wps">
            <w:drawing>
              <wp:anchor distT="0" distB="0" distL="114300" distR="114300" simplePos="0" relativeHeight="251664384" behindDoc="0" locked="0" layoutInCell="1" allowOverlap="1">
                <wp:simplePos x="0" y="0"/>
                <wp:positionH relativeFrom="column">
                  <wp:posOffset>-144780</wp:posOffset>
                </wp:positionH>
                <wp:positionV relativeFrom="paragraph">
                  <wp:posOffset>93980</wp:posOffset>
                </wp:positionV>
                <wp:extent cx="6822440" cy="3349625"/>
                <wp:effectExtent l="0" t="0" r="5080" b="3175"/>
                <wp:wrapNone/>
                <wp:docPr id="35" name="文本框 35"/>
                <wp:cNvGraphicFramePr/>
                <a:graphic xmlns:a="http://schemas.openxmlformats.org/drawingml/2006/main">
                  <a:graphicData uri="http://schemas.microsoft.com/office/word/2010/wordprocessingShape">
                    <wps:wsp>
                      <wps:cNvSpPr txBox="1"/>
                      <wps:spPr>
                        <a:xfrm>
                          <a:off x="0" y="0"/>
                          <a:ext cx="6822440" cy="33496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pt;margin-top:7.4pt;height:263.75pt;width:537.2pt;z-index:251664384;mso-width-relative:page;mso-height-relative:page;" fillcolor="#FFFFFF [3201]" filled="t" stroked="f" coordsize="21600,21600" o:gfxdata="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EK0ScrWAAAACwEAAA8A&#10;AAAAAAAAAQAgAAAAIgAAAGRycy9kb3ducmV2LnhtbFBLAQIUABQAAAAIAIdO4kB8LvL1UgIAAJIE&#10;AAAOAAAAAAAAAAEAIAAAACUBAABkcnMvZTJvRG9jLnhtbFBLBQYAAAAABgAGAFkBAADpBQAAAAA=&#10;">
                <v:fill on="t" focussize="0,0"/>
                <v:stroke on="f" weight="0.5pt"/>
                <v:imagedata o:title=""/>
                <o:lock v:ext="edit" aspectratio="f"/>
                <v:textbo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v:textbox>
              </v:shape>
            </w:pict>
          </mc:Fallback>
        </mc:AlternateContent>
      </w:r>
      <w:r>
        <w:rPr>
          <w:position w:val="-142"/>
        </w:rPr>
        <w:drawing>
          <wp:anchor distT="0" distB="0" distL="0" distR="0" simplePos="0" relativeHeight="251665408" behindDoc="0" locked="0" layoutInCell="1" allowOverlap="1">
            <wp:simplePos x="0" y="0"/>
            <wp:positionH relativeFrom="column">
              <wp:posOffset>-647700</wp:posOffset>
            </wp:positionH>
            <wp:positionV relativeFrom="paragraph">
              <wp:posOffset>5709920</wp:posOffset>
            </wp:positionV>
            <wp:extent cx="8003540" cy="4235450"/>
            <wp:effectExtent l="0" t="0" r="12700" b="1270"/>
            <wp:wrapSquare wrapText="bothSides"/>
            <wp:docPr id="37" name="IM 6"/>
            <wp:cNvGraphicFramePr/>
            <a:graphic xmlns:a="http://schemas.openxmlformats.org/drawingml/2006/main">
              <a:graphicData uri="http://schemas.openxmlformats.org/drawingml/2006/picture">
                <pic:pic xmlns:pic="http://schemas.openxmlformats.org/drawingml/2006/picture">
                  <pic:nvPicPr>
                    <pic:cNvPr id="37" name="IM 6"/>
                    <pic:cNvPicPr/>
                  </pic:nvPicPr>
                  <pic:blipFill>
                    <a:blip r:embed="rId12"/>
                    <a:stretch>
                      <a:fillRect/>
                    </a:stretch>
                  </pic:blipFill>
                  <pic:spPr>
                    <a:xfrm>
                      <a:off x="0" y="0"/>
                      <a:ext cx="8003540" cy="4235450"/>
                    </a:xfrm>
                    <a:prstGeom prst="rect">
                      <a:avLst/>
                    </a:prstGeom>
                  </pic:spPr>
                </pic:pic>
              </a:graphicData>
            </a:graphic>
          </wp:anchor>
        </w:drawing>
      </w:r>
      <w: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30400046">
      <w:pPr>
        <w:jc w:val="cente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2799AD"/>
        </w:rPr>
      </w:pPr>
      <w:r>
        <w:rPr>
          <w:rStyle w:val="19"/>
          <w:rFonts w:hint="eastAsia" w:ascii="Times New Roman" w:hAnsi="Times New Roman" w:eastAsia="微软雅黑" w:cs="Times New Roman"/>
          <w:b/>
          <w:bCs/>
          <w:color w:val="2799AD"/>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color w:val="2799AD"/>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538112CE">
      <w:pPr>
        <w:pStyle w:val="11"/>
        <w:tabs>
          <w:tab w:val="right" w:leader="dot" w:pos="9861"/>
        </w:tabs>
        <w:outlineLvl w:val="0"/>
        <w:rPr>
          <w:rStyle w:val="19"/>
          <w:rFonts w:hint="eastAsia" w:ascii="Times New Roman" w:hAnsi="Times New Roman" w:eastAsia="微软雅黑" w:cs="Times New Roman"/>
          <w:b/>
          <w:bCs/>
          <w:color w:val="2799AD"/>
          <w:sz w:val="36"/>
          <w:szCs w:val="36"/>
          <w:u w:val="none"/>
          <w:lang w:val="en-US" w:eastAsia="zh-CN"/>
        </w:rPr>
      </w:pPr>
      <w:bookmarkStart w:id="7" w:name="_Toc982"/>
      <w:bookmarkStart w:id="8" w:name="_Toc23937"/>
      <w:bookmarkStart w:id="9" w:name="_Toc6008"/>
      <w:r>
        <w:rPr>
          <w:rStyle w:val="19"/>
          <w:rFonts w:hint="eastAsia" w:ascii="Times New Roman" w:hAnsi="Times New Roman" w:eastAsia="微软雅黑" w:cs="Times New Roman"/>
          <w:b/>
          <w:bCs/>
          <w:color w:val="2799AD"/>
          <w:sz w:val="36"/>
          <w:szCs w:val="36"/>
          <w:u w:val="none"/>
          <w:lang w:val="en-US" w:eastAsia="zh-CN"/>
        </w:rPr>
        <w:t>报告概览</w:t>
      </w:r>
    </w:p>
    <w:p w14:paraId="2AECCD80">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微软雅黑" w:hAnsi="微软雅黑" w:eastAsia="微软雅黑" w:cs="微软雅黑"/>
          <w:b/>
          <w:bCs/>
          <w:color w:val="2799AD"/>
          <w:sz w:val="32"/>
          <w:szCs w:val="32"/>
          <w:lang w:eastAsia="zh-CN"/>
        </w:rPr>
      </w:pPr>
      <w:r>
        <w:rPr>
          <w:rFonts w:hint="eastAsia" w:ascii="微软雅黑" w:hAnsi="微软雅黑" w:eastAsia="微软雅黑" w:cs="微软雅黑"/>
          <w:b/>
          <w:bCs/>
          <w:color w:val="2799AD"/>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2799AD" w:sz="24" w:space="0"/>
              <w:bottom w:val="single" w:color="A1A1A1" w:sz="4" w:space="0"/>
              <w:right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2799AD" w:sz="24" w:space="0"/>
              <w:left w:val="nil"/>
              <w:bottom w:val="single" w:color="A1A1A1" w:sz="4" w:space="0"/>
              <w:right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2799AD" w:sz="24" w:space="0"/>
              <w:left w:val="nil"/>
              <w:bottom w:val="single" w:color="A1A1A1" w:sz="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op w:val="single" w:color="A1A1A1" w:sz="4" w:space="0"/>
              <w:left w:val="nil"/>
              <w:bottom w:val="single" w:color="A1A1A1" w:sz="4" w:space="0"/>
              <w:right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op w:val="single" w:color="A1A1A1" w:sz="4" w:space="0"/>
              <w:left w:val="nil"/>
              <w:bottom w:val="single" w:color="A1A1A1" w:sz="4" w:space="0"/>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op w:val="single" w:color="A1A1A1" w:sz="4" w:space="0"/>
              <w:left w:val="nil"/>
              <w:bottom w:val="single" w:color="A1A1A1" w:sz="4" w:space="0"/>
              <w:right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op w:val="single" w:color="A1A1A1" w:sz="4" w:space="0"/>
              <w:left w:val="nil"/>
              <w:bottom w:val="single" w:color="A1A1A1" w:sz="4" w:space="0"/>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op w:val="single" w:color="A1A1A1" w:sz="4" w:space="0"/>
              <w:left w:val="nil"/>
              <w:bottom w:val="single" w:color="A1A1A1" w:sz="4" w:space="0"/>
              <w:right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op w:val="single" w:color="A1A1A1" w:sz="4" w:space="0"/>
              <w:left w:val="nil"/>
              <w:bottom w:val="single" w:color="A1A1A1" w:sz="4" w:space="0"/>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tcBorders>
              <w:top w:val="single" w:color="A1A1A1" w:sz="4" w:space="0"/>
              <w:bottom w:val="single" w:color="A1A1A1" w:sz="4" w:space="0"/>
              <w:right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tcBorders>
              <w:top w:val="single" w:color="A1A1A1" w:sz="4" w:space="0"/>
              <w:left w:val="nil"/>
              <w:bottom w:val="single" w:color="A1A1A1" w:sz="4" w:space="0"/>
            </w:tcBorders>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rPr>
      </w:pPr>
      <w:bookmarkStart w:id="10" w:name="_Toc27031"/>
      <w:bookmarkStart w:id="11" w:name="_Toc20068"/>
      <w:bookmarkStart w:id="12" w:name="_Toc7021_WPSOffice_Level1"/>
      <w:bookmarkStart w:id="13" w:name="_Toc17451"/>
      <w:bookmarkStart w:id="14" w:name="_Toc26731"/>
      <w:bookmarkStart w:id="15" w:name="_Toc11015_WPSOffice_Level1"/>
      <w:bookmarkStart w:id="16" w:name="_Toc18062_WPSOffice_Level1"/>
      <w:bookmarkStart w:id="17" w:name="_Toc20655"/>
      <w:bookmarkStart w:id="18" w:name="_Toc3823"/>
      <w:r>
        <w:rPr>
          <w:rFonts w:hint="default" w:ascii="微软雅黑" w:hAnsi="微软雅黑" w:eastAsia="微软雅黑" w:cs="微软雅黑"/>
          <w:b/>
          <w:bCs/>
          <w:color w:val="2799AD"/>
          <w:sz w:val="32"/>
          <w:szCs w:val="32"/>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lang w:eastAsia="zh-CN"/>
        </w:rPr>
      </w:pPr>
      <w:bookmarkStart w:id="20" w:name="_Toc11937"/>
      <w:r>
        <w:rPr>
          <w:rFonts w:hint="default" w:ascii="微软雅黑" w:hAnsi="微软雅黑" w:eastAsia="微软雅黑" w:cs="微软雅黑"/>
          <w:b/>
          <w:bCs/>
          <w:color w:val="2799AD"/>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2799AD"/>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2799AD"/>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2799AD"/>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1ABBCDFA">
      <w:pPr>
        <w:numPr>
          <w:ilvl w:val="0"/>
          <w:numId w:val="0"/>
        </w:numPr>
        <w:ind w:leftChars="0"/>
        <w:rPr>
          <w:rFonts w:hint="default" w:ascii="Times New Roman" w:hAnsi="Times New Roman" w:eastAsia="微软雅黑" w:cs="Times New Roman"/>
          <w:b/>
          <w:bCs/>
          <w:color w:val="00B050"/>
          <w:sz w:val="21"/>
          <w:szCs w:val="21"/>
          <w:lang w:eastAsia="zh-CN"/>
        </w:rPr>
      </w:pPr>
    </w:p>
    <w:tbl>
      <w:tblPr>
        <w:tblStyle w:val="33"/>
        <w:tblW w:w="9862" w:type="dxa"/>
        <w:jc w:val="center"/>
        <w:tblLayout w:type="autofit"/>
        <w:tblCellMar>
          <w:top w:w="0" w:type="dxa"/>
          <w:left w:w="0" w:type="dxa"/>
          <w:bottom w:w="0" w:type="dxa"/>
          <w:right w:w="0" w:type="dxa"/>
        </w:tblCellMar>
      </w:tblPr>
      <w:tblGrid>
        <w:gridCol w:w="2581"/>
        <w:gridCol w:w="2534"/>
        <w:gridCol w:w="2180"/>
        <w:gridCol w:w="2567"/>
      </w:tblGrid>
      <w:tr w14:paraId="73F533D2">
        <w:tblPrEx>
          <w:tblCellMar>
            <w:top w:w="0" w:type="dxa"/>
            <w:left w:w="0" w:type="dxa"/>
            <w:bottom w:w="0" w:type="dxa"/>
            <w:right w:w="0" w:type="dxa"/>
          </w:tblCellMar>
        </w:tblPrEx>
        <w:trPr>
          <w:trHeight w:val="680" w:hRule="atLeast"/>
          <w:jc w:val="center"/>
        </w:trPr>
        <w:tc>
          <w:tcPr>
            <w:tcW w:w="2581" w:type="dxa"/>
            <w:vAlign w:val="center"/>
          </w:tcPr>
          <w:p w14:paraId="29534C74">
            <w:pPr>
              <w:pStyle w:val="21"/>
              <w:snapToGrid w:val="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534" w:type="dxa"/>
            <w:vAlign w:val="center"/>
          </w:tcPr>
          <w:p w14:paraId="753B0F29">
            <w:pPr>
              <w:pStyle w:val="21"/>
              <w:snapToGrid w:val="0"/>
              <w:spacing w:before="13"/>
              <w:jc w:val="both"/>
              <w:rPr>
                <w:rFonts w:ascii="Times New Roman" w:hAnsi="Times New Roman" w:cs="Times New Roman"/>
                <w:b/>
                <w:sz w:val="24"/>
                <w:szCs w:val="24"/>
              </w:rPr>
            </w:pPr>
            <w:r>
              <w:rPr>
                <w:rFonts w:hint="eastAsia" w:ascii="Times New Roman" w:hAnsi="Times New Roman" w:cs="Times New Roman"/>
                <w:b/>
                <w:sz w:val="24"/>
                <w:szCs w:val="24"/>
              </w:rPr>
              <w:t>{{"swr_1"|sign(66,30)}}</w:t>
            </w:r>
          </w:p>
        </w:tc>
        <w:tc>
          <w:tcPr>
            <w:tcW w:w="2180" w:type="dxa"/>
            <w:vAlign w:val="center"/>
          </w:tcPr>
          <w:p w14:paraId="4620B752">
            <w:pPr>
              <w:pStyle w:val="21"/>
              <w:snapToGrid w:val="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67" w:type="dxa"/>
            <w:vAlign w:val="center"/>
          </w:tcPr>
          <w:p w14:paraId="099573FB">
            <w:pPr>
              <w:pStyle w:val="21"/>
              <w:snapToGrid w:val="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{{"swr_2"|sign(80,31)}}</w:t>
            </w:r>
          </w:p>
        </w:tc>
      </w:tr>
      <w:tr w14:paraId="45823EFE">
        <w:tblPrEx>
          <w:tblCellMar>
            <w:top w:w="0" w:type="dxa"/>
            <w:left w:w="0" w:type="dxa"/>
            <w:bottom w:w="0" w:type="dxa"/>
            <w:right w:w="0" w:type="dxa"/>
          </w:tblCellMar>
        </w:tblPrEx>
        <w:trPr>
          <w:trHeight w:val="0" w:hRule="atLeast"/>
          <w:jc w:val="center"/>
        </w:trPr>
        <w:tc>
          <w:tcPr>
            <w:tcW w:w="2581" w:type="dxa"/>
            <w:vAlign w:val="center"/>
          </w:tcPr>
          <w:p w14:paraId="2000CE2A">
            <w:pPr>
              <w:pStyle w:val="21"/>
              <w:snapToGrid w:val="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34" w:type="dxa"/>
            <w:vAlign w:val="center"/>
          </w:tcPr>
          <w:p w14:paraId="61070B56">
            <w:pPr>
              <w:pStyle w:val="21"/>
              <w:snapToGrid w:val="0"/>
              <w:spacing w:line="363" w:lineRule="exact"/>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c>
          <w:tcPr>
            <w:tcW w:w="2180" w:type="dxa"/>
            <w:vAlign w:val="center"/>
          </w:tcPr>
          <w:p w14:paraId="77D5DABE">
            <w:pPr>
              <w:pStyle w:val="21"/>
              <w:snapToGrid w:val="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67" w:type="dxa"/>
            <w:vAlign w:val="center"/>
          </w:tcPr>
          <w:p w14:paraId="449D1EBF">
            <w:pPr>
              <w:pStyle w:val="21"/>
              <w:snapToGrid w:val="0"/>
              <w:spacing w:line="363" w:lineRule="exact"/>
              <w:ind w:right="15"/>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25" w:name="_Toc25479"/>
      <w:r>
        <w:rPr>
          <w:rFonts w:hint="default" w:ascii="Times New Roman" w:hAnsi="Times New Roman" w:eastAsia="微软雅黑" w:cs="Times New Roman"/>
          <w:b/>
          <w:bCs/>
          <w:color w:val="2799AD"/>
          <w:sz w:val="32"/>
          <w:szCs w:val="32"/>
          <w:lang w:val="en-US" w:eastAsia="zh-CN"/>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2799AD"/>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2799AD"/>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2799AD"/>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4235"/>
      <w:bookmarkStart w:id="28" w:name="_Toc19898_WPSOffice_Level1"/>
      <w:bookmarkStart w:id="29" w:name="_Toc22132"/>
      <w:bookmarkStart w:id="30" w:name="_Toc20136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35DA2E7">
      <w:pPr>
        <w:pStyle w:val="11"/>
        <w:keepNext w:val="0"/>
        <w:keepLines w:val="0"/>
        <w:pageBreakBefore w:val="0"/>
        <w:widowControl w:val="0"/>
        <w:tabs>
          <w:tab w:val="right" w:leader="dot" w:pos="9861"/>
        </w:tabs>
        <w:kinsoku/>
        <w:wordWrap/>
        <w:overflowPunct/>
        <w:topLinePunct w:val="0"/>
        <w:autoSpaceDE/>
        <w:autoSpaceDN/>
        <w:bidi w:val="0"/>
        <w:adjustRightInd/>
        <w:snapToGrid/>
        <w:spacing w:after="157" w:afterLines="50"/>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32" w:name="_Toc3740"/>
      <w:bookmarkStart w:id="33" w:name="_Toc17140"/>
      <w:bookmarkStart w:id="34" w:name="_Toc149837258"/>
      <w:bookmarkStart w:id="35" w:name="_Toc1313"/>
      <w:r>
        <w:rPr>
          <w:rStyle w:val="19"/>
          <w:rFonts w:hint="eastAsia" w:ascii="Times New Roman" w:hAnsi="Times New Roman" w:eastAsia="微软雅黑" w:cs="Times New Roman"/>
          <w:b/>
          <w:bCs/>
          <w:color w:val="2799AD"/>
          <w:sz w:val="36"/>
          <w:szCs w:val="36"/>
          <w:u w:val="none"/>
          <w:lang w:val="en-US" w:eastAsia="zh-CN"/>
        </w:rPr>
        <w:t>检测结果及用药提示</w:t>
      </w:r>
    </w:p>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6" w:name="_Toc14605"/>
      <w:r>
        <w:rPr>
          <w:rFonts w:hint="eastAsia" w:ascii="Times New Roman" w:hAnsi="Times New Roman" w:eastAsia="微软雅黑" w:cs="Times New Roman"/>
          <w:b/>
          <w:bCs/>
          <w:color w:val="2799AD"/>
          <w:sz w:val="32"/>
          <w:szCs w:val="32"/>
          <w:lang w:val="en-US" w:eastAsia="zh-CN"/>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2799AD"/>
            <w:vAlign w:val="center"/>
          </w:tcPr>
          <w:p w14:paraId="3212A14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2799AD"/>
            <w:vAlign w:val="center"/>
          </w:tcPr>
          <w:p w14:paraId="7EA49D0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2799AD"/>
            <w:vAlign w:val="center"/>
          </w:tcPr>
          <w:p w14:paraId="07718867">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2799AD"/>
            <w:vAlign w:val="center"/>
          </w:tcPr>
          <w:p w14:paraId="4A76B0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8" w:name="_Toc31364"/>
      <w:r>
        <w:rPr>
          <w:rFonts w:hint="eastAsia" w:ascii="Times New Roman" w:hAnsi="Times New Roman" w:eastAsia="微软雅黑" w:cs="Times New Roman"/>
          <w:b/>
          <w:bCs/>
          <w:color w:val="2799AD"/>
          <w:sz w:val="32"/>
          <w:szCs w:val="32"/>
          <w:lang w:val="en-US" w:eastAsia="zh-CN"/>
        </w:rPr>
        <w:t>靶向药物用药</w:t>
      </w:r>
      <w:r>
        <w:rPr>
          <w:rFonts w:hint="default" w:ascii="Times New Roman" w:hAnsi="Times New Roman" w:eastAsia="微软雅黑" w:cs="Times New Roman"/>
          <w:b/>
          <w:bCs/>
          <w:color w:val="2799AD"/>
          <w:sz w:val="32"/>
          <w:szCs w:val="32"/>
          <w:lang w:val="en-US" w:eastAsia="zh-CN"/>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2799AD"/>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2799AD"/>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2799AD"/>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2799AD"/>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2799AD"/>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2799AD"/>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2799AD"/>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2" w:name="_Toc21497"/>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2799AD"/>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2799AD"/>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2799AD"/>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2799AD"/>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2799AD"/>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2799AD"/>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2799AD"/>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2799AD"/>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2799AD"/>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2799AD"/>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2799AD"/>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2799AD"/>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2799AD"/>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2799AD"/>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3" w:name="_Toc149837260"/>
      <w:bookmarkStart w:id="44" w:name="_Toc580"/>
      <w:bookmarkStart w:id="45" w:name="_Toc22104"/>
      <w:bookmarkStart w:id="46" w:name="_Toc5618"/>
      <w:bookmarkStart w:id="47" w:name="_Toc4339"/>
      <w:bookmarkStart w:id="48" w:name="_Toc25737"/>
      <w:bookmarkStart w:id="49" w:name="_Toc17526"/>
      <w:bookmarkStart w:id="50" w:name="_Toc7551_WPSOffice_Level2"/>
      <w:bookmarkStart w:id="51" w:name="_Toc6221_WPSOffice_Level2"/>
      <w:r>
        <w:rPr>
          <w:rFonts w:hint="default" w:ascii="Times New Roman" w:hAnsi="Times New Roman" w:eastAsia="微软雅黑" w:cs="Times New Roman"/>
          <w:b/>
          <w:bCs/>
          <w:color w:val="2799AD"/>
          <w:sz w:val="32"/>
          <w:szCs w:val="32"/>
          <w:lang w:val="en-US" w:eastAsia="zh-CN"/>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2799AD"/>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2799AD"/>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2799AD"/>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2799AD"/>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3" w:name="_Toc19156"/>
      <w:bookmarkStart w:id="54" w:name="_Toc17242"/>
      <w:bookmarkStart w:id="55" w:name="_Toc8577"/>
      <w:r>
        <w:rPr>
          <w:rFonts w:hint="eastAsia" w:ascii="Times New Roman" w:hAnsi="Times New Roman" w:eastAsia="微软雅黑" w:cs="Times New Roman"/>
          <w:b/>
          <w:bCs/>
          <w:color w:val="2799AD"/>
          <w:sz w:val="32"/>
          <w:szCs w:val="32"/>
          <w:lang w:val="en-US" w:eastAsia="zh-CN"/>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2799AD"/>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2799AD"/>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2799AD"/>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2799AD"/>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6" w:name="_Toc11389"/>
      <w:bookmarkStart w:id="57" w:name="_Toc8278"/>
      <w:r>
        <w:rPr>
          <w:rFonts w:hint="default" w:ascii="Times New Roman" w:hAnsi="Times New Roman" w:eastAsia="微软雅黑" w:cs="Times New Roman"/>
          <w:b/>
          <w:bCs/>
          <w:color w:val="2799AD"/>
          <w:sz w:val="32"/>
          <w:szCs w:val="32"/>
          <w:lang w:val="en-US" w:eastAsia="zh-CN"/>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3489_WPSOffice_Level2"/>
      <w:bookmarkStart w:id="60" w:name="_Toc19898_WPSOffice_Level2"/>
      <w:bookmarkStart w:id="61" w:name="_Toc19810"/>
      <w:bookmarkStart w:id="62" w:name="_Toc24038"/>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2799AD"/>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2799AD"/>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2799AD"/>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64" w:name="_Toc106719764"/>
      <w:bookmarkStart w:id="65" w:name="_Toc29794"/>
      <w:bookmarkStart w:id="66" w:name="_Toc149837262"/>
      <w:bookmarkStart w:id="67" w:name="_Toc20034"/>
      <w:bookmarkStart w:id="68" w:name="_Toc11395"/>
      <w:bookmarkStart w:id="69" w:name="_Toc21453"/>
      <w:r>
        <w:rPr>
          <w:rFonts w:hint="default" w:ascii="Times New Roman" w:hAnsi="Times New Roman" w:eastAsia="微软雅黑" w:cs="Times New Roman"/>
          <w:b/>
          <w:bCs/>
          <w:color w:val="2799AD"/>
          <w:sz w:val="32"/>
          <w:szCs w:val="32"/>
          <w:lang w:val="en-US" w:eastAsia="zh-CN"/>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2799AD"/>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2799AD"/>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2799AD"/>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2799AD"/>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2799AD"/>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2799AD"/>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2799AD"/>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2799AD"/>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2799AD"/>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2799AD"/>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2799AD"/>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2799AD"/>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2799AD"/>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2799AD"/>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2799AD"/>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2799AD"/>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2799AD"/>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2799AD"/>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2799AD"/>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2799AD"/>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2799AD"/>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2799AD"/>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2799AD"/>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2799AD"/>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2799AD"/>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2799AD"/>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2799AD"/>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2799AD"/>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2799AD"/>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2799AD"/>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2799AD"/>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2799AD"/>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2799AD"/>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2799AD"/>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2799AD"/>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74" w:name="_Toc14662"/>
      <w:r>
        <w:rPr>
          <w:rFonts w:hint="eastAsia" w:ascii="Times New Roman" w:hAnsi="Times New Roman" w:eastAsia="微软雅黑" w:cs="Times New Roman"/>
          <w:b/>
          <w:bCs/>
          <w:color w:val="2799AD"/>
          <w:sz w:val="32"/>
          <w:szCs w:val="32"/>
          <w:lang w:val="en-US" w:eastAsia="zh-CN"/>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2799AD"/>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2799AD"/>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2799AD"/>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47E71598">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r>
        <w:rPr>
          <w:rStyle w:val="19"/>
          <w:rFonts w:hint="eastAsia" w:ascii="Times New Roman" w:hAnsi="Times New Roman" w:eastAsia="微软雅黑" w:cs="Times New Roman"/>
          <w:b/>
          <w:bCs/>
          <w:color w:val="2799AD"/>
          <w:sz w:val="36"/>
          <w:szCs w:val="36"/>
          <w:u w:val="none"/>
          <w:lang w:val="en-US" w:eastAsia="zh-CN"/>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bookmarkStart w:id="75" w:name="_Toc18974"/>
      <w:bookmarkStart w:id="76" w:name="_Toc11089"/>
      <w:bookmarkStart w:id="77" w:name="_Toc27011"/>
      <w:bookmarkStart w:id="78" w:name="_Toc149837264"/>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5"/>
      <w:bookmarkEnd w:id="76"/>
      <w:bookmarkEnd w:id="77"/>
    </w:p>
    <w:bookmarkEnd w:id="7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2799AD"/>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2799AD"/>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2799AD"/>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2799AD"/>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2799AD"/>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2799AD"/>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79" w:name="_Toc13837"/>
      <w:bookmarkStart w:id="80" w:name="_Toc11208"/>
      <w:bookmarkStart w:id="81" w:name="_Toc4025"/>
      <w:bookmarkStart w:id="82" w:name="_Toc149837265"/>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9"/>
      <w:bookmarkEnd w:id="80"/>
      <w:bookmarkEnd w:id="81"/>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2"/>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2799AD"/>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3" w:name="_Toc32694"/>
      <w:bookmarkStart w:id="84" w:name="_Toc29942"/>
      <w:bookmarkStart w:id="85" w:name="_Toc31956"/>
      <w:r>
        <w:rPr>
          <w:rFonts w:hint="eastAsia" w:ascii="Times New Roman" w:hAnsi="Times New Roman" w:eastAsia="微软雅黑" w:cs="Times New Roman"/>
          <w:b/>
          <w:bCs/>
          <w:color w:val="2799AD"/>
          <w:sz w:val="32"/>
          <w:szCs w:val="32"/>
          <w:lang w:val="en-US" w:eastAsia="zh-CN"/>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6" w:name="_Toc12317"/>
      <w:bookmarkStart w:id="87" w:name="_Toc149837266"/>
      <w:bookmarkStart w:id="88" w:name="_Toc17529"/>
      <w:bookmarkStart w:id="89" w:name="_Toc18619"/>
      <w:r>
        <w:rPr>
          <w:rFonts w:hint="default" w:ascii="Times New Roman" w:hAnsi="Times New Roman" w:eastAsia="微软雅黑" w:cs="Times New Roman"/>
          <w:b/>
          <w:bCs/>
          <w:color w:val="2799AD"/>
          <w:sz w:val="32"/>
          <w:szCs w:val="32"/>
          <w:lang w:val="en-US" w:eastAsia="zh-CN"/>
        </w:rPr>
        <w:t>免疫检测结果解析</w:t>
      </w:r>
      <w:bookmarkEnd w:id="86"/>
      <w:bookmarkEnd w:id="87"/>
      <w:bookmarkEnd w:id="88"/>
      <w:bookmarkEnd w:id="89"/>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2799AD"/>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2799AD"/>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90" w:name="_Toc21764_WPSOffice_Level2"/>
      <w:bookmarkStart w:id="91" w:name="_Toc16347"/>
      <w:bookmarkStart w:id="92" w:name="_Toc14132"/>
      <w:bookmarkStart w:id="93" w:name="_Toc26649"/>
      <w:bookmarkStart w:id="94" w:name="_Toc10515"/>
      <w:bookmarkStart w:id="95" w:name="_Toc6029"/>
      <w:bookmarkStart w:id="96" w:name="_Toc1707_WPSOffice_Level2"/>
      <w:bookmarkStart w:id="97" w:name="_Toc17615"/>
      <w:r>
        <w:rPr>
          <w:rFonts w:hint="default" w:ascii="Times New Roman" w:hAnsi="Times New Roman" w:eastAsia="微软雅黑" w:cs="Times New Roman"/>
          <w:b/>
          <w:bCs/>
          <w:color w:val="2799AD"/>
          <w:sz w:val="32"/>
          <w:szCs w:val="32"/>
          <w:lang w:val="en-US" w:eastAsia="zh-CN"/>
        </w:rPr>
        <w:t>化疗药物检测解析</w:t>
      </w:r>
      <w:bookmarkEnd w:id="90"/>
      <w:bookmarkEnd w:id="91"/>
      <w:bookmarkEnd w:id="92"/>
      <w:bookmarkEnd w:id="93"/>
      <w:bookmarkEnd w:id="94"/>
      <w:bookmarkEnd w:id="95"/>
      <w:bookmarkEnd w:id="96"/>
      <w:bookmarkEnd w:id="97"/>
    </w:p>
    <w:p w14:paraId="435C1A13">
      <w:pPr>
        <w:spacing w:before="26" w:after="120" w:afterLines="50"/>
        <w:rPr>
          <w:rFonts w:hint="default" w:ascii="Times New Roman" w:hAnsi="Times New Roman" w:eastAsia="微软雅黑" w:cs="Times New Roman"/>
        </w:rPr>
      </w:pPr>
      <w:bookmarkStart w:id="98" w:name="_Toc21764_WPSOffice_Level1"/>
      <w:bookmarkStart w:id="99" w:name="_Toc27302"/>
      <w:bookmarkStart w:id="100" w:name="_Toc13196_WPSOffice_Level1"/>
      <w:bookmarkStart w:id="101" w:name="_Toc1707_WPSOffice_Level1"/>
      <w:bookmarkStart w:id="102" w:name="_Toc13698"/>
      <w:bookmarkStart w:id="103"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2799AD"/>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2799AD"/>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2799AD"/>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2799AD"/>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2799AD"/>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2799AD"/>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2799AD"/>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2799AD"/>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2799AD"/>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2799AD"/>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2799AD"/>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2799AD"/>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04"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8"/>
      <w:bookmarkEnd w:id="99"/>
      <w:bookmarkEnd w:id="100"/>
      <w:bookmarkEnd w:id="101"/>
      <w:bookmarkEnd w:id="102"/>
      <w:bookmarkEnd w:id="103"/>
      <w:bookmarkEnd w:id="104"/>
      <w:bookmarkStart w:id="105" w:name="_Toc15707"/>
    </w:p>
    <w:bookmarkEnd w:id="105"/>
    <w:p w14:paraId="322EDCB1">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106" w:name="_Toc1262"/>
      <w:bookmarkStart w:id="107" w:name="_Toc14255_WPSOffice_Level1"/>
      <w:bookmarkStart w:id="108" w:name="_Toc15840_WPSOffice_Level1"/>
      <w:bookmarkStart w:id="109" w:name="_Toc24085_WPSOffice_Level1"/>
      <w:bookmarkStart w:id="110" w:name="_Toc9448"/>
      <w:bookmarkStart w:id="111" w:name="_Toc22324"/>
      <w:bookmarkStart w:id="112" w:name="_Toc3674"/>
      <w:r>
        <w:rPr>
          <w:rStyle w:val="19"/>
          <w:rFonts w:hint="eastAsia" w:ascii="Times New Roman" w:hAnsi="Times New Roman" w:eastAsia="微软雅黑" w:cs="Times New Roman"/>
          <w:b/>
          <w:bCs/>
          <w:color w:val="2799AD"/>
          <w:sz w:val="36"/>
          <w:szCs w:val="36"/>
          <w:u w:val="none"/>
          <w:lang w:val="en-US" w:eastAsia="zh-CN"/>
        </w:rPr>
        <w:t>附录</w:t>
      </w:r>
    </w:p>
    <w:p w14:paraId="5591AAE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r>
        <w:rPr>
          <w:rFonts w:hint="default" w:ascii="Times New Roman" w:hAnsi="Times New Roman" w:eastAsia="微软雅黑" w:cs="Times New Roman"/>
          <w:b/>
          <w:bCs/>
          <w:color w:val="2799AD"/>
          <w:sz w:val="32"/>
          <w:szCs w:val="32"/>
          <w:lang w:val="en-US" w:eastAsia="zh-CN"/>
        </w:rPr>
        <w:t>样本质控情况</w:t>
      </w:r>
      <w:bookmarkEnd w:id="106"/>
      <w:bookmarkEnd w:id="107"/>
      <w:bookmarkEnd w:id="108"/>
      <w:bookmarkEnd w:id="109"/>
      <w:bookmarkEnd w:id="110"/>
      <w:bookmarkEnd w:id="111"/>
      <w:bookmarkEnd w:id="11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2799AD"/>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2799AD"/>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2799AD"/>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2799AD"/>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2B3C523D">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75" w:name="_GoBack"/>
      <w:bookmarkEnd w:id="175"/>
      <w:r>
        <w:rPr>
          <w:rFonts w:hint="default" w:ascii="Times New Roman" w:hAnsi="Times New Roman" w:eastAsia="微软雅黑" w:cs="Times New Roman"/>
          <w:sz w:val="18"/>
          <w:lang w:val="en-US" w:eastAsia="zh-CN"/>
        </w:rPr>
        <w:t>{% for n in note.qcNoteList %}</w:t>
      </w:r>
    </w:p>
    <w:p w14:paraId="08691945">
      <w:pPr>
        <w:numPr>
          <w:ilvl w:val="0"/>
          <w:numId w:val="14"/>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3" w:name="_Toc3640"/>
      <w:bookmarkStart w:id="114" w:name="_Toc5564"/>
      <w:bookmarkStart w:id="115" w:name="_Toc5425"/>
      <w:bookmarkStart w:id="116" w:name="_Toc2243"/>
      <w:bookmarkStart w:id="117" w:name="_Toc26427"/>
      <w:bookmarkStart w:id="118" w:name="_Toc11406"/>
      <w:bookmarkStart w:id="119" w:name="_Toc11896_WPSOffice_Level1"/>
      <w:bookmarkStart w:id="120" w:name="_Toc28810_WPSOffice_Level1"/>
      <w:bookmarkStart w:id="121" w:name="_Toc11193_WPSOffice_Level1"/>
      <w:bookmarkStart w:id="122" w:name="_Toc22833"/>
      <w:bookmarkStart w:id="123" w:name="_Toc19099"/>
      <w:bookmarkStart w:id="124" w:name="_Toc7549"/>
      <w:bookmarkStart w:id="125" w:name="_Toc28910_WPSOffice_Level1"/>
      <w:bookmarkStart w:id="126" w:name="_Toc16368_WPSOffice_Level1"/>
      <w:bookmarkStart w:id="127" w:name="_Toc22484_WPSOffice_Level1"/>
      <w:bookmarkStart w:id="128" w:name="_Toc11722"/>
      <w:r>
        <w:rPr>
          <w:rFonts w:hint="eastAsia" w:ascii="Times New Roman" w:hAnsi="Times New Roman" w:eastAsia="微软雅黑" w:cs="Times New Roman"/>
          <w:lang w:val="en-US" w:eastAsia="zh-CN"/>
        </w:rPr>
        <w:t>{% if reportInfo.conf.hrr45Brca45HrdGenebgIntro %}</w:t>
      </w:r>
    </w:p>
    <w:p w14:paraId="3A70933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29" w:name="_Toc27791"/>
      <w:r>
        <w:rPr>
          <w:rFonts w:hint="eastAsia" w:ascii="Times New Roman" w:hAnsi="Times New Roman" w:eastAsia="微软雅黑" w:cs="Times New Roman"/>
          <w:b/>
          <w:bCs/>
          <w:color w:val="2799AD"/>
          <w:sz w:val="32"/>
          <w:szCs w:val="32"/>
          <w:lang w:val="en-US" w:eastAsia="zh-CN"/>
        </w:rPr>
        <w:t>BRCA1&amp;BRCA2基因背景介绍</w:t>
      </w:r>
      <w:bookmarkEnd w:id="113"/>
      <w:bookmarkEnd w:id="114"/>
      <w:bookmarkEnd w:id="129"/>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0" w:name="_Hlk33179213"/>
    </w:p>
    <w:bookmarkEnd w:id="130"/>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2799AD"/>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2799AD"/>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2799AD"/>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2799AD"/>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1" w:name="_Toc21130"/>
      <w:bookmarkStart w:id="132" w:name="_Toc31498"/>
      <w:bookmarkStart w:id="133" w:name="_Toc7858"/>
      <w:bookmarkStart w:id="134" w:name="_Toc29676"/>
      <w:bookmarkStart w:id="135" w:name="_Toc107825567"/>
      <w:r>
        <w:rPr>
          <w:rFonts w:hint="default" w:ascii="Times New Roman" w:hAnsi="Times New Roman" w:cs="Times New Roman"/>
          <w:color w:val="auto"/>
          <w:lang w:val="en-US" w:eastAsia="zh-CN"/>
        </w:rPr>
        <w:t>{% if reportInfo.conf.hrr45Brca45GeneIntro %}</w:t>
      </w:r>
    </w:p>
    <w:p w14:paraId="68A99B75">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136" w:name="_Toc28404"/>
      <w:r>
        <w:rPr>
          <w:rFonts w:hint="eastAsia" w:ascii="Times New Roman" w:hAnsi="Times New Roman" w:eastAsia="微软雅黑" w:cs="Times New Roman"/>
          <w:b/>
          <w:bCs/>
          <w:color w:val="2799AD"/>
          <w:sz w:val="32"/>
          <w:szCs w:val="32"/>
          <w:lang w:val="en-US" w:eastAsia="zh-CN"/>
        </w:rPr>
        <w:t>HRR及其它相关基因说明</w:t>
      </w:r>
      <w:bookmarkEnd w:id="131"/>
      <w:bookmarkEnd w:id="132"/>
      <w:bookmarkEnd w:id="133"/>
      <w:bookmarkEnd w:id="134"/>
      <w:bookmarkEnd w:id="135"/>
      <w:bookmarkEnd w:id="13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2799AD"/>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2799AD"/>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20B6D6C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416AAB"/>
          <w:sz w:val="24"/>
          <w:szCs w:val="24"/>
          <w:lang w:eastAsia="zh-CN"/>
        </w:rPr>
      </w:pPr>
      <w:bookmarkStart w:id="137" w:name="_Toc26667"/>
      <w:r>
        <w:rPr>
          <w:rFonts w:hint="default" w:ascii="Times New Roman" w:hAnsi="Times New Roman" w:eastAsia="微软雅黑" w:cs="Times New Roman"/>
          <w:b/>
          <w:bCs/>
          <w:color w:val="2799AD"/>
          <w:sz w:val="32"/>
          <w:szCs w:val="32"/>
          <w:lang w:val="en-US" w:eastAsia="zh-CN"/>
        </w:rPr>
        <w:t>易感人群特征</w:t>
      </w:r>
      <w:bookmarkEnd w:id="115"/>
      <w:bookmarkEnd w:id="116"/>
      <w:bookmarkEnd w:id="117"/>
      <w:bookmarkEnd w:id="137"/>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38" w:name="_Toc5400"/>
      <w:bookmarkStart w:id="139" w:name="_Toc2622"/>
      <w:bookmarkStart w:id="140" w:name="_Toc3846"/>
      <w:r>
        <w:rPr>
          <w:rFonts w:hint="default" w:ascii="Times New Roman" w:hAnsi="Times New Roman" w:eastAsia="微软雅黑" w:cs="Times New Roman"/>
          <w:lang w:eastAsia="zh-CN"/>
        </w:rPr>
        <w:t>1 40岁以上，同时伴有≥1项下述者</w:t>
      </w:r>
      <w:bookmarkEnd w:id="138"/>
      <w:bookmarkEnd w:id="139"/>
      <w:bookmarkEnd w:id="14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1" w:name="_Toc10299"/>
      <w:bookmarkStart w:id="142" w:name="_Toc126"/>
      <w:bookmarkStart w:id="143" w:name="_Toc7995"/>
      <w:r>
        <w:rPr>
          <w:rFonts w:hint="default" w:ascii="Times New Roman" w:hAnsi="Times New Roman" w:eastAsia="微软雅黑" w:cs="Times New Roman"/>
          <w:lang w:eastAsia="zh-CN"/>
        </w:rPr>
        <w:t>2 有胰腺癌家族史、糖尿病史</w:t>
      </w:r>
      <w:bookmarkEnd w:id="141"/>
      <w:bookmarkEnd w:id="142"/>
      <w:bookmarkEnd w:id="14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44" w:name="_Toc14191"/>
      <w:r>
        <w:rPr>
          <w:rFonts w:hint="default" w:ascii="Times New Roman" w:hAnsi="Times New Roman" w:eastAsia="微软雅黑" w:cs="Times New Roman"/>
          <w:color w:val="auto"/>
          <w:sz w:val="21"/>
          <w:szCs w:val="21"/>
          <w:lang w:val="en-US" w:eastAsia="zh-CN"/>
        </w:rPr>
        <w:t>{% endif %}</w:t>
      </w:r>
      <w:bookmarkEnd w:id="144"/>
      <w:bookmarkStart w:id="14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6" w:name="_Toc5633"/>
      <w:r>
        <w:rPr>
          <w:rFonts w:hint="default" w:ascii="Times New Roman" w:hAnsi="Times New Roman" w:eastAsia="微软雅黑" w:cs="Times New Roman"/>
          <w:b/>
          <w:bCs/>
          <w:color w:val="2799AD"/>
          <w:sz w:val="32"/>
          <w:szCs w:val="32"/>
          <w:lang w:val="en-US" w:eastAsia="zh-CN"/>
        </w:rPr>
        <w:t>常见靶向药物相关基因检测列表</w:t>
      </w:r>
      <w:bookmarkEnd w:id="118"/>
      <w:bookmarkEnd w:id="119"/>
      <w:bookmarkEnd w:id="120"/>
      <w:bookmarkEnd w:id="121"/>
      <w:bookmarkEnd w:id="122"/>
      <w:bookmarkEnd w:id="145"/>
      <w:bookmarkEnd w:id="14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2799AD"/>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2799AD"/>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2799AD"/>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47" w:name="_Toc20524"/>
      <w:bookmarkStart w:id="148" w:name="_Toc5747"/>
      <w:r>
        <w:rPr>
          <w:rFonts w:hint="eastAsia" w:ascii="Times New Roman" w:hAnsi="Times New Roman" w:eastAsia="微软雅黑" w:cs="Times New Roman"/>
          <w:lang w:val="en-US" w:eastAsia="zh-CN"/>
        </w:rPr>
        <w:t>{% endif %}{% if reportInfo.conf.cancerImprotantGene %}</w:t>
      </w:r>
    </w:p>
    <w:p w14:paraId="721577C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9" w:name="_Toc12287"/>
      <w:r>
        <w:rPr>
          <w:rFonts w:hint="eastAsia" w:ascii="Times New Roman" w:hAnsi="Times New Roman" w:eastAsia="微软雅黑" w:cs="Times New Roman"/>
          <w:b/>
          <w:bCs/>
          <w:color w:val="2799AD"/>
          <w:sz w:val="32"/>
          <w:szCs w:val="32"/>
          <w:lang w:val="en-US" w:eastAsia="zh-CN"/>
        </w:rPr>
        <w:t>检测</w:t>
      </w:r>
      <w:r>
        <w:rPr>
          <w:rFonts w:hint="default" w:ascii="Times New Roman" w:hAnsi="Times New Roman" w:eastAsia="微软雅黑" w:cs="Times New Roman"/>
          <w:b/>
          <w:bCs/>
          <w:color w:val="2799AD"/>
          <w:sz w:val="32"/>
          <w:szCs w:val="32"/>
          <w:lang w:val="en-US" w:eastAsia="zh-CN"/>
        </w:rPr>
        <w:t>基因列表</w:t>
      </w:r>
      <w:bookmarkEnd w:id="123"/>
      <w:bookmarkEnd w:id="124"/>
      <w:bookmarkEnd w:id="125"/>
      <w:bookmarkEnd w:id="126"/>
      <w:bookmarkEnd w:id="127"/>
      <w:bookmarkEnd w:id="128"/>
      <w:bookmarkEnd w:id="147"/>
      <w:bookmarkEnd w:id="148"/>
      <w:bookmarkEnd w:id="149"/>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0" w:name="_Toc19280_WPSOffice_Level2"/>
      <w:bookmarkStart w:id="151" w:name="_Toc11193_WPSOffice_Level2"/>
      <w:bookmarkStart w:id="152" w:name="_Toc6304_WPSOffice_Level2"/>
      <w:bookmarkStart w:id="153" w:name="_Toc17111_WPSOffice_Level2"/>
      <w:bookmarkStart w:id="154" w:name="_Toc6931_WPSOffice_Level2"/>
      <w:bookmarkStart w:id="155" w:name="_Toc3488_WPSOffice_Level2"/>
      <w:bookmarkStart w:id="156" w:name="_Toc31515_WPSOffice_Level2"/>
      <w:bookmarkStart w:id="157" w:name="_Toc5476"/>
      <w:bookmarkStart w:id="158" w:name="_Toc28454_WPSOffice_Level1"/>
      <w:bookmarkStart w:id="159" w:name="_Toc20170_WPSOffice_Level1"/>
      <w:bookmarkStart w:id="160"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0"/>
      <w:bookmarkEnd w:id="151"/>
      <w:bookmarkEnd w:id="152"/>
      <w:bookmarkEnd w:id="153"/>
      <w:bookmarkEnd w:id="154"/>
      <w:bookmarkEnd w:id="155"/>
      <w:bookmarkEnd w:id="15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lang w:eastAsia="zh-CN"/>
        </w:rPr>
        <w:br w:type="page"/>
      </w:r>
      <w:bookmarkStart w:id="161" w:name="_Toc15114"/>
      <w:bookmarkStart w:id="162" w:name="_Toc32304"/>
      <w:bookmarkStart w:id="163" w:name="_Toc26868"/>
      <w:r>
        <w:rPr>
          <w:rFonts w:hint="eastAsia" w:ascii="Times New Roman" w:hAnsi="Times New Roman" w:eastAsia="微软雅黑" w:cs="Times New Roman"/>
          <w:lang w:val="en-US" w:eastAsia="zh-CN"/>
        </w:rPr>
        <w:t>{% endif %}</w:t>
      </w:r>
    </w:p>
    <w:p w14:paraId="281A48CD">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4" w:name="_Toc26553"/>
      <w:r>
        <w:rPr>
          <w:rFonts w:hint="default" w:ascii="Times New Roman" w:hAnsi="Times New Roman" w:eastAsia="微软雅黑" w:cs="Times New Roman"/>
          <w:b/>
          <w:bCs/>
          <w:color w:val="2799AD"/>
          <w:sz w:val="32"/>
          <w:szCs w:val="32"/>
          <w:lang w:val="en-US" w:eastAsia="zh-CN"/>
        </w:rPr>
        <w:t>检测方法与局限性</w:t>
      </w:r>
      <w:bookmarkEnd w:id="161"/>
      <w:bookmarkEnd w:id="162"/>
      <w:bookmarkEnd w:id="163"/>
      <w:bookmarkEnd w:id="16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57"/>
    <w:bookmarkEnd w:id="158"/>
    <w:bookmarkEnd w:id="159"/>
    <w:bookmarkEnd w:id="160"/>
    <w:p w14:paraId="7C84B70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5" w:name="_Toc7899"/>
      <w:bookmarkStart w:id="166" w:name="_Toc21361"/>
      <w:bookmarkStart w:id="167" w:name="_Toc23906"/>
      <w:bookmarkStart w:id="168" w:name="_Toc22967"/>
      <w:bookmarkStart w:id="169" w:name="_Toc17792_WPSOffice_Level2"/>
      <w:bookmarkStart w:id="170" w:name="_Toc14611_WPSOffice_Level1"/>
      <w:bookmarkStart w:id="171" w:name="_Toc13275"/>
      <w:bookmarkStart w:id="172" w:name="_Toc22162_WPSOffice_Level1"/>
      <w:bookmarkStart w:id="173" w:name="_Toc22623"/>
      <w:bookmarkStart w:id="174" w:name="_Toc19584_WPSOffice_Level1"/>
      <w:r>
        <w:rPr>
          <w:rFonts w:hint="default" w:ascii="Times New Roman" w:hAnsi="Times New Roman" w:eastAsia="微软雅黑" w:cs="Times New Roman"/>
          <w:b/>
          <w:bCs/>
          <w:color w:val="2799AD"/>
          <w:sz w:val="32"/>
          <w:szCs w:val="32"/>
          <w:lang w:val="en-US" w:eastAsia="zh-CN"/>
        </w:rPr>
        <w:t>参考文献</w:t>
      </w:r>
      <w:bookmarkEnd w:id="165"/>
      <w:bookmarkEnd w:id="166"/>
      <w:bookmarkEnd w:id="167"/>
      <w:bookmarkEnd w:id="168"/>
    </w:p>
    <w:bookmarkEnd w:id="169"/>
    <w:bookmarkEnd w:id="170"/>
    <w:bookmarkEnd w:id="171"/>
    <w:bookmarkEnd w:id="172"/>
    <w:bookmarkEnd w:id="173"/>
    <w:bookmarkEnd w:id="174"/>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518276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pPr>
    </w:p>
    <w:p w14:paraId="27F26AC8">
      <w:pPr>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74624"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1F22851">
        <w:tblPrEx>
          <w:tblCellMar>
            <w:top w:w="0" w:type="dxa"/>
            <w:left w:w="0" w:type="dxa"/>
            <w:bottom w:w="0" w:type="dxa"/>
            <w:right w:w="0" w:type="dxa"/>
          </w:tblCellMar>
        </w:tblPrEx>
        <w:trPr>
          <w:trHeight w:val="680" w:hRule="exact"/>
        </w:trPr>
        <w:tc>
          <w:tcPr>
            <w:tcW w:w="1272" w:type="dxa"/>
            <w:vAlign w:val="center"/>
          </w:tcPr>
          <w:p w14:paraId="337508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B42ED9">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277A8F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E8CD45">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5648"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4174E347">
        <w:tblPrEx>
          <w:tblCellMar>
            <w:top w:w="0" w:type="dxa"/>
            <w:left w:w="0" w:type="dxa"/>
            <w:bottom w:w="0" w:type="dxa"/>
            <w:right w:w="0" w:type="dxa"/>
          </w:tblCellMar>
        </w:tblPrEx>
        <w:trPr>
          <w:trHeight w:val="457" w:hRule="exact"/>
        </w:trPr>
        <w:tc>
          <w:tcPr>
            <w:tcW w:w="1272" w:type="dxa"/>
            <w:vAlign w:val="center"/>
          </w:tcPr>
          <w:p w14:paraId="6FDB7A3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60715A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ABE7BF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24EEC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233BC68F">
      <w:pPr>
        <w:widowControl/>
        <w:rPr>
          <w:rFonts w:ascii="Times New Roman" w:hAnsi="Times New Roman" w:eastAsia="等线" w:cs="宋体"/>
          <w:sz w:val="24"/>
          <w:szCs w:val="22"/>
          <w:lang w:val="en-US" w:eastAsia="zh-CN" w:bidi="ar-SA"/>
        </w:rPr>
      </w:pPr>
    </w:p>
    <w:p w14:paraId="49AAACE4">
      <w:pPr>
        <w:widowControl/>
        <w:rPr>
          <w:rFonts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 xml:space="preserve">诺禾医学   诺禾在线   </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7155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7938333A">
      <w:pPr>
        <w:rPr>
          <w:rFonts w:hint="default" w:ascii="Times New Roman" w:hAnsi="Times New Roman" w:eastAsia="微软雅黑" w:cs="Times New Roman"/>
          <w:sz w:val="15"/>
          <w:szCs w:val="15"/>
          <w:lang w:val="en-US" w:eastAsia="zh-CN"/>
        </w:rPr>
      </w:pPr>
    </w:p>
    <w:p w14:paraId="4E447347">
      <w:pPr>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br w:type="page"/>
      </w:r>
    </w:p>
    <w:p w14:paraId="337E518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7E8802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en-US"/>
        </w:rPr>
      </w:pPr>
      <w:r>
        <w:rPr>
          <w:position w:val="-115"/>
        </w:rPr>
        <w:drawing>
          <wp:anchor distT="0" distB="0" distL="0" distR="0" simplePos="0" relativeHeight="251667456" behindDoc="0" locked="0" layoutInCell="1" allowOverlap="1">
            <wp:simplePos x="0" y="0"/>
            <wp:positionH relativeFrom="column">
              <wp:posOffset>1298575</wp:posOffset>
            </wp:positionH>
            <wp:positionV relativeFrom="paragraph">
              <wp:posOffset>1764665</wp:posOffset>
            </wp:positionV>
            <wp:extent cx="3651250" cy="3652520"/>
            <wp:effectExtent l="0" t="0" r="6350" b="5080"/>
            <wp:wrapSquare wrapText="bothSides"/>
            <wp:docPr id="196" name="IM 196"/>
            <wp:cNvGraphicFramePr/>
            <a:graphic xmlns:a="http://schemas.openxmlformats.org/drawingml/2006/main">
              <a:graphicData uri="http://schemas.openxmlformats.org/drawingml/2006/picture">
                <pic:pic xmlns:pic="http://schemas.openxmlformats.org/drawingml/2006/picture">
                  <pic:nvPicPr>
                    <pic:cNvPr id="196" name="IM 196"/>
                    <pic:cNvPicPr/>
                  </pic:nvPicPr>
                  <pic:blipFill>
                    <a:blip r:embed="rId16"/>
                    <a:stretch>
                      <a:fillRect/>
                    </a:stretch>
                  </pic:blipFill>
                  <pic:spPr>
                    <a:xfrm>
                      <a:off x="0" y="0"/>
                      <a:ext cx="3651250" cy="3652520"/>
                    </a:xfrm>
                    <a:prstGeom prst="rect">
                      <a:avLst/>
                    </a:prstGeom>
                  </pic:spPr>
                </pic:pic>
              </a:graphicData>
            </a:graphic>
          </wp:anchor>
        </w:drawing>
      </w:r>
      <w:r>
        <w:rPr>
          <w:sz w:val="24"/>
        </w:rPr>
        <mc:AlternateContent>
          <mc:Choice Requires="wps">
            <w:drawing>
              <wp:anchor distT="0" distB="0" distL="114300" distR="114300" simplePos="0" relativeHeight="251668480" behindDoc="0" locked="0" layoutInCell="1" allowOverlap="1">
                <wp:simplePos x="0" y="0"/>
                <wp:positionH relativeFrom="column">
                  <wp:posOffset>675005</wp:posOffset>
                </wp:positionH>
                <wp:positionV relativeFrom="paragraph">
                  <wp:posOffset>5098415</wp:posOffset>
                </wp:positionV>
                <wp:extent cx="5217160" cy="885825"/>
                <wp:effectExtent l="0" t="0" r="10160" b="13335"/>
                <wp:wrapNone/>
                <wp:docPr id="15" name="文本框 15"/>
                <wp:cNvGraphicFramePr/>
                <a:graphic xmlns:a="http://schemas.openxmlformats.org/drawingml/2006/main">
                  <a:graphicData uri="http://schemas.microsoft.com/office/word/2010/wordprocessingShape">
                    <wps:wsp>
                      <wps:cNvSpPr txBox="1"/>
                      <wps:spPr>
                        <a:xfrm>
                          <a:off x="0" y="0"/>
                          <a:ext cx="5217160" cy="88582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15pt;margin-top:401.45pt;height:69.75pt;width:410.8pt;z-index:251668480;mso-width-relative:page;mso-height-relative:page;" fillcolor="#2799AD" filled="t" stroked="f" coordsize="21600,21600" o:gfxdata="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PEcUjdgAAAAL&#10;AQAADwAAAAAAAAABACAAAAAiAAAAZHJzL2Rvd25yZXYueG1sUEsBAhQAFAAAAAgAh07iQAYWsn1V&#10;AgAAkQQAAA4AAAAAAAAAAQAgAAAAJwEAAGRycy9lMm9Eb2MueG1sUEsFBgAAAAAGAAYAWQEAAO4F&#10;AAAAAA==&#10;">
                <v:fill on="t" focussize="0,0"/>
                <v:stroke on="f" weight="0.5pt"/>
                <v:imagedata o:title=""/>
                <o:lock v:ext="edit" aspectratio="f"/>
                <v:textbo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-636270</wp:posOffset>
                </wp:positionH>
                <wp:positionV relativeFrom="paragraph">
                  <wp:posOffset>7479665</wp:posOffset>
                </wp:positionV>
                <wp:extent cx="6146165" cy="2047875"/>
                <wp:effectExtent l="0" t="0" r="10795" b="9525"/>
                <wp:wrapNone/>
                <wp:docPr id="16" name="文本框 16"/>
                <wp:cNvGraphicFramePr/>
                <a:graphic xmlns:a="http://schemas.openxmlformats.org/drawingml/2006/main">
                  <a:graphicData uri="http://schemas.microsoft.com/office/word/2010/wordprocessingShape">
                    <wps:wsp>
                      <wps:cNvSpPr txBox="1"/>
                      <wps:spPr>
                        <a:xfrm>
                          <a:off x="0" y="0"/>
                          <a:ext cx="6146165" cy="204787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1pt;margin-top:588.95pt;height:161.25pt;width:483.95pt;z-index:251669504;mso-width-relative:page;mso-height-relative:page;" fillcolor="#2799AD" filled="t" stroked="f" coordsize="21600,21600" o:gfxdata="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qYr0J2wAA&#10;AA4BAAAPAAAAAAAAAAEAIAAAACIAAABkcnMvZG93bnJldi54bWxQSwECFAAUAAAACACHTuJA6thR&#10;+FQCAACSBAAADgAAAAAAAAABACAAAAAqAQAAZHJzL2Uyb0RvYy54bWxQSwUGAAAAAAYABgBZAQAA&#10;8AUAAAAA&#10;">
                <v:fill on="t" focussize="0,0"/>
                <v:stroke on="f" weight="0.5pt"/>
                <v:imagedata o:title=""/>
                <o:lock v:ext="edit" aspectratio="f"/>
                <v:textbo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-683895</wp:posOffset>
                </wp:positionH>
                <wp:positionV relativeFrom="paragraph">
                  <wp:posOffset>-678815</wp:posOffset>
                </wp:positionV>
                <wp:extent cx="8691880" cy="10817860"/>
                <wp:effectExtent l="6350" t="6350" r="19050" b="11430"/>
                <wp:wrapNone/>
                <wp:docPr id="14" name="矩形 14"/>
                <wp:cNvGraphicFramePr/>
                <a:graphic xmlns:a="http://schemas.openxmlformats.org/drawingml/2006/main">
                  <a:graphicData uri="http://schemas.microsoft.com/office/word/2010/wordprocessingShape">
                    <wps:wsp>
                      <wps:cNvSpPr/>
                      <wps:spPr>
                        <a:xfrm>
                          <a:off x="0" y="0"/>
                          <a:ext cx="8691880" cy="10817860"/>
                        </a:xfrm>
                        <a:prstGeom prst="rect">
                          <a:avLst/>
                        </a:prstGeom>
                        <a:solidFill>
                          <a:srgbClr val="2799AD"/>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85pt;margin-top:-53.45pt;height:851.8pt;width:684.4pt;z-index:251666432;v-text-anchor:middle;mso-width-relative:page;mso-height-relative:page;" fillcolor="#2799AD" filled="t" stroked="t" coordsize="21600,21600" o:gfxdata="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KX51tsAAAAPAQAADwAAAAAAAAAB&#10;ACAAAAAiAAAAZHJzL2Rvd25yZXYueG1sUEsBAhQAFAAAAAgAh07iQPmAMP1/AgAAFQUAAA4AAAAA&#10;AAAAAQAgAAAAKgEAAGRycy9lMm9Eb2MueG1sUEsFBgAAAAAGAAYAWQEAABsGAAAAAA==&#10;">
                <v:fill on="t" focussize="0,0"/>
                <v:stroke weight="1pt" color="#000000 [2404]" opacity="0f" miterlimit="8" joinstyle="miter"/>
                <v:imagedata o:title=""/>
                <o:lock v:ext="edit" aspectratio="f"/>
              </v:rect>
            </w:pict>
          </mc:Fallback>
        </mc:AlternateConten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mc:AlternateContent>
        <mc:Choice Requires="wps">
          <w:drawing>
            <wp:anchor distT="0" distB="0" distL="114300" distR="114300" simplePos="0" relativeHeight="251660288" behindDoc="0" locked="0" layoutInCell="1" allowOverlap="1">
              <wp:simplePos x="0" y="0"/>
              <wp:positionH relativeFrom="column">
                <wp:posOffset>-702310</wp:posOffset>
              </wp:positionH>
              <wp:positionV relativeFrom="paragraph">
                <wp:posOffset>272415</wp:posOffset>
              </wp:positionV>
              <wp:extent cx="7614285" cy="234950"/>
              <wp:effectExtent l="6350" t="6350" r="14605" b="17780"/>
              <wp:wrapNone/>
              <wp:docPr id="27" name="矩形 1"/>
              <wp:cNvGraphicFramePr/>
              <a:graphic xmlns:a="http://schemas.openxmlformats.org/drawingml/2006/main">
                <a:graphicData uri="http://schemas.microsoft.com/office/word/2010/wordprocessingShape">
                  <wps:wsp>
                    <wps:cNvSpPr/>
                    <wps:spPr>
                      <a:xfrm>
                        <a:off x="0" y="0"/>
                        <a:ext cx="7614285" cy="234950"/>
                      </a:xfrm>
                      <a:prstGeom prst="rect">
                        <a:avLst/>
                      </a:prstGeom>
                      <a:solidFill>
                        <a:srgbClr val="2E9FB4"/>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5.3pt;margin-top:21.45pt;height:18.5pt;width:599.55pt;z-index:251660288;v-text-anchor:middle;mso-width-relative:page;mso-height-relative:page;" fillcolor="#2E9FB4" filled="t" stroked="t" coordsize="21600,21600" o:gfxdata="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IcJ&#10;1/rXAAAACwEAAA8AAAAAAAAAAQAgAAAAIgAAAGRycy9kb3ducmV2LnhtbFBLAQIUABQAAAAIAIdO&#10;4kCeZtatzwIAALIFAAAOAAAAAAAAAAEAIAAAACYBAABkcnMvZTJvRG9jLnhtbFBLBQYAAAAABgAG&#10;AFkBAABnBgAAAAA=&#10;">
              <v:fill on="t" focussize="0,0"/>
              <v:stroke weight="1pt" color="#599B48 [3204]" miterlimit="8" joinstyle="miter"/>
              <v:imagedata o:title=""/>
              <o:lock v:ext="edit" aspectratio="f"/>
            </v:rect>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CB9B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lang w:eastAsia="zh-CN"/>
      </w:rPr>
      <w:drawing>
        <wp:inline distT="0" distB="0" distL="114300" distR="114300">
          <wp:extent cx="1406525" cy="534035"/>
          <wp:effectExtent l="0" t="0" r="10795" b="14605"/>
          <wp:docPr id="33" name="图片 3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
                  <pic:cNvPicPr>
                    <a:picLocks noChangeAspect="1"/>
                  </pic:cNvPicPr>
                </pic:nvPicPr>
                <pic:blipFill>
                  <a:blip r:embed="rId1"/>
                  <a:stretch>
                    <a:fillRect/>
                  </a:stretch>
                </pic:blipFill>
                <pic:spPr>
                  <a:xfrm>
                    <a:off x="0" y="0"/>
                    <a:ext cx="1406525" cy="53403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98C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5CAC79C"/>
    <w:multiLevelType w:val="singleLevel"/>
    <w:tmpl w:val="25CAC7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0"/>
  </w:num>
  <w:num w:numId="11">
    <w:abstractNumId w:val="1"/>
  </w:num>
  <w:num w:numId="12">
    <w:abstractNumId w:val="2"/>
  </w:num>
  <w:num w:numId="13">
    <w:abstractNumId w:val="10"/>
  </w:num>
  <w:num w:numId="14">
    <w:abstractNumId w:val="4"/>
  </w:num>
  <w:num w:numId="15">
    <w:abstractNumId w:val="3"/>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6BB7"/>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255BC2"/>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7628A"/>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37DB9"/>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62DE2"/>
    <w:rsid w:val="0FEF6595"/>
    <w:rsid w:val="100038E3"/>
    <w:rsid w:val="10393EFC"/>
    <w:rsid w:val="10423A34"/>
    <w:rsid w:val="10532F3B"/>
    <w:rsid w:val="107D1AF2"/>
    <w:rsid w:val="10856228"/>
    <w:rsid w:val="108A4FA0"/>
    <w:rsid w:val="108C793F"/>
    <w:rsid w:val="108F6A5A"/>
    <w:rsid w:val="10925E15"/>
    <w:rsid w:val="10945D79"/>
    <w:rsid w:val="109B6966"/>
    <w:rsid w:val="10A3403E"/>
    <w:rsid w:val="10A519AE"/>
    <w:rsid w:val="10F93924"/>
    <w:rsid w:val="110D3F98"/>
    <w:rsid w:val="1168209E"/>
    <w:rsid w:val="116F4A7B"/>
    <w:rsid w:val="117310E3"/>
    <w:rsid w:val="11E76B54"/>
    <w:rsid w:val="11F14A7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DC37C5"/>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07672"/>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49039E"/>
    <w:rsid w:val="1B570F0A"/>
    <w:rsid w:val="1B602BF9"/>
    <w:rsid w:val="1B6C474D"/>
    <w:rsid w:val="1B8B2D9F"/>
    <w:rsid w:val="1B967850"/>
    <w:rsid w:val="1BA36B7F"/>
    <w:rsid w:val="1BA759BA"/>
    <w:rsid w:val="1BAD3E87"/>
    <w:rsid w:val="1BDF1D86"/>
    <w:rsid w:val="1BF77ED5"/>
    <w:rsid w:val="1C051BD1"/>
    <w:rsid w:val="1C0F6D26"/>
    <w:rsid w:val="1C1452FA"/>
    <w:rsid w:val="1C1D3A89"/>
    <w:rsid w:val="1C2900C3"/>
    <w:rsid w:val="1C3F13E3"/>
    <w:rsid w:val="1C416D92"/>
    <w:rsid w:val="1C4E06DF"/>
    <w:rsid w:val="1C50764D"/>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7022C"/>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6A5E8B"/>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C303E8"/>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81C0B"/>
    <w:rsid w:val="29DB0115"/>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A60922"/>
    <w:rsid w:val="2BB12B3E"/>
    <w:rsid w:val="2BDE1876"/>
    <w:rsid w:val="2BFD36BD"/>
    <w:rsid w:val="2C0F2F6A"/>
    <w:rsid w:val="2C0F50D6"/>
    <w:rsid w:val="2C1218DE"/>
    <w:rsid w:val="2C165FD1"/>
    <w:rsid w:val="2C1B7D0F"/>
    <w:rsid w:val="2C2D4C6B"/>
    <w:rsid w:val="2C322EE6"/>
    <w:rsid w:val="2C427C83"/>
    <w:rsid w:val="2C641CA9"/>
    <w:rsid w:val="2C693E23"/>
    <w:rsid w:val="2C7A3724"/>
    <w:rsid w:val="2C7D66D9"/>
    <w:rsid w:val="2C88136C"/>
    <w:rsid w:val="2CEA6821"/>
    <w:rsid w:val="2CF93CF0"/>
    <w:rsid w:val="2D212671"/>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4C744F"/>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3C64DE7"/>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5635C"/>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AFD61EB"/>
    <w:rsid w:val="3B223EA3"/>
    <w:rsid w:val="3B446969"/>
    <w:rsid w:val="3B6141E8"/>
    <w:rsid w:val="3B721C7C"/>
    <w:rsid w:val="3B866111"/>
    <w:rsid w:val="3B8F2C3B"/>
    <w:rsid w:val="3B9E5263"/>
    <w:rsid w:val="3BAC24B4"/>
    <w:rsid w:val="3BB9266A"/>
    <w:rsid w:val="3BC136BC"/>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28428F"/>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5C3F77"/>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3F3FAA"/>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2FB79EA"/>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93C08"/>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9E6F05"/>
    <w:rsid w:val="48D13114"/>
    <w:rsid w:val="48F33103"/>
    <w:rsid w:val="48F5684E"/>
    <w:rsid w:val="490D3B4D"/>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4F1FEA"/>
    <w:rsid w:val="4C6263AC"/>
    <w:rsid w:val="4C640136"/>
    <w:rsid w:val="4C6659E2"/>
    <w:rsid w:val="4C695EFE"/>
    <w:rsid w:val="4C84479B"/>
    <w:rsid w:val="4C862C0F"/>
    <w:rsid w:val="4C932E1E"/>
    <w:rsid w:val="4CCB3DF0"/>
    <w:rsid w:val="4CD564D9"/>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E0418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1D1115"/>
    <w:rsid w:val="6032784E"/>
    <w:rsid w:val="604157B4"/>
    <w:rsid w:val="60486FFC"/>
    <w:rsid w:val="60705E0D"/>
    <w:rsid w:val="60723E07"/>
    <w:rsid w:val="607B75C7"/>
    <w:rsid w:val="608B3388"/>
    <w:rsid w:val="60962DEF"/>
    <w:rsid w:val="60A631B2"/>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E55633"/>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D0651"/>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C748AC"/>
    <w:rsid w:val="68EE7F18"/>
    <w:rsid w:val="690459DC"/>
    <w:rsid w:val="690B7AFD"/>
    <w:rsid w:val="693E35FC"/>
    <w:rsid w:val="6946535E"/>
    <w:rsid w:val="694C025D"/>
    <w:rsid w:val="69543567"/>
    <w:rsid w:val="695F0DE2"/>
    <w:rsid w:val="69AB6231"/>
    <w:rsid w:val="69BE7BAE"/>
    <w:rsid w:val="69C0334B"/>
    <w:rsid w:val="69C62710"/>
    <w:rsid w:val="69E74116"/>
    <w:rsid w:val="69EE2558"/>
    <w:rsid w:val="69FE1B24"/>
    <w:rsid w:val="6A114786"/>
    <w:rsid w:val="6A180980"/>
    <w:rsid w:val="6A4120F3"/>
    <w:rsid w:val="6A595F4B"/>
    <w:rsid w:val="6A5F3302"/>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BCB5E89"/>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CE464A3"/>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AA7CB2"/>
    <w:rsid w:val="71C160A7"/>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8F1E18"/>
    <w:rsid w:val="73B63C42"/>
    <w:rsid w:val="73BA58EC"/>
    <w:rsid w:val="73C12E76"/>
    <w:rsid w:val="73CA245B"/>
    <w:rsid w:val="73CA7D44"/>
    <w:rsid w:val="73EF4563"/>
    <w:rsid w:val="73F0396D"/>
    <w:rsid w:val="73F06C76"/>
    <w:rsid w:val="740151E8"/>
    <w:rsid w:val="740369F3"/>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3B6F1E"/>
    <w:rsid w:val="754B1A74"/>
    <w:rsid w:val="75686B98"/>
    <w:rsid w:val="756C44E1"/>
    <w:rsid w:val="75854310"/>
    <w:rsid w:val="75A363C9"/>
    <w:rsid w:val="75BB6558"/>
    <w:rsid w:val="75C968E1"/>
    <w:rsid w:val="762345AF"/>
    <w:rsid w:val="76267299"/>
    <w:rsid w:val="7657402A"/>
    <w:rsid w:val="76660DBB"/>
    <w:rsid w:val="7677072C"/>
    <w:rsid w:val="767E14FE"/>
    <w:rsid w:val="7683403D"/>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034D7"/>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C13B6C"/>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4D0FEC"/>
    <w:rsid w:val="7B544151"/>
    <w:rsid w:val="7B692239"/>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17C5D"/>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1278</Words>
  <Characters>4952</Characters>
  <Lines>1</Lines>
  <Paragraphs>1</Paragraphs>
  <TotalTime>3</TotalTime>
  <ScaleCrop>false</ScaleCrop>
  <LinksUpToDate>false</LinksUpToDate>
  <CharactersWithSpaces>5364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2026-06-09T05:36:29Z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