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4178_WPSOffice_Level1"/>
      <w:bookmarkStart w:id="1" w:name="_Toc3619"/>
      <w:bookmarkStart w:id="2" w:name="_Toc21009_WPSOffice_Level1"/>
      <w:bookmarkStart w:id="3" w:name="_Toc21669"/>
      <w:bookmarkStart w:id="4" w:name="_Toc30143_WPSOffice_Level1"/>
      <w:bookmarkStart w:id="5" w:name="_Toc13806"/>
      <w:r>
        <w:drawing>
          <wp:anchor distT="0" distB="0" distL="114300" distR="114300" simplePos="0" relativeHeight="251662336" behindDoc="0" locked="0" layoutInCell="1" allowOverlap="1">
            <wp:simplePos x="0" y="0"/>
            <wp:positionH relativeFrom="margin">
              <wp:posOffset>-30480</wp:posOffset>
            </wp:positionH>
            <wp:positionV relativeFrom="paragraph">
              <wp:posOffset>-15240</wp:posOffset>
            </wp:positionV>
            <wp:extent cx="1924050" cy="438150"/>
            <wp:effectExtent l="0" t="0" r="11430"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rcRect/>
                    <a:stretch>
                      <a:fillRect/>
                    </a:stretch>
                  </pic:blipFill>
                  <pic:spPr>
                    <a:xfrm>
                      <a:off x="0" y="0"/>
                      <a:ext cx="1924050" cy="438150"/>
                    </a:xfrm>
                    <a:prstGeom prst="rect">
                      <a:avLst/>
                    </a:prstGeom>
                    <a:noFill/>
                    <a:ln w="9525">
                      <a:noFill/>
                    </a:ln>
                  </pic:spPr>
                </pic:pic>
              </a:graphicData>
            </a:graphic>
          </wp:anchor>
        </w:drawing>
      </w:r>
    </w:p>
    <w:p w14:paraId="64CB2241">
      <w:pPr>
        <w:rPr>
          <w:sz w:val="20"/>
          <w:szCs w:val="20"/>
        </w:rPr>
      </w:pPr>
    </w:p>
    <w:p w14:paraId="57F47F74">
      <w:pPr>
        <w:rPr>
          <w:sz w:val="20"/>
          <w:szCs w:val="20"/>
        </w:rPr>
      </w:pPr>
    </w:p>
    <w:p w14:paraId="3A91BD88">
      <w:pPr>
        <w:rPr>
          <w:sz w:val="20"/>
          <w:szCs w:val="20"/>
        </w:rPr>
      </w:pPr>
    </w:p>
    <w:p w14:paraId="7954B245">
      <w:pPr>
        <w:rPr>
          <w:sz w:val="20"/>
          <w:szCs w:val="20"/>
        </w:rPr>
      </w:pPr>
    </w:p>
    <w:p w14:paraId="655CD936">
      <w:pPr>
        <w:rPr>
          <w:sz w:val="20"/>
          <w:szCs w:val="20"/>
        </w:rPr>
      </w:pPr>
    </w:p>
    <w:p w14:paraId="0CB5A835">
      <w:pPr>
        <w:rPr>
          <w:sz w:val="20"/>
          <w:szCs w:val="20"/>
        </w:rPr>
      </w:pPr>
    </w:p>
    <w:p w14:paraId="46672C66">
      <w:pPr>
        <w:rPr>
          <w:sz w:val="20"/>
          <w:szCs w:val="20"/>
        </w:rPr>
      </w:pPr>
    </w:p>
    <w:p w14:paraId="4A972EDB">
      <w:pPr>
        <w:jc w:val="center"/>
        <w:rPr>
          <w:rFonts w:hint="eastAsia" w:ascii="宋体" w:hAnsi="宋体" w:eastAsia="微软雅黑" w:cs="宋体"/>
          <w:b/>
          <w:bCs/>
          <w:kern w:val="36"/>
          <w:sz w:val="32"/>
          <w:szCs w:val="32"/>
          <w:lang w:val="en-US" w:eastAsia="zh-CN" w:bidi="ar-SA"/>
        </w:rPr>
      </w:pPr>
      <w:r>
        <w:rPr>
          <w:rFonts w:hint="eastAsia" w:ascii="宋体" w:hAnsi="宋体" w:eastAsia="微软雅黑" w:cs="宋体"/>
          <w:b/>
          <w:bCs/>
          <w:kern w:val="36"/>
          <w:sz w:val="32"/>
          <w:szCs w:val="32"/>
          <w:lang w:val="en-US" w:eastAsia="zh-CN" w:bidi="ar-SA"/>
        </w:rPr>
        <w:t>浙江省人民医院分子病理报告</w:t>
      </w:r>
    </w:p>
    <w:p w14:paraId="0CAB99F1">
      <w:pPr>
        <w:jc w:val="center"/>
        <w:rPr>
          <w:rFonts w:hint="eastAsia" w:ascii="宋体" w:hAnsi="宋体" w:eastAsia="微软雅黑" w:cs="宋体"/>
          <w:kern w:val="36"/>
          <w:sz w:val="32"/>
          <w:szCs w:val="32"/>
          <w:lang w:val="en-US" w:eastAsia="zh-CN" w:bidi="ar-SA"/>
        </w:rPr>
      </w:pPr>
      <w:r>
        <w:rPr>
          <w:rFonts w:hint="eastAsia" w:ascii="宋体" w:hAnsi="宋体" w:eastAsia="微软雅黑" w:cs="宋体"/>
          <w:b/>
          <w:bCs/>
          <w:kern w:val="36"/>
          <w:sz w:val="32"/>
          <w:szCs w:val="32"/>
          <w:highlight w:val="yellow"/>
          <w:lang w:val="en-US" w:eastAsia="zh-CN" w:bidi="ar-SA"/>
        </w:rPr>
        <w:t>人肿</w:t>
      </w:r>
      <w:r>
        <w:rPr>
          <w:rFonts w:hint="eastAsia" w:ascii="微软雅黑" w:hAnsi="微软雅黑" w:eastAsia="微软雅黑" w:cs="微软雅黑"/>
          <w:b/>
          <w:bCs/>
          <w:kern w:val="36"/>
          <w:sz w:val="32"/>
          <w:szCs w:val="32"/>
          <w:highlight w:val="yellow"/>
          <w:lang w:val="en-US" w:eastAsia="zh-CN" w:bidi="ar-SA"/>
        </w:rPr>
        <w:t>瘤HRD基因</w:t>
      </w:r>
      <w:r>
        <w:rPr>
          <w:rFonts w:hint="eastAsia" w:ascii="宋体" w:hAnsi="宋体" w:eastAsia="微软雅黑" w:cs="宋体"/>
          <w:b/>
          <w:bCs/>
          <w:kern w:val="36"/>
          <w:sz w:val="32"/>
          <w:szCs w:val="32"/>
          <w:highlight w:val="yellow"/>
          <w:lang w:val="en-US" w:eastAsia="zh-CN" w:bidi="ar-SA"/>
        </w:rPr>
        <w:t>检测（测序版）检测报告单</w:t>
      </w:r>
    </w:p>
    <w:p w14:paraId="065546FA">
      <w:pPr>
        <w:jc w:val="center"/>
        <w:rPr>
          <w:rFonts w:hint="eastAsia" w:ascii="宋体" w:hAnsi="宋体" w:eastAsia="微软雅黑" w:cs="宋体"/>
          <w:kern w:val="36"/>
          <w:sz w:val="32"/>
          <w:szCs w:val="32"/>
          <w:lang w:val="en-US" w:eastAsia="zh-CN" w:bidi="ar-SA"/>
        </w:rPr>
      </w:pPr>
    </w:p>
    <w:p w14:paraId="706CF735">
      <w:pPr>
        <w:rPr>
          <w:sz w:val="20"/>
          <w:szCs w:val="20"/>
        </w:rPr>
      </w:pPr>
    </w:p>
    <w:p w14:paraId="0278DD00">
      <w:pPr>
        <w:rPr>
          <w:sz w:val="20"/>
          <w:szCs w:val="20"/>
        </w:rPr>
      </w:pPr>
    </w:p>
    <w:p w14:paraId="39849070">
      <w:pPr>
        <w:rPr>
          <w:sz w:val="20"/>
          <w:szCs w:val="20"/>
        </w:rPr>
      </w:pPr>
    </w:p>
    <w:p w14:paraId="31EB147B">
      <w:pPr>
        <w:rPr>
          <w:sz w:val="20"/>
          <w:szCs w:val="20"/>
        </w:rPr>
      </w:pPr>
    </w:p>
    <w:p w14:paraId="6B6A3A4B">
      <w:pPr>
        <w:rPr>
          <w:sz w:val="20"/>
          <w:szCs w:val="20"/>
        </w:rPr>
      </w:pPr>
    </w:p>
    <w:p w14:paraId="5F969D1C">
      <w:pPr>
        <w:rPr>
          <w:sz w:val="20"/>
          <w:szCs w:val="20"/>
        </w:rPr>
      </w:pPr>
    </w:p>
    <w:p w14:paraId="1EF4B3CC">
      <w:pPr>
        <w:snapToGrid w:val="0"/>
        <w:spacing w:before="120" w:beforeLines="50" w:after="120" w:afterLines="50"/>
        <w:rPr>
          <w:rFonts w:hAnsi="Segoe MDL2 Assets" w:cs="Cambria"/>
          <w:b/>
          <w:bCs/>
          <w:color w:val="34ACE3"/>
          <w:sz w:val="32"/>
          <w:szCs w:val="32"/>
        </w:rPr>
      </w:pPr>
      <w:r>
        <w:rPr>
          <w:rFonts w:hint="eastAsia" w:ascii="微软雅黑" w:hAnsi="微软雅黑" w:eastAsia="微软雅黑" w:cs="微软雅黑"/>
          <w:b/>
          <w:bCs/>
          <w:color w:val="044A96"/>
          <w:sz w:val="32"/>
          <w:szCs w:val="32"/>
        </w:rPr>
        <w:t>▎样本信息</w:t>
      </w:r>
    </w:p>
    <w:tbl>
      <w:tblPr>
        <w:tblStyle w:val="18"/>
        <w:tblpPr w:leftFromText="180" w:rightFromText="180" w:vertAnchor="text" w:horzAnchor="margin" w:tblpXSpec="center" w:tblpY="1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545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cBorders>
            <w:shd w:val="clear" w:color="auto" w:fill="F9F9F9"/>
            <w:vAlign w:val="center"/>
          </w:tcPr>
          <w:p w14:paraId="5B43FB0C">
            <w:pPr>
              <w:jc w:val="both"/>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姓名：{{ client }}</w:t>
            </w:r>
          </w:p>
        </w:tc>
        <w:tc>
          <w:tcPr>
            <w:tcW w:w="3323" w:type="dxa"/>
            <w:shd w:val="clear" w:color="auto" w:fill="F9F9F9"/>
            <w:vAlign w:val="center"/>
          </w:tcPr>
          <w:p w14:paraId="3D3E2E9C">
            <w:pPr>
              <w:jc w:val="both"/>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送检医院：{{ hospital }}</w:t>
            </w:r>
          </w:p>
        </w:tc>
        <w:tc>
          <w:tcPr>
            <w:tcW w:w="3316" w:type="dxa"/>
            <w:shd w:val="clear" w:color="auto" w:fill="FFFFFF"/>
            <w:vAlign w:val="center"/>
          </w:tcPr>
          <w:p w14:paraId="7D72F06E">
            <w:pPr>
              <w:jc w:val="both"/>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lang w:eastAsia="zh-CN"/>
              </w:rPr>
              <w:t>样本编号：{{ subbarcode }}</w:t>
            </w:r>
          </w:p>
        </w:tc>
      </w:tr>
      <w:tr w14:paraId="1F877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FFFFFF"/>
            <w:vAlign w:val="center"/>
          </w:tcPr>
          <w:p w14:paraId="3EDF37FF">
            <w:pPr>
              <w:jc w:val="both"/>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性别：{{ sex }}</w:t>
            </w:r>
          </w:p>
        </w:tc>
        <w:tc>
          <w:tcPr>
            <w:tcW w:w="3323" w:type="dxa"/>
            <w:shd w:val="clear" w:color="auto" w:fill="FFFFFF"/>
            <w:vAlign w:val="center"/>
          </w:tcPr>
          <w:p w14:paraId="678462B9">
            <w:pPr>
              <w:jc w:val="both"/>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送检科室：{{ locationname }}</w:t>
            </w:r>
          </w:p>
        </w:tc>
        <w:tc>
          <w:tcPr>
            <w:tcW w:w="3316" w:type="dxa"/>
            <w:shd w:val="clear" w:color="auto" w:fill="F9F9F9"/>
            <w:vAlign w:val="center"/>
          </w:tcPr>
          <w:p w14:paraId="5D7B2E18">
            <w:pPr>
              <w:jc w:val="both"/>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lang w:eastAsia="zh-CN"/>
              </w:rPr>
              <w:t>门诊/住院号：{{ room }}</w:t>
            </w:r>
          </w:p>
        </w:tc>
      </w:tr>
      <w:tr w14:paraId="07A3A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F9F9F9"/>
            <w:vAlign w:val="center"/>
          </w:tcPr>
          <w:p w14:paraId="0BCD1530">
            <w:pPr>
              <w:jc w:val="both"/>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年龄：{{ age }}</w:t>
            </w:r>
          </w:p>
        </w:tc>
        <w:tc>
          <w:tcPr>
            <w:tcW w:w="3323" w:type="dxa"/>
            <w:shd w:val="clear" w:color="auto" w:fill="F9F9F9"/>
            <w:vAlign w:val="center"/>
          </w:tcPr>
          <w:p w14:paraId="044865F7">
            <w:pPr>
              <w:jc w:val="both"/>
              <w:rPr>
                <w:rFonts w:hint="default" w:ascii="Times New Roman" w:hAnsi="Times New Roman" w:eastAsia="微软雅黑" w:cs="Times New Roman"/>
                <w:b w:val="0"/>
                <w:color w:val="000000"/>
                <w:sz w:val="21"/>
                <w:szCs w:val="21"/>
                <w:lang w:eastAsia="zh-CN"/>
              </w:rPr>
            </w:pPr>
            <w:r>
              <w:rPr>
                <w:rFonts w:hint="eastAsia" w:ascii="Times New Roman" w:hAnsi="Times New Roman" w:eastAsia="微软雅黑" w:cs="Times New Roman"/>
                <w:b w:val="0"/>
                <w:color w:val="000000"/>
                <w:sz w:val="21"/>
                <w:szCs w:val="21"/>
                <w:lang w:val="en-US" w:eastAsia="zh-CN"/>
              </w:rPr>
              <w:t>蜡块</w:t>
            </w:r>
            <w:r>
              <w:rPr>
                <w:rFonts w:hint="default" w:ascii="Times New Roman" w:hAnsi="Times New Roman" w:eastAsia="微软雅黑" w:cs="Times New Roman"/>
                <w:b w:val="0"/>
                <w:color w:val="000000"/>
                <w:sz w:val="21"/>
                <w:szCs w:val="21"/>
                <w:lang w:eastAsia="zh-CN"/>
              </w:rPr>
              <w:t>编号：</w:t>
            </w:r>
            <w:r>
              <w:rPr>
                <w:rFonts w:hint="default" w:ascii="Times New Roman" w:hAnsi="Times New Roman" w:eastAsia="微软雅黑" w:cs="Times New Roman"/>
                <w:b w:val="0"/>
                <w:bCs/>
                <w:color w:val="000000"/>
                <w:sz w:val="21"/>
                <w:szCs w:val="21"/>
                <w:lang w:eastAsia="zh-CN"/>
              </w:rPr>
              <w:t>-</w:t>
            </w:r>
          </w:p>
        </w:tc>
        <w:tc>
          <w:tcPr>
            <w:tcW w:w="3316" w:type="dxa"/>
            <w:shd w:val="clear" w:color="auto" w:fill="FFFFFF"/>
            <w:vAlign w:val="center"/>
          </w:tcPr>
          <w:p w14:paraId="5621906C">
            <w:pPr>
              <w:jc w:val="both"/>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lang w:eastAsia="zh-CN"/>
              </w:rPr>
              <w:t>接收时间：{{ receiveddate }}</w:t>
            </w:r>
          </w:p>
        </w:tc>
      </w:tr>
      <w:tr w14:paraId="1C97CE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FFFFFF"/>
            <w:vAlign w:val="center"/>
          </w:tcPr>
          <w:p w14:paraId="6385A059">
            <w:pPr>
              <w:jc w:val="both"/>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联系电话：{{ patient_phone }}</w:t>
            </w:r>
          </w:p>
        </w:tc>
        <w:tc>
          <w:tcPr>
            <w:tcW w:w="3323" w:type="dxa"/>
            <w:shd w:val="clear" w:color="auto" w:fill="FFFFFF"/>
            <w:vAlign w:val="center"/>
          </w:tcPr>
          <w:p w14:paraId="24269107">
            <w:pPr>
              <w:jc w:val="both"/>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标本类型：{{ specimentype }}</w:t>
            </w:r>
          </w:p>
        </w:tc>
        <w:tc>
          <w:tcPr>
            <w:tcW w:w="3316" w:type="dxa"/>
            <w:shd w:val="clear" w:color="auto" w:fill="F9F9F9"/>
            <w:vAlign w:val="center"/>
          </w:tcPr>
          <w:p w14:paraId="181150A6">
            <w:pPr>
              <w:jc w:val="both"/>
              <w:rPr>
                <w:rFonts w:hint="default" w:ascii="Times New Roman" w:hAnsi="Times New Roman" w:eastAsia="微软雅黑" w:cs="Times New Roman"/>
                <w:b w:val="0"/>
                <w:bCs/>
                <w:color w:val="000000"/>
                <w:sz w:val="21"/>
                <w:szCs w:val="21"/>
                <w:lang w:val="en-US" w:eastAsia="zh-CN" w:bidi="ar-SA"/>
              </w:rPr>
            </w:pPr>
            <w:r>
              <w:rPr>
                <w:rFonts w:hint="eastAsia" w:ascii="Times New Roman" w:hAnsi="Times New Roman" w:eastAsia="微软雅黑" w:cs="Times New Roman"/>
                <w:b w:val="0"/>
                <w:bCs/>
                <w:color w:val="000000"/>
                <w:sz w:val="21"/>
                <w:szCs w:val="21"/>
                <w:lang w:val="en-US" w:eastAsia="zh-CN"/>
              </w:rPr>
              <w:t>报告日期：{{ reportdate }}</w:t>
            </w:r>
          </w:p>
        </w:tc>
      </w:tr>
      <w:tr w14:paraId="69FAC0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F9F9F9"/>
            <w:vAlign w:val="center"/>
          </w:tcPr>
          <w:p w14:paraId="06678F51">
            <w:pPr>
              <w:jc w:val="both"/>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临床诊断：{{ diseaseName }}</w:t>
            </w:r>
          </w:p>
        </w:tc>
        <w:tc>
          <w:tcPr>
            <w:tcW w:w="3316" w:type="dxa"/>
            <w:shd w:val="clear" w:color="auto" w:fill="F9F9F9"/>
            <w:vAlign w:val="center"/>
          </w:tcPr>
          <w:p w14:paraId="5750CDBB">
            <w:pPr>
              <w:jc w:val="both"/>
              <w:rPr>
                <w:rFonts w:hint="default" w:ascii="Times New Roman" w:hAnsi="Times New Roman" w:eastAsia="微软雅黑" w:cs="Times New Roman"/>
                <w:b w:val="0"/>
                <w:bCs/>
                <w:color w:val="000000"/>
                <w:sz w:val="21"/>
                <w:szCs w:val="21"/>
                <w:lang w:val="en-US" w:eastAsia="zh-CN"/>
              </w:rPr>
            </w:pPr>
            <w:r>
              <w:rPr>
                <w:rFonts w:hint="default" w:ascii="Times New Roman" w:hAnsi="Times New Roman" w:eastAsia="微软雅黑" w:cs="Times New Roman"/>
                <w:b w:val="0"/>
                <w:bCs/>
                <w:color w:val="000000"/>
                <w:sz w:val="21"/>
                <w:szCs w:val="21"/>
                <w:lang w:eastAsia="zh-CN"/>
              </w:rPr>
              <w:t>治疗史</w:t>
            </w:r>
            <w:r>
              <w:rPr>
                <w:rFonts w:hint="eastAsia" w:ascii="Times New Roman" w:hAnsi="Times New Roman" w:eastAsia="微软雅黑" w:cs="Times New Roman"/>
                <w:b w:val="0"/>
                <w:bCs/>
                <w:color w:val="000000"/>
                <w:sz w:val="21"/>
                <w:szCs w:val="21"/>
                <w:lang w:val="en-US" w:eastAsia="zh-CN"/>
              </w:rPr>
              <w:t>：</w:t>
            </w:r>
          </w:p>
        </w:tc>
      </w:tr>
    </w:tbl>
    <w:p w14:paraId="35353D2C">
      <w:pPr>
        <w:rPr>
          <w:sz w:val="20"/>
          <w:szCs w:val="20"/>
        </w:rPr>
      </w:pPr>
    </w:p>
    <w:bookmarkEnd w:id="0"/>
    <w:bookmarkEnd w:id="1"/>
    <w:bookmarkEnd w:id="2"/>
    <w:bookmarkEnd w:id="3"/>
    <w:bookmarkEnd w:id="4"/>
    <w:bookmarkEnd w:id="5"/>
    <w:p w14:paraId="08E8CD26">
      <w:pPr>
        <w:snapToGrid w:val="0"/>
        <w:spacing w:before="120" w:beforeLines="50" w:after="120" w:afterLines="50"/>
        <w:rPr>
          <w:rFonts w:hint="default" w:ascii="微软雅黑" w:hAnsi="微软雅黑" w:eastAsia="微软雅黑" w:cs="微软雅黑"/>
          <w:b/>
          <w:bCs/>
          <w:color w:val="044A96"/>
          <w:sz w:val="32"/>
          <w:szCs w:val="32"/>
        </w:rPr>
      </w:pPr>
      <w:bookmarkStart w:id="6" w:name="_Toc18062_WPSOffice_Level1"/>
      <w:bookmarkStart w:id="7" w:name="_Toc27031"/>
      <w:bookmarkStart w:id="8" w:name="_Toc7021_WPSOffice_Level1"/>
      <w:bookmarkStart w:id="9" w:name="_Toc7758"/>
      <w:bookmarkStart w:id="10" w:name="_Toc11015_WPSOffice_Level1"/>
      <w:bookmarkStart w:id="11" w:name="_Toc26731"/>
      <w:bookmarkStart w:id="12" w:name="_Toc17451"/>
      <w:bookmarkStart w:id="13" w:name="_Toc20068"/>
      <w:bookmarkStart w:id="14" w:name="_Toc3823"/>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rPr>
        <w:t>检测项目</w:t>
      </w:r>
      <w:bookmarkEnd w:id="6"/>
      <w:bookmarkEnd w:id="7"/>
      <w:bookmarkEnd w:id="8"/>
      <w:bookmarkEnd w:id="9"/>
      <w:bookmarkEnd w:id="10"/>
      <w:bookmarkEnd w:id="11"/>
      <w:bookmarkEnd w:id="12"/>
      <w:bookmarkEnd w:id="13"/>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5" w:name="_Toc534807930"/>
      <w:r>
        <w:rPr>
          <w:rFonts w:hint="default" w:ascii="Times New Roman" w:hAnsi="Times New Roman" w:eastAsia="微软雅黑" w:cs="Times New Roman"/>
          <w:bCs/>
          <w:sz w:val="21"/>
          <w:szCs w:val="21"/>
          <w:lang w:val="en-US" w:eastAsia="zh-CN"/>
        </w:rPr>
        <w:t>{% for n in product.productDescList%}{{n}}</w:t>
      </w:r>
    </w:p>
    <w:p w14:paraId="0043E0B2">
      <w:pPr>
        <w:spacing w:line="276" w:lineRule="auto"/>
        <w:ind w:firstLine="420" w:firstLineChars="200"/>
        <w:jc w:val="both"/>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p>
    <w:p w14:paraId="420C19D5">
      <w:pPr>
        <w:rPr>
          <w:sz w:val="20"/>
          <w:szCs w:val="20"/>
        </w:rPr>
      </w:pPr>
    </w:p>
    <w:p w14:paraId="49DF791E">
      <w:pPr>
        <w:snapToGrid w:val="0"/>
        <w:spacing w:before="120" w:beforeLines="50" w:after="120" w:afterLines="50"/>
        <w:rPr>
          <w:rFonts w:hint="default" w:ascii="微软雅黑" w:hAnsi="微软雅黑" w:eastAsia="微软雅黑" w:cs="微软雅黑"/>
          <w:b/>
          <w:bCs/>
          <w:color w:val="044A96"/>
          <w:sz w:val="32"/>
          <w:szCs w:val="32"/>
        </w:rPr>
      </w:pPr>
      <w:r>
        <w:rPr>
          <w:rFonts w:hint="eastAsia" w:ascii="微软雅黑" w:hAnsi="微软雅黑" w:eastAsia="微软雅黑" w:cs="微软雅黑"/>
          <w:b/>
          <w:bCs/>
          <w:color w:val="044A96"/>
          <w:sz w:val="32"/>
          <w:szCs w:val="32"/>
        </w:rPr>
        <w:t>▎检测结果汇总</w:t>
      </w:r>
    </w:p>
    <w:p w14:paraId="1090662B">
      <w:pPr>
        <w:pStyle w:val="8"/>
        <w:widowControl/>
        <w:numPr>
          <w:ilvl w:val="0"/>
          <w:numId w:val="6"/>
        </w:numPr>
        <w:spacing w:after="0"/>
        <w:ind w:leftChars="0"/>
        <w:rPr>
          <w:rFonts w:hint="eastAsia" w:ascii="微软雅黑" w:hAnsi="微软雅黑" w:eastAsia="微软雅黑"/>
          <w:sz w:val="18"/>
          <w:szCs w:val="18"/>
        </w:rPr>
      </w:pPr>
      <w:r>
        <w:rPr>
          <w:rFonts w:ascii="微软雅黑" w:hAnsi="微软雅黑" w:eastAsia="微软雅黑"/>
          <w:sz w:val="18"/>
          <w:szCs w:val="18"/>
        </w:rPr>
        <w:t>HRD 状态：</w:t>
      </w:r>
      <w:r>
        <w:rPr>
          <w:rFonts w:ascii="微软雅黑" w:hAnsi="微软雅黑" w:eastAsia="微软雅黑"/>
          <w:sz w:val="18"/>
          <w:szCs w:val="18"/>
          <w:highlight w:val="yellow"/>
        </w:rPr>
        <w:t>阳性，提示对PARP抑制剂可能敏感。</w:t>
      </w:r>
    </w:p>
    <w:p w14:paraId="7DADB5AB">
      <w:pPr>
        <w:pStyle w:val="8"/>
        <w:widowControl/>
        <w:numPr>
          <w:ilvl w:val="0"/>
          <w:numId w:val="6"/>
        </w:numPr>
        <w:spacing w:after="0"/>
        <w:ind w:leftChars="0"/>
        <w:rPr>
          <w:rFonts w:hint="eastAsia" w:ascii="微软雅黑" w:hAnsi="微软雅黑" w:eastAsia="微软雅黑"/>
          <w:sz w:val="18"/>
          <w:szCs w:val="18"/>
        </w:rPr>
      </w:pPr>
      <w:r>
        <w:rPr>
          <w:rFonts w:ascii="微软雅黑" w:hAnsi="微软雅黑" w:eastAsia="微软雅黑"/>
          <w:sz w:val="18"/>
          <w:szCs w:val="18"/>
        </w:rPr>
        <w:t>NMPA/FDA适用于</w:t>
      </w:r>
      <w:r>
        <w:rPr>
          <w:rFonts w:ascii="微软雅黑" w:hAnsi="微软雅黑" w:eastAsia="微软雅黑"/>
          <w:sz w:val="18"/>
          <w:szCs w:val="18"/>
          <w:highlight w:val="yellow"/>
        </w:rPr>
        <w:t>卵巢癌</w:t>
      </w:r>
      <w:r>
        <w:rPr>
          <w:rFonts w:ascii="微软雅黑" w:hAnsi="微软雅黑" w:eastAsia="微软雅黑"/>
          <w:sz w:val="18"/>
          <w:szCs w:val="18"/>
        </w:rPr>
        <w:t>的多靶点药物有：</w:t>
      </w:r>
      <w:r>
        <w:rPr>
          <w:rFonts w:ascii="微软雅黑" w:hAnsi="微软雅黑" w:eastAsia="微软雅黑"/>
          <w:sz w:val="18"/>
          <w:szCs w:val="18"/>
          <w:highlight w:val="yellow"/>
        </w:rPr>
        <w:t>贝伐珠单抗</w:t>
      </w:r>
      <w:r>
        <w:rPr>
          <w:rFonts w:ascii="微软雅黑" w:hAnsi="微软雅黑" w:eastAsia="微软雅黑"/>
          <w:sz w:val="18"/>
          <w:szCs w:val="18"/>
        </w:rPr>
        <w:t>。</w:t>
      </w:r>
    </w:p>
    <w:p w14:paraId="769821A8">
      <w:pPr>
        <w:pStyle w:val="8"/>
        <w:widowControl/>
        <w:numPr>
          <w:ilvl w:val="0"/>
          <w:numId w:val="6"/>
        </w:numPr>
        <w:spacing w:after="0"/>
        <w:ind w:leftChars="0"/>
        <w:rPr>
          <w:rFonts w:hint="eastAsia" w:ascii="微软雅黑" w:hAnsi="微软雅黑" w:eastAsia="微软雅黑"/>
          <w:sz w:val="18"/>
          <w:szCs w:val="18"/>
        </w:rPr>
      </w:pPr>
      <w:r>
        <w:rPr>
          <w:rFonts w:ascii="微软雅黑" w:hAnsi="微软雅黑" w:eastAsia="微软雅黑"/>
          <w:sz w:val="18"/>
          <w:szCs w:val="18"/>
        </w:rPr>
        <w:t>患者本次检测到</w:t>
      </w:r>
      <w:r>
        <w:rPr>
          <w:rFonts w:ascii="微软雅黑" w:hAnsi="微软雅黑" w:eastAsia="微软雅黑"/>
          <w:b/>
          <w:bCs/>
          <w:sz w:val="18"/>
          <w:szCs w:val="18"/>
          <w:highlight w:val="yellow"/>
        </w:rPr>
        <w:t>BRCA1 c.5277+1G&gt;A</w:t>
      </w:r>
      <w:r>
        <w:rPr>
          <w:rFonts w:ascii="微软雅黑" w:hAnsi="微软雅黑" w:eastAsia="微软雅黑"/>
          <w:sz w:val="18"/>
          <w:szCs w:val="18"/>
          <w:highlight w:val="yellow"/>
        </w:rPr>
        <w:t>，提示敏感药物：奥拉帕利+贝伐珠单抗、鲁卡帕利、尼拉帕利+贝伐珠单抗、奥拉帕利、帕米帕利、尼拉帕利、氟唑帕利，潜在获益药物：他拉唑帕利+恩扎卢胺、尼拉帕利+醋酸阿比特龙+泼尼松、奥拉帕利+阿比特龙+泼尼松，耐药药物：暂无。</w:t>
      </w:r>
      <w:r>
        <w:rPr>
          <w:rFonts w:hint="eastAsia" w:ascii="微软雅黑" w:hAnsi="微软雅黑" w:eastAsia="微软雅黑"/>
          <w:sz w:val="18"/>
          <w:szCs w:val="18"/>
          <w:highlight w:val="yellow"/>
          <w:lang w:val="en-US" w:eastAsia="zh-CN"/>
        </w:rPr>
        <w:t>、</w:t>
      </w:r>
      <w:r>
        <w:rPr>
          <w:rFonts w:hint="eastAsia" w:ascii="微软雅黑" w:hAnsi="微软雅黑" w:eastAsia="微软雅黑"/>
          <w:b/>
          <w:bCs/>
          <w:sz w:val="18"/>
          <w:szCs w:val="18"/>
          <w:highlight w:val="yellow"/>
          <w:lang w:val="en-US" w:eastAsia="zh-CN"/>
        </w:rPr>
        <w:t>。。。。</w:t>
      </w:r>
    </w:p>
    <w:p w14:paraId="354AF475">
      <w:pPr>
        <w:pStyle w:val="8"/>
        <w:widowControl/>
        <w:numPr>
          <w:ilvl w:val="0"/>
          <w:numId w:val="6"/>
        </w:numPr>
        <w:spacing w:after="0"/>
        <w:ind w:leftChars="0"/>
        <w:rPr>
          <w:sz w:val="20"/>
          <w:szCs w:val="20"/>
        </w:rPr>
      </w:pPr>
      <w:r>
        <w:rPr>
          <w:rFonts w:ascii="微软雅黑" w:hAnsi="微软雅黑" w:eastAsia="微软雅黑"/>
          <w:sz w:val="18"/>
          <w:szCs w:val="18"/>
        </w:rPr>
        <w:t>微卫星稳定（</w:t>
      </w:r>
      <w:r>
        <w:rPr>
          <w:rFonts w:ascii="微软雅黑" w:hAnsi="微软雅黑" w:eastAsia="微软雅黑"/>
          <w:sz w:val="18"/>
          <w:szCs w:val="18"/>
          <w:highlight w:val="yellow"/>
        </w:rPr>
        <w:t>MSS）提示暂不明确可从PD-1抑制剂中获</w:t>
      </w:r>
      <w:r>
        <w:rPr>
          <w:rFonts w:ascii="微软雅黑" w:hAnsi="微软雅黑" w:eastAsia="微软雅黑"/>
          <w:sz w:val="18"/>
          <w:szCs w:val="18"/>
        </w:rPr>
        <w:t>益。</w:t>
      </w:r>
    </w:p>
    <w:p w14:paraId="4D52DD21">
      <w:pPr>
        <w:rPr>
          <w:sz w:val="20"/>
          <w:szCs w:val="20"/>
        </w:rPr>
      </w:pPr>
    </w:p>
    <w:p w14:paraId="0BBEBBC7">
      <w:pPr>
        <w:rPr>
          <w:sz w:val="20"/>
          <w:szCs w:val="20"/>
        </w:rPr>
      </w:pPr>
    </w:p>
    <w:p w14:paraId="31FDBA4C">
      <w:pPr>
        <w:rPr>
          <w:sz w:val="20"/>
          <w:szCs w:val="20"/>
        </w:rPr>
      </w:pP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p w14:paraId="5255E7EA">
      <w:pPr>
        <w:snapToGrid w:val="0"/>
        <w:spacing w:before="120" w:beforeLines="50" w:after="120" w:afterLines="50"/>
        <w:rPr>
          <w:rFonts w:hint="default" w:ascii="微软雅黑" w:hAnsi="微软雅黑" w:eastAsia="微软雅黑" w:cs="微软雅黑"/>
          <w:b w:val="0"/>
          <w:bCs w:val="0"/>
          <w:color w:val="044A96"/>
          <w:sz w:val="32"/>
          <w:szCs w:val="32"/>
          <w:lang w:eastAsia="zh-CN"/>
        </w:rPr>
      </w:pPr>
      <w:bookmarkStart w:id="16" w:name="_Toc22340"/>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rPr>
        <w:t>检测结果小结</w:t>
      </w:r>
      <w:bookmarkEnd w:id="16"/>
    </w:p>
    <w:tbl>
      <w:tblPr>
        <w:tblStyle w:val="19"/>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right w:val="single" w:color="FFFFFF" w:sz="4" w:space="0"/>
              <w:tl2br w:val="nil"/>
            </w:tcBorders>
            <w:shd w:val="clear" w:color="auto" w:fill="4684D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left w:val="single" w:color="FFFFFF" w:sz="4" w:space="0"/>
            </w:tcBorders>
            <w:shd w:val="clear" w:color="auto" w:fill="4684D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val="0"/>
                <w:color w:val="000000"/>
                <w:sz w:val="21"/>
                <w:szCs w:val="21"/>
                <w:highlight w:val="none"/>
                <w:lang w:val="en-US" w:eastAsia="zh-CN"/>
              </w:rPr>
              <w:t>{%tr if reportInfo.conf.endometrialCarcinomaTyping</w:t>
            </w:r>
            <w:r>
              <w:rPr>
                <w:rFonts w:hint="eastAsia" w:ascii="Times New Roman" w:hAnsi="Times New Roman" w:eastAsia="微软雅黑" w:cs="Times New Roman"/>
                <w:b w:val="0"/>
                <w:bCs w:val="0"/>
                <w:color w:val="000000"/>
                <w:sz w:val="21"/>
                <w:szCs w:val="21"/>
                <w:highlight w:val="none"/>
                <w:lang w:val="en-US" w:eastAsia="zh-CN"/>
              </w:rPr>
              <w:t xml:space="preserve"> and </w:t>
            </w:r>
            <w:r>
              <w:rPr>
                <w:rFonts w:hint="default" w:ascii="Times New Roman" w:hAnsi="Times New Roman" w:eastAsia="微软雅黑" w:cs="Times New Roman"/>
                <w:b w:val="0"/>
                <w:bCs w:val="0"/>
                <w:color w:val="000000"/>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lang w:val="en-US" w:eastAsia="zh-CN" w:bidi="ar-SA"/>
              </w:rPr>
              <w:t>子宫内膜癌分子分型</w:t>
            </w:r>
          </w:p>
        </w:tc>
        <w:tc>
          <w:tcPr>
            <w:tcW w:w="5343" w:type="dxa"/>
            <w:shd w:val="clear" w:color="auto" w:fill="auto"/>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color w:val="000000"/>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000000"/>
                <w:sz w:val="21"/>
                <w:szCs w:val="21"/>
                <w:vertAlign w:val="baseline"/>
              </w:rPr>
            </w:pPr>
            <w:r>
              <w:rPr>
                <w:rFonts w:hint="default" w:ascii="Times New Roman" w:hAnsi="Times New Roman" w:eastAsia="微软雅黑" w:cs="Times New Roman"/>
                <w:b w:val="0"/>
                <w:bCs w:val="0"/>
                <w:color w:val="000000"/>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000000"/>
                <w:sz w:val="21"/>
                <w:szCs w:val="21"/>
                <w:vertAlign w:val="baseline"/>
              </w:rPr>
            </w:pPr>
            <w:r>
              <w:rPr>
                <w:rFonts w:hint="default" w:ascii="Times New Roman" w:hAnsi="Times New Roman" w:eastAsia="微软雅黑" w:cs="Times New Roman"/>
                <w:b w:val="0"/>
                <w:bCs w:val="0"/>
                <w:color w:val="000000"/>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000000"/>
                <w:sz w:val="21"/>
                <w:szCs w:val="21"/>
                <w:highlight w:val="none"/>
                <w:lang w:val="en-US" w:eastAsia="zh-CN"/>
              </w:rPr>
              <w:t>sarcomaFlag</w:t>
            </w:r>
            <w:r>
              <w:rPr>
                <w:rFonts w:hint="default" w:ascii="Times New Roman" w:hAnsi="Times New Roman" w:eastAsia="微软雅黑" w:cs="Times New Roman"/>
                <w:b w:val="0"/>
                <w:bCs w:val="0"/>
                <w:color w:val="000000"/>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lang w:val="en-US" w:eastAsia="en-US" w:bidi="ar-SA"/>
              </w:rPr>
              <w:t>辅助</w:t>
            </w:r>
            <w:r>
              <w:rPr>
                <w:rFonts w:hint="default" w:ascii="Times New Roman" w:hAnsi="Times New Roman" w:eastAsia="微软雅黑" w:cs="Times New Roman"/>
                <w:b w:val="0"/>
                <w:bCs/>
                <w:color w:val="000000"/>
                <w:sz w:val="21"/>
                <w:szCs w:val="21"/>
                <w:lang w:val="en-US" w:eastAsia="zh-CN" w:bidi="ar-SA"/>
              </w:rPr>
              <w:t>诊断</w:t>
            </w:r>
          </w:p>
        </w:tc>
        <w:tc>
          <w:tcPr>
            <w:tcW w:w="5343" w:type="dxa"/>
            <w:shd w:val="clear" w:color="auto" w:fill="auto"/>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color w:val="000000"/>
                <w:kern w:val="0"/>
                <w:sz w:val="21"/>
                <w:szCs w:val="21"/>
                <w:lang w:val="en-US" w:eastAsia="zh-CN" w:bidi="ar-SA"/>
              </w:rPr>
              <w:t>共检出{{ summaryOfRresults.geneRearrangementVariationSize2 }}个基因变异是分类</w:t>
            </w:r>
            <w:r>
              <w:rPr>
                <w:rFonts w:hint="eastAsia" w:ascii="微软雅黑" w:hAnsi="微软雅黑" w:eastAsia="微软雅黑" w:cs="微软雅黑"/>
                <w:b w:val="0"/>
                <w:color w:val="000000"/>
                <w:kern w:val="0"/>
                <w:sz w:val="21"/>
                <w:szCs w:val="21"/>
                <w:lang w:val="en-US" w:eastAsia="zh-CN" w:bidi="ar-SA"/>
              </w:rPr>
              <w:t>/</w:t>
            </w:r>
            <w:r>
              <w:rPr>
                <w:rFonts w:hint="default" w:ascii="Times New Roman" w:hAnsi="Times New Roman" w:eastAsia="微软雅黑" w:cs="Times New Roman"/>
                <w:b w:val="0"/>
                <w:color w:val="000000"/>
                <w:kern w:val="0"/>
                <w:sz w:val="21"/>
                <w:szCs w:val="21"/>
                <w:lang w:val="en-US" w:eastAsia="zh-CN" w:bidi="ar-SA"/>
              </w:rPr>
              <w:t>指南</w:t>
            </w:r>
            <w:r>
              <w:rPr>
                <w:rFonts w:hint="eastAsia" w:ascii="微软雅黑" w:hAnsi="微软雅黑" w:eastAsia="微软雅黑" w:cs="微软雅黑"/>
                <w:b w:val="0"/>
                <w:color w:val="000000"/>
                <w:kern w:val="0"/>
                <w:sz w:val="21"/>
                <w:szCs w:val="21"/>
                <w:lang w:val="en-US" w:eastAsia="zh-CN" w:bidi="ar-SA"/>
              </w:rPr>
              <w:t>/</w:t>
            </w:r>
            <w:r>
              <w:rPr>
                <w:rFonts w:hint="default" w:ascii="Times New Roman" w:hAnsi="Times New Roman" w:eastAsia="微软雅黑" w:cs="Times New Roman"/>
                <w:b w:val="0"/>
                <w:color w:val="000000"/>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en-US" w:bidi="ar-SA"/>
              </w:rPr>
            </w:pPr>
            <w:r>
              <w:rPr>
                <w:rFonts w:hint="default" w:ascii="Times New Roman" w:hAnsi="Times New Roman" w:eastAsia="微软雅黑" w:cs="Times New Roman"/>
                <w:b w:val="0"/>
                <w:bCs/>
                <w:color w:val="000000"/>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en-US" w:bidi="ar-SA"/>
              </w:rPr>
            </w:pPr>
            <w:r>
              <w:rPr>
                <w:rFonts w:hint="default" w:ascii="Times New Roman" w:hAnsi="Times New Roman" w:eastAsia="微软雅黑" w:cs="Times New Roman"/>
                <w:b w:val="0"/>
                <w:bCs/>
                <w:color w:val="000000"/>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en-US" w:bidi="ar-SA"/>
              </w:rPr>
            </w:pPr>
            <w:r>
              <w:rPr>
                <w:rFonts w:hint="default" w:ascii="Times New Roman" w:hAnsi="Times New Roman" w:eastAsia="微软雅黑" w:cs="Times New Roman"/>
                <w:b w:val="0"/>
                <w:bCs/>
                <w:color w:val="000000"/>
                <w:sz w:val="21"/>
                <w:szCs w:val="21"/>
                <w:lang w:val="en-US" w:eastAsia="zh-CN" w:bidi="ar-SA"/>
              </w:rPr>
              <w:t>同源重组缺陷状态</w:t>
            </w:r>
          </w:p>
        </w:tc>
        <w:tc>
          <w:tcPr>
            <w:tcW w:w="5343" w:type="dxa"/>
            <w:shd w:val="clear" w:color="auto" w:fill="auto"/>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en-US" w:bidi="ar-SA"/>
              </w:rPr>
            </w:pPr>
            <w:r>
              <w:rPr>
                <w:rFonts w:hint="default" w:ascii="Times New Roman" w:hAnsi="Times New Roman" w:eastAsia="微软雅黑" w:cs="Times New Roman"/>
                <w:b w:val="0"/>
                <w:bCs w:val="0"/>
                <w:color w:val="00000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en-US" w:bidi="ar-SA"/>
              </w:rPr>
            </w:pPr>
            <w:r>
              <w:rPr>
                <w:rFonts w:hint="default" w:ascii="Times New Roman" w:hAnsi="Times New Roman" w:eastAsia="微软雅黑" w:cs="Times New Roman"/>
                <w:b w:val="0"/>
                <w:bCs/>
                <w:color w:val="000000"/>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lang w:val="en-US" w:eastAsia="en-US" w:bidi="ar-SA"/>
              </w:rPr>
              <w:t>靶向用药指导</w:t>
            </w:r>
          </w:p>
        </w:tc>
        <w:tc>
          <w:tcPr>
            <w:tcW w:w="5343" w:type="dxa"/>
            <w:shd w:val="clear" w:color="auto" w:fill="auto"/>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b w:val="0"/>
                <w:color w:val="000000"/>
                <w:sz w:val="21"/>
                <w:szCs w:val="21"/>
                <w:lang w:val="en-US" w:eastAsia="zh-CN" w:bidi="ar"/>
              </w:rPr>
              <w:t>{{bodyDrugStr}}</w:t>
            </w:r>
            <w:r>
              <w:rPr>
                <w:rFonts w:hint="default" w:ascii="Times New Roman" w:hAnsi="Times New Roman" w:eastAsia="微软雅黑" w:cs="Times New Roman"/>
                <w:b w:val="0"/>
                <w:color w:val="000000"/>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b w:val="0"/>
                <w:color w:val="000000"/>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val="0"/>
                <w:bCs/>
                <w:color w:val="000000"/>
                <w:sz w:val="21"/>
                <w:szCs w:val="21"/>
                <w:lang w:val="en-US" w:eastAsia="en-US" w:bidi="ar-SA"/>
              </w:rPr>
            </w:pPr>
            <w:r>
              <w:rPr>
                <w:rFonts w:ascii="Times New Roman" w:hAnsi="Times New Roman" w:eastAsia="微软雅黑" w:cs="Times New Roman"/>
                <w:b w:val="0"/>
                <w:bCs/>
                <w:color w:val="000000"/>
                <w:sz w:val="21"/>
                <w:szCs w:val="21"/>
              </w:rPr>
              <w:t>肿瘤遗传风险检测</w:t>
            </w:r>
          </w:p>
        </w:tc>
        <w:tc>
          <w:tcPr>
            <w:tcW w:w="5343" w:type="dxa"/>
            <w:shd w:val="clear" w:color="auto" w:fill="auto"/>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w:t>
            </w:r>
            <w:r>
              <w:rPr>
                <w:rFonts w:hint="eastAsia" w:ascii="Times New Roman" w:hAnsi="Times New Roman" w:eastAsia="微软雅黑" w:cs="Times New Roman"/>
                <w:b w:val="0"/>
                <w:color w:val="000000"/>
                <w:sz w:val="21"/>
                <w:szCs w:val="21"/>
                <w:lang w:val="en-US" w:eastAsia="zh-CN" w:bidi="ar-SA"/>
              </w:rPr>
              <w:t>{{ summaryOfRresults.crCheckLineStrYF1280Size }}</w:t>
            </w:r>
            <w:r>
              <w:rPr>
                <w:rFonts w:hint="default" w:ascii="Times New Roman" w:hAnsi="Times New Roman" w:eastAsia="微软雅黑" w:cs="Times New Roman"/>
                <w:b w:val="0"/>
                <w:color w:val="000000"/>
                <w:sz w:val="21"/>
                <w:szCs w:val="21"/>
                <w:lang w:val="en-US" w:eastAsia="zh-CN" w:bidi="ar-SA"/>
              </w:rPr>
              <w:t>个胚系突变，其中</w:t>
            </w:r>
            <w:r>
              <w:rPr>
                <w:rFonts w:hint="eastAsia" w:ascii="Times New Roman" w:hAnsi="Times New Roman" w:eastAsia="微软雅黑" w:cs="Times New Roman"/>
                <w:b w:val="0"/>
                <w:color w:val="000000"/>
                <w:sz w:val="21"/>
                <w:szCs w:val="21"/>
                <w:lang w:val="en-US" w:eastAsia="zh-CN" w:bidi="ar-SA"/>
              </w:rPr>
              <w:t>{{summaryOfRresults.hasPathogenicityCount}}</w:t>
            </w:r>
            <w:r>
              <w:rPr>
                <w:rFonts w:hint="default" w:ascii="Times New Roman" w:hAnsi="Times New Roman" w:eastAsia="微软雅黑" w:cs="Times New Roman"/>
                <w:b w:val="0"/>
                <w:color w:val="000000"/>
                <w:sz w:val="21"/>
                <w:szCs w:val="21"/>
                <w:lang w:val="en-US" w:eastAsia="zh-CN" w:bidi="ar-SA"/>
              </w:rPr>
              <w:t>个为致病</w:t>
            </w:r>
            <w:r>
              <w:rPr>
                <w:rFonts w:hint="eastAsia" w:ascii="Times New Roman" w:hAnsi="Times New Roman" w:eastAsia="微软雅黑" w:cs="Times New Roman"/>
                <w:b w:val="0"/>
                <w:color w:val="000000"/>
                <w:sz w:val="21"/>
                <w:szCs w:val="21"/>
                <w:lang w:val="en-US" w:eastAsia="zh-CN" w:bidi="ar-SA"/>
              </w:rPr>
              <w:t>/可能</w:t>
            </w:r>
            <w:r>
              <w:rPr>
                <w:rFonts w:hint="default" w:ascii="Times New Roman" w:hAnsi="Times New Roman" w:eastAsia="微软雅黑" w:cs="Times New Roman"/>
                <w:b w:val="0"/>
                <w:color w:val="000000"/>
                <w:sz w:val="21"/>
                <w:szCs w:val="21"/>
                <w:lang w:val="en-US" w:eastAsia="zh-CN" w:bidi="ar-SA"/>
              </w:rPr>
              <w:t>致病</w:t>
            </w:r>
            <w:r>
              <w:rPr>
                <w:rFonts w:hint="eastAsia" w:ascii="Times New Roman" w:hAnsi="Times New Roman" w:eastAsia="微软雅黑" w:cs="Times New Roman"/>
                <w:b w:val="0"/>
                <w:color w:val="000000"/>
                <w:sz w:val="21"/>
                <w:szCs w:val="21"/>
                <w:lang w:val="en-US" w:eastAsia="zh-CN" w:bidi="ar-SA"/>
              </w:rPr>
              <w:t>性</w:t>
            </w:r>
            <w:r>
              <w:rPr>
                <w:rFonts w:hint="default" w:ascii="Times New Roman" w:hAnsi="Times New Roman" w:eastAsia="微软雅黑" w:cs="Times New Roman"/>
                <w:b w:val="0"/>
                <w:color w:val="000000"/>
                <w:sz w:val="21"/>
                <w:szCs w:val="21"/>
                <w:lang w:val="en-US" w:eastAsia="zh-CN" w:bidi="ar-SA"/>
              </w:rPr>
              <w:t>突变</w:t>
            </w:r>
            <w:r>
              <w:rPr>
                <w:rFonts w:hint="eastAsia" w:ascii="Times New Roman" w:hAnsi="Times New Roman" w:eastAsia="微软雅黑" w:cs="Times New Roman"/>
                <w:b w:val="0"/>
                <w:color w:val="000000"/>
                <w:sz w:val="21"/>
                <w:szCs w:val="21"/>
                <w:lang w:val="en-US" w:eastAsia="zh-CN" w:bidi="ar-SA"/>
              </w:rPr>
              <w:t>{{</w:t>
            </w:r>
            <w:r>
              <w:rPr>
                <w:rFonts w:hint="default" w:ascii="Times New Roman" w:hAnsi="Times New Roman" w:eastAsia="微软雅黑" w:cs="Times New Roman"/>
                <w:b w:val="0"/>
                <w:color w:val="000000"/>
                <w:sz w:val="21"/>
                <w:szCs w:val="21"/>
                <w:lang w:val="en-US" w:eastAsia="zh-CN" w:bidi="ar-SA"/>
              </w:rPr>
              <w:t>crCheckDrugStr</w:t>
            </w:r>
            <w:r>
              <w:rPr>
                <w:rFonts w:hint="eastAsia" w:ascii="Times New Roman" w:hAnsi="Times New Roman" w:eastAsia="微软雅黑" w:cs="Times New Roman"/>
                <w:b w:val="0"/>
                <w:color w:val="000000"/>
                <w:sz w:val="21"/>
                <w:szCs w:val="21"/>
                <w:lang w:val="en-US" w:eastAsia="zh-CN" w:bidi="ar-SA"/>
              </w:rPr>
              <w:t>}}{{summaryOfRresults.</w:t>
            </w:r>
            <w:r>
              <w:rPr>
                <w:rFonts w:hint="default" w:ascii="Times New Roman" w:hAnsi="Times New Roman" w:eastAsia="微软雅黑" w:cs="Times New Roman"/>
                <w:b w:val="0"/>
                <w:color w:val="000000"/>
                <w:sz w:val="21"/>
                <w:szCs w:val="21"/>
                <w:lang w:val="en-US" w:eastAsia="zh-CN" w:bidi="ar-SA"/>
              </w:rPr>
              <w:t>cr_tumors_desc</w:t>
            </w:r>
            <w:r>
              <w:rPr>
                <w:rFonts w:hint="eastAsia" w:ascii="Times New Roman" w:hAnsi="Times New Roman" w:eastAsia="微软雅黑" w:cs="Times New Roman"/>
                <w:b w:val="0"/>
                <w:color w:val="000000"/>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eastAsia" w:ascii="Times New Roman" w:hAnsi="Times New Roman" w:eastAsia="微软雅黑" w:cs="Times New Roman"/>
                <w:b w:val="0"/>
                <w:bCs/>
                <w:color w:val="000000"/>
                <w:sz w:val="21"/>
                <w:szCs w:val="21"/>
                <w:lang w:eastAsia="zh-CN"/>
              </w:rPr>
              <w:t>预后评估</w:t>
            </w:r>
          </w:p>
        </w:tc>
        <w:tc>
          <w:tcPr>
            <w:tcW w:w="5343" w:type="dxa"/>
            <w:shd w:val="clear" w:color="auto" w:fill="auto"/>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eastAsia" w:ascii="Times New Roman" w:hAnsi="Times New Roman" w:eastAsia="微软雅黑" w:cs="Times New Roman"/>
                <w:b w:val="0"/>
                <w:color w:val="000000"/>
                <w:sz w:val="21"/>
                <w:szCs w:val="21"/>
                <w:lang w:eastAsia="zh-CN"/>
              </w:rPr>
              <w:t>共检出</w:t>
            </w:r>
            <w:r>
              <w:rPr>
                <w:rFonts w:hint="eastAsia" w:ascii="Times New Roman" w:hAnsi="Times New Roman" w:eastAsia="微软雅黑" w:cs="黑体"/>
                <w:b w:val="0"/>
                <w:color w:val="000000"/>
                <w:sz w:val="21"/>
                <w:lang w:eastAsia="zh-CN"/>
              </w:rPr>
              <w:t>{{ summaryOfRresults.thisGeneticmarkerVwListSize }}</w:t>
            </w:r>
            <w:r>
              <w:rPr>
                <w:rFonts w:hint="eastAsia" w:ascii="Times New Roman" w:hAnsi="Times New Roman" w:eastAsia="微软雅黑" w:cs="Times New Roman"/>
                <w:b w:val="0"/>
                <w:color w:val="000000"/>
                <w:sz w:val="21"/>
                <w:szCs w:val="21"/>
                <w:lang w:eastAsia="zh-CN"/>
              </w:rPr>
              <w:t>个体细胞突变，其中</w:t>
            </w:r>
            <w:r>
              <w:rPr>
                <w:rFonts w:hint="eastAsia" w:ascii="Times New Roman" w:hAnsi="Times New Roman" w:eastAsia="微软雅黑" w:cs="黑体"/>
                <w:b w:val="0"/>
                <w:color w:val="000000"/>
                <w:sz w:val="21"/>
                <w:lang w:eastAsia="zh-CN"/>
              </w:rPr>
              <w:t>{{ summaryOfRresults.</w:t>
            </w:r>
            <w:r>
              <w:rPr>
                <w:rFonts w:ascii="Times New Roman" w:hAnsi="Times New Roman" w:eastAsia="微软雅黑" w:cs="黑体"/>
                <w:b w:val="0"/>
                <w:color w:val="000000"/>
                <w:sz w:val="21"/>
                <w:lang w:eastAsia="zh-CN"/>
              </w:rPr>
              <w:t>prognosticEvaluationSize</w:t>
            </w:r>
            <w:r>
              <w:rPr>
                <w:rFonts w:hint="eastAsia" w:ascii="Times New Roman" w:hAnsi="Times New Roman" w:eastAsia="微软雅黑" w:cs="黑体"/>
                <w:b w:val="0"/>
                <w:color w:val="000000"/>
                <w:sz w:val="21"/>
                <w:lang w:eastAsia="zh-CN"/>
              </w:rPr>
              <w:t xml:space="preserve"> }}</w:t>
            </w:r>
            <w:r>
              <w:rPr>
                <w:rFonts w:hint="eastAsia" w:ascii="Times New Roman" w:hAnsi="Times New Roman" w:eastAsia="微软雅黑" w:cs="Times New Roman"/>
                <w:b w:val="0"/>
                <w:color w:val="000000"/>
                <w:sz w:val="21"/>
                <w:szCs w:val="21"/>
                <w:lang w:eastAsia="zh-CN"/>
              </w:rPr>
              <w:t xml:space="preserve">个与预后相关{{ </w:t>
            </w:r>
            <w:r>
              <w:rPr>
                <w:rFonts w:ascii="Times New Roman" w:hAnsi="Times New Roman" w:eastAsia="微软雅黑" w:cs="Times New Roman"/>
                <w:b w:val="0"/>
                <w:color w:val="000000"/>
                <w:sz w:val="21"/>
                <w:szCs w:val="21"/>
                <w:lang w:eastAsia="zh-CN"/>
              </w:rPr>
              <w:t>peDrugStr</w:t>
            </w:r>
            <w:r>
              <w:rPr>
                <w:rFonts w:hint="eastAsia" w:ascii="Times New Roman" w:hAnsi="Times New Roman" w:eastAsia="微软雅黑" w:cs="Times New Roman"/>
                <w:b w:val="0"/>
                <w:color w:val="000000"/>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highlight w:val="none"/>
                <w:lang w:val="en-US" w:eastAsia="zh-CN" w:bidi="ar-SA"/>
              </w:rPr>
              <w:t>{%tr endif %}</w:t>
            </w:r>
          </w:p>
        </w:tc>
        <w:tc>
          <w:tcPr>
            <w:tcW w:w="5343" w:type="dxa"/>
            <w:shd w:val="clear" w:color="auto" w:fill="auto"/>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val="0"/>
                <w:color w:val="000000"/>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shd w:val="clear" w:color="auto" w:fill="auto"/>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lang w:val="en-US" w:eastAsia="zh-CN" w:bidi="ar-SA"/>
              </w:rPr>
              <w:t>内分泌相关</w:t>
            </w:r>
          </w:p>
        </w:tc>
        <w:tc>
          <w:tcPr>
            <w:tcW w:w="2925" w:type="dxa"/>
            <w:shd w:val="clear" w:color="auto" w:fill="auto"/>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lang w:val="en-US" w:eastAsia="zh-CN" w:bidi="ar-SA"/>
              </w:rPr>
              <w:t>内分泌治疗相关</w:t>
            </w:r>
          </w:p>
        </w:tc>
        <w:tc>
          <w:tcPr>
            <w:tcW w:w="5343" w:type="dxa"/>
            <w:shd w:val="clear" w:color="auto" w:fill="auto"/>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p>
        </w:tc>
        <w:tc>
          <w:tcPr>
            <w:tcW w:w="2925" w:type="dxa"/>
            <w:shd w:val="clear" w:color="auto" w:fill="auto"/>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lang w:val="en-US" w:eastAsia="en-US" w:bidi="ar-SA"/>
              </w:rPr>
              <w:t>神经内分泌分化相关</w:t>
            </w:r>
          </w:p>
        </w:tc>
        <w:tc>
          <w:tcPr>
            <w:tcW w:w="5343" w:type="dxa"/>
            <w:shd w:val="clear" w:color="auto" w:fill="auto"/>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if reportInfo.conf.</w:t>
            </w:r>
            <w:r>
              <w:rPr>
                <w:rFonts w:hint="eastAsia" w:ascii="Times New Roman" w:hAnsi="Times New Roman" w:eastAsia="微软雅黑" w:cs="Times New Roman"/>
                <w:b w:val="0"/>
                <w:bCs/>
                <w:color w:val="000000"/>
                <w:sz w:val="21"/>
                <w:szCs w:val="21"/>
                <w:highlight w:val="none"/>
                <w:lang w:val="en-US" w:eastAsia="zh-CN" w:bidi="ar-SA"/>
              </w:rPr>
              <w:t>msi</w:t>
            </w:r>
            <w:r>
              <w:rPr>
                <w:rFonts w:hint="default" w:ascii="Times New Roman" w:hAnsi="Times New Roman" w:eastAsia="微软雅黑" w:cs="Times New Roman"/>
                <w:b w:val="0"/>
                <w:bCs/>
                <w:color w:val="00000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shd w:val="clear" w:color="auto" w:fill="auto"/>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val="0"/>
                <w:bCs/>
                <w:color w:val="000000"/>
                <w:sz w:val="10"/>
                <w:szCs w:val="10"/>
                <w:highlight w:val="none"/>
                <w:lang w:val="en-US" w:eastAsia="zh-CN" w:bidi="ar-SA"/>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val="0"/>
                <w:bCs/>
                <w:color w:val="000000"/>
                <w:sz w:val="10"/>
                <w:szCs w:val="10"/>
                <w:highlight w:val="none"/>
                <w:lang w:val="en-US" w:eastAsia="zh-CN" w:bidi="ar-SA"/>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p>
        </w:tc>
        <w:tc>
          <w:tcPr>
            <w:tcW w:w="8268" w:type="dxa"/>
            <w:gridSpan w:val="2"/>
            <w:tcBorders>
              <w:top w:val="nil"/>
              <w:bottom w:val="nil"/>
            </w:tcBorders>
            <w:shd w:val="clear" w:color="auto" w:fill="auto"/>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shd w:val="clear" w:color="auto" w:fill="auto"/>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kern w:val="2"/>
                <w:sz w:val="21"/>
                <w:szCs w:val="21"/>
                <w:highlight w:val="none"/>
                <w:lang w:val="en-US" w:eastAsia="zh-CN" w:bidi="ar-SA"/>
              </w:rPr>
            </w:pPr>
            <w:r>
              <w:rPr>
                <w:rFonts w:hint="default" w:ascii="Times New Roman" w:hAnsi="Times New Roman" w:eastAsia="微软雅黑" w:cs="Times New Roman"/>
                <w:b w:val="0"/>
                <w:bCs/>
                <w:color w:val="000000"/>
                <w:kern w:val="0"/>
                <w:sz w:val="21"/>
                <w:szCs w:val="21"/>
                <w:lang w:eastAsia="zh-CN"/>
              </w:rPr>
              <w:t>肿瘤突变负荷（TMB）</w:t>
            </w:r>
          </w:p>
        </w:tc>
        <w:tc>
          <w:tcPr>
            <w:tcW w:w="5343" w:type="dxa"/>
            <w:tcBorders>
              <w:top w:val="nil"/>
            </w:tcBorders>
            <w:shd w:val="clear" w:color="auto" w:fill="auto"/>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color w:val="000000"/>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shd w:val="clear" w:color="auto" w:fill="auto"/>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2925" w:type="dxa"/>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val="0"/>
                <w:bCs/>
                <w:color w:val="000000"/>
                <w:kern w:val="0"/>
                <w:sz w:val="21"/>
                <w:szCs w:val="21"/>
                <w:lang w:val="en-US" w:eastAsia="zh-CN" w:bidi="ar-SA"/>
              </w:rPr>
            </w:pPr>
            <w:r>
              <w:rPr>
                <w:rFonts w:hint="default" w:ascii="Times New Roman" w:hAnsi="Times New Roman" w:eastAsia="微软雅黑" w:cs="Times New Roman"/>
                <w:b w:val="0"/>
                <w:bCs/>
                <w:color w:val="000000"/>
                <w:kern w:val="0"/>
                <w:sz w:val="21"/>
                <w:szCs w:val="21"/>
                <w:lang w:eastAsia="zh-CN"/>
              </w:rPr>
              <w:t>微卫星不稳定性（MSI）</w:t>
            </w:r>
          </w:p>
        </w:tc>
        <w:tc>
          <w:tcPr>
            <w:tcW w:w="5343" w:type="dxa"/>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color w:val="000000"/>
                <w:kern w:val="2"/>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{{summaryOfRresults.msi_status</w:t>
            </w:r>
            <w:r>
              <w:rPr>
                <w:rFonts w:hint="eastAsia" w:ascii="Times New Roman" w:hAnsi="Times New Roman" w:eastAsia="微软雅黑" w:cs="Times New Roman"/>
                <w:b w:val="0"/>
                <w:color w:val="000000"/>
                <w:sz w:val="21"/>
                <w:szCs w:val="21"/>
                <w:lang w:val="en-US" w:eastAsia="zh-CN" w:bidi="ar-SA"/>
              </w:rPr>
              <w:t>_</w:t>
            </w:r>
            <w:r>
              <w:rPr>
                <w:rFonts w:hint="default" w:ascii="Times New Roman" w:hAnsi="Times New Roman" w:eastAsia="微软雅黑" w:cs="Times New Roman"/>
                <w:b w:val="0"/>
                <w:color w:val="000000"/>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color w:val="000000"/>
                <w:kern w:val="0"/>
                <w:sz w:val="21"/>
                <w:szCs w:val="21"/>
                <w:lang w:val="en-US" w:eastAsia="zh-CN" w:bidi="ar"/>
              </w:rPr>
              <w:t>{%tr if reportInfo.conf.</w:t>
            </w:r>
            <w:r>
              <w:rPr>
                <w:rFonts w:hint="eastAsia" w:ascii="Times New Roman" w:hAnsi="Times New Roman" w:eastAsia="微软雅黑" w:cs="Times New Roman"/>
                <w:b w:val="0"/>
                <w:color w:val="000000"/>
                <w:kern w:val="0"/>
                <w:sz w:val="21"/>
                <w:szCs w:val="21"/>
                <w:lang w:val="en-US" w:eastAsia="zh-CN" w:bidi="ar"/>
              </w:rPr>
              <w:t>mmr</w:t>
            </w:r>
            <w:r>
              <w:rPr>
                <w:rFonts w:hint="default" w:ascii="Times New Roman" w:hAnsi="Times New Roman" w:eastAsia="微软雅黑" w:cs="Times New Roman"/>
                <w:b w:val="0"/>
                <w:color w:val="000000"/>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val="0"/>
                <w:bCs/>
                <w:color w:val="000000"/>
                <w:kern w:val="0"/>
                <w:sz w:val="21"/>
                <w:szCs w:val="21"/>
                <w:lang w:val="en-US" w:eastAsia="zh-CN" w:bidi="ar-SA"/>
              </w:rPr>
            </w:pPr>
            <w:r>
              <w:rPr>
                <w:rFonts w:hint="default" w:ascii="Times New Roman" w:hAnsi="Times New Roman" w:eastAsia="微软雅黑" w:cs="Times New Roman"/>
                <w:b w:val="0"/>
                <w:bCs/>
                <w:color w:val="000000"/>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color w:val="000000"/>
                <w:kern w:val="2"/>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color w:val="000000"/>
                <w:sz w:val="21"/>
                <w:szCs w:val="21"/>
                <w:lang w:val="en-US" w:eastAsia="zh-CN" w:bidi="ar-SA"/>
              </w:rPr>
            </w:pPr>
            <w:r>
              <w:rPr>
                <w:rFonts w:hint="eastAsia" w:ascii="Times New Roman" w:hAnsi="Times New Roman" w:eastAsia="微软雅黑" w:cs="Times New Roman"/>
                <w:b w:val="0"/>
                <w:color w:val="000000"/>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val="0"/>
                <w:bCs/>
                <w:color w:val="000000"/>
                <w:kern w:val="2"/>
                <w:sz w:val="21"/>
                <w:szCs w:val="21"/>
                <w:lang w:val="en-US" w:eastAsia="zh-CN" w:bidi="ar-SA"/>
              </w:rPr>
            </w:pPr>
            <w:r>
              <w:rPr>
                <w:rFonts w:hint="default" w:ascii="Times New Roman" w:hAnsi="Times New Roman" w:eastAsia="微软雅黑" w:cs="Times New Roman"/>
                <w:b w:val="0"/>
                <w:bCs/>
                <w:color w:val="000000"/>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color w:val="000000"/>
                <w:kern w:val="2"/>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val="0"/>
                <w:bCs/>
                <w:color w:val="000000"/>
                <w:kern w:val="2"/>
                <w:sz w:val="21"/>
                <w:szCs w:val="21"/>
                <w:lang w:val="en-US" w:eastAsia="zh-CN" w:bidi="ar-SA"/>
              </w:rPr>
            </w:pPr>
            <w:r>
              <w:rPr>
                <w:rFonts w:hint="default" w:ascii="Times New Roman" w:hAnsi="Times New Roman" w:eastAsia="微软雅黑" w:cs="Times New Roman"/>
                <w:b w:val="0"/>
                <w:bCs/>
                <w:color w:val="000000"/>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color w:val="000000"/>
                <w:kern w:val="2"/>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val="0"/>
                <w:bCs/>
                <w:color w:val="000000"/>
                <w:kern w:val="0"/>
                <w:sz w:val="21"/>
                <w:szCs w:val="21"/>
                <w:lang w:val="en-US" w:eastAsia="zh-CN" w:bidi="ar-SA"/>
              </w:rPr>
            </w:pPr>
            <w:r>
              <w:rPr>
                <w:rFonts w:hint="default" w:ascii="Times New Roman" w:hAnsi="Times New Roman" w:eastAsia="微软雅黑" w:cs="Times New Roman"/>
                <w:b w:val="0"/>
                <w:bCs/>
                <w:color w:val="000000"/>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b w:val="0"/>
                <w:color w:val="000000"/>
                <w:kern w:val="2"/>
                <w:sz w:val="21"/>
                <w:szCs w:val="21"/>
                <w:lang w:val="en-US" w:eastAsia="zh-CN" w:bidi="ar-SA"/>
              </w:rPr>
            </w:pPr>
            <w:r>
              <w:rPr>
                <w:rFonts w:hint="default" w:ascii="Times New Roman" w:hAnsi="Times New Roman" w:eastAsia="微软雅黑" w:cs="Times New Roman"/>
                <w:b w:val="0"/>
                <w:color w:val="000000"/>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kern w:val="2"/>
                <w:sz w:val="21"/>
                <w:szCs w:val="21"/>
                <w:highlight w:val="none"/>
                <w:lang w:val="en-US" w:eastAsia="zh-CN" w:bidi="ar-SA"/>
              </w:rPr>
            </w:pPr>
            <w:r>
              <w:rPr>
                <w:rFonts w:hint="default" w:ascii="Times New Roman" w:hAnsi="Times New Roman" w:eastAsia="微软雅黑" w:cs="Times New Roman"/>
                <w:b w:val="0"/>
                <w:bCs/>
                <w:color w:val="000000"/>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kern w:val="2"/>
                <w:sz w:val="21"/>
                <w:szCs w:val="21"/>
                <w:highlight w:val="none"/>
                <w:lang w:val="en-US" w:eastAsia="zh-CN" w:bidi="ar-SA"/>
              </w:rPr>
            </w:pPr>
            <w:r>
              <w:rPr>
                <w:rFonts w:hint="default" w:ascii="Times New Roman" w:hAnsi="Times New Roman" w:eastAsia="微软雅黑" w:cs="Times New Roman"/>
                <w:b w:val="0"/>
                <w:color w:val="000000"/>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color w:val="000000"/>
                <w:kern w:val="2"/>
                <w:sz w:val="21"/>
                <w:szCs w:val="21"/>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color w:val="000000"/>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color w:val="000000"/>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shd w:val="clear" w:color="auto" w:fill="auto"/>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val="0"/>
                <w:bCs/>
                <w:color w:val="000000"/>
                <w:sz w:val="21"/>
                <w:szCs w:val="21"/>
                <w:highlight w:val="none"/>
                <w:lang w:val="en-US" w:eastAsia="zh-CN" w:bidi="ar-SA"/>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bCs/>
                <w:color w:val="000000"/>
                <w:sz w:val="21"/>
                <w:szCs w:val="21"/>
                <w:highlight w:val="none"/>
                <w:lang w:val="en-US" w:eastAsia="zh-CN" w:bidi="ar-SA"/>
              </w:rPr>
              <w:t xml:space="preserve">{%tr </w:t>
            </w:r>
            <w:r>
              <w:rPr>
                <w:rFonts w:hint="eastAsia" w:ascii="Times New Roman" w:hAnsi="Times New Roman" w:eastAsia="微软雅黑" w:cs="Times New Roman"/>
                <w:b w:val="0"/>
                <w:bCs/>
                <w:color w:val="000000"/>
                <w:sz w:val="21"/>
                <w:szCs w:val="21"/>
                <w:highlight w:val="none"/>
                <w:lang w:val="en-US" w:eastAsia="zh-CN" w:bidi="ar-SA"/>
              </w:rPr>
              <w:t>elif PDInfo</w:t>
            </w:r>
            <w:r>
              <w:rPr>
                <w:rFonts w:hint="default" w:ascii="Times New Roman" w:hAnsi="Times New Roman" w:eastAsia="微软雅黑" w:cs="Times New Roman"/>
                <w:b w:val="0"/>
                <w:bCs/>
                <w:color w:val="00000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val="0"/>
                <w:bCs/>
                <w:color w:val="000000"/>
                <w:sz w:val="21"/>
                <w:szCs w:val="21"/>
              </w:rPr>
            </w:pPr>
            <w:r>
              <w:rPr>
                <w:rFonts w:hint="default" w:ascii="Times New Roman" w:hAnsi="Times New Roman" w:eastAsia="微软雅黑" w:cs="Times New Roman"/>
                <w:b w:val="0"/>
                <w:bCs/>
                <w:color w:val="000000"/>
                <w:kern w:val="0"/>
                <w:sz w:val="21"/>
                <w:szCs w:val="21"/>
                <w:lang w:eastAsia="en-US"/>
              </w:rPr>
              <w:t>PD-L1蛋白表达水平</w:t>
            </w:r>
          </w:p>
        </w:tc>
        <w:tc>
          <w:tcPr>
            <w:tcW w:w="5343" w:type="dxa"/>
            <w:shd w:val="clear" w:color="auto" w:fill="auto"/>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bCs/>
                <w:color w:val="000000"/>
                <w:sz w:val="21"/>
                <w:szCs w:val="21"/>
                <w:highlight w:val="none"/>
                <w:lang w:val="en-US" w:eastAsia="zh-CN" w:bidi="ar-SA"/>
              </w:rPr>
              <w:t>{%tr if reportInfo.conf</w:t>
            </w:r>
            <w:r>
              <w:rPr>
                <w:rFonts w:hint="eastAsia" w:ascii="Times New Roman" w:hAnsi="Times New Roman" w:eastAsia="微软雅黑" w:cs="Times New Roman"/>
                <w:b w:val="0"/>
                <w:bCs/>
                <w:color w:val="000000"/>
                <w:sz w:val="21"/>
                <w:szCs w:val="21"/>
                <w:highlight w:val="none"/>
                <w:lang w:val="en-US" w:eastAsia="zh-CN" w:bidi="ar-SA"/>
              </w:rPr>
              <w:t>.hrr</w:t>
            </w:r>
            <w:r>
              <w:rPr>
                <w:rFonts w:hint="default" w:ascii="Times New Roman" w:hAnsi="Times New Roman" w:eastAsia="微软雅黑" w:cs="Times New Roman"/>
                <w:b w:val="0"/>
                <w:bCs/>
                <w:color w:val="00000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val="0"/>
                <w:bCs/>
                <w:color w:val="000000"/>
                <w:sz w:val="21"/>
                <w:szCs w:val="21"/>
              </w:rPr>
            </w:pPr>
            <w:r>
              <w:rPr>
                <w:rFonts w:ascii="微软雅黑" w:hAnsi="微软雅黑" w:eastAsia="微软雅黑" w:cs="微软雅黑"/>
                <w:b w:val="0"/>
                <w:bCs/>
                <w:color w:val="000000"/>
                <w:kern w:val="0"/>
                <w:sz w:val="21"/>
                <w:szCs w:val="21"/>
                <w:lang w:val="en-US" w:eastAsia="zh-CN" w:bidi="ar"/>
              </w:rPr>
              <w:t>同源重组修复（</w:t>
            </w:r>
            <w:r>
              <w:rPr>
                <w:rFonts w:hint="default" w:ascii="Times New Roman" w:hAnsi="Times New Roman" w:eastAsia="宋体" w:cs="Times New Roman"/>
                <w:b w:val="0"/>
                <w:bCs/>
                <w:color w:val="000000"/>
                <w:kern w:val="0"/>
                <w:sz w:val="21"/>
                <w:szCs w:val="21"/>
                <w:lang w:val="en-US" w:eastAsia="zh-CN" w:bidi="ar"/>
              </w:rPr>
              <w:t>HRR</w:t>
            </w:r>
            <w:r>
              <w:rPr>
                <w:rFonts w:hint="eastAsia" w:ascii="Times New Roman" w:hAnsi="Times New Roman" w:cs="Times New Roman"/>
                <w:b w:val="0"/>
                <w:bCs/>
                <w:color w:val="000000"/>
                <w:kern w:val="0"/>
                <w:sz w:val="21"/>
                <w:szCs w:val="21"/>
                <w:lang w:val="en-US" w:eastAsia="zh-CN" w:bidi="ar"/>
              </w:rPr>
              <w:t>）</w:t>
            </w:r>
            <w:r>
              <w:rPr>
                <w:rFonts w:hint="eastAsia" w:ascii="微软雅黑" w:hAnsi="微软雅黑" w:eastAsia="微软雅黑" w:cs="微软雅黑"/>
                <w:b w:val="0"/>
                <w:bCs/>
                <w:color w:val="000000"/>
                <w:kern w:val="0"/>
                <w:sz w:val="21"/>
                <w:szCs w:val="21"/>
                <w:lang w:val="en-US" w:eastAsia="zh-CN" w:bidi="ar"/>
              </w:rPr>
              <w:t>基因检测</w:t>
            </w:r>
          </w:p>
        </w:tc>
        <w:tc>
          <w:tcPr>
            <w:tcW w:w="5343" w:type="dxa"/>
            <w:shd w:val="clear" w:color="auto" w:fill="auto"/>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kern w:val="0"/>
                <w:sz w:val="21"/>
                <w:szCs w:val="21"/>
                <w:lang w:val="en-US" w:eastAsia="zh-CN" w:bidi="ar"/>
              </w:rPr>
              <w:t>共检出{{summaryOfRresults.HRRDetectedGeneCount}}个HRR基因失活突变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lang w:val="en-US" w:eastAsia="zh-CN" w:bidi="ar-SA"/>
              </w:rPr>
              <w:t>预后相关</w:t>
            </w:r>
          </w:p>
        </w:tc>
        <w:tc>
          <w:tcPr>
            <w:tcW w:w="5343" w:type="dxa"/>
            <w:shd w:val="clear" w:color="auto" w:fill="auto"/>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color w:val="000000"/>
                <w:sz w:val="21"/>
                <w:szCs w:val="21"/>
                <w:lang w:val="en-US" w:eastAsia="zh-CN" w:bidi="ar-SA"/>
              </w:rPr>
              <w:t>详见</w:t>
            </w:r>
            <w:r>
              <w:rPr>
                <w:rFonts w:hint="eastAsia" w:ascii="微软雅黑" w:hAnsi="微软雅黑" w:eastAsia="微软雅黑" w:cs="微软雅黑"/>
                <w:b w:val="0"/>
                <w:color w:val="000000"/>
                <w:sz w:val="21"/>
                <w:szCs w:val="21"/>
                <w:lang w:val="en-US" w:eastAsia="zh-CN" w:bidi="ar-SA"/>
              </w:rPr>
              <w:t>“</w:t>
            </w:r>
            <w:r>
              <w:rPr>
                <w:rFonts w:hint="default" w:ascii="Times New Roman" w:hAnsi="Times New Roman" w:eastAsia="微软雅黑" w:cs="Times New Roman"/>
                <w:b w:val="0"/>
                <w:color w:val="000000"/>
                <w:sz w:val="21"/>
                <w:szCs w:val="21"/>
                <w:lang w:val="en-US" w:eastAsia="zh-CN" w:bidi="ar-SA"/>
              </w:rPr>
              <w:t>预后相关基因检测结果及解析</w:t>
            </w:r>
            <w:r>
              <w:rPr>
                <w:rFonts w:hint="eastAsia" w:ascii="微软雅黑" w:hAnsi="微软雅黑" w:eastAsia="微软雅黑" w:cs="微软雅黑"/>
                <w:b w:val="0"/>
                <w:color w:val="000000"/>
                <w:sz w:val="21"/>
                <w:szCs w:val="21"/>
                <w:lang w:val="en-US" w:eastAsia="zh-CN" w:bidi="ar-SA"/>
              </w:rPr>
              <w:t>”</w:t>
            </w:r>
            <w:r>
              <w:rPr>
                <w:rFonts w:hint="default" w:ascii="Times New Roman" w:hAnsi="Times New Roman" w:eastAsia="微软雅黑" w:cs="Times New Roman"/>
                <w:b w:val="0"/>
                <w:color w:val="000000"/>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if reportInfo.conf</w:t>
            </w:r>
            <w:r>
              <w:rPr>
                <w:rFonts w:hint="eastAsia" w:ascii="Times New Roman" w:hAnsi="Times New Roman" w:eastAsia="微软雅黑" w:cs="Times New Roman"/>
                <w:b w:val="0"/>
                <w:bCs/>
                <w:color w:val="000000"/>
                <w:sz w:val="21"/>
                <w:szCs w:val="21"/>
                <w:highlight w:val="none"/>
                <w:lang w:val="en-US" w:eastAsia="zh-CN" w:bidi="ar-SA"/>
              </w:rPr>
              <w:t>.chemoAnal</w:t>
            </w:r>
            <w:r>
              <w:rPr>
                <w:rFonts w:hint="default" w:ascii="Times New Roman" w:hAnsi="Times New Roman" w:eastAsia="微软雅黑" w:cs="Times New Roman"/>
                <w:b w:val="0"/>
                <w:bCs/>
                <w:color w:val="000000"/>
                <w:sz w:val="21"/>
                <w:szCs w:val="21"/>
                <w:highlight w:val="none"/>
                <w:lang w:val="en-US" w:eastAsia="zh-CN" w:bidi="ar-SA"/>
              </w:rPr>
              <w:t xml:space="preserve"> </w:t>
            </w:r>
            <w:r>
              <w:rPr>
                <w:rFonts w:hint="eastAsia" w:ascii="Times New Roman" w:hAnsi="Times New Roman" w:eastAsia="微软雅黑" w:cs="Times New Roman"/>
                <w:b w:val="0"/>
                <w:bCs/>
                <w:color w:val="000000"/>
                <w:sz w:val="21"/>
                <w:szCs w:val="21"/>
                <w:highlight w:val="none"/>
                <w:lang w:val="en-US" w:eastAsia="zh-CN" w:bidi="ar-SA"/>
              </w:rPr>
              <w:t xml:space="preserve">and did != 9253 </w:t>
            </w:r>
            <w:r>
              <w:rPr>
                <w:rFonts w:hint="default" w:ascii="Times New Roman" w:hAnsi="Times New Roman" w:eastAsia="微软雅黑" w:cs="Times New Roman"/>
                <w:b w:val="0"/>
                <w:bCs/>
                <w:color w:val="00000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lang w:val="en-US" w:eastAsia="zh-CN" w:bidi="ar-SA"/>
              </w:rPr>
              <w:t>化疗药物检测</w:t>
            </w:r>
          </w:p>
        </w:tc>
        <w:tc>
          <w:tcPr>
            <w:tcW w:w="5343" w:type="dxa"/>
            <w:shd w:val="clear" w:color="auto" w:fill="auto"/>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color w:val="000000"/>
                <w:sz w:val="21"/>
                <w:szCs w:val="21"/>
                <w:lang w:val="en-US" w:eastAsia="zh-CN" w:bidi="ar-SA"/>
              </w:rPr>
              <w:t>详见</w:t>
            </w:r>
            <w:r>
              <w:rPr>
                <w:rFonts w:hint="eastAsia" w:ascii="微软雅黑" w:hAnsi="微软雅黑" w:eastAsia="微软雅黑" w:cs="微软雅黑"/>
                <w:b w:val="0"/>
                <w:color w:val="000000"/>
                <w:sz w:val="21"/>
                <w:szCs w:val="21"/>
                <w:lang w:val="en-US" w:eastAsia="zh-CN" w:bidi="ar-SA"/>
              </w:rPr>
              <w:t>“</w:t>
            </w:r>
            <w:r>
              <w:rPr>
                <w:rFonts w:hint="default" w:ascii="Times New Roman" w:hAnsi="Times New Roman" w:eastAsia="微软雅黑" w:cs="Times New Roman"/>
                <w:b w:val="0"/>
                <w:color w:val="000000"/>
                <w:sz w:val="21"/>
                <w:szCs w:val="21"/>
                <w:lang w:val="en-US" w:eastAsia="zh-CN" w:bidi="ar-SA"/>
              </w:rPr>
              <w:t>化疗药物检测解析</w:t>
            </w:r>
            <w:r>
              <w:rPr>
                <w:rFonts w:hint="eastAsia" w:ascii="微软雅黑" w:hAnsi="微软雅黑" w:eastAsia="微软雅黑" w:cs="微软雅黑"/>
                <w:b w:val="0"/>
                <w:color w:val="000000"/>
                <w:sz w:val="21"/>
                <w:szCs w:val="21"/>
                <w:lang w:val="en-US" w:eastAsia="zh-CN" w:bidi="ar-SA"/>
              </w:rPr>
              <w:t>”</w:t>
            </w:r>
            <w:r>
              <w:rPr>
                <w:rFonts w:hint="default" w:ascii="Times New Roman" w:hAnsi="Times New Roman" w:eastAsia="微软雅黑" w:cs="Times New Roman"/>
                <w:b w:val="0"/>
                <w:color w:val="000000"/>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lang w:val="en-US" w:eastAsia="zh-CN" w:bidi="ar-SA"/>
              </w:rPr>
              <w:t>全外显子体系变异小结</w:t>
            </w:r>
          </w:p>
        </w:tc>
        <w:tc>
          <w:tcPr>
            <w:tcW w:w="5343" w:type="dxa"/>
            <w:shd w:val="clear" w:color="auto" w:fill="auto"/>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color w:val="000000"/>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shd w:val="clear" w:color="auto" w:fill="auto"/>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shd w:val="clear" w:color="auto" w:fill="auto"/>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bCs/>
                <w:color w:val="000000"/>
                <w:sz w:val="21"/>
                <w:szCs w:val="21"/>
                <w:lang w:val="en-US" w:eastAsia="en-US" w:bidi="ar-SA"/>
              </w:rPr>
              <w:t>样品总体质量评估</w:t>
            </w:r>
          </w:p>
        </w:tc>
        <w:tc>
          <w:tcPr>
            <w:tcW w:w="5343" w:type="dxa"/>
            <w:shd w:val="clear" w:color="auto" w:fill="auto"/>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color w:val="000000"/>
                <w:sz w:val="21"/>
                <w:szCs w:val="21"/>
                <w:vertAlign w:val="baseline"/>
              </w:rPr>
            </w:pPr>
            <w:r>
              <w:rPr>
                <w:rFonts w:hint="default" w:ascii="Times New Roman" w:hAnsi="Times New Roman" w:eastAsia="微软雅黑" w:cs="Times New Roman"/>
                <w:b w:val="0"/>
                <w:color w:val="000000"/>
                <w:sz w:val="21"/>
                <w:szCs w:val="21"/>
                <w:lang w:eastAsia="zh-CN"/>
              </w:rPr>
              <w:t>{{ sample_quality</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w:t>
            </w:r>
          </w:p>
        </w:tc>
      </w:tr>
    </w:tbl>
    <w:p w14:paraId="0A7B84B7">
      <w:pPr>
        <w:numPr>
          <w:ilvl w:val="0"/>
          <w:numId w:val="0"/>
        </w:numPr>
        <w:ind w:leftChars="0"/>
        <w:rPr>
          <w:rFonts w:hint="default" w:ascii="Times New Roman" w:hAnsi="Times New Roman" w:eastAsia="微软雅黑" w:cs="Times New Roman"/>
          <w:sz w:val="18"/>
          <w:lang w:val="en-US" w:eastAsia="zh-CN"/>
        </w:rPr>
      </w:pPr>
      <w:bookmarkStart w:id="17" w:name="_Toc21059"/>
      <w:bookmarkStart w:id="18" w:name="_Toc28125"/>
      <w:bookmarkStart w:id="19" w:name="_Toc149837255"/>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b/>
          <w:bCs/>
          <w:color w:val="00B050"/>
          <w:sz w:val="18"/>
          <w:szCs w:val="18"/>
          <w:lang w:eastAsia="zh-CN"/>
        </w:rPr>
        <w:br w:type="page"/>
      </w:r>
      <w:bookmarkEnd w:id="17"/>
      <w:bookmarkEnd w:id="18"/>
      <w:bookmarkEnd w:id="19"/>
      <w:bookmarkStart w:id="20" w:name="_Toc19898_WPSOffice_Level1"/>
      <w:bookmarkStart w:id="21" w:name="_Toc2781"/>
      <w:bookmarkStart w:id="22" w:name="_Toc24235"/>
      <w:bookmarkStart w:id="23" w:name="_Toc18013"/>
      <w:bookmarkStart w:id="24" w:name="_Toc20136_WPSOffice_Level1"/>
      <w:bookmarkStart w:id="25" w:name="_Toc22132"/>
    </w:p>
    <w:bookmarkEnd w:id="15"/>
    <w:bookmarkEnd w:id="20"/>
    <w:bookmarkEnd w:id="21"/>
    <w:bookmarkEnd w:id="22"/>
    <w:bookmarkEnd w:id="23"/>
    <w:bookmarkEnd w:id="24"/>
    <w:bookmarkEnd w:id="25"/>
    <w:p w14:paraId="1B29825F">
      <w:pPr>
        <w:pStyle w:val="54"/>
        <w:keepNext/>
        <w:keepLines/>
        <w:numPr>
          <w:ilvl w:val="0"/>
          <w:numId w:val="0"/>
        </w:numPr>
        <w:spacing w:before="211" w:after="211"/>
        <w:ind w:left="412" w:leftChars="0"/>
        <w:jc w:val="center"/>
        <w:rPr>
          <w:rFonts w:hint="eastAsia"/>
          <w:color w:val="044A96"/>
          <w:kern w:val="2"/>
          <w:sz w:val="36"/>
          <w:szCs w:val="36"/>
          <w:lang w:val="en-US" w:eastAsia="zh-CN"/>
        </w:rPr>
      </w:pPr>
      <w:bookmarkStart w:id="26" w:name="_Toc149837257"/>
      <w:bookmarkStart w:id="27" w:name="_Toc8165"/>
      <w:bookmarkStart w:id="28" w:name="_Toc15507"/>
      <w:bookmarkStart w:id="29" w:name="_Toc23375"/>
      <w:bookmarkStart w:id="30" w:name="_Toc9088"/>
      <w:bookmarkStart w:id="31" w:name="_Toc11015_WPSOffice_Level2"/>
      <w:bookmarkStart w:id="32" w:name="_Toc15063"/>
      <w:bookmarkStart w:id="33" w:name="_Toc18062_WPSOffice_Level2"/>
      <w:r>
        <w:rPr>
          <w:rFonts w:hint="eastAsia"/>
          <w:color w:val="044A96"/>
          <w:kern w:val="2"/>
          <w:sz w:val="36"/>
          <w:szCs w:val="36"/>
          <w:lang w:val="en-US" w:eastAsia="zh-CN"/>
        </w:rPr>
        <w:t>检测结果及用药提示</w:t>
      </w:r>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3"/>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44A96"/>
          <w:sz w:val="32"/>
          <w:szCs w:val="32"/>
          <w:lang w:val="en-US" w:eastAsia="zh-CN"/>
          <w14:shadow w14:blurRad="50800" w14:dist="38100" w14:dir="10800000" w14:sx="100000" w14:sy="100000" w14:kx="0" w14:ky="0" w14:algn="r">
            <w14:srgbClr w14:val="62B541">
              <w14:alpha w14:val="60000"/>
            </w14:srgbClr>
          </w14:shadow>
        </w:rPr>
      </w:pPr>
      <w:bookmarkStart w:id="34" w:name="_Toc8518"/>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子宫内膜癌分子分型检测结果</w:t>
      </w:r>
      <w:bookmarkEnd w:id="26"/>
      <w:bookmarkEnd w:id="27"/>
      <w:bookmarkEnd w:id="28"/>
      <w:bookmarkEnd w:id="34"/>
    </w:p>
    <w:tbl>
      <w:tblPr>
        <w:tblStyle w:val="18"/>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4684D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4684D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29"/>
      <w:bookmarkEnd w:id="30"/>
      <w:bookmarkEnd w:id="31"/>
      <w:bookmarkEnd w:id="32"/>
      <w:bookmarkEnd w:id="33"/>
      <w:bookmarkStart w:id="35" w:name="_Toc16898"/>
      <w:bookmarkStart w:id="36" w:name="_Toc26035"/>
      <w:bookmarkStart w:id="37" w:name="_Toc1313"/>
      <w:bookmarkStart w:id="38"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微软雅黑" w:hAnsi="微软雅黑" w:eastAsia="微软雅黑" w:cs="微软雅黑"/>
          <w:b/>
          <w:bCs/>
          <w:color w:val="044A96"/>
          <w:sz w:val="32"/>
          <w:szCs w:val="32"/>
          <w:lang w:val="en-US" w:eastAsia="zh-CN"/>
        </w:rPr>
      </w:pPr>
      <w:bookmarkStart w:id="39" w:name="_Toc10997"/>
      <w:bookmarkStart w:id="40" w:name="_Toc16842"/>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肉瘤辅助诊断提示</w:t>
      </w:r>
      <w:bookmarkEnd w:id="35"/>
      <w:bookmarkEnd w:id="36"/>
      <w:bookmarkEnd w:id="39"/>
      <w:bookmarkEnd w:id="40"/>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6"/>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4684D3"/>
            <w:vAlign w:val="center"/>
          </w:tcPr>
          <w:p w14:paraId="5C48CFA1">
            <w:pPr>
              <w:pStyle w:val="25"/>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4684D3"/>
            <w:vAlign w:val="center"/>
          </w:tcPr>
          <w:p w14:paraId="7A044723">
            <w:pPr>
              <w:pStyle w:val="25"/>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4684D3"/>
            <w:vAlign w:val="center"/>
          </w:tcPr>
          <w:p w14:paraId="702ADEBA">
            <w:pPr>
              <w:pStyle w:val="25"/>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4684D3"/>
            <w:vAlign w:val="center"/>
          </w:tcPr>
          <w:p w14:paraId="788BAA0F">
            <w:pPr>
              <w:pStyle w:val="25"/>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1"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1"/>
      <w:bookmarkStart w:id="42" w:name="_Toc3740"/>
      <w:bookmarkStart w:id="43"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22"/>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4" w:name="_Toc17828"/>
      <w:r>
        <w:rPr>
          <w:rFonts w:hint="eastAsia" w:ascii="微软雅黑" w:hAnsi="微软雅黑" w:eastAsia="微软雅黑" w:cs="微软雅黑"/>
          <w:b/>
          <w:bCs/>
          <w:color w:val="044A96"/>
          <w:sz w:val="32"/>
          <w:szCs w:val="32"/>
        </w:rPr>
        <w:t>▎</w:t>
      </w:r>
      <w:r>
        <w:rPr>
          <w:rFonts w:hint="eastAsia" w:ascii="微软雅黑" w:hAnsi="微软雅黑" w:eastAsia="微软雅黑" w:cs="微软雅黑"/>
          <w:b/>
          <w:bCs/>
          <w:color w:val="044A96"/>
          <w:sz w:val="32"/>
          <w:szCs w:val="32"/>
          <w:lang w:val="en-US" w:eastAsia="zh-CN"/>
        </w:rPr>
        <w:t>甲状腺癌热点基因检测结果</w:t>
      </w:r>
      <w:bookmarkEnd w:id="42"/>
      <w:bookmarkEnd w:id="43"/>
      <w:bookmarkEnd w:id="44"/>
    </w:p>
    <w:tbl>
      <w:tblPr>
        <w:tblStyle w:val="18"/>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4684D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4684D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4684D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4684D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微软雅黑" w:hAnsi="微软雅黑" w:eastAsia="微软雅黑" w:cs="微软雅黑"/>
          <w:b/>
          <w:bCs/>
          <w:color w:val="044A96"/>
          <w:sz w:val="32"/>
          <w:szCs w:val="32"/>
          <w:lang w:val="en-US" w:eastAsia="zh-CN"/>
        </w:rPr>
      </w:pPr>
      <w:bookmarkStart w:id="45" w:name="_Toc4688"/>
      <w:bookmarkStart w:id="46" w:name="_Toc5483"/>
      <w:bookmarkStart w:id="47" w:name="_Toc10584"/>
      <w:bookmarkStart w:id="48" w:name="_Toc11689"/>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同源重组缺陷状态提示</w:t>
      </w:r>
      <w:bookmarkEnd w:id="45"/>
      <w:bookmarkEnd w:id="46"/>
      <w:bookmarkEnd w:id="47"/>
    </w:p>
    <w:p w14:paraId="0E7A4F39">
      <w:pPr>
        <w:ind w:firstLine="420" w:firstLineChars="200"/>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本次检测结果：</w:t>
      </w:r>
      <w:r>
        <w:rPr>
          <w:rFonts w:hint="eastAsia" w:ascii="Times New Roman" w:hAnsi="Times New Roman" w:eastAsia="微软雅黑" w:cs="Times New Roman"/>
          <w:b w:val="0"/>
          <w:bCs/>
          <w:color w:val="000000" w:themeColor="text1"/>
          <w:sz w:val="21"/>
          <w:szCs w:val="21"/>
          <w:highlight w:val="yellow"/>
          <w:lang w:eastAsia="zh-CN"/>
          <w14:textFill>
            <w14:solidFill>
              <w14:schemeClr w14:val="tx1"/>
            </w14:solidFill>
          </w14:textFill>
        </w:rPr>
        <w:t>患者本次H</w:t>
      </w:r>
      <w:r>
        <w:rPr>
          <w:rFonts w:hint="default" w:ascii="Times New Roman" w:hAnsi="Times New Roman" w:eastAsia="微软雅黑" w:cs="Times New Roman"/>
          <w:b w:val="0"/>
          <w:bCs/>
          <w:color w:val="000000" w:themeColor="text1"/>
          <w:sz w:val="21"/>
          <w:szCs w:val="21"/>
          <w:highlight w:val="yellow"/>
          <w:lang w:eastAsia="zh-CN"/>
          <w14:textFill>
            <w14:solidFill>
              <w14:schemeClr w14:val="tx1"/>
            </w14:solidFill>
          </w14:textFill>
        </w:rPr>
        <w:t>RD</w:t>
      </w:r>
      <w:r>
        <w:rPr>
          <w:rFonts w:hint="eastAsia" w:ascii="Times New Roman" w:hAnsi="Times New Roman" w:eastAsia="微软雅黑" w:cs="Times New Roman"/>
          <w:b w:val="0"/>
          <w:bCs/>
          <w:color w:val="000000" w:themeColor="text1"/>
          <w:sz w:val="21"/>
          <w:szCs w:val="21"/>
          <w:highlight w:val="yellow"/>
          <w:lang w:eastAsia="zh-CN"/>
          <w14:textFill>
            <w14:solidFill>
              <w14:schemeClr w14:val="tx1"/>
            </w14:solidFill>
          </w14:textFill>
        </w:rPr>
        <w:t>状态评估为</w:t>
      </w:r>
      <w:r>
        <w:rPr>
          <w:rFonts w:hint="eastAsia" w:ascii="Times New Roman" w:hAnsi="Times New Roman" w:eastAsia="微软雅黑" w:cs="Times New Roman"/>
          <w:b/>
          <w:color w:val="000000" w:themeColor="text1"/>
          <w:sz w:val="21"/>
          <w:szCs w:val="21"/>
          <w:highlight w:val="yellow"/>
          <w:lang w:eastAsia="zh-CN"/>
          <w14:textFill>
            <w14:solidFill>
              <w14:schemeClr w14:val="tx1"/>
            </w14:solidFill>
          </w14:textFill>
        </w:rPr>
        <w:t>阳性</w:t>
      </w:r>
      <w:r>
        <w:rPr>
          <w:rFonts w:hint="eastAsia" w:ascii="Times New Roman" w:hAnsi="Times New Roman" w:eastAsia="微软雅黑" w:cs="Times New Roman"/>
          <w:b w:val="0"/>
          <w:bCs/>
          <w:color w:val="000000" w:themeColor="text1"/>
          <w:sz w:val="21"/>
          <w:szCs w:val="21"/>
          <w:highlight w:val="yellow"/>
          <w:lang w:eastAsia="zh-CN"/>
          <w14:textFill>
            <w14:solidFill>
              <w14:schemeClr w14:val="tx1"/>
            </w14:solidFill>
          </w14:textFill>
        </w:rPr>
        <w:t>，提示可能对P</w:t>
      </w:r>
      <w:r>
        <w:rPr>
          <w:rFonts w:hint="default" w:ascii="Times New Roman" w:hAnsi="Times New Roman" w:eastAsia="微软雅黑" w:cs="Times New Roman"/>
          <w:b w:val="0"/>
          <w:bCs/>
          <w:color w:val="000000" w:themeColor="text1"/>
          <w:sz w:val="21"/>
          <w:szCs w:val="21"/>
          <w:highlight w:val="yellow"/>
          <w:lang w:eastAsia="zh-CN"/>
          <w14:textFill>
            <w14:solidFill>
              <w14:schemeClr w14:val="tx1"/>
            </w14:solidFill>
          </w14:textFill>
        </w:rPr>
        <w:t>ARP</w:t>
      </w:r>
      <w:r>
        <w:rPr>
          <w:rFonts w:hint="eastAsia" w:ascii="Times New Roman" w:hAnsi="Times New Roman" w:eastAsia="微软雅黑" w:cs="Times New Roman"/>
          <w:b w:val="0"/>
          <w:bCs/>
          <w:color w:val="000000" w:themeColor="text1"/>
          <w:sz w:val="21"/>
          <w:szCs w:val="21"/>
          <w:highlight w:val="yellow"/>
          <w:lang w:eastAsia="zh-CN"/>
          <w14:textFill>
            <w14:solidFill>
              <w14:schemeClr w14:val="tx1"/>
            </w14:solidFill>
          </w14:textFill>
        </w:rPr>
        <w:t>抑制剂敏感。</w:t>
      </w:r>
    </w:p>
    <w:tbl>
      <w:tblPr>
        <w:tblStyle w:val="18"/>
        <w:tblpPr w:leftFromText="180" w:rightFromText="180" w:vertAnchor="text" w:horzAnchor="page" w:tblpX="1060" w:tblpY="86"/>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42"/>
        <w:gridCol w:w="6828"/>
      </w:tblGrid>
      <w:tr w14:paraId="1A71EC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3042" w:type="dxa"/>
            <w:tcBorders>
              <w:right w:val="single" w:color="FFFFFF" w:sz="4" w:space="0"/>
              <w:tl2br w:val="nil"/>
            </w:tcBorders>
            <w:shd w:val="clear" w:color="auto" w:fill="4684D3"/>
            <w:vAlign w:val="center"/>
          </w:tcPr>
          <w:p w14:paraId="3191B185">
            <w:pPr>
              <w:jc w:val="center"/>
              <w:rPr>
                <w:rFonts w:hint="default"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评估项目</w:t>
            </w:r>
          </w:p>
        </w:tc>
        <w:tc>
          <w:tcPr>
            <w:tcW w:w="6828" w:type="dxa"/>
            <w:tcBorders>
              <w:left w:val="single" w:color="FFFFFF" w:sz="4" w:space="0"/>
            </w:tcBorders>
            <w:shd w:val="clear" w:color="auto" w:fill="4684D3"/>
            <w:vAlign w:val="center"/>
          </w:tcPr>
          <w:p w14:paraId="6C2CAFBA">
            <w:pPr>
              <w:jc w:val="center"/>
              <w:rPr>
                <w:rFonts w:hint="default"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致病性/可能致病性变异</w:t>
            </w:r>
          </w:p>
        </w:tc>
      </w:tr>
      <w:tr w14:paraId="369F1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3042" w:type="dxa"/>
            <w:shd w:val="clear" w:color="auto" w:fill="auto"/>
            <w:tcMar>
              <w:top w:w="0" w:type="dxa"/>
              <w:left w:w="113" w:type="dxa"/>
              <w:bottom w:w="0" w:type="dxa"/>
              <w:right w:w="0" w:type="dxa"/>
            </w:tcMar>
            <w:vAlign w:val="center"/>
          </w:tcPr>
          <w:p w14:paraId="14C66ABC">
            <w:pPr>
              <w:keepNext w:val="0"/>
              <w:keepLines w:val="0"/>
              <w:pageBreakBefore w:val="0"/>
              <w:widowControl/>
              <w:kinsoku/>
              <w:wordWrap/>
              <w:overflowPunct/>
              <w:topLinePunct w:val="0"/>
              <w:autoSpaceDE/>
              <w:autoSpaceDN/>
              <w:bidi w:val="0"/>
              <w:adjustRightInd/>
              <w:snapToGrid/>
              <w:spacing w:before="40"/>
              <w:jc w:val="center"/>
              <w:textAlignment w:val="auto"/>
              <w:rPr>
                <w:rFonts w:hint="default" w:ascii="Times New Roman" w:hAnsi="Times New Roman" w:eastAsia="微软雅黑" w:cs="Times New Roman"/>
                <w:b w:val="0"/>
                <w:color w:val="000000"/>
                <w:sz w:val="21"/>
                <w:lang w:val="en-US"/>
              </w:rPr>
            </w:pPr>
            <w:r>
              <w:rPr>
                <w:rFonts w:hint="default" w:ascii="Times New Roman" w:hAnsi="Times New Roman" w:eastAsia="微软雅黑" w:cs="Times New Roman"/>
                <w:b w:val="0"/>
                <w:color w:val="000000"/>
                <w:sz w:val="21"/>
                <w:lang w:eastAsia="zh-CN"/>
              </w:rPr>
              <w:t>BRCA1</w:t>
            </w:r>
          </w:p>
        </w:tc>
        <w:tc>
          <w:tcPr>
            <w:tcW w:w="6828" w:type="dxa"/>
            <w:shd w:val="clear" w:color="auto" w:fill="auto"/>
            <w:vAlign w:val="center"/>
          </w:tcPr>
          <w:p w14:paraId="13656BFC">
            <w:pPr>
              <w:pStyle w:val="25"/>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b w:val="0"/>
                <w:color w:val="000000"/>
                <w:sz w:val="21"/>
                <w:szCs w:val="21"/>
                <w:highlight w:val="yellow"/>
                <w:lang w:eastAsia="zh-CN"/>
              </w:rPr>
            </w:pPr>
          </w:p>
        </w:tc>
      </w:tr>
      <w:tr w14:paraId="42176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3042" w:type="dxa"/>
            <w:shd w:val="clear" w:color="auto" w:fill="auto"/>
            <w:vAlign w:val="center"/>
          </w:tcPr>
          <w:p w14:paraId="608450C6">
            <w:pPr>
              <w:pStyle w:val="25"/>
              <w:keepNext w:val="0"/>
              <w:keepLines w:val="0"/>
              <w:pageBreakBefore w:val="0"/>
              <w:kinsoku/>
              <w:wordWrap/>
              <w:overflowPunct/>
              <w:topLinePunct w:val="0"/>
              <w:autoSpaceDE/>
              <w:autoSpaceDN/>
              <w:bidi w:val="0"/>
              <w:adjustRightInd/>
              <w:snapToGrid/>
              <w:spacing w:before="40"/>
              <w:ind w:left="119"/>
              <w:jc w:val="center"/>
              <w:textAlignment w:val="auto"/>
              <w:rPr>
                <w:rFonts w:hint="default" w:ascii="Times New Roman" w:hAnsi="Times New Roman" w:eastAsia="微软雅黑" w:cs="Times New Roman"/>
                <w:b w:val="0"/>
                <w:color w:val="000000"/>
                <w:sz w:val="21"/>
                <w:lang w:eastAsia="zh-CN"/>
              </w:rPr>
            </w:pPr>
            <w:r>
              <w:rPr>
                <w:rFonts w:hint="default" w:ascii="Times New Roman" w:hAnsi="Times New Roman" w:eastAsia="微软雅黑" w:cs="Times New Roman"/>
                <w:b w:val="0"/>
                <w:color w:val="000000"/>
                <w:sz w:val="21"/>
                <w:lang w:eastAsia="zh-CN"/>
              </w:rPr>
              <w:t>BRCA2</w:t>
            </w:r>
          </w:p>
        </w:tc>
        <w:tc>
          <w:tcPr>
            <w:tcW w:w="6828" w:type="dxa"/>
            <w:shd w:val="clear" w:color="auto" w:fill="auto"/>
            <w:vAlign w:val="center"/>
          </w:tcPr>
          <w:p w14:paraId="58483CE4">
            <w:pPr>
              <w:pStyle w:val="25"/>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val="0"/>
                <w:color w:val="000000"/>
                <w:sz w:val="21"/>
                <w:highlight w:val="yellow"/>
                <w:lang w:eastAsia="zh-CN"/>
              </w:rPr>
            </w:pPr>
          </w:p>
        </w:tc>
      </w:tr>
    </w:tbl>
    <w:p w14:paraId="67AC14A4">
      <w:pPr>
        <w:rPr>
          <w:rFonts w:hint="default" w:ascii="Times New Roman" w:hAnsi="Times New Roman" w:eastAsia="微软雅黑" w:cs="Times New Roman"/>
          <w:b/>
          <w:sz w:val="18"/>
          <w:szCs w:val="18"/>
          <w:lang w:eastAsia="zh-CN"/>
        </w:rPr>
      </w:pPr>
    </w:p>
    <w:tbl>
      <w:tblPr>
        <w:tblStyle w:val="18"/>
        <w:tblpPr w:leftFromText="180" w:rightFromText="180" w:vertAnchor="text" w:horzAnchor="page" w:tblpX="1060" w:tblpY="86"/>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42"/>
        <w:gridCol w:w="6828"/>
      </w:tblGrid>
      <w:tr w14:paraId="3F8EA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70" w:type="dxa"/>
            <w:gridSpan w:val="2"/>
            <w:tcBorders>
              <w:tl2br w:val="nil"/>
            </w:tcBorders>
            <w:shd w:val="clear" w:color="auto" w:fill="4684D3"/>
            <w:vAlign w:val="center"/>
          </w:tcPr>
          <w:p w14:paraId="36E2124E">
            <w:pPr>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HRD Score =</w:t>
            </w:r>
          </w:p>
        </w:tc>
      </w:tr>
      <w:tr w14:paraId="2474C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3042" w:type="dxa"/>
            <w:shd w:val="clear" w:color="auto" w:fill="auto"/>
            <w:tcMar>
              <w:top w:w="0" w:type="dxa"/>
              <w:left w:w="113" w:type="dxa"/>
              <w:bottom w:w="0" w:type="dxa"/>
              <w:right w:w="0" w:type="dxa"/>
            </w:tcMar>
            <w:vAlign w:val="center"/>
          </w:tcPr>
          <w:p w14:paraId="631A5126">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LOH score</w:t>
            </w:r>
          </w:p>
        </w:tc>
        <w:tc>
          <w:tcPr>
            <w:tcW w:w="6828" w:type="dxa"/>
            <w:shd w:val="clear" w:color="auto" w:fill="auto"/>
            <w:vAlign w:val="center"/>
          </w:tcPr>
          <w:p w14:paraId="055B901B">
            <w:pPr>
              <w:pStyle w:val="25"/>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b w:val="0"/>
                <w:color w:val="000000"/>
                <w:sz w:val="21"/>
                <w:szCs w:val="21"/>
                <w:highlight w:val="yellow"/>
                <w:lang w:eastAsia="zh-CN"/>
              </w:rPr>
            </w:pPr>
          </w:p>
        </w:tc>
      </w:tr>
      <w:tr w14:paraId="7B6B2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3042" w:type="dxa"/>
            <w:shd w:val="clear" w:color="auto" w:fill="auto"/>
            <w:vAlign w:val="center"/>
          </w:tcPr>
          <w:p w14:paraId="741FFBE7">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Telomeric AI score</w:t>
            </w:r>
          </w:p>
        </w:tc>
        <w:tc>
          <w:tcPr>
            <w:tcW w:w="6828" w:type="dxa"/>
            <w:shd w:val="clear" w:color="auto" w:fill="auto"/>
            <w:vAlign w:val="center"/>
          </w:tcPr>
          <w:p w14:paraId="7E225E5B">
            <w:pPr>
              <w:pStyle w:val="25"/>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val="0"/>
                <w:color w:val="000000"/>
                <w:sz w:val="21"/>
                <w:highlight w:val="yellow"/>
                <w:lang w:eastAsia="zh-CN"/>
              </w:rPr>
            </w:pPr>
          </w:p>
        </w:tc>
      </w:tr>
      <w:tr w14:paraId="68C345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3042" w:type="dxa"/>
            <w:shd w:val="clear" w:color="auto" w:fill="auto"/>
            <w:vAlign w:val="center"/>
          </w:tcPr>
          <w:p w14:paraId="45601849">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LST score</w:t>
            </w:r>
          </w:p>
        </w:tc>
        <w:tc>
          <w:tcPr>
            <w:tcW w:w="6828" w:type="dxa"/>
            <w:shd w:val="clear" w:color="auto" w:fill="auto"/>
            <w:vAlign w:val="center"/>
          </w:tcPr>
          <w:p w14:paraId="6565943A">
            <w:pPr>
              <w:pStyle w:val="25"/>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val="0"/>
                <w:bCs/>
                <w:color w:val="000000"/>
                <w:sz w:val="21"/>
                <w:highlight w:val="yellow"/>
                <w:lang w:eastAsia="zh-CN"/>
              </w:rPr>
            </w:pP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highlight w:val="yellow"/>
          <w:lang w:val="en-US" w:eastAsia="zh-CN"/>
        </w:rPr>
      </w:pPr>
      <w:r>
        <w:rPr>
          <w:rFonts w:hint="eastAsia" w:ascii="Times New Roman" w:hAnsi="Times New Roman" w:eastAsia="微软雅黑" w:cs="Times New Roman"/>
          <w:sz w:val="18"/>
          <w:highlight w:val="yellow"/>
          <w:lang w:val="en-US" w:eastAsia="zh-CN"/>
        </w:rPr>
        <w:t>188以上HRD↓</w:t>
      </w:r>
      <w:bookmarkStart w:id="200" w:name="_GoBack"/>
      <w:bookmarkEnd w:id="200"/>
    </w:p>
    <w:p w14:paraId="43AA12D4">
      <w:pPr>
        <w:pStyle w:val="2"/>
        <w:numPr>
          <w:ilvl w:val="255"/>
          <w:numId w:val="0"/>
        </w:numPr>
        <w:jc w:val="left"/>
        <w:outlineLvl w:val="0"/>
        <w:rPr>
          <w:rFonts w:hint="default" w:ascii="微软雅黑" w:hAnsi="微软雅黑" w:eastAsia="微软雅黑" w:cs="微软雅黑"/>
          <w:b/>
          <w:bCs/>
          <w:color w:val="044A96"/>
          <w:sz w:val="32"/>
          <w:szCs w:val="32"/>
          <w:lang w:val="en-US" w:eastAsia="zh-CN"/>
        </w:rPr>
      </w:pPr>
      <w:r>
        <w:rPr>
          <w:rFonts w:hint="eastAsia" w:ascii="微软雅黑" w:hAnsi="微软雅黑" w:eastAsia="微软雅黑" w:cs="微软雅黑"/>
          <w:b/>
          <w:bCs/>
          <w:color w:val="044A96"/>
          <w:sz w:val="32"/>
          <w:szCs w:val="32"/>
        </w:rPr>
        <w:t>▎非BRCA的HR通路相关基因变异结果</w:t>
      </w:r>
    </w:p>
    <w:tbl>
      <w:tblPr>
        <w:tblStyle w:val="18"/>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6F60B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right w:val="single" w:color="FFFFFF" w:sz="4" w:space="0"/>
              <w:tl2br w:val="nil"/>
            </w:tcBorders>
            <w:shd w:val="clear" w:color="auto" w:fill="4684D3"/>
            <w:vAlign w:val="center"/>
          </w:tcPr>
          <w:p w14:paraId="4106389F">
            <w:pPr>
              <w:widowControl/>
              <w:snapToGrid w:val="0"/>
              <w:jc w:val="center"/>
              <w:textAlignment w:val="center"/>
              <w:rPr>
                <w:rFonts w:ascii="Times New Roman" w:hAnsi="Times New Roman" w:eastAsia="微软雅黑" w:cs="Times New Roman"/>
                <w:b/>
                <w:bCs w:val="0"/>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bCs w:val="0"/>
                <w:color w:val="FFFFFF" w:themeColor="background1"/>
                <w:sz w:val="21"/>
                <w:szCs w:val="21"/>
                <w:lang w:eastAsia="zh-CN"/>
                <w14:textFill>
                  <w14:solidFill>
                    <w14:schemeClr w14:val="bg1"/>
                  </w14:solidFill>
                </w14:textFill>
              </w:rPr>
              <w:t>基因</w:t>
            </w:r>
          </w:p>
        </w:tc>
        <w:tc>
          <w:tcPr>
            <w:tcW w:w="1512" w:type="dxa"/>
            <w:tcBorders>
              <w:left w:val="single" w:color="FFFFFF" w:sz="4" w:space="0"/>
              <w:right w:val="single" w:color="FFFFFF" w:sz="4" w:space="0"/>
            </w:tcBorders>
            <w:shd w:val="clear" w:color="auto" w:fill="4684D3"/>
            <w:vAlign w:val="center"/>
          </w:tcPr>
          <w:p w14:paraId="4E082E46">
            <w:pPr>
              <w:widowControl/>
              <w:snapToGrid w:val="0"/>
              <w:jc w:val="center"/>
              <w:textAlignment w:val="center"/>
              <w:rPr>
                <w:rFonts w:ascii="Times New Roman" w:hAnsi="Times New Roman" w:eastAsia="微软雅黑" w:cs="Times New Roman"/>
                <w:b/>
                <w:bCs w:val="0"/>
                <w:color w:val="FFFFFF" w:themeColor="background1"/>
                <w:sz w:val="21"/>
                <w:szCs w:val="21"/>
                <w14:textFill>
                  <w14:solidFill>
                    <w14:schemeClr w14:val="bg1"/>
                  </w14:solidFill>
                </w14:textFill>
              </w:rPr>
            </w:pPr>
            <w:r>
              <w:rPr>
                <w:rStyle w:val="44"/>
                <w:rFonts w:hint="default" w:ascii="Times New Roman" w:hAnsi="Times New Roman" w:cs="Times New Roman"/>
                <w:b/>
                <w:bCs w:val="0"/>
                <w:color w:val="FFFFFF" w:themeColor="background1"/>
                <w:lang w:eastAsia="zh-CN" w:bidi="ar"/>
                <w14:textFill>
                  <w14:solidFill>
                    <w14:schemeClr w14:val="bg1"/>
                  </w14:solidFill>
                </w14:textFill>
              </w:rPr>
              <w:t>检测结果</w:t>
            </w:r>
          </w:p>
        </w:tc>
        <w:tc>
          <w:tcPr>
            <w:tcW w:w="7308" w:type="dxa"/>
            <w:tcBorders>
              <w:left w:val="single" w:color="FFFFFF" w:sz="4" w:space="0"/>
            </w:tcBorders>
            <w:shd w:val="clear" w:color="auto" w:fill="4684D3"/>
            <w:vAlign w:val="center"/>
          </w:tcPr>
          <w:p w14:paraId="1AC37DD0">
            <w:pPr>
              <w:widowControl/>
              <w:snapToGrid w:val="0"/>
              <w:jc w:val="center"/>
              <w:textAlignment w:val="center"/>
              <w:rPr>
                <w:rFonts w:ascii="Times New Roman" w:hAnsi="Times New Roman" w:eastAsia="微软雅黑" w:cs="Times New Roman"/>
                <w:b/>
                <w:bCs w:val="0"/>
                <w:color w:val="FFFFFF" w:themeColor="background1"/>
                <w:sz w:val="21"/>
                <w:szCs w:val="21"/>
                <w14:textFill>
                  <w14:solidFill>
                    <w14:schemeClr w14:val="bg1"/>
                  </w14:solidFill>
                </w14:textFill>
              </w:rPr>
            </w:pPr>
            <w:r>
              <w:rPr>
                <w:rStyle w:val="44"/>
                <w:rFonts w:hint="eastAsia" w:ascii="Times New Roman" w:hAnsi="Times New Roman" w:cs="Times New Roman"/>
                <w:b/>
                <w:bCs w:val="0"/>
                <w:color w:val="FFFFFF" w:themeColor="background1"/>
                <w:lang w:val="en-US" w:eastAsia="zh-CN" w:bidi="ar"/>
                <w14:textFill>
                  <w14:solidFill>
                    <w14:schemeClr w14:val="bg1"/>
                  </w14:solidFill>
                </w14:textFill>
              </w:rPr>
              <w:t>临床</w:t>
            </w:r>
            <w:r>
              <w:rPr>
                <w:rStyle w:val="44"/>
                <w:rFonts w:hint="default" w:ascii="Times New Roman" w:hAnsi="Times New Roman" w:cs="Times New Roman"/>
                <w:b/>
                <w:bCs w:val="0"/>
                <w:color w:val="FFFFFF" w:themeColor="background1"/>
                <w:lang w:eastAsia="zh-CN" w:bidi="ar"/>
                <w14:textFill>
                  <w14:solidFill>
                    <w14:schemeClr w14:val="bg1"/>
                  </w14:solidFill>
                </w14:textFill>
              </w:rPr>
              <w:t>意义</w:t>
            </w:r>
          </w:p>
        </w:tc>
      </w:tr>
      <w:tr w14:paraId="4E39EE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A0A380F">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ATM</w:t>
            </w:r>
          </w:p>
        </w:tc>
        <w:tc>
          <w:tcPr>
            <w:tcW w:w="1512" w:type="dxa"/>
            <w:shd w:val="clear" w:color="auto" w:fill="auto"/>
            <w:vAlign w:val="center"/>
          </w:tcPr>
          <w:p w14:paraId="124D1CA1">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HRRInfo.ATM</w:t>
            </w:r>
            <w:r>
              <w:rPr>
                <w:rFonts w:hint="eastAsia" w:ascii="Times New Roman" w:hAnsi="Times New Roman" w:eastAsia="微软雅黑" w:cs="Times New Roman"/>
                <w:b w:val="0"/>
                <w:bCs/>
                <w:color w:val="000000"/>
                <w:sz w:val="21"/>
                <w:szCs w:val="21"/>
                <w:lang w:val="en-US" w:eastAsia="zh-CN"/>
              </w:rPr>
              <w:t>|</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restart"/>
            <w:shd w:val="clear" w:color="auto" w:fill="FFFFFF"/>
            <w:vAlign w:val="center"/>
          </w:tcPr>
          <w:p w14:paraId="24DF06C5">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r>
              <w:rPr>
                <w:rFonts w:hint="eastAsia" w:ascii="Times New Roman" w:hAnsi="Times New Roman" w:eastAsia="微软雅黑" w:cs="Times New Roman"/>
                <w:b w:val="0"/>
                <w:color w:val="000000"/>
                <w:sz w:val="21"/>
                <w:szCs w:val="21"/>
                <w:lang w:val="en-US" w:eastAsia="zh-CN"/>
              </w:rPr>
              <w:t>{{HRRInfo.</w:t>
            </w:r>
            <w:r>
              <w:rPr>
                <w:rFonts w:hint="default" w:ascii="Times New Roman" w:hAnsi="Times New Roman" w:eastAsia="微软雅黑" w:cs="Times New Roman"/>
                <w:b w:val="0"/>
                <w:color w:val="000000"/>
                <w:sz w:val="21"/>
                <w:szCs w:val="21"/>
                <w:lang w:val="en-US" w:eastAsia="zh-CN"/>
              </w:rPr>
              <w:t>clinical_significance_desc</w:t>
            </w:r>
            <w:r>
              <w:rPr>
                <w:rFonts w:hint="eastAsia" w:ascii="Times New Roman" w:hAnsi="Times New Roman" w:eastAsia="微软雅黑" w:cs="Times New Roman"/>
                <w:b w:val="0"/>
                <w:color w:val="000000"/>
                <w:sz w:val="21"/>
                <w:szCs w:val="21"/>
                <w:lang w:val="en-US" w:eastAsia="zh-CN"/>
              </w:rPr>
              <w:t>2}}</w:t>
            </w:r>
          </w:p>
        </w:tc>
      </w:tr>
      <w:tr w14:paraId="51097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13CB3A5">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BARD1</w:t>
            </w:r>
          </w:p>
        </w:tc>
        <w:tc>
          <w:tcPr>
            <w:tcW w:w="1512" w:type="dxa"/>
            <w:shd w:val="clear" w:color="auto" w:fill="auto"/>
            <w:vAlign w:val="center"/>
          </w:tcPr>
          <w:p w14:paraId="1FFD1CC1">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HRRInfo.BARD1</w:t>
            </w:r>
            <w:r>
              <w:rPr>
                <w:rFonts w:hint="eastAsia" w:ascii="Times New Roman" w:hAnsi="Times New Roman" w:eastAsia="微软雅黑" w:cs="Times New Roman"/>
                <w:b w:val="0"/>
                <w:bCs/>
                <w:color w:val="000000"/>
                <w:sz w:val="21"/>
                <w:szCs w:val="21"/>
                <w:lang w:val="en-US" w:eastAsia="zh-CN"/>
              </w:rPr>
              <w:t>|</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ECF1F9"/>
            <w:vAlign w:val="center"/>
          </w:tcPr>
          <w:p w14:paraId="3A6044F6">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1030C6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0E0FE86">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BRIP1</w:t>
            </w:r>
          </w:p>
        </w:tc>
        <w:tc>
          <w:tcPr>
            <w:tcW w:w="1512" w:type="dxa"/>
            <w:shd w:val="clear" w:color="auto" w:fill="auto"/>
            <w:vAlign w:val="center"/>
          </w:tcPr>
          <w:p w14:paraId="5D8870D4">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BRIP1|</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FFFFFF"/>
            <w:vAlign w:val="center"/>
          </w:tcPr>
          <w:p w14:paraId="269927C6">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3696E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29FD3F1">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CDK12</w:t>
            </w:r>
          </w:p>
        </w:tc>
        <w:tc>
          <w:tcPr>
            <w:tcW w:w="1512" w:type="dxa"/>
            <w:shd w:val="clear" w:color="auto" w:fill="auto"/>
            <w:vAlign w:val="center"/>
          </w:tcPr>
          <w:p w14:paraId="14778F00">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HRRInfo.CDK12</w:t>
            </w:r>
            <w:r>
              <w:rPr>
                <w:rFonts w:hint="eastAsia" w:ascii="Times New Roman" w:hAnsi="Times New Roman" w:eastAsia="微软雅黑" w:cs="Times New Roman"/>
                <w:b w:val="0"/>
                <w:bCs/>
                <w:color w:val="000000"/>
                <w:sz w:val="21"/>
                <w:szCs w:val="21"/>
                <w:lang w:val="en-US" w:eastAsia="zh-CN"/>
              </w:rPr>
              <w:t>|</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ECF1F9"/>
            <w:vAlign w:val="center"/>
          </w:tcPr>
          <w:p w14:paraId="67D42A0D">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0E145C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C00531C">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CHEK1</w:t>
            </w:r>
          </w:p>
        </w:tc>
        <w:tc>
          <w:tcPr>
            <w:tcW w:w="1512" w:type="dxa"/>
            <w:shd w:val="clear" w:color="auto" w:fill="auto"/>
            <w:vAlign w:val="center"/>
          </w:tcPr>
          <w:p w14:paraId="29101BAD">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CHEK1|</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FFFFFF"/>
            <w:vAlign w:val="center"/>
          </w:tcPr>
          <w:p w14:paraId="2A538F7A">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71D1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9881ECC">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CHEK2</w:t>
            </w:r>
          </w:p>
        </w:tc>
        <w:tc>
          <w:tcPr>
            <w:tcW w:w="1512" w:type="dxa"/>
            <w:shd w:val="clear" w:color="auto" w:fill="auto"/>
            <w:vAlign w:val="center"/>
          </w:tcPr>
          <w:p w14:paraId="1BE10634">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CHEK2|</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ECF1F9"/>
            <w:vAlign w:val="center"/>
          </w:tcPr>
          <w:p w14:paraId="71188087">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76F49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CCD8B69">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FANCL</w:t>
            </w:r>
          </w:p>
        </w:tc>
        <w:tc>
          <w:tcPr>
            <w:tcW w:w="1512" w:type="dxa"/>
            <w:shd w:val="clear" w:color="auto" w:fill="auto"/>
            <w:vAlign w:val="center"/>
          </w:tcPr>
          <w:p w14:paraId="6E341F23">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FANCL|</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FFFFFF"/>
            <w:vAlign w:val="center"/>
          </w:tcPr>
          <w:p w14:paraId="0C1C368B">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40213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916A53">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PALB2</w:t>
            </w:r>
          </w:p>
        </w:tc>
        <w:tc>
          <w:tcPr>
            <w:tcW w:w="1512" w:type="dxa"/>
            <w:shd w:val="clear" w:color="auto" w:fill="auto"/>
            <w:vAlign w:val="center"/>
          </w:tcPr>
          <w:p w14:paraId="21A1088C">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PALB2|</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ECF1F9"/>
            <w:vAlign w:val="center"/>
          </w:tcPr>
          <w:p w14:paraId="05AAC2D0">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67C53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BC041D">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PPP2R2A</w:t>
            </w:r>
          </w:p>
        </w:tc>
        <w:tc>
          <w:tcPr>
            <w:tcW w:w="1512" w:type="dxa"/>
            <w:shd w:val="clear" w:color="auto" w:fill="auto"/>
            <w:vAlign w:val="center"/>
          </w:tcPr>
          <w:p w14:paraId="662DB49E">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PPP2R2A|</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FFFFFF"/>
            <w:vAlign w:val="center"/>
          </w:tcPr>
          <w:p w14:paraId="13C62AD7">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6D6FF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3D3469">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RAD51B</w:t>
            </w:r>
          </w:p>
        </w:tc>
        <w:tc>
          <w:tcPr>
            <w:tcW w:w="1512" w:type="dxa"/>
            <w:shd w:val="clear" w:color="auto" w:fill="auto"/>
            <w:vAlign w:val="center"/>
          </w:tcPr>
          <w:p w14:paraId="045FDC0F">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RAD51B|</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ECF1F9"/>
            <w:vAlign w:val="center"/>
          </w:tcPr>
          <w:p w14:paraId="36B810F2">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34456A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2B57F34">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RAD51C</w:t>
            </w:r>
          </w:p>
        </w:tc>
        <w:tc>
          <w:tcPr>
            <w:tcW w:w="1512" w:type="dxa"/>
            <w:shd w:val="clear" w:color="auto" w:fill="auto"/>
            <w:vAlign w:val="center"/>
          </w:tcPr>
          <w:p w14:paraId="0EAF1CDE">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RAD51C|</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FFFFFF"/>
            <w:vAlign w:val="center"/>
          </w:tcPr>
          <w:p w14:paraId="61D56162">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01666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D076374">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RAD51D</w:t>
            </w:r>
          </w:p>
        </w:tc>
        <w:tc>
          <w:tcPr>
            <w:tcW w:w="1512" w:type="dxa"/>
            <w:shd w:val="clear" w:color="auto" w:fill="auto"/>
            <w:vAlign w:val="center"/>
          </w:tcPr>
          <w:p w14:paraId="0E3DC6BE">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RAD51D|</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ECF1F9"/>
            <w:vAlign w:val="center"/>
          </w:tcPr>
          <w:p w14:paraId="344587DE">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r w14:paraId="16B1A9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0DC04D">
            <w:pPr>
              <w:widowControl/>
              <w:snapToGrid w:val="0"/>
              <w:jc w:val="center"/>
              <w:textAlignment w:val="center"/>
              <w:rPr>
                <w:rFonts w:hint="default" w:ascii="Times New Roman" w:hAnsi="Times New Roman" w:eastAsia="微软雅黑" w:cs="Times New Roman"/>
                <w:b w:val="0"/>
                <w:bCs/>
                <w:color w:val="000000"/>
                <w:sz w:val="21"/>
                <w:szCs w:val="21"/>
                <w:lang w:val="en-US" w:eastAsia="zh-CN"/>
              </w:rPr>
            </w:pPr>
            <w:r>
              <w:rPr>
                <w:rFonts w:hint="eastAsia" w:ascii="Times New Roman" w:hAnsi="Times New Roman" w:eastAsia="微软雅黑" w:cs="Times New Roman"/>
                <w:b w:val="0"/>
                <w:bCs/>
                <w:color w:val="000000"/>
                <w:sz w:val="21"/>
                <w:szCs w:val="21"/>
                <w:lang w:val="en-US" w:eastAsia="zh-CN"/>
              </w:rPr>
              <w:t>RAD54L</w:t>
            </w:r>
          </w:p>
        </w:tc>
        <w:tc>
          <w:tcPr>
            <w:tcW w:w="1512" w:type="dxa"/>
            <w:shd w:val="clear" w:color="auto" w:fill="auto"/>
            <w:vAlign w:val="center"/>
          </w:tcPr>
          <w:p w14:paraId="6D042978">
            <w:pPr>
              <w:pStyle w:val="1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6"/>
                <w:rFonts w:hint="default" w:ascii="Times New Roman" w:hAnsi="Times New Roman" w:cs="Times New Roman"/>
                <w:b w:val="0"/>
                <w:lang w:val="en-US" w:eastAsia="zh-CN" w:bidi="ar"/>
              </w:rPr>
            </w:pPr>
            <w:r>
              <w:rPr>
                <w:rStyle w:val="46"/>
                <w:rFonts w:hint="eastAsia" w:ascii="Times New Roman" w:hAnsi="Times New Roman" w:cs="Times New Roman"/>
                <w:b w:val="0"/>
                <w:lang w:val="en-US" w:eastAsia="zh-CN" w:bidi="ar"/>
              </w:rPr>
              <w:t>{{</w:t>
            </w:r>
            <w:r>
              <w:rPr>
                <w:rFonts w:hint="eastAsia" w:ascii="Times New Roman" w:hAnsi="Times New Roman" w:eastAsia="微软雅黑" w:cs="Times New Roman"/>
                <w:b w:val="0"/>
                <w:bCs/>
                <w:color w:val="000000"/>
                <w:kern w:val="0"/>
                <w:sz w:val="21"/>
                <w:szCs w:val="21"/>
                <w:lang w:val="en-US" w:eastAsia="zh-CN" w:bidi="ar-SA"/>
              </w:rPr>
              <w:t>HRRInfo.</w:t>
            </w:r>
            <w:r>
              <w:rPr>
                <w:rFonts w:hint="eastAsia" w:ascii="Times New Roman" w:hAnsi="Times New Roman" w:eastAsia="微软雅黑" w:cs="Times New Roman"/>
                <w:b w:val="0"/>
                <w:bCs/>
                <w:color w:val="000000"/>
                <w:sz w:val="21"/>
                <w:szCs w:val="21"/>
                <w:lang w:val="en-US" w:eastAsia="zh-CN"/>
              </w:rPr>
              <w:t>RAD54L|</w:t>
            </w:r>
            <w:r>
              <w:rPr>
                <w:rFonts w:hint="eastAsia" w:ascii="Times New Roman" w:hAnsi="Times New Roman" w:eastAsia="微软雅黑" w:cs="Times New Roman"/>
                <w:b w:val="0"/>
                <w:bCs/>
                <w:color w:val="000000"/>
                <w:kern w:val="0"/>
                <w:sz w:val="21"/>
                <w:szCs w:val="21"/>
                <w:lang w:val="en-US" w:eastAsia="zh-CN" w:bidi="ar-SA"/>
              </w:rPr>
              <w:t>splitlines</w:t>
            </w:r>
            <w:r>
              <w:rPr>
                <w:rStyle w:val="46"/>
                <w:rFonts w:hint="eastAsia" w:ascii="Times New Roman" w:hAnsi="Times New Roman" w:cs="Times New Roman"/>
                <w:b w:val="0"/>
                <w:lang w:val="en-US" w:eastAsia="zh-CN" w:bidi="ar"/>
              </w:rPr>
              <w:t>}}</w:t>
            </w:r>
          </w:p>
        </w:tc>
        <w:tc>
          <w:tcPr>
            <w:tcW w:w="7308" w:type="dxa"/>
            <w:vMerge w:val="continue"/>
            <w:shd w:val="clear" w:color="auto" w:fill="FFFFFF"/>
            <w:vAlign w:val="center"/>
          </w:tcPr>
          <w:p w14:paraId="7B50F929">
            <w:pPr>
              <w:pStyle w:val="16"/>
              <w:keepNext w:val="0"/>
              <w:keepLines w:val="0"/>
              <w:widowControl/>
              <w:suppressLineNumbers w:val="0"/>
              <w:rPr>
                <w:rFonts w:hint="default" w:ascii="Times New Roman" w:hAnsi="Times New Roman" w:eastAsia="微软雅黑" w:cs="Times New Roman"/>
                <w:b w:val="0"/>
                <w:color w:val="000000"/>
                <w:sz w:val="21"/>
                <w:szCs w:val="21"/>
                <w:lang w:val="en-US" w:eastAsia="zh-CN"/>
              </w:rPr>
            </w:pPr>
          </w:p>
        </w:tc>
      </w:tr>
    </w:tbl>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highlight w:val="yellow"/>
          <w:lang w:val="en-US" w:eastAsia="zh-CN"/>
          <w14:shadow w14:blurRad="50800" w14:dist="38100" w14:dir="10800000" w14:sx="100000" w14:sy="100000" w14:kx="0" w14:ky="0" w14:algn="r">
            <w14:srgbClr w14:val="62B541">
              <w14:alpha w14:val="60000"/>
            </w14:srgbClr>
          </w14:shadow>
        </w:rPr>
      </w:pPr>
      <w:bookmarkStart w:id="49" w:name="_Toc4644"/>
      <w:r>
        <w:rPr>
          <w:rFonts w:hint="eastAsia" w:ascii="微软雅黑" w:hAnsi="微软雅黑" w:eastAsia="微软雅黑" w:cs="微软雅黑"/>
          <w:b/>
          <w:bCs/>
          <w:color w:val="044A96"/>
          <w:sz w:val="32"/>
          <w:szCs w:val="32"/>
          <w:highlight w:val="yellow"/>
        </w:rPr>
        <w:t>▎</w:t>
      </w:r>
      <w:r>
        <w:rPr>
          <w:rFonts w:hint="default" w:ascii="微软雅黑" w:hAnsi="微软雅黑" w:eastAsia="微软雅黑" w:cs="微软雅黑"/>
          <w:b/>
          <w:bCs/>
          <w:color w:val="044A96"/>
          <w:sz w:val="32"/>
          <w:szCs w:val="32"/>
          <w:highlight w:val="yellow"/>
          <w:lang w:val="en-US" w:eastAsia="zh-CN"/>
        </w:rPr>
        <w:t>体细胞变异分级提示</w:t>
      </w:r>
      <w:bookmarkEnd w:id="37"/>
      <w:bookmarkEnd w:id="38"/>
      <w:bookmarkEnd w:id="48"/>
      <w:bookmarkEnd w:id="49"/>
    </w:p>
    <w:p w14:paraId="5C944B5E">
      <w:pPr>
        <w:pStyle w:val="17"/>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left="0" w:leftChars="0" w:right="0" w:rightChars="0" w:firstLine="0" w:firstLineChars="0"/>
        <w:textAlignment w:val="auto"/>
        <w:rPr>
          <w:rFonts w:hint="default" w:ascii="Times New Roman" w:hAnsi="Times New Roman" w:eastAsia="微软雅黑" w:cs="Times New Roman"/>
          <w:b/>
          <w:color w:val="000000" w:themeColor="text1"/>
          <w:sz w:val="28"/>
          <w:szCs w:val="28"/>
          <w:lang w:eastAsia="zh-CN"/>
          <w14:textFill>
            <w14:solidFill>
              <w14:schemeClr w14:val="tx1"/>
            </w14:solidFill>
          </w14:textFill>
        </w:rPr>
      </w:pPr>
      <w:r>
        <w:rPr>
          <w:rFonts w:hint="eastAsia" w:ascii="微软雅黑" w:hAnsi="微软雅黑" w:eastAsia="微软雅黑" w:cs="微软雅黑"/>
          <w:b/>
          <w:bCs/>
          <w:color w:val="044A96"/>
          <w:sz w:val="28"/>
          <w:szCs w:val="28"/>
        </w:rPr>
        <w:t>1.具有明确临床意义的变异解读（I类变异）</w:t>
      </w:r>
    </w:p>
    <w:p w14:paraId="06144E6A">
      <w:pPr>
        <w:pStyle w:val="17"/>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Lines="20" w:beforeAutospacing="0" w:after="240" w:afterAutospacing="0"/>
        <w:ind w:left="0" w:leftChars="0" w:right="0" w:rightChars="0" w:firstLine="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6"/>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right w:val="single" w:color="FFFFFF" w:sz="4" w:space="0"/>
              <w:tl2br w:val="nil"/>
            </w:tcBorders>
            <w:shd w:val="clear" w:color="auto" w:fill="4684D3"/>
            <w:vAlign w:val="center"/>
          </w:tcPr>
          <w:p w14:paraId="23C3F79D">
            <w:pPr>
              <w:pStyle w:val="25"/>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变异分类</w:t>
            </w:r>
          </w:p>
        </w:tc>
        <w:tc>
          <w:tcPr>
            <w:tcW w:w="535" w:type="pct"/>
            <w:tcBorders>
              <w:left w:val="single" w:color="FFFFFF" w:sz="4" w:space="0"/>
              <w:right w:val="single" w:color="FFFFFF" w:sz="4" w:space="0"/>
            </w:tcBorders>
            <w:shd w:val="clear" w:color="auto" w:fill="4684D3"/>
            <w:vAlign w:val="center"/>
          </w:tcPr>
          <w:p w14:paraId="2CE10D9D">
            <w:pPr>
              <w:pStyle w:val="25"/>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58" w:type="pct"/>
            <w:tcBorders>
              <w:left w:val="single" w:color="FFFFFF" w:sz="4" w:space="0"/>
              <w:right w:val="single" w:color="FFFFFF" w:sz="4" w:space="0"/>
            </w:tcBorders>
            <w:shd w:val="clear" w:color="auto" w:fill="4684D3"/>
            <w:vAlign w:val="center"/>
          </w:tcPr>
          <w:p w14:paraId="3CCED36F">
            <w:pPr>
              <w:pStyle w:val="25"/>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c>
          <w:tcPr>
            <w:tcW w:w="479" w:type="pct"/>
            <w:tcBorders>
              <w:left w:val="single" w:color="FFFFFF" w:sz="4" w:space="0"/>
              <w:right w:val="single" w:color="FFFFFF" w:sz="4" w:space="0"/>
            </w:tcBorders>
            <w:shd w:val="clear" w:color="auto" w:fill="4684D3"/>
            <w:vAlign w:val="center"/>
          </w:tcPr>
          <w:p w14:paraId="18775A1A">
            <w:pPr>
              <w:pStyle w:val="25"/>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突变类型</w:t>
            </w:r>
          </w:p>
        </w:tc>
        <w:tc>
          <w:tcPr>
            <w:tcW w:w="534" w:type="pct"/>
            <w:tcBorders>
              <w:left w:val="single" w:color="FFFFFF" w:sz="4" w:space="0"/>
              <w:right w:val="single" w:color="FFFFFF" w:sz="4" w:space="0"/>
            </w:tcBorders>
            <w:shd w:val="clear" w:color="auto" w:fill="4684D3"/>
            <w:vAlign w:val="center"/>
          </w:tcPr>
          <w:p w14:paraId="06CBDD70">
            <w:pPr>
              <w:pStyle w:val="25"/>
              <w:jc w:val="center"/>
              <w:rPr>
                <w:rFonts w:hint="eastAsia" w:ascii="Times New Roman" w:hAnsi="Times New Roman" w:eastAsia="微软雅黑" w:cs="Times New Roman"/>
                <w:b/>
                <w:bCs/>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bidi="ar"/>
                <w14:textFill>
                  <w14:solidFill>
                    <w14:schemeClr w14:val="bg1"/>
                  </w14:solidFill>
                </w14:textFill>
              </w:rPr>
              <w:t>变异丰度</w:t>
            </w:r>
          </w:p>
          <w:p w14:paraId="19DBDE50">
            <w:pPr>
              <w:pStyle w:val="25"/>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bidi="ar"/>
                <w14:textFill>
                  <w14:solidFill>
                    <w14:schemeClr w14:val="bg1"/>
                  </w14:solidFill>
                </w14:textFill>
              </w:rPr>
              <w:t>/</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reads %}</w:t>
            </w:r>
          </w:p>
          <w:p w14:paraId="56EA6A36">
            <w:pPr>
              <w:pStyle w:val="25"/>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bidi="ar"/>
                <w14:textFill>
                  <w14:solidFill>
                    <w14:schemeClr w14:val="bg1"/>
                  </w14:solidFill>
                </w14:textFill>
              </w:rPr>
              <w:t>/</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reads数{%endif%}</w:t>
            </w:r>
          </w:p>
        </w:tc>
        <w:tc>
          <w:tcPr>
            <w:tcW w:w="1118" w:type="pct"/>
            <w:tcBorders>
              <w:left w:val="single" w:color="FFFFFF" w:sz="4" w:space="0"/>
              <w:right w:val="single" w:color="FFFFFF" w:sz="4" w:space="0"/>
            </w:tcBorders>
            <w:shd w:val="clear" w:color="auto" w:fill="4684D3"/>
            <w:vAlign w:val="center"/>
          </w:tcPr>
          <w:p w14:paraId="2A93BA3F">
            <w:pPr>
              <w:pStyle w:val="25"/>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可能获益药物</w:t>
            </w:r>
          </w:p>
        </w:tc>
        <w:tc>
          <w:tcPr>
            <w:tcW w:w="1123" w:type="pct"/>
            <w:tcBorders>
              <w:left w:val="single" w:color="FFFFFF" w:sz="4" w:space="0"/>
            </w:tcBorders>
            <w:shd w:val="clear" w:color="auto" w:fill="4684D3"/>
            <w:vAlign w:val="center"/>
          </w:tcPr>
          <w:p w14:paraId="2092CC8D">
            <w:pPr>
              <w:pStyle w:val="25"/>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可能耐药药物</w:t>
            </w:r>
          </w:p>
        </w:tc>
      </w:tr>
      <w:tr w14:paraId="7456D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if bodyAndComplexDrugTipLineStr or unknownTipLineStr %}</w:t>
            </w:r>
          </w:p>
        </w:tc>
      </w:tr>
      <w:tr w14:paraId="118C9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for tip in complexDrugTipLineStr %}</w:t>
            </w:r>
          </w:p>
        </w:tc>
      </w:tr>
      <w:tr w14:paraId="343525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143BE36C">
            <w:pPr>
              <w:ind w:left="162" w:leftChars="0" w:right="163" w:rightChars="0"/>
              <w:jc w:val="center"/>
              <w:rPr>
                <w:rFonts w:hint="default" w:ascii="Times New Roman" w:hAnsi="Times New Roman" w:eastAsia="微软雅黑" w:cs="Times New Roman"/>
                <w:b w:val="0"/>
                <w:color w:val="000000"/>
                <w:sz w:val="21"/>
                <w:szCs w:val="21"/>
                <w:highlight w:val="yellow"/>
                <w:lang w:val="en-US" w:eastAsia="zh-CN" w:bidi="ar-SA"/>
              </w:rPr>
            </w:pPr>
            <w:r>
              <w:rPr>
                <w:rFonts w:hint="default" w:ascii="Times New Roman" w:hAnsi="Times New Roman" w:eastAsia="微软雅黑" w:cs="Times New Roman"/>
                <w:b w:val="0"/>
                <w:color w:val="000000"/>
                <w:sz w:val="21"/>
                <w:szCs w:val="21"/>
                <w:highlight w:val="yellow"/>
                <w:lang w:eastAsia="zh-CN"/>
              </w:rPr>
              <w:t>{{ tip.variationClass }}</w:t>
            </w:r>
          </w:p>
        </w:tc>
        <w:tc>
          <w:tcPr>
            <w:tcW w:w="535" w:type="pct"/>
            <w:shd w:val="clear" w:color="auto" w:fill="auto"/>
            <w:vAlign w:val="center"/>
          </w:tcPr>
          <w:p w14:paraId="31B3093D">
            <w:pPr>
              <w:ind w:left="162" w:leftChars="0" w:right="163" w:rightChars="0"/>
              <w:jc w:val="center"/>
              <w:rPr>
                <w:rFonts w:hint="default" w:ascii="Times New Roman" w:hAnsi="Times New Roman" w:eastAsia="微软雅黑" w:cs="Times New Roman"/>
                <w:b w:val="0"/>
                <w:color w:val="000000"/>
                <w:sz w:val="21"/>
                <w:szCs w:val="21"/>
                <w:highlight w:val="yellow"/>
                <w:lang w:val="en-US" w:eastAsia="zh-CN" w:bidi="ar-SA"/>
              </w:rPr>
            </w:pPr>
            <w:r>
              <w:rPr>
                <w:rFonts w:hint="default" w:ascii="Times New Roman" w:hAnsi="Times New Roman" w:eastAsia="微软雅黑" w:cs="Times New Roman"/>
                <w:b w:val="0"/>
                <w:color w:val="000000"/>
                <w:sz w:val="21"/>
                <w:szCs w:val="21"/>
                <w:highlight w:val="yellow"/>
                <w:lang w:eastAsia="zh-CN"/>
              </w:rPr>
              <w:t>{{ tip.comutation</w:t>
            </w:r>
            <w:r>
              <w:rPr>
                <w:rFonts w:hint="eastAsia" w:ascii="Times New Roman" w:hAnsi="Times New Roman" w:eastAsia="微软雅黑" w:cs="Times New Roman"/>
                <w:b w:val="0"/>
                <w:color w:val="000000"/>
                <w:sz w:val="21"/>
                <w:szCs w:val="21"/>
                <w:highlight w:val="yellow"/>
                <w:lang w:val="en-US" w:eastAsia="zh-CN"/>
              </w:rPr>
              <w:t>1</w:t>
            </w:r>
            <w:r>
              <w:rPr>
                <w:rFonts w:hint="default" w:ascii="Times New Roman" w:hAnsi="Times New Roman" w:eastAsia="微软雅黑" w:cs="Times New Roman"/>
                <w:b w:val="0"/>
                <w:color w:val="000000"/>
                <w:sz w:val="21"/>
                <w:szCs w:val="21"/>
                <w:highlight w:val="yellow"/>
                <w:lang w:eastAsia="zh-CN"/>
              </w:rPr>
              <w:t xml:space="preserve"> }}</w:t>
            </w:r>
          </w:p>
        </w:tc>
        <w:tc>
          <w:tcPr>
            <w:tcW w:w="758" w:type="pct"/>
            <w:shd w:val="clear" w:color="auto" w:fill="auto"/>
            <w:vAlign w:val="center"/>
          </w:tcPr>
          <w:p w14:paraId="5DDBFC67">
            <w:pPr>
              <w:spacing w:before="2"/>
              <w:ind w:left="116" w:right="116"/>
              <w:jc w:val="center"/>
              <w:rPr>
                <w:rFonts w:hint="default" w:ascii="Times New Roman" w:hAnsi="Times New Roman" w:eastAsia="微软雅黑" w:cs="Times New Roman"/>
                <w:sz w:val="21"/>
                <w:szCs w:val="21"/>
                <w:highlight w:val="yellow"/>
                <w:lang w:eastAsia="zh-CN"/>
              </w:rPr>
            </w:pPr>
            <w:r>
              <w:rPr>
                <w:rFonts w:hint="default" w:ascii="Times New Roman" w:hAnsi="Times New Roman" w:eastAsia="微软雅黑" w:cs="Times New Roman"/>
                <w:b/>
                <w:sz w:val="21"/>
                <w:szCs w:val="21"/>
                <w:highlight w:val="yellow"/>
                <w:lang w:eastAsia="zh-CN"/>
              </w:rPr>
              <w:t>TP53</w:t>
            </w:r>
          </w:p>
          <w:p w14:paraId="1BCD1F5F">
            <w:pPr>
              <w:spacing w:before="2"/>
              <w:ind w:left="116" w:right="116"/>
              <w:jc w:val="center"/>
              <w:rPr>
                <w:rFonts w:hint="default" w:ascii="Times New Roman" w:hAnsi="Times New Roman" w:eastAsia="微软雅黑" w:cs="Times New Roman"/>
                <w:sz w:val="21"/>
                <w:szCs w:val="21"/>
                <w:highlight w:val="yellow"/>
                <w:lang w:eastAsia="zh-CN"/>
              </w:rPr>
            </w:pPr>
            <w:r>
              <w:rPr>
                <w:rFonts w:hint="default" w:ascii="Times New Roman" w:hAnsi="Times New Roman" w:eastAsia="微软雅黑" w:cs="Times New Roman"/>
                <w:sz w:val="21"/>
                <w:szCs w:val="21"/>
                <w:highlight w:val="yellow"/>
                <w:lang w:eastAsia="zh-CN"/>
              </w:rPr>
              <w:t>NM_000546.6 exon8_intron8 c.917_919+6del</w:t>
            </w:r>
          </w:p>
          <w:p w14:paraId="5416A5DA">
            <w:pPr>
              <w:spacing w:before="2"/>
              <w:ind w:left="116" w:right="116"/>
              <w:jc w:val="center"/>
              <w:rPr>
                <w:rFonts w:hint="eastAsia" w:ascii="Times New Roman" w:hAnsi="Times New Roman" w:eastAsia="微软雅黑" w:cs="Times New Roman"/>
                <w:sz w:val="21"/>
                <w:szCs w:val="21"/>
                <w:highlight w:val="yellow"/>
                <w:lang w:val="en-US" w:eastAsia="zh-CN"/>
              </w:rPr>
            </w:pPr>
            <w:r>
              <w:rPr>
                <w:rFonts w:hint="default" w:ascii="Times New Roman" w:hAnsi="Times New Roman" w:eastAsia="微软雅黑" w:cs="Times New Roman"/>
                <w:sz w:val="21"/>
                <w:szCs w:val="21"/>
                <w:highlight w:val="yellow"/>
                <w:lang w:eastAsia="zh-CN"/>
              </w:rPr>
              <w:t>剪接突变</w:t>
            </w:r>
            <w:r>
              <w:rPr>
                <w:rFonts w:hint="eastAsia" w:ascii="Times New Roman" w:hAnsi="Times New Roman" w:eastAsia="微软雅黑" w:cs="Times New Roman"/>
                <w:sz w:val="21"/>
                <w:szCs w:val="21"/>
                <w:highlight w:val="yellow"/>
                <w:lang w:val="en-US" w:eastAsia="zh-CN"/>
              </w:rPr>
              <w:t xml:space="preserve"> </w:t>
            </w:r>
          </w:p>
          <w:p w14:paraId="2AFA2A93">
            <w:pPr>
              <w:spacing w:before="2"/>
              <w:ind w:left="116" w:leftChars="0" w:right="116" w:rightChars="0"/>
              <w:jc w:val="center"/>
              <w:rPr>
                <w:rFonts w:hint="default" w:ascii="Times New Roman" w:hAnsi="Times New Roman" w:eastAsia="微软雅黑" w:cs="Times New Roman"/>
                <w:b w:val="0"/>
                <w:color w:val="000000"/>
                <w:sz w:val="21"/>
                <w:szCs w:val="21"/>
                <w:lang w:val="en-US" w:eastAsia="zh-CN" w:bidi="ar-SA"/>
              </w:rPr>
            </w:pPr>
            <w:r>
              <w:rPr>
                <w:rFonts w:ascii="微软雅黑" w:hAnsi="微软雅黑" w:eastAsia="微软雅黑"/>
                <w:iCs/>
                <w:sz w:val="18"/>
                <w:szCs w:val="18"/>
                <w:highlight w:val="yellow"/>
              </w:rPr>
              <w:t xml:space="preserve">丰度 = </w:t>
            </w:r>
            <w:r>
              <w:rPr>
                <w:rFonts w:hint="default" w:ascii="Times New Roman" w:hAnsi="Times New Roman" w:eastAsia="微软雅黑" w:cs="Times New Roman"/>
                <w:sz w:val="21"/>
                <w:szCs w:val="21"/>
                <w:highlight w:val="yellow"/>
                <w:lang w:eastAsia="zh-CN"/>
              </w:rPr>
              <w:t>75.47%</w:t>
            </w:r>
          </w:p>
        </w:tc>
        <w:tc>
          <w:tcPr>
            <w:tcW w:w="479" w:type="pct"/>
            <w:shd w:val="clear" w:color="auto" w:fill="auto"/>
            <w:vAlign w:val="center"/>
          </w:tcPr>
          <w:p w14:paraId="2AF93180">
            <w:pPr>
              <w:jc w:val="center"/>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color w:val="000000"/>
                <w:sz w:val="21"/>
                <w:szCs w:val="21"/>
                <w:lang w:eastAsia="zh-CN"/>
              </w:rPr>
              <w:t>{{ tip.ExonicFunc }}</w:t>
            </w:r>
          </w:p>
        </w:tc>
        <w:tc>
          <w:tcPr>
            <w:tcW w:w="534" w:type="pct"/>
            <w:shd w:val="clear" w:color="auto" w:fill="auto"/>
            <w:vAlign w:val="center"/>
          </w:tcPr>
          <w:p w14:paraId="410A14D9">
            <w:pPr>
              <w:jc w:val="center"/>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color w:val="000000"/>
                <w:sz w:val="21"/>
                <w:szCs w:val="21"/>
                <w:lang w:eastAsia="zh-CN"/>
              </w:rPr>
              <w:t>{{ tip.mutFreq }}</w:t>
            </w:r>
          </w:p>
        </w:tc>
        <w:tc>
          <w:tcPr>
            <w:tcW w:w="1118" w:type="pct"/>
            <w:shd w:val="clear" w:color="auto" w:fill="auto"/>
            <w:vAlign w:val="center"/>
          </w:tcPr>
          <w:p w14:paraId="089C76CB">
            <w:pPr>
              <w:jc w:val="center"/>
              <w:rPr>
                <w:rFonts w:hint="eastAsia"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if tip.drugNameList == [] %}无{% else</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 for d in tip.drugNameList %}</w:t>
            </w:r>
            <w:r>
              <w:rPr>
                <w:rFonts w:hint="eastAsia" w:ascii="Times New Roman" w:hAnsi="Times New Roman" w:eastAsia="微软雅黑" w:cs="Times New Roman"/>
                <w:b w:val="0"/>
                <w:color w:val="000000"/>
                <w:sz w:val="21"/>
                <w:szCs w:val="21"/>
                <w:lang w:val="en-US" w:eastAsia="zh-CN"/>
              </w:rPr>
              <w:t>{{d.name_level}}</w:t>
            </w:r>
            <w:r>
              <w:rPr>
                <w:rFonts w:hint="default" w:ascii="Times New Roman" w:hAnsi="Times New Roman" w:eastAsia="微软雅黑" w:cs="Times New Roman"/>
                <w:b w:val="0"/>
                <w:color w:val="000000"/>
                <w:sz w:val="21"/>
                <w:szCs w:val="21"/>
                <w:lang w:eastAsia="zh-CN"/>
              </w:rPr>
              <w:t xml:space="preserve">{%if </w:t>
            </w:r>
            <w:r>
              <w:rPr>
                <w:rFonts w:hint="eastAsia" w:ascii="Times New Roman" w:hAnsi="Times New Roman" w:eastAsia="微软雅黑" w:cs="Times New Roman"/>
                <w:b w:val="0"/>
                <w:color w:val="000000"/>
                <w:sz w:val="21"/>
                <w:szCs w:val="21"/>
                <w:lang w:val="en-US" w:eastAsia="zh-CN"/>
              </w:rPr>
              <w:t xml:space="preserve">not </w:t>
            </w:r>
            <w:r>
              <w:rPr>
                <w:rFonts w:hint="default" w:ascii="Times New Roman" w:hAnsi="Times New Roman" w:eastAsia="微软雅黑" w:cs="Times New Roman"/>
                <w:b w:val="0"/>
                <w:color w:val="000000"/>
                <w:sz w:val="21"/>
                <w:szCs w:val="21"/>
                <w:lang w:eastAsia="zh-CN"/>
              </w:rPr>
              <w:t>loop.last%}</w:t>
            </w:r>
            <w:r>
              <w:rPr>
                <w:rFonts w:hint="eastAsia" w:ascii="Times New Roman" w:hAnsi="Times New Roman" w:eastAsia="微软雅黑" w:cs="Times New Roman"/>
                <w:b w:val="0"/>
                <w:color w:val="000000"/>
                <w:sz w:val="21"/>
                <w:szCs w:val="21"/>
                <w:lang w:eastAsia="zh-CN"/>
              </w:rPr>
              <w:t>，</w:t>
            </w:r>
          </w:p>
          <w:p w14:paraId="5A8496CB">
            <w:pPr>
              <w:jc w:val="center"/>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color w:val="000000"/>
                <w:sz w:val="21"/>
                <w:szCs w:val="21"/>
                <w:lang w:eastAsia="zh-CN"/>
              </w:rPr>
              <w:t>{%endif%}{% endfor %}{% endif%}</w:t>
            </w:r>
          </w:p>
        </w:tc>
        <w:tc>
          <w:tcPr>
            <w:tcW w:w="1123" w:type="pct"/>
            <w:shd w:val="clear" w:color="auto" w:fill="auto"/>
            <w:vAlign w:val="center"/>
          </w:tcPr>
          <w:p w14:paraId="076756FD">
            <w:pPr>
              <w:jc w:val="center"/>
              <w:rPr>
                <w:rFonts w:hint="eastAsia"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if tip.ResistantDrug == [] %}无{% else</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 for d in tip.ResistantDrug %}</w:t>
            </w:r>
            <w:r>
              <w:rPr>
                <w:rFonts w:hint="eastAsia" w:ascii="Times New Roman" w:hAnsi="Times New Roman" w:eastAsia="微软雅黑" w:cs="Times New Roman"/>
                <w:b w:val="0"/>
                <w:color w:val="000000"/>
                <w:sz w:val="21"/>
                <w:szCs w:val="21"/>
                <w:lang w:val="en-US" w:eastAsia="zh-CN"/>
              </w:rPr>
              <w:t>{{d.name_level}}</w:t>
            </w:r>
            <w:r>
              <w:rPr>
                <w:rFonts w:hint="default" w:ascii="Times New Roman" w:hAnsi="Times New Roman" w:eastAsia="微软雅黑" w:cs="Times New Roman"/>
                <w:b w:val="0"/>
                <w:color w:val="000000"/>
                <w:sz w:val="21"/>
                <w:szCs w:val="21"/>
                <w:lang w:eastAsia="zh-CN"/>
              </w:rPr>
              <w:t xml:space="preserve">{%if </w:t>
            </w:r>
            <w:r>
              <w:rPr>
                <w:rFonts w:hint="eastAsia" w:ascii="Times New Roman" w:hAnsi="Times New Roman" w:eastAsia="微软雅黑" w:cs="Times New Roman"/>
                <w:b w:val="0"/>
                <w:color w:val="000000"/>
                <w:sz w:val="21"/>
                <w:szCs w:val="21"/>
                <w:lang w:val="en-US" w:eastAsia="zh-CN"/>
              </w:rPr>
              <w:t xml:space="preserve">not </w:t>
            </w:r>
            <w:r>
              <w:rPr>
                <w:rFonts w:hint="default" w:ascii="Times New Roman" w:hAnsi="Times New Roman" w:eastAsia="微软雅黑" w:cs="Times New Roman"/>
                <w:b w:val="0"/>
                <w:color w:val="000000"/>
                <w:sz w:val="21"/>
                <w:szCs w:val="21"/>
                <w:lang w:eastAsia="zh-CN"/>
              </w:rPr>
              <w:t>loop.last%}</w:t>
            </w:r>
            <w:r>
              <w:rPr>
                <w:rFonts w:hint="eastAsia" w:ascii="Times New Roman" w:hAnsi="Times New Roman" w:eastAsia="微软雅黑" w:cs="Times New Roman"/>
                <w:b w:val="0"/>
                <w:color w:val="000000"/>
                <w:sz w:val="21"/>
                <w:szCs w:val="21"/>
                <w:lang w:eastAsia="zh-CN"/>
              </w:rPr>
              <w:t>，</w:t>
            </w:r>
          </w:p>
          <w:p w14:paraId="07C35C4D">
            <w:pPr>
              <w:jc w:val="center"/>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color w:val="000000"/>
                <w:sz w:val="21"/>
                <w:szCs w:val="21"/>
                <w:lang w:eastAsia="zh-CN"/>
              </w:rPr>
              <w:t>{%endif%}{% endfor %}{% endif%}</w:t>
            </w:r>
          </w:p>
        </w:tc>
      </w:tr>
      <w:tr w14:paraId="3DC016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shd w:val="clear" w:color="auto" w:fill="auto"/>
            <w:vAlign w:val="center"/>
          </w:tcPr>
          <w:p w14:paraId="01DD950E">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endfor %}</w:t>
            </w:r>
          </w:p>
        </w:tc>
      </w:tr>
      <w:tr w14:paraId="3CFDB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shd w:val="clear" w:color="auto" w:fill="auto"/>
            <w:vAlign w:val="center"/>
          </w:tcPr>
          <w:p w14:paraId="7D9F3DDE">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for tip in bodyDrugTipLineStr %}</w:t>
            </w:r>
          </w:p>
        </w:tc>
      </w:tr>
      <w:tr w14:paraId="4C83C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1020" w:hRule="atLeast"/>
          <w:jc w:val="center"/>
        </w:trPr>
        <w:tc>
          <w:tcPr>
            <w:tcW w:w="449" w:type="pct"/>
            <w:shd w:val="clear" w:color="auto" w:fill="auto"/>
            <w:vAlign w:val="center"/>
          </w:tcPr>
          <w:p w14:paraId="55F4377F">
            <w:pPr>
              <w:ind w:left="162" w:right="163"/>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rPr>
              <w:t>{{ tip.variationClass }}</w:t>
            </w:r>
          </w:p>
        </w:tc>
        <w:tc>
          <w:tcPr>
            <w:tcW w:w="535" w:type="pct"/>
            <w:shd w:val="clear" w:color="auto" w:fill="auto"/>
            <w:vAlign w:val="center"/>
          </w:tcPr>
          <w:p w14:paraId="46C9D180">
            <w:pPr>
              <w:ind w:left="162" w:right="163"/>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tip.gene }}</w:t>
            </w:r>
          </w:p>
        </w:tc>
        <w:tc>
          <w:tcPr>
            <w:tcW w:w="758" w:type="pct"/>
            <w:shd w:val="clear" w:color="auto" w:fill="auto"/>
            <w:vAlign w:val="center"/>
          </w:tcPr>
          <w:p w14:paraId="7052C9F8">
            <w:pPr>
              <w:spacing w:before="2"/>
              <w:ind w:left="116" w:right="116"/>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tip.ori_variant</w:t>
            </w:r>
            <w:r>
              <w:rPr>
                <w:rFonts w:hint="eastAsia" w:ascii="Times New Roman" w:hAnsi="Times New Roman" w:eastAsia="微软雅黑" w:cs="Times New Roman"/>
                <w:b w:val="0"/>
                <w:color w:val="000000"/>
                <w:sz w:val="21"/>
                <w:szCs w:val="21"/>
                <w:lang w:val="en-US" w:eastAsia="zh-CN"/>
              </w:rPr>
              <w:t>1</w:t>
            </w:r>
            <w:r>
              <w:rPr>
                <w:rFonts w:hint="default" w:ascii="Times New Roman" w:hAnsi="Times New Roman" w:eastAsia="微软雅黑" w:cs="Times New Roman"/>
                <w:b w:val="0"/>
                <w:color w:val="000000"/>
                <w:sz w:val="21"/>
                <w:szCs w:val="21"/>
                <w:lang w:eastAsia="zh-CN"/>
              </w:rPr>
              <w:t xml:space="preserve"> }}</w:t>
            </w:r>
          </w:p>
        </w:tc>
        <w:tc>
          <w:tcPr>
            <w:tcW w:w="479" w:type="pct"/>
            <w:shd w:val="clear" w:color="auto" w:fill="auto"/>
            <w:vAlign w:val="center"/>
          </w:tcPr>
          <w:p w14:paraId="4FD464BB">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tip.ExonicFunc</w:t>
            </w:r>
            <w:r>
              <w:rPr>
                <w:rFonts w:hint="eastAsia" w:ascii="Times New Roman" w:hAnsi="Times New Roman" w:eastAsia="微软雅黑" w:cs="Times New Roman"/>
                <w:b w:val="0"/>
                <w:color w:val="000000"/>
                <w:sz w:val="21"/>
                <w:szCs w:val="21"/>
                <w:lang w:val="en-US" w:eastAsia="zh-CN"/>
              </w:rPr>
              <w:t>2</w:t>
            </w:r>
            <w:r>
              <w:rPr>
                <w:rFonts w:hint="default" w:ascii="Times New Roman" w:hAnsi="Times New Roman" w:eastAsia="微软雅黑" w:cs="Times New Roman"/>
                <w:b w:val="0"/>
                <w:color w:val="000000"/>
                <w:sz w:val="21"/>
                <w:szCs w:val="21"/>
                <w:lang w:eastAsia="zh-CN"/>
              </w:rPr>
              <w:t xml:space="preserve"> }}</w:t>
            </w:r>
          </w:p>
        </w:tc>
        <w:tc>
          <w:tcPr>
            <w:tcW w:w="534" w:type="pct"/>
            <w:shd w:val="clear" w:color="auto" w:fill="auto"/>
            <w:vAlign w:val="center"/>
          </w:tcPr>
          <w:p w14:paraId="2A210F4C">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tip.mutFreq }}</w:t>
            </w:r>
          </w:p>
        </w:tc>
        <w:tc>
          <w:tcPr>
            <w:tcW w:w="1118" w:type="pct"/>
            <w:shd w:val="clear" w:color="auto" w:fill="auto"/>
            <w:vAlign w:val="center"/>
          </w:tcPr>
          <w:p w14:paraId="3E6D93EC">
            <w:pPr>
              <w:jc w:val="center"/>
              <w:rPr>
                <w:rFonts w:hint="eastAsia"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if tip.drugNameList == [] %}无{% else</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 for d in tip.drugNameList %}</w:t>
            </w:r>
            <w:r>
              <w:rPr>
                <w:rFonts w:hint="eastAsia" w:ascii="Times New Roman" w:hAnsi="Times New Roman" w:eastAsia="微软雅黑" w:cs="Times New Roman"/>
                <w:b w:val="0"/>
                <w:color w:val="000000"/>
                <w:sz w:val="21"/>
                <w:szCs w:val="21"/>
                <w:lang w:val="en-US" w:eastAsia="zh-CN"/>
              </w:rPr>
              <w:t>{{d.name_level}}</w:t>
            </w:r>
            <w:r>
              <w:rPr>
                <w:rFonts w:hint="default" w:ascii="Times New Roman" w:hAnsi="Times New Roman" w:eastAsia="微软雅黑" w:cs="Times New Roman"/>
                <w:b w:val="0"/>
                <w:color w:val="000000"/>
                <w:sz w:val="21"/>
                <w:szCs w:val="21"/>
                <w:lang w:eastAsia="zh-CN"/>
              </w:rPr>
              <w:t xml:space="preserve">{%if </w:t>
            </w:r>
            <w:r>
              <w:rPr>
                <w:rFonts w:hint="eastAsia" w:ascii="Times New Roman" w:hAnsi="Times New Roman" w:eastAsia="微软雅黑" w:cs="Times New Roman"/>
                <w:b w:val="0"/>
                <w:color w:val="000000"/>
                <w:sz w:val="21"/>
                <w:szCs w:val="21"/>
                <w:lang w:val="en-US" w:eastAsia="zh-CN"/>
              </w:rPr>
              <w:t xml:space="preserve">not </w:t>
            </w:r>
            <w:r>
              <w:rPr>
                <w:rFonts w:hint="default" w:ascii="Times New Roman" w:hAnsi="Times New Roman" w:eastAsia="微软雅黑" w:cs="Times New Roman"/>
                <w:b w:val="0"/>
                <w:color w:val="000000"/>
                <w:sz w:val="21"/>
                <w:szCs w:val="21"/>
                <w:lang w:eastAsia="zh-CN"/>
              </w:rPr>
              <w:t>loop.last%}</w:t>
            </w:r>
            <w:r>
              <w:rPr>
                <w:rFonts w:hint="eastAsia" w:ascii="Times New Roman" w:hAnsi="Times New Roman" w:eastAsia="微软雅黑" w:cs="Times New Roman"/>
                <w:b w:val="0"/>
                <w:color w:val="000000"/>
                <w:sz w:val="21"/>
                <w:szCs w:val="21"/>
                <w:lang w:eastAsia="zh-CN"/>
              </w:rPr>
              <w:t>，</w:t>
            </w:r>
          </w:p>
          <w:p w14:paraId="27B929CC">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{%endif%}{% endfor %}{% endif%}</w:t>
            </w:r>
          </w:p>
        </w:tc>
        <w:tc>
          <w:tcPr>
            <w:tcW w:w="1123" w:type="pct"/>
            <w:shd w:val="clear" w:color="auto" w:fill="auto"/>
            <w:vAlign w:val="center"/>
          </w:tcPr>
          <w:p w14:paraId="67DFE6FD">
            <w:pPr>
              <w:jc w:val="center"/>
              <w:rPr>
                <w:rFonts w:hint="eastAsia"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if tip.ResistantDrug == [] %}无{% else</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 for d in tip.ResistantDrug %}</w:t>
            </w:r>
            <w:r>
              <w:rPr>
                <w:rFonts w:hint="eastAsia" w:ascii="Times New Roman" w:hAnsi="Times New Roman" w:eastAsia="微软雅黑" w:cs="Times New Roman"/>
                <w:b w:val="0"/>
                <w:color w:val="000000"/>
                <w:sz w:val="21"/>
                <w:szCs w:val="21"/>
                <w:lang w:val="en-US" w:eastAsia="zh-CN"/>
              </w:rPr>
              <w:t>{{d.name_level}}</w:t>
            </w:r>
            <w:r>
              <w:rPr>
                <w:rFonts w:hint="default" w:ascii="Times New Roman" w:hAnsi="Times New Roman" w:eastAsia="微软雅黑" w:cs="Times New Roman"/>
                <w:b w:val="0"/>
                <w:color w:val="000000"/>
                <w:sz w:val="21"/>
                <w:szCs w:val="21"/>
                <w:lang w:eastAsia="zh-CN"/>
              </w:rPr>
              <w:t xml:space="preserve">{%if </w:t>
            </w:r>
            <w:r>
              <w:rPr>
                <w:rFonts w:hint="eastAsia" w:ascii="Times New Roman" w:hAnsi="Times New Roman" w:eastAsia="微软雅黑" w:cs="Times New Roman"/>
                <w:b w:val="0"/>
                <w:color w:val="000000"/>
                <w:sz w:val="21"/>
                <w:szCs w:val="21"/>
                <w:lang w:val="en-US" w:eastAsia="zh-CN"/>
              </w:rPr>
              <w:t xml:space="preserve">not </w:t>
            </w:r>
            <w:r>
              <w:rPr>
                <w:rFonts w:hint="default" w:ascii="Times New Roman" w:hAnsi="Times New Roman" w:eastAsia="微软雅黑" w:cs="Times New Roman"/>
                <w:b w:val="0"/>
                <w:color w:val="000000"/>
                <w:sz w:val="21"/>
                <w:szCs w:val="21"/>
                <w:lang w:eastAsia="zh-CN"/>
              </w:rPr>
              <w:t>loop.last%}</w:t>
            </w:r>
            <w:r>
              <w:rPr>
                <w:rFonts w:hint="eastAsia" w:ascii="Times New Roman" w:hAnsi="Times New Roman" w:eastAsia="微软雅黑" w:cs="Times New Roman"/>
                <w:b w:val="0"/>
                <w:color w:val="000000"/>
                <w:sz w:val="21"/>
                <w:szCs w:val="21"/>
                <w:lang w:eastAsia="zh-CN"/>
              </w:rPr>
              <w:t>，</w:t>
            </w:r>
          </w:p>
          <w:p w14:paraId="600365FC">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{%endif%}{% endfor %}{% endif%}</w:t>
            </w:r>
          </w:p>
        </w:tc>
      </w:tr>
      <w:tr w14:paraId="1FBCDA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endfor %}</w:t>
            </w:r>
          </w:p>
        </w:tc>
      </w:tr>
      <w:tr w14:paraId="4E25D3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for tip in unknownTipLineStr %}</w:t>
            </w:r>
          </w:p>
        </w:tc>
      </w:tr>
      <w:tr w14:paraId="3D58D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08939254">
            <w:pPr>
              <w:ind w:left="162" w:right="163"/>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tip.variationClass }}</w:t>
            </w:r>
          </w:p>
        </w:tc>
        <w:tc>
          <w:tcPr>
            <w:tcW w:w="535" w:type="pct"/>
            <w:shd w:val="clear" w:color="auto" w:fill="auto"/>
            <w:vAlign w:val="center"/>
          </w:tcPr>
          <w:p w14:paraId="69604E33">
            <w:pPr>
              <w:ind w:left="162" w:right="163"/>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tip.gene }}</w:t>
            </w:r>
          </w:p>
        </w:tc>
        <w:tc>
          <w:tcPr>
            <w:tcW w:w="758" w:type="pct"/>
            <w:shd w:val="clear" w:color="auto" w:fill="auto"/>
            <w:vAlign w:val="center"/>
          </w:tcPr>
          <w:p w14:paraId="4F36E3B0">
            <w:pPr>
              <w:spacing w:before="2"/>
              <w:ind w:left="116" w:right="116"/>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tip.ori_variant</w:t>
            </w:r>
            <w:r>
              <w:rPr>
                <w:rFonts w:hint="eastAsia" w:ascii="Times New Roman" w:hAnsi="Times New Roman" w:eastAsia="微软雅黑" w:cs="Times New Roman"/>
                <w:b w:val="0"/>
                <w:color w:val="000000"/>
                <w:sz w:val="21"/>
                <w:szCs w:val="21"/>
                <w:lang w:val="en-US" w:eastAsia="zh-CN"/>
              </w:rPr>
              <w:t>1</w:t>
            </w:r>
            <w:r>
              <w:rPr>
                <w:rFonts w:hint="default" w:ascii="Times New Roman" w:hAnsi="Times New Roman" w:eastAsia="微软雅黑" w:cs="Times New Roman"/>
                <w:b w:val="0"/>
                <w:color w:val="000000"/>
                <w:sz w:val="21"/>
                <w:szCs w:val="21"/>
                <w:lang w:eastAsia="zh-CN"/>
              </w:rPr>
              <w:t xml:space="preserve"> }}</w:t>
            </w:r>
          </w:p>
        </w:tc>
        <w:tc>
          <w:tcPr>
            <w:tcW w:w="479" w:type="pct"/>
            <w:shd w:val="clear" w:color="auto" w:fill="auto"/>
            <w:vAlign w:val="center"/>
          </w:tcPr>
          <w:p w14:paraId="4881B0CE">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tip.ExonicFunc</w:t>
            </w:r>
            <w:r>
              <w:rPr>
                <w:rFonts w:hint="eastAsia" w:ascii="Times New Roman" w:hAnsi="Times New Roman" w:eastAsia="微软雅黑" w:cs="Times New Roman"/>
                <w:b w:val="0"/>
                <w:color w:val="000000"/>
                <w:sz w:val="21"/>
                <w:szCs w:val="21"/>
                <w:lang w:val="en-US" w:eastAsia="zh-CN"/>
              </w:rPr>
              <w:t>2</w:t>
            </w:r>
            <w:r>
              <w:rPr>
                <w:rFonts w:hint="default" w:ascii="Times New Roman" w:hAnsi="Times New Roman" w:eastAsia="微软雅黑" w:cs="Times New Roman"/>
                <w:b w:val="0"/>
                <w:color w:val="000000"/>
                <w:sz w:val="21"/>
                <w:szCs w:val="21"/>
                <w:lang w:eastAsia="zh-CN"/>
              </w:rPr>
              <w:t xml:space="preserve"> }}</w:t>
            </w:r>
          </w:p>
        </w:tc>
        <w:tc>
          <w:tcPr>
            <w:tcW w:w="534" w:type="pct"/>
            <w:shd w:val="clear" w:color="auto" w:fill="auto"/>
            <w:vAlign w:val="center"/>
          </w:tcPr>
          <w:p w14:paraId="1841581F">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tip.mutFreq }}</w:t>
            </w:r>
          </w:p>
        </w:tc>
        <w:tc>
          <w:tcPr>
            <w:tcW w:w="1118" w:type="pct"/>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123" w:type="pct"/>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r>
      <w:tr w14:paraId="48DCC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endfor %}</w:t>
            </w:r>
          </w:p>
        </w:tc>
      </w:tr>
      <w:tr w14:paraId="23CE32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else %}</w:t>
            </w:r>
          </w:p>
        </w:tc>
      </w:tr>
      <w:tr w14:paraId="55DF3E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52AF8E">
            <w:pPr>
              <w:ind w:left="162" w:right="163"/>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535" w:type="pct"/>
            <w:shd w:val="clear" w:color="auto" w:fill="auto"/>
            <w:vAlign w:val="center"/>
          </w:tcPr>
          <w:p w14:paraId="5C8BC5F5">
            <w:pPr>
              <w:ind w:left="162" w:right="163"/>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758" w:type="pct"/>
            <w:shd w:val="clear" w:color="auto" w:fill="auto"/>
            <w:vAlign w:val="center"/>
          </w:tcPr>
          <w:p w14:paraId="136F3A14">
            <w:pPr>
              <w:spacing w:before="2"/>
              <w:ind w:left="116" w:right="116"/>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479" w:type="pct"/>
            <w:shd w:val="clear" w:color="auto" w:fill="auto"/>
            <w:vAlign w:val="center"/>
          </w:tcPr>
          <w:p w14:paraId="0239C4A5">
            <w:pPr>
              <w:spacing w:before="2"/>
              <w:ind w:left="116" w:right="116"/>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534" w:type="pct"/>
            <w:shd w:val="clear" w:color="auto" w:fill="auto"/>
            <w:vAlign w:val="center"/>
          </w:tcPr>
          <w:p w14:paraId="0666B561">
            <w:pPr>
              <w:spacing w:before="2"/>
              <w:ind w:left="116" w:right="116"/>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118" w:type="pct"/>
            <w:shd w:val="clear" w:color="auto" w:fill="auto"/>
            <w:vAlign w:val="center"/>
          </w:tcPr>
          <w:p w14:paraId="553DC2E1">
            <w:pPr>
              <w:spacing w:before="2"/>
              <w:ind w:left="116" w:right="116"/>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123" w:type="pct"/>
            <w:shd w:val="clear" w:color="auto" w:fill="auto"/>
            <w:vAlign w:val="center"/>
          </w:tcPr>
          <w:p w14:paraId="0AE1B764">
            <w:pPr>
              <w:spacing w:before="2"/>
              <w:ind w:left="116" w:right="116"/>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r>
      <w:tr w14:paraId="13A98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7"/>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27793"/>
      <w:bookmarkStart w:id="51" w:name="_Toc28455"/>
      <w:bookmarkStart w:id="52" w:name="_Toc149837259"/>
      <w:bookmarkStart w:id="53" w:name="_Toc20084"/>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胚系变异结果提示</w:t>
      </w:r>
      <w:bookmarkEnd w:id="50"/>
      <w:bookmarkEnd w:id="51"/>
      <w:bookmarkEnd w:id="52"/>
      <w:bookmarkEnd w:id="53"/>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6"/>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right w:val="single" w:color="FFFFFF" w:sz="4" w:space="0"/>
              <w:tl2br w:val="nil"/>
            </w:tcBorders>
            <w:shd w:val="clear" w:color="auto" w:fill="4684D3"/>
            <w:vAlign w:val="center"/>
          </w:tcPr>
          <w:p w14:paraId="555B5282">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val="0"/>
                <w:color w:val="FFFFFF" w:themeColor="background1"/>
                <w:sz w:val="21"/>
                <w:szCs w:val="21"/>
                <w14:textFill>
                  <w14:solidFill>
                    <w14:schemeClr w14:val="bg1"/>
                  </w14:solidFill>
                </w14:textFill>
              </w:rPr>
              <w:t>基因</w:t>
            </w:r>
          </w:p>
        </w:tc>
        <w:tc>
          <w:tcPr>
            <w:tcW w:w="789" w:type="dxa"/>
            <w:tcBorders>
              <w:left w:val="single" w:color="FFFFFF" w:sz="4" w:space="0"/>
              <w:right w:val="single" w:color="FFFFFF" w:sz="4" w:space="0"/>
            </w:tcBorders>
            <w:shd w:val="clear" w:color="auto" w:fill="4684D3"/>
            <w:vAlign w:val="center"/>
          </w:tcPr>
          <w:p w14:paraId="26DEF603">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染色体</w:t>
            </w:r>
          </w:p>
        </w:tc>
        <w:tc>
          <w:tcPr>
            <w:tcW w:w="1687" w:type="dxa"/>
            <w:tcBorders>
              <w:left w:val="single" w:color="FFFFFF" w:sz="4" w:space="0"/>
              <w:right w:val="single" w:color="FFFFFF" w:sz="4" w:space="0"/>
            </w:tcBorders>
            <w:shd w:val="clear" w:color="auto" w:fill="4684D3"/>
            <w:vAlign w:val="center"/>
          </w:tcPr>
          <w:p w14:paraId="1DF2478D">
            <w:pPr>
              <w:pStyle w:val="25"/>
              <w:jc w:val="cente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t>检测结果</w:t>
            </w:r>
          </w:p>
        </w:tc>
        <w:tc>
          <w:tcPr>
            <w:tcW w:w="953" w:type="dxa"/>
            <w:tcBorders>
              <w:left w:val="single" w:color="FFFFFF" w:sz="4" w:space="0"/>
              <w:right w:val="single" w:color="FFFFFF" w:sz="4" w:space="0"/>
            </w:tcBorders>
            <w:shd w:val="clear" w:color="auto" w:fill="4684D3"/>
            <w:vAlign w:val="center"/>
          </w:tcPr>
          <w:p w14:paraId="03084E23">
            <w:pPr>
              <w:pStyle w:val="25"/>
              <w:jc w:val="center"/>
              <w:rPr>
                <w:rFonts w:hint="default" w:ascii="Times New Roman" w:hAnsi="Times New Roman" w:eastAsia="微软雅黑" w:cs="Times New Roman"/>
                <w:b/>
                <w:bCs w:val="0"/>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突变类型</w:t>
            </w:r>
          </w:p>
        </w:tc>
        <w:tc>
          <w:tcPr>
            <w:tcW w:w="960" w:type="dxa"/>
            <w:tcBorders>
              <w:left w:val="single" w:color="FFFFFF" w:sz="4" w:space="0"/>
              <w:right w:val="single" w:color="FFFFFF" w:sz="4" w:space="0"/>
            </w:tcBorders>
            <w:shd w:val="clear" w:color="auto" w:fill="4684D3"/>
            <w:vAlign w:val="center"/>
          </w:tcPr>
          <w:p w14:paraId="7D4BF405">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pacing w:val="-1"/>
                <w:sz w:val="21"/>
                <w:szCs w:val="21"/>
                <w14:textFill>
                  <w14:solidFill>
                    <w14:schemeClr w14:val="bg1"/>
                  </w14:solidFill>
                </w14:textFill>
              </w:rPr>
              <w:t>杂合/纯合</w:t>
            </w:r>
          </w:p>
        </w:tc>
        <w:tc>
          <w:tcPr>
            <w:tcW w:w="947" w:type="dxa"/>
            <w:tcBorders>
              <w:left w:val="single" w:color="FFFFFF" w:sz="4" w:space="0"/>
              <w:right w:val="single" w:color="FFFFFF" w:sz="4" w:space="0"/>
            </w:tcBorders>
            <w:shd w:val="clear" w:color="auto" w:fill="4684D3"/>
            <w:vAlign w:val="center"/>
          </w:tcPr>
          <w:p w14:paraId="0576D194">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千人频率</w:t>
            </w:r>
          </w:p>
        </w:tc>
        <w:tc>
          <w:tcPr>
            <w:tcW w:w="1606" w:type="dxa"/>
            <w:tcBorders>
              <w:left w:val="single" w:color="FFFFFF" w:sz="4" w:space="0"/>
              <w:right w:val="single" w:color="FFFFFF" w:sz="4" w:space="0"/>
            </w:tcBorders>
            <w:shd w:val="clear" w:color="auto" w:fill="4684D3"/>
            <w:vAlign w:val="center"/>
          </w:tcPr>
          <w:p w14:paraId="50AB8203">
            <w:pPr>
              <w:pStyle w:val="25"/>
              <w:spacing w:before="24" w:beforeLines="10"/>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临床意义</w:t>
            </w:r>
          </w:p>
        </w:tc>
        <w:tc>
          <w:tcPr>
            <w:tcW w:w="1919" w:type="dxa"/>
            <w:tcBorders>
              <w:left w:val="single" w:color="FFFFFF" w:sz="4" w:space="0"/>
            </w:tcBorders>
            <w:shd w:val="clear" w:color="auto" w:fill="4684D3"/>
            <w:vAlign w:val="center"/>
          </w:tcPr>
          <w:p w14:paraId="450DFAC7">
            <w:pPr>
              <w:pStyle w:val="25"/>
              <w:spacing w:before="24" w:beforeLines="10"/>
              <w:jc w:val="center"/>
              <w:rPr>
                <w:rFonts w:hint="default"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2316A98">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if crCheckLineStrYF1280</w:t>
            </w:r>
            <w:r>
              <w:rPr>
                <w:rFonts w:hint="eastAsia" w:ascii="Times New Roman" w:hAnsi="Times New Roman" w:eastAsia="微软雅黑" w:cs="Times New Roman"/>
                <w:b w:val="0"/>
                <w:color w:val="000000"/>
                <w:sz w:val="21"/>
                <w:szCs w:val="21"/>
                <w:lang w:val="en-US" w:eastAsia="zh-CN"/>
              </w:rPr>
              <w:t>Lynch</w:t>
            </w:r>
            <w:r>
              <w:rPr>
                <w:rFonts w:hint="default" w:ascii="Times New Roman" w:hAnsi="Times New Roman" w:eastAsia="微软雅黑" w:cs="Times New Roman"/>
                <w:b w:val="0"/>
                <w:color w:val="000000"/>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32B1D3A">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for cr in crCheckLineStrYF1280</w:t>
            </w:r>
            <w:r>
              <w:rPr>
                <w:rFonts w:hint="eastAsia" w:ascii="Times New Roman" w:hAnsi="Times New Roman" w:eastAsia="微软雅黑" w:cs="Times New Roman"/>
                <w:b w:val="0"/>
                <w:color w:val="000000"/>
                <w:sz w:val="21"/>
                <w:szCs w:val="21"/>
                <w:lang w:val="en-US" w:eastAsia="zh-CN"/>
              </w:rPr>
              <w:t>Lynch</w:t>
            </w:r>
            <w:r>
              <w:rPr>
                <w:rFonts w:hint="default" w:ascii="Times New Roman" w:hAnsi="Times New Roman" w:eastAsia="微软雅黑" w:cs="Times New Roman"/>
                <w:b w:val="0"/>
                <w:color w:val="000000"/>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098612F3">
            <w:pPr>
              <w:spacing w:before="20"/>
              <w:jc w:val="center"/>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 cr.Gene }}</w:t>
            </w:r>
          </w:p>
        </w:tc>
        <w:tc>
          <w:tcPr>
            <w:tcW w:w="789" w:type="dxa"/>
            <w:shd w:val="clear" w:color="auto" w:fill="auto"/>
            <w:vAlign w:val="center"/>
          </w:tcPr>
          <w:p w14:paraId="5B44386A">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cr.Chr }}</w:t>
            </w:r>
          </w:p>
        </w:tc>
        <w:tc>
          <w:tcPr>
            <w:tcW w:w="1687" w:type="dxa"/>
            <w:shd w:val="clear" w:color="auto" w:fill="auto"/>
            <w:vAlign w:val="center"/>
          </w:tcPr>
          <w:p w14:paraId="7A818297">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xml:space="preserve">{{ </w:t>
            </w:r>
            <w:r>
              <w:rPr>
                <w:rFonts w:hint="eastAsia" w:ascii="Times New Roman" w:hAnsi="Times New Roman" w:eastAsia="微软雅黑" w:cs="Times New Roman"/>
                <w:b w:val="0"/>
                <w:color w:val="000000"/>
                <w:sz w:val="21"/>
                <w:szCs w:val="21"/>
                <w:lang w:val="en-US" w:eastAsia="zh-CN"/>
              </w:rPr>
              <w:t>cr</w:t>
            </w:r>
            <w:r>
              <w:rPr>
                <w:rFonts w:hint="default" w:ascii="Times New Roman" w:hAnsi="Times New Roman" w:eastAsia="微软雅黑" w:cs="Times New Roman"/>
                <w:b w:val="0"/>
                <w:color w:val="000000"/>
                <w:sz w:val="21"/>
                <w:szCs w:val="21"/>
                <w:lang w:eastAsia="zh-CN"/>
              </w:rPr>
              <w:t>.ori_variant }}</w:t>
            </w:r>
          </w:p>
        </w:tc>
        <w:tc>
          <w:tcPr>
            <w:tcW w:w="953" w:type="dxa"/>
            <w:shd w:val="clear" w:color="auto" w:fill="auto"/>
            <w:vAlign w:val="center"/>
          </w:tcPr>
          <w:p w14:paraId="234AFF0A">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cr.ExonicFunc }}</w:t>
            </w:r>
          </w:p>
        </w:tc>
        <w:tc>
          <w:tcPr>
            <w:tcW w:w="960" w:type="dxa"/>
            <w:shd w:val="clear" w:color="auto" w:fill="auto"/>
            <w:vAlign w:val="center"/>
          </w:tcPr>
          <w:p w14:paraId="3FDF4C71">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cr.Zygosity }}</w:t>
            </w:r>
          </w:p>
        </w:tc>
        <w:tc>
          <w:tcPr>
            <w:tcW w:w="947" w:type="dxa"/>
            <w:shd w:val="clear" w:color="auto" w:fill="auto"/>
            <w:vAlign w:val="center"/>
          </w:tcPr>
          <w:p w14:paraId="245FCFC4">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cr.c1000g2015aug_all }}</w:t>
            </w:r>
          </w:p>
        </w:tc>
        <w:tc>
          <w:tcPr>
            <w:tcW w:w="1606" w:type="dxa"/>
            <w:shd w:val="clear" w:color="auto" w:fill="auto"/>
            <w:vAlign w:val="center"/>
          </w:tcPr>
          <w:p w14:paraId="0253A95E">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cr.Clinical_significance }}</w:t>
            </w:r>
          </w:p>
        </w:tc>
        <w:tc>
          <w:tcPr>
            <w:tcW w:w="1919" w:type="dxa"/>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b w:val="0"/>
                <w:color w:val="000000"/>
                <w:sz w:val="21"/>
                <w:szCs w:val="21"/>
                <w:lang w:val="en-US" w:eastAsia="zh-CN"/>
              </w:rPr>
            </w:pPr>
            <w:r>
              <w:rPr>
                <w:rFonts w:hint="eastAsia" w:ascii="Times New Roman" w:hAnsi="Times New Roman" w:eastAsia="微软雅黑" w:cs="Times New Roman"/>
                <w:b w:val="0"/>
                <w:color w:val="000000"/>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EFED669">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14E8B78A">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bCs/>
                <w:color w:val="000000"/>
                <w:sz w:val="21"/>
                <w:szCs w:val="21"/>
                <w:lang w:eastAsia="zh-CN"/>
              </w:rPr>
              <w:t>/</w:t>
            </w:r>
          </w:p>
        </w:tc>
        <w:tc>
          <w:tcPr>
            <w:tcW w:w="789" w:type="dxa"/>
            <w:shd w:val="clear" w:color="auto" w:fill="auto"/>
            <w:vAlign w:val="center"/>
          </w:tcPr>
          <w:p w14:paraId="1125BBC7">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687" w:type="dxa"/>
            <w:shd w:val="clear" w:color="auto" w:fill="auto"/>
            <w:vAlign w:val="center"/>
          </w:tcPr>
          <w:p w14:paraId="4B199B44">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53" w:type="dxa"/>
            <w:shd w:val="clear" w:color="auto" w:fill="auto"/>
            <w:vAlign w:val="center"/>
          </w:tcPr>
          <w:p w14:paraId="6C3DC33A">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60" w:type="dxa"/>
            <w:shd w:val="clear" w:color="auto" w:fill="auto"/>
            <w:vAlign w:val="center"/>
          </w:tcPr>
          <w:p w14:paraId="2B13D6CD">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47" w:type="dxa"/>
            <w:shd w:val="clear" w:color="auto" w:fill="auto"/>
            <w:vAlign w:val="center"/>
          </w:tcPr>
          <w:p w14:paraId="5366082B">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606" w:type="dxa"/>
            <w:shd w:val="clear" w:color="auto" w:fill="auto"/>
            <w:vAlign w:val="center"/>
          </w:tcPr>
          <w:p w14:paraId="4454ACAD">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919" w:type="dxa"/>
            <w:shd w:val="clear" w:color="auto" w:fill="auto"/>
            <w:vAlign w:val="center"/>
          </w:tcPr>
          <w:p w14:paraId="4AF68ACE">
            <w:pPr>
              <w:spacing w:before="20"/>
              <w:jc w:val="center"/>
              <w:rPr>
                <w:rFonts w:hint="default" w:ascii="Times New Roman" w:hAnsi="Times New Roman" w:eastAsia="微软雅黑" w:cs="Times New Roman"/>
                <w:b w:val="0"/>
                <w:color w:val="000000"/>
                <w:sz w:val="21"/>
                <w:szCs w:val="21"/>
                <w:lang w:val="en-US" w:eastAsia="zh-CN"/>
              </w:rPr>
            </w:pPr>
            <w:r>
              <w:rPr>
                <w:rFonts w:hint="eastAsia" w:ascii="Times New Roman" w:hAnsi="Times New Roman" w:eastAsia="微软雅黑" w:cs="Times New Roman"/>
                <w:b w:val="0"/>
                <w:color w:val="000000"/>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6"/>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right w:val="single" w:color="FFFFFF" w:sz="4" w:space="0"/>
              <w:tl2br w:val="nil"/>
            </w:tcBorders>
            <w:shd w:val="clear" w:color="auto" w:fill="4684D3"/>
            <w:vAlign w:val="center"/>
          </w:tcPr>
          <w:p w14:paraId="57893EAE">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val="0"/>
                <w:color w:val="FFFFFF" w:themeColor="background1"/>
                <w:sz w:val="21"/>
                <w:szCs w:val="21"/>
                <w14:textFill>
                  <w14:solidFill>
                    <w14:schemeClr w14:val="bg1"/>
                  </w14:solidFill>
                </w14:textFill>
              </w:rPr>
              <w:t>基因</w:t>
            </w:r>
          </w:p>
        </w:tc>
        <w:tc>
          <w:tcPr>
            <w:tcW w:w="789" w:type="dxa"/>
            <w:tcBorders>
              <w:left w:val="single" w:color="FFFFFF" w:sz="4" w:space="0"/>
              <w:right w:val="single" w:color="FFFFFF" w:sz="4" w:space="0"/>
            </w:tcBorders>
            <w:shd w:val="clear" w:color="auto" w:fill="4684D3"/>
            <w:vAlign w:val="center"/>
          </w:tcPr>
          <w:p w14:paraId="36457122">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染色体</w:t>
            </w:r>
          </w:p>
        </w:tc>
        <w:tc>
          <w:tcPr>
            <w:tcW w:w="1687" w:type="dxa"/>
            <w:tcBorders>
              <w:left w:val="single" w:color="FFFFFF" w:sz="4" w:space="0"/>
              <w:right w:val="single" w:color="FFFFFF" w:sz="4" w:space="0"/>
            </w:tcBorders>
            <w:shd w:val="clear" w:color="auto" w:fill="4684D3"/>
            <w:vAlign w:val="center"/>
          </w:tcPr>
          <w:p w14:paraId="45478ED7">
            <w:pPr>
              <w:pStyle w:val="25"/>
              <w:jc w:val="cente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t>检测结果</w:t>
            </w:r>
          </w:p>
        </w:tc>
        <w:tc>
          <w:tcPr>
            <w:tcW w:w="953" w:type="dxa"/>
            <w:tcBorders>
              <w:left w:val="single" w:color="FFFFFF" w:sz="4" w:space="0"/>
              <w:right w:val="single" w:color="FFFFFF" w:sz="4" w:space="0"/>
            </w:tcBorders>
            <w:shd w:val="clear" w:color="auto" w:fill="4684D3"/>
            <w:vAlign w:val="center"/>
          </w:tcPr>
          <w:p w14:paraId="551B123C">
            <w:pPr>
              <w:pStyle w:val="25"/>
              <w:jc w:val="center"/>
              <w:rPr>
                <w:rFonts w:hint="default" w:ascii="Times New Roman" w:hAnsi="Times New Roman" w:eastAsia="微软雅黑" w:cs="Times New Roman"/>
                <w:b/>
                <w:bCs w:val="0"/>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突变类型</w:t>
            </w:r>
          </w:p>
        </w:tc>
        <w:tc>
          <w:tcPr>
            <w:tcW w:w="960" w:type="dxa"/>
            <w:tcBorders>
              <w:left w:val="single" w:color="FFFFFF" w:sz="4" w:space="0"/>
              <w:right w:val="single" w:color="FFFFFF" w:sz="4" w:space="0"/>
            </w:tcBorders>
            <w:shd w:val="clear" w:color="auto" w:fill="4684D3"/>
            <w:vAlign w:val="center"/>
          </w:tcPr>
          <w:p w14:paraId="3099C3E4">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pacing w:val="-1"/>
                <w:sz w:val="21"/>
                <w:szCs w:val="21"/>
                <w14:textFill>
                  <w14:solidFill>
                    <w14:schemeClr w14:val="bg1"/>
                  </w14:solidFill>
                </w14:textFill>
              </w:rPr>
              <w:t>杂合/纯合</w:t>
            </w:r>
          </w:p>
        </w:tc>
        <w:tc>
          <w:tcPr>
            <w:tcW w:w="947" w:type="dxa"/>
            <w:tcBorders>
              <w:left w:val="single" w:color="FFFFFF" w:sz="4" w:space="0"/>
              <w:right w:val="single" w:color="FFFFFF" w:sz="4" w:space="0"/>
            </w:tcBorders>
            <w:shd w:val="clear" w:color="auto" w:fill="4684D3"/>
            <w:vAlign w:val="center"/>
          </w:tcPr>
          <w:p w14:paraId="51E5022D">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千人频率</w:t>
            </w:r>
          </w:p>
        </w:tc>
        <w:tc>
          <w:tcPr>
            <w:tcW w:w="1606" w:type="dxa"/>
            <w:tcBorders>
              <w:left w:val="single" w:color="FFFFFF" w:sz="4" w:space="0"/>
              <w:right w:val="single" w:color="FFFFFF" w:sz="4" w:space="0"/>
            </w:tcBorders>
            <w:shd w:val="clear" w:color="auto" w:fill="4684D3"/>
            <w:vAlign w:val="center"/>
          </w:tcPr>
          <w:p w14:paraId="40637E0C">
            <w:pPr>
              <w:pStyle w:val="25"/>
              <w:spacing w:before="24" w:beforeLines="10"/>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临床意义</w:t>
            </w:r>
          </w:p>
        </w:tc>
        <w:tc>
          <w:tcPr>
            <w:tcW w:w="1919" w:type="dxa"/>
            <w:tcBorders>
              <w:left w:val="single" w:color="FFFFFF" w:sz="4" w:space="0"/>
            </w:tcBorders>
            <w:shd w:val="clear" w:color="auto" w:fill="4684D3"/>
            <w:vAlign w:val="center"/>
          </w:tcPr>
          <w:p w14:paraId="03DA7941">
            <w:pPr>
              <w:pStyle w:val="25"/>
              <w:spacing w:before="24" w:beforeLines="10"/>
              <w:jc w:val="center"/>
              <w:rPr>
                <w:rFonts w:hint="default"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CE7363C">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if crCheckLineStrYF1280</w:t>
            </w:r>
            <w:r>
              <w:rPr>
                <w:rFonts w:hint="eastAsia" w:ascii="Times New Roman" w:hAnsi="Times New Roman" w:eastAsia="微软雅黑" w:cs="Times New Roman"/>
                <w:b w:val="0"/>
                <w:color w:val="000000"/>
                <w:sz w:val="21"/>
                <w:szCs w:val="21"/>
                <w:lang w:val="en-US" w:eastAsia="zh-CN"/>
              </w:rPr>
              <w:t xml:space="preserve">Other </w:t>
            </w:r>
            <w:r>
              <w:rPr>
                <w:rFonts w:hint="default" w:ascii="Times New Roman" w:hAnsi="Times New Roman" w:eastAsia="微软雅黑" w:cs="Times New Roman"/>
                <w:b w:val="0"/>
                <w:color w:val="000000"/>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DA94FED">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for cr in crCheckLineStrYF1280</w:t>
            </w:r>
            <w:r>
              <w:rPr>
                <w:rFonts w:hint="eastAsia" w:ascii="Times New Roman" w:hAnsi="Times New Roman" w:eastAsia="微软雅黑" w:cs="Times New Roman"/>
                <w:b w:val="0"/>
                <w:color w:val="000000"/>
                <w:sz w:val="21"/>
                <w:szCs w:val="21"/>
                <w:lang w:val="en-US" w:eastAsia="zh-CN"/>
              </w:rPr>
              <w:t xml:space="preserve">Other </w:t>
            </w:r>
            <w:r>
              <w:rPr>
                <w:rFonts w:hint="default" w:ascii="Times New Roman" w:hAnsi="Times New Roman" w:eastAsia="微软雅黑" w:cs="Times New Roman"/>
                <w:b w:val="0"/>
                <w:color w:val="000000"/>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0A91F969">
            <w:pPr>
              <w:spacing w:before="20"/>
              <w:jc w:val="center"/>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 cr.Gene }}</w:t>
            </w:r>
          </w:p>
        </w:tc>
        <w:tc>
          <w:tcPr>
            <w:tcW w:w="789" w:type="dxa"/>
            <w:shd w:val="clear" w:color="auto" w:fill="auto"/>
            <w:vAlign w:val="center"/>
          </w:tcPr>
          <w:p w14:paraId="65AE3545">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cr.Chr }}</w:t>
            </w:r>
          </w:p>
        </w:tc>
        <w:tc>
          <w:tcPr>
            <w:tcW w:w="1687" w:type="dxa"/>
            <w:shd w:val="clear" w:color="auto" w:fill="auto"/>
            <w:vAlign w:val="center"/>
          </w:tcPr>
          <w:p w14:paraId="1A757A8D">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xml:space="preserve">{{ </w:t>
            </w:r>
            <w:r>
              <w:rPr>
                <w:rFonts w:hint="eastAsia" w:ascii="Times New Roman" w:hAnsi="Times New Roman" w:eastAsia="微软雅黑" w:cs="Times New Roman"/>
                <w:b w:val="0"/>
                <w:color w:val="000000"/>
                <w:sz w:val="21"/>
                <w:szCs w:val="21"/>
                <w:lang w:val="en-US" w:eastAsia="zh-CN"/>
              </w:rPr>
              <w:t>cr</w:t>
            </w:r>
            <w:r>
              <w:rPr>
                <w:rFonts w:hint="default" w:ascii="Times New Roman" w:hAnsi="Times New Roman" w:eastAsia="微软雅黑" w:cs="Times New Roman"/>
                <w:b w:val="0"/>
                <w:color w:val="000000"/>
                <w:sz w:val="21"/>
                <w:szCs w:val="21"/>
                <w:lang w:eastAsia="zh-CN"/>
              </w:rPr>
              <w:t>.ori_variant }}</w:t>
            </w:r>
          </w:p>
        </w:tc>
        <w:tc>
          <w:tcPr>
            <w:tcW w:w="953" w:type="dxa"/>
            <w:shd w:val="clear" w:color="auto" w:fill="auto"/>
            <w:vAlign w:val="center"/>
          </w:tcPr>
          <w:p w14:paraId="19B86621">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cr.ExonicFunc }}</w:t>
            </w:r>
          </w:p>
        </w:tc>
        <w:tc>
          <w:tcPr>
            <w:tcW w:w="960" w:type="dxa"/>
            <w:shd w:val="clear" w:color="auto" w:fill="auto"/>
            <w:vAlign w:val="center"/>
          </w:tcPr>
          <w:p w14:paraId="3F362681">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cr.Zygosity }}</w:t>
            </w:r>
          </w:p>
        </w:tc>
        <w:tc>
          <w:tcPr>
            <w:tcW w:w="947" w:type="dxa"/>
            <w:shd w:val="clear" w:color="auto" w:fill="auto"/>
            <w:vAlign w:val="center"/>
          </w:tcPr>
          <w:p w14:paraId="64F5D950">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cr.c1000g2015aug_all }}</w:t>
            </w:r>
          </w:p>
        </w:tc>
        <w:tc>
          <w:tcPr>
            <w:tcW w:w="1606" w:type="dxa"/>
            <w:shd w:val="clear" w:color="auto" w:fill="auto"/>
            <w:vAlign w:val="center"/>
          </w:tcPr>
          <w:p w14:paraId="72A4D6D3">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cr.Clinical_significance }}</w:t>
            </w:r>
          </w:p>
        </w:tc>
        <w:tc>
          <w:tcPr>
            <w:tcW w:w="1919" w:type="dxa"/>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b w:val="0"/>
                <w:color w:val="000000"/>
                <w:sz w:val="21"/>
                <w:szCs w:val="21"/>
                <w:lang w:val="en-US" w:eastAsia="zh-CN"/>
              </w:rPr>
            </w:pPr>
            <w:r>
              <w:rPr>
                <w:rFonts w:hint="eastAsia" w:ascii="Times New Roman" w:hAnsi="Times New Roman" w:eastAsia="微软雅黑" w:cs="Times New Roman"/>
                <w:b w:val="0"/>
                <w:color w:val="000000"/>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DB25ED5">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21821FFE">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bCs/>
                <w:color w:val="000000"/>
                <w:sz w:val="21"/>
                <w:szCs w:val="21"/>
                <w:lang w:eastAsia="zh-CN"/>
              </w:rPr>
              <w:t>/</w:t>
            </w:r>
          </w:p>
        </w:tc>
        <w:tc>
          <w:tcPr>
            <w:tcW w:w="789" w:type="dxa"/>
            <w:shd w:val="clear" w:color="auto" w:fill="auto"/>
            <w:vAlign w:val="center"/>
          </w:tcPr>
          <w:p w14:paraId="3060CF11">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687" w:type="dxa"/>
            <w:shd w:val="clear" w:color="auto" w:fill="auto"/>
            <w:vAlign w:val="center"/>
          </w:tcPr>
          <w:p w14:paraId="283C65D8">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53" w:type="dxa"/>
            <w:shd w:val="clear" w:color="auto" w:fill="auto"/>
            <w:vAlign w:val="center"/>
          </w:tcPr>
          <w:p w14:paraId="3CD58D26">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60" w:type="dxa"/>
            <w:shd w:val="clear" w:color="auto" w:fill="auto"/>
            <w:vAlign w:val="center"/>
          </w:tcPr>
          <w:p w14:paraId="37D47877">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47" w:type="dxa"/>
            <w:shd w:val="clear" w:color="auto" w:fill="auto"/>
            <w:vAlign w:val="center"/>
          </w:tcPr>
          <w:p w14:paraId="3B83CD0F">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606" w:type="dxa"/>
            <w:shd w:val="clear" w:color="auto" w:fill="auto"/>
            <w:vAlign w:val="center"/>
          </w:tcPr>
          <w:p w14:paraId="33221F23">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919" w:type="dxa"/>
            <w:shd w:val="clear" w:color="auto" w:fill="auto"/>
            <w:vAlign w:val="center"/>
          </w:tcPr>
          <w:p w14:paraId="2B8BB4B4">
            <w:pPr>
              <w:spacing w:before="20"/>
              <w:jc w:val="center"/>
              <w:rPr>
                <w:rFonts w:hint="default" w:ascii="Times New Roman" w:hAnsi="Times New Roman" w:eastAsia="微软雅黑" w:cs="Times New Roman"/>
                <w:b w:val="0"/>
                <w:color w:val="000000"/>
                <w:sz w:val="21"/>
                <w:szCs w:val="21"/>
                <w:lang w:val="en-US" w:eastAsia="zh-CN"/>
              </w:rPr>
            </w:pPr>
            <w:r>
              <w:rPr>
                <w:rFonts w:hint="eastAsia" w:ascii="Times New Roman" w:hAnsi="Times New Roman" w:eastAsia="微软雅黑" w:cs="Times New Roman"/>
                <w:b w:val="0"/>
                <w:color w:val="000000"/>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6"/>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right w:val="single" w:color="FFFFFF" w:sz="4" w:space="0"/>
              <w:tl2br w:val="nil"/>
            </w:tcBorders>
            <w:shd w:val="clear" w:color="auto" w:fill="4684D3"/>
            <w:vAlign w:val="center"/>
          </w:tcPr>
          <w:p w14:paraId="7395928F">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val="0"/>
                <w:color w:val="FFFFFF" w:themeColor="background1"/>
                <w:sz w:val="21"/>
                <w:szCs w:val="21"/>
                <w14:textFill>
                  <w14:solidFill>
                    <w14:schemeClr w14:val="bg1"/>
                  </w14:solidFill>
                </w14:textFill>
              </w:rPr>
              <w:t>基因</w:t>
            </w:r>
          </w:p>
        </w:tc>
        <w:tc>
          <w:tcPr>
            <w:tcW w:w="789" w:type="dxa"/>
            <w:tcBorders>
              <w:left w:val="single" w:color="FFFFFF" w:sz="4" w:space="0"/>
              <w:right w:val="single" w:color="FFFFFF" w:sz="4" w:space="0"/>
            </w:tcBorders>
            <w:shd w:val="clear" w:color="auto" w:fill="4684D3"/>
            <w:vAlign w:val="center"/>
          </w:tcPr>
          <w:p w14:paraId="5D2B17E1">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染色体</w:t>
            </w:r>
          </w:p>
        </w:tc>
        <w:tc>
          <w:tcPr>
            <w:tcW w:w="1687" w:type="dxa"/>
            <w:tcBorders>
              <w:left w:val="single" w:color="FFFFFF" w:sz="4" w:space="0"/>
              <w:right w:val="single" w:color="FFFFFF" w:sz="4" w:space="0"/>
            </w:tcBorders>
            <w:shd w:val="clear" w:color="auto" w:fill="4684D3"/>
            <w:vAlign w:val="center"/>
          </w:tcPr>
          <w:p w14:paraId="686154B6">
            <w:pPr>
              <w:pStyle w:val="25"/>
              <w:jc w:val="cente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t>检测结果</w:t>
            </w:r>
          </w:p>
        </w:tc>
        <w:tc>
          <w:tcPr>
            <w:tcW w:w="953" w:type="dxa"/>
            <w:tcBorders>
              <w:left w:val="single" w:color="FFFFFF" w:sz="4" w:space="0"/>
              <w:right w:val="single" w:color="FFFFFF" w:sz="4" w:space="0"/>
            </w:tcBorders>
            <w:shd w:val="clear" w:color="auto" w:fill="4684D3"/>
            <w:vAlign w:val="center"/>
          </w:tcPr>
          <w:p w14:paraId="71AF2A75">
            <w:pPr>
              <w:pStyle w:val="25"/>
              <w:jc w:val="center"/>
              <w:rPr>
                <w:rFonts w:hint="default" w:ascii="Times New Roman" w:hAnsi="Times New Roman" w:eastAsia="微软雅黑" w:cs="Times New Roman"/>
                <w:b/>
                <w:bCs w:val="0"/>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突变类型</w:t>
            </w:r>
          </w:p>
        </w:tc>
        <w:tc>
          <w:tcPr>
            <w:tcW w:w="960" w:type="dxa"/>
            <w:tcBorders>
              <w:left w:val="single" w:color="FFFFFF" w:sz="4" w:space="0"/>
              <w:right w:val="single" w:color="FFFFFF" w:sz="4" w:space="0"/>
            </w:tcBorders>
            <w:shd w:val="clear" w:color="auto" w:fill="4684D3"/>
            <w:vAlign w:val="center"/>
          </w:tcPr>
          <w:p w14:paraId="095A49EB">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pacing w:val="-1"/>
                <w:sz w:val="21"/>
                <w:szCs w:val="21"/>
                <w14:textFill>
                  <w14:solidFill>
                    <w14:schemeClr w14:val="bg1"/>
                  </w14:solidFill>
                </w14:textFill>
              </w:rPr>
              <w:t>杂合/纯合</w:t>
            </w:r>
          </w:p>
        </w:tc>
        <w:tc>
          <w:tcPr>
            <w:tcW w:w="947" w:type="dxa"/>
            <w:tcBorders>
              <w:left w:val="single" w:color="FFFFFF" w:sz="4" w:space="0"/>
              <w:right w:val="single" w:color="FFFFFF" w:sz="4" w:space="0"/>
            </w:tcBorders>
            <w:shd w:val="clear" w:color="auto" w:fill="4684D3"/>
            <w:vAlign w:val="center"/>
          </w:tcPr>
          <w:p w14:paraId="2E9ABF2A">
            <w:pPr>
              <w:pStyle w:val="25"/>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千人频率</w:t>
            </w:r>
          </w:p>
        </w:tc>
        <w:tc>
          <w:tcPr>
            <w:tcW w:w="1606" w:type="dxa"/>
            <w:tcBorders>
              <w:left w:val="single" w:color="FFFFFF" w:sz="4" w:space="0"/>
              <w:right w:val="single" w:color="FFFFFF" w:sz="4" w:space="0"/>
            </w:tcBorders>
            <w:shd w:val="clear" w:color="auto" w:fill="4684D3"/>
            <w:vAlign w:val="center"/>
          </w:tcPr>
          <w:p w14:paraId="08B8E6A1">
            <w:pPr>
              <w:pStyle w:val="25"/>
              <w:spacing w:before="24" w:beforeLines="10"/>
              <w:jc w:val="center"/>
              <w:rPr>
                <w:rFonts w:hint="default" w:ascii="Times New Roman" w:hAnsi="Times New Roman" w:eastAsia="微软雅黑" w:cs="Times New Roman"/>
                <w:b/>
                <w:bCs w:val="0"/>
                <w:color w:val="FFFFFF" w:themeColor="background1"/>
                <w:sz w:val="21"/>
                <w:szCs w:val="21"/>
                <w14:textFill>
                  <w14:solidFill>
                    <w14:schemeClr w14:val="bg1"/>
                  </w14:solidFill>
                </w14:textFill>
              </w:rPr>
            </w:pPr>
            <w:r>
              <w:rPr>
                <w:rFonts w:hint="default" w:ascii="Times New Roman" w:hAnsi="Times New Roman" w:eastAsia="微软雅黑" w:cs="Times New Roman"/>
                <w:b/>
                <w:bCs w:val="0"/>
                <w:color w:val="FFFFFF" w:themeColor="background1"/>
                <w:sz w:val="21"/>
                <w:szCs w:val="21"/>
                <w14:textFill>
                  <w14:solidFill>
                    <w14:schemeClr w14:val="bg1"/>
                  </w14:solidFill>
                </w14:textFill>
              </w:rPr>
              <w:t>临床意义</w:t>
            </w:r>
          </w:p>
        </w:tc>
        <w:tc>
          <w:tcPr>
            <w:tcW w:w="1919" w:type="dxa"/>
            <w:tcBorders>
              <w:left w:val="single" w:color="FFFFFF" w:sz="4" w:space="0"/>
            </w:tcBorders>
            <w:shd w:val="clear" w:color="auto" w:fill="4684D3"/>
            <w:vAlign w:val="center"/>
          </w:tcPr>
          <w:p w14:paraId="458A9FC0">
            <w:pPr>
              <w:pStyle w:val="25"/>
              <w:spacing w:before="24" w:beforeLines="10"/>
              <w:jc w:val="center"/>
              <w:rPr>
                <w:rFonts w:hint="default"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val="0"/>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6532AC4C">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69A173F4">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04FBA08B">
            <w:pPr>
              <w:spacing w:before="20"/>
              <w:jc w:val="center"/>
              <w:rPr>
                <w:rFonts w:hint="default" w:ascii="Times New Roman" w:hAnsi="Times New Roman" w:eastAsia="微软雅黑" w:cs="Times New Roman"/>
                <w:b w:val="0"/>
                <w:bCs/>
                <w:color w:val="000000"/>
                <w:sz w:val="21"/>
                <w:szCs w:val="21"/>
                <w:lang w:eastAsia="zh-CN"/>
              </w:rPr>
            </w:pPr>
            <w:r>
              <w:rPr>
                <w:rFonts w:hint="default" w:ascii="Times New Roman" w:hAnsi="Times New Roman" w:eastAsia="微软雅黑" w:cs="Times New Roman"/>
                <w:b w:val="0"/>
                <w:bCs/>
                <w:color w:val="000000"/>
                <w:sz w:val="21"/>
                <w:szCs w:val="21"/>
                <w:lang w:eastAsia="zh-CN"/>
              </w:rPr>
              <w:t>{{ cr.Gene }}</w:t>
            </w:r>
          </w:p>
        </w:tc>
        <w:tc>
          <w:tcPr>
            <w:tcW w:w="789" w:type="dxa"/>
            <w:shd w:val="clear" w:color="auto" w:fill="auto"/>
            <w:vAlign w:val="center"/>
          </w:tcPr>
          <w:p w14:paraId="395BA4CA">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cr.Chr }}</w:t>
            </w:r>
          </w:p>
        </w:tc>
        <w:tc>
          <w:tcPr>
            <w:tcW w:w="1687" w:type="dxa"/>
            <w:shd w:val="clear" w:color="auto" w:fill="auto"/>
            <w:vAlign w:val="center"/>
          </w:tcPr>
          <w:p w14:paraId="508F18BE">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xml:space="preserve">{{ </w:t>
            </w:r>
            <w:r>
              <w:rPr>
                <w:rFonts w:hint="eastAsia" w:ascii="Times New Roman" w:hAnsi="Times New Roman" w:eastAsia="微软雅黑" w:cs="Times New Roman"/>
                <w:b w:val="0"/>
                <w:color w:val="000000"/>
                <w:sz w:val="21"/>
                <w:szCs w:val="21"/>
                <w:lang w:val="en-US" w:eastAsia="zh-CN"/>
              </w:rPr>
              <w:t>cr</w:t>
            </w:r>
            <w:r>
              <w:rPr>
                <w:rFonts w:hint="default" w:ascii="Times New Roman" w:hAnsi="Times New Roman" w:eastAsia="微软雅黑" w:cs="Times New Roman"/>
                <w:b w:val="0"/>
                <w:color w:val="000000"/>
                <w:sz w:val="21"/>
                <w:szCs w:val="21"/>
                <w:lang w:eastAsia="zh-CN"/>
              </w:rPr>
              <w:t>.ori_variant }}</w:t>
            </w:r>
          </w:p>
        </w:tc>
        <w:tc>
          <w:tcPr>
            <w:tcW w:w="953" w:type="dxa"/>
            <w:shd w:val="clear" w:color="auto" w:fill="auto"/>
            <w:vAlign w:val="center"/>
          </w:tcPr>
          <w:p w14:paraId="1973E863">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cr.ExonicFunc }}</w:t>
            </w:r>
          </w:p>
        </w:tc>
        <w:tc>
          <w:tcPr>
            <w:tcW w:w="960" w:type="dxa"/>
            <w:shd w:val="clear" w:color="auto" w:fill="auto"/>
            <w:vAlign w:val="center"/>
          </w:tcPr>
          <w:p w14:paraId="181B8534">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cr.Zygosity }}</w:t>
            </w:r>
          </w:p>
        </w:tc>
        <w:tc>
          <w:tcPr>
            <w:tcW w:w="947" w:type="dxa"/>
            <w:shd w:val="clear" w:color="auto" w:fill="auto"/>
            <w:vAlign w:val="center"/>
          </w:tcPr>
          <w:p w14:paraId="187736F7">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cr.c1000g2015aug_all }}</w:t>
            </w:r>
          </w:p>
        </w:tc>
        <w:tc>
          <w:tcPr>
            <w:tcW w:w="1606" w:type="dxa"/>
            <w:shd w:val="clear" w:color="auto" w:fill="auto"/>
            <w:vAlign w:val="center"/>
          </w:tcPr>
          <w:p w14:paraId="4B9A0AFB">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cr.Clinical_significance }}</w:t>
            </w:r>
          </w:p>
        </w:tc>
        <w:tc>
          <w:tcPr>
            <w:tcW w:w="1919" w:type="dxa"/>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b w:val="0"/>
                <w:color w:val="000000"/>
                <w:sz w:val="21"/>
                <w:szCs w:val="21"/>
                <w:lang w:val="en-US" w:eastAsia="zh-CN"/>
              </w:rPr>
            </w:pPr>
            <w:r>
              <w:rPr>
                <w:rFonts w:hint="eastAsia" w:ascii="Times New Roman" w:hAnsi="Times New Roman" w:eastAsia="微软雅黑" w:cs="Times New Roman"/>
                <w:b w:val="0"/>
                <w:color w:val="000000"/>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4EF3FC2">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06DC7D3C">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bCs/>
                <w:color w:val="000000"/>
                <w:sz w:val="21"/>
                <w:szCs w:val="21"/>
                <w:lang w:eastAsia="zh-CN"/>
              </w:rPr>
              <w:t>/</w:t>
            </w:r>
          </w:p>
        </w:tc>
        <w:tc>
          <w:tcPr>
            <w:tcW w:w="789" w:type="dxa"/>
            <w:shd w:val="clear" w:color="auto" w:fill="auto"/>
            <w:vAlign w:val="center"/>
          </w:tcPr>
          <w:p w14:paraId="449F283A">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687" w:type="dxa"/>
            <w:shd w:val="clear" w:color="auto" w:fill="auto"/>
            <w:vAlign w:val="center"/>
          </w:tcPr>
          <w:p w14:paraId="4A01E4E6">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53" w:type="dxa"/>
            <w:shd w:val="clear" w:color="auto" w:fill="auto"/>
            <w:vAlign w:val="center"/>
          </w:tcPr>
          <w:p w14:paraId="349F2C74">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60" w:type="dxa"/>
            <w:shd w:val="clear" w:color="auto" w:fill="auto"/>
            <w:vAlign w:val="center"/>
          </w:tcPr>
          <w:p w14:paraId="08EEBB2E">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947" w:type="dxa"/>
            <w:shd w:val="clear" w:color="auto" w:fill="auto"/>
            <w:vAlign w:val="center"/>
          </w:tcPr>
          <w:p w14:paraId="4AE0C5D8">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606" w:type="dxa"/>
            <w:shd w:val="clear" w:color="auto" w:fill="auto"/>
            <w:vAlign w:val="center"/>
          </w:tcPr>
          <w:p w14:paraId="616E95D3">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p>
        </w:tc>
        <w:tc>
          <w:tcPr>
            <w:tcW w:w="1919" w:type="dxa"/>
            <w:shd w:val="clear" w:color="auto" w:fill="auto"/>
            <w:vAlign w:val="center"/>
          </w:tcPr>
          <w:p w14:paraId="2574CF88">
            <w:pPr>
              <w:spacing w:before="20"/>
              <w:jc w:val="center"/>
              <w:rPr>
                <w:rFonts w:hint="default" w:ascii="Times New Roman" w:hAnsi="Times New Roman" w:eastAsia="微软雅黑" w:cs="Times New Roman"/>
                <w:b w:val="0"/>
                <w:color w:val="000000"/>
                <w:sz w:val="21"/>
                <w:szCs w:val="21"/>
                <w:lang w:val="en-US" w:eastAsia="zh-CN"/>
              </w:rPr>
            </w:pPr>
            <w:r>
              <w:rPr>
                <w:rFonts w:hint="eastAsia" w:ascii="Times New Roman" w:hAnsi="Times New Roman" w:eastAsia="微软雅黑" w:cs="Times New Roman"/>
                <w:b w:val="0"/>
                <w:color w:val="000000"/>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6"/>
        <w:tblW w:w="5034"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right w:val="single" w:color="FFFFFF" w:sz="4" w:space="0"/>
              <w:tl2br w:val="nil"/>
            </w:tcBorders>
            <w:shd w:val="clear" w:color="auto" w:fill="4684D3"/>
            <w:vAlign w:val="center"/>
          </w:tcPr>
          <w:p w14:paraId="45502468">
            <w:pPr>
              <w:pStyle w:val="25"/>
              <w:jc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94" w:type="pct"/>
            <w:tcBorders>
              <w:left w:val="single" w:color="FFFFFF" w:sz="4" w:space="0"/>
              <w:right w:val="single" w:color="FFFFFF" w:sz="4" w:space="0"/>
            </w:tcBorders>
            <w:shd w:val="clear" w:color="auto" w:fill="4684D3"/>
            <w:vAlign w:val="center"/>
          </w:tcPr>
          <w:p w14:paraId="13038140">
            <w:pPr>
              <w:pStyle w:val="25"/>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c>
          <w:tcPr>
            <w:tcW w:w="650" w:type="pct"/>
            <w:tcBorders>
              <w:left w:val="single" w:color="FFFFFF" w:sz="4" w:space="0"/>
              <w:right w:val="single" w:color="FFFFFF" w:sz="4" w:space="0"/>
            </w:tcBorders>
            <w:shd w:val="clear" w:color="auto" w:fill="4684D3"/>
            <w:vAlign w:val="center"/>
          </w:tcPr>
          <w:p w14:paraId="6B6EF6DA">
            <w:pPr>
              <w:pStyle w:val="25"/>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突变类型</w:t>
            </w:r>
          </w:p>
        </w:tc>
        <w:tc>
          <w:tcPr>
            <w:tcW w:w="541" w:type="pct"/>
            <w:tcBorders>
              <w:left w:val="single" w:color="FFFFFF" w:sz="4" w:space="0"/>
              <w:right w:val="single" w:color="FFFFFF" w:sz="4" w:space="0"/>
            </w:tcBorders>
            <w:shd w:val="clear" w:color="auto" w:fill="4684D3"/>
            <w:vAlign w:val="center"/>
          </w:tcPr>
          <w:p w14:paraId="46F9412D">
            <w:pPr>
              <w:pStyle w:val="25"/>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left w:val="single" w:color="FFFFFF" w:sz="4" w:space="0"/>
              <w:right w:val="single" w:color="FFFFFF" w:sz="4" w:space="0"/>
            </w:tcBorders>
            <w:shd w:val="clear" w:color="auto" w:fill="4684D3"/>
            <w:vAlign w:val="center"/>
          </w:tcPr>
          <w:p w14:paraId="2F7BB5F8">
            <w:pPr>
              <w:pStyle w:val="25"/>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可能获益药物</w:t>
            </w:r>
          </w:p>
        </w:tc>
        <w:tc>
          <w:tcPr>
            <w:tcW w:w="1134" w:type="pct"/>
            <w:tcBorders>
              <w:left w:val="single" w:color="FFFFFF" w:sz="4" w:space="0"/>
            </w:tcBorders>
            <w:shd w:val="clear" w:color="auto" w:fill="4684D3"/>
            <w:vAlign w:val="center"/>
          </w:tcPr>
          <w:p w14:paraId="02E3A94B">
            <w:pPr>
              <w:pStyle w:val="25"/>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可能耐药药物</w:t>
            </w:r>
          </w:p>
        </w:tc>
      </w:tr>
      <w:tr w14:paraId="2FBB9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if embryonalDrugTipLineStr != [] %}</w:t>
            </w:r>
          </w:p>
        </w:tc>
      </w:tr>
      <w:tr w14:paraId="4FA9C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for tip in embryonalDrugTipLineStr %}</w:t>
            </w:r>
          </w:p>
        </w:tc>
      </w:tr>
      <w:tr w14:paraId="3BFB9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shd w:val="clear" w:color="auto" w:fill="auto"/>
            <w:vAlign w:val="center"/>
          </w:tcPr>
          <w:p w14:paraId="71A5ED7B">
            <w:pPr>
              <w:ind w:left="162" w:right="163"/>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tip.gene }}</w:t>
            </w:r>
          </w:p>
        </w:tc>
        <w:tc>
          <w:tcPr>
            <w:tcW w:w="894" w:type="pct"/>
            <w:shd w:val="clear" w:color="auto" w:fill="auto"/>
            <w:vAlign w:val="center"/>
          </w:tcPr>
          <w:p w14:paraId="37F96329">
            <w:pPr>
              <w:spacing w:before="2"/>
              <w:ind w:left="116" w:right="116"/>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tip.ori_variant }}</w:t>
            </w:r>
          </w:p>
        </w:tc>
        <w:tc>
          <w:tcPr>
            <w:tcW w:w="650" w:type="pct"/>
            <w:shd w:val="clear" w:color="auto" w:fill="auto"/>
            <w:vAlign w:val="center"/>
          </w:tcPr>
          <w:p w14:paraId="711CD4C9">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tip.ExonicFunc }}</w:t>
            </w:r>
          </w:p>
        </w:tc>
        <w:tc>
          <w:tcPr>
            <w:tcW w:w="541" w:type="pct"/>
            <w:shd w:val="clear" w:color="auto" w:fill="auto"/>
            <w:vAlign w:val="center"/>
          </w:tcPr>
          <w:p w14:paraId="1EFD6AF1">
            <w:pPr>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rPr>
              <w:t>{{ tip.mutFreq }}</w:t>
            </w:r>
          </w:p>
        </w:tc>
        <w:tc>
          <w:tcPr>
            <w:tcW w:w="1132" w:type="pct"/>
            <w:shd w:val="clear" w:color="auto" w:fill="auto"/>
            <w:vAlign w:val="center"/>
          </w:tcPr>
          <w:p w14:paraId="0B770022">
            <w:pPr>
              <w:jc w:val="center"/>
              <w:rPr>
                <w:rFonts w:hint="eastAsia"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if tip.drugNameList == [] %}无{% else</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 for d in tip.drugNameList %}</w:t>
            </w:r>
            <w:r>
              <w:rPr>
                <w:rFonts w:hint="eastAsia" w:ascii="Times New Roman" w:hAnsi="Times New Roman" w:eastAsia="微软雅黑" w:cs="Times New Roman"/>
                <w:b w:val="0"/>
                <w:color w:val="000000"/>
                <w:sz w:val="21"/>
                <w:szCs w:val="21"/>
                <w:lang w:val="en-US" w:eastAsia="zh-CN"/>
              </w:rPr>
              <w:t>{{d.name_level}}</w:t>
            </w:r>
            <w:r>
              <w:rPr>
                <w:rFonts w:hint="default" w:ascii="Times New Roman" w:hAnsi="Times New Roman" w:eastAsia="微软雅黑" w:cs="Times New Roman"/>
                <w:b w:val="0"/>
                <w:color w:val="000000"/>
                <w:sz w:val="21"/>
                <w:szCs w:val="21"/>
                <w:lang w:eastAsia="zh-CN"/>
              </w:rPr>
              <w:t xml:space="preserve">{%if </w:t>
            </w:r>
            <w:r>
              <w:rPr>
                <w:rFonts w:hint="eastAsia" w:ascii="Times New Roman" w:hAnsi="Times New Roman" w:eastAsia="微软雅黑" w:cs="Times New Roman"/>
                <w:b w:val="0"/>
                <w:color w:val="000000"/>
                <w:sz w:val="21"/>
                <w:szCs w:val="21"/>
                <w:lang w:val="en-US" w:eastAsia="zh-CN"/>
              </w:rPr>
              <w:t xml:space="preserve">not </w:t>
            </w:r>
            <w:r>
              <w:rPr>
                <w:rFonts w:hint="default" w:ascii="Times New Roman" w:hAnsi="Times New Roman" w:eastAsia="微软雅黑" w:cs="Times New Roman"/>
                <w:b w:val="0"/>
                <w:color w:val="000000"/>
                <w:sz w:val="21"/>
                <w:szCs w:val="21"/>
                <w:lang w:eastAsia="zh-CN"/>
              </w:rPr>
              <w:t>loop.last%}</w:t>
            </w:r>
            <w:r>
              <w:rPr>
                <w:rFonts w:hint="eastAsia" w:ascii="Times New Roman" w:hAnsi="Times New Roman" w:eastAsia="微软雅黑" w:cs="Times New Roman"/>
                <w:b w:val="0"/>
                <w:color w:val="000000"/>
                <w:sz w:val="21"/>
                <w:szCs w:val="21"/>
                <w:lang w:eastAsia="zh-CN"/>
              </w:rPr>
              <w:t>，</w:t>
            </w:r>
          </w:p>
          <w:p w14:paraId="11058F38">
            <w:pPr>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{%endif%}{% endfor %}{% endif%}</w:t>
            </w:r>
          </w:p>
        </w:tc>
        <w:tc>
          <w:tcPr>
            <w:tcW w:w="1134" w:type="pct"/>
            <w:shd w:val="clear" w:color="auto" w:fill="auto"/>
            <w:vAlign w:val="center"/>
          </w:tcPr>
          <w:p w14:paraId="47962879">
            <w:pPr>
              <w:jc w:val="center"/>
              <w:rPr>
                <w:rFonts w:hint="eastAsia"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if tip.ResistantDrug == [] %}无{% else</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 for d in tip.ResistantDrug %}</w:t>
            </w:r>
            <w:r>
              <w:rPr>
                <w:rFonts w:hint="eastAsia" w:ascii="Times New Roman" w:hAnsi="Times New Roman" w:eastAsia="微软雅黑" w:cs="Times New Roman"/>
                <w:b w:val="0"/>
                <w:color w:val="000000"/>
                <w:sz w:val="21"/>
                <w:szCs w:val="21"/>
                <w:lang w:val="en-US" w:eastAsia="zh-CN"/>
              </w:rPr>
              <w:t>{{d.name_level}}</w:t>
            </w:r>
            <w:r>
              <w:rPr>
                <w:rFonts w:hint="default" w:ascii="Times New Roman" w:hAnsi="Times New Roman" w:eastAsia="微软雅黑" w:cs="Times New Roman"/>
                <w:b w:val="0"/>
                <w:color w:val="000000"/>
                <w:sz w:val="21"/>
                <w:szCs w:val="21"/>
                <w:lang w:eastAsia="zh-CN"/>
              </w:rPr>
              <w:t xml:space="preserve">{%if </w:t>
            </w:r>
            <w:r>
              <w:rPr>
                <w:rFonts w:hint="eastAsia" w:ascii="Times New Roman" w:hAnsi="Times New Roman" w:eastAsia="微软雅黑" w:cs="Times New Roman"/>
                <w:b w:val="0"/>
                <w:color w:val="000000"/>
                <w:sz w:val="21"/>
                <w:szCs w:val="21"/>
                <w:lang w:val="en-US" w:eastAsia="zh-CN"/>
              </w:rPr>
              <w:t xml:space="preserve">not </w:t>
            </w:r>
            <w:r>
              <w:rPr>
                <w:rFonts w:hint="default" w:ascii="Times New Roman" w:hAnsi="Times New Roman" w:eastAsia="微软雅黑" w:cs="Times New Roman"/>
                <w:b w:val="0"/>
                <w:color w:val="000000"/>
                <w:sz w:val="21"/>
                <w:szCs w:val="21"/>
                <w:lang w:eastAsia="zh-CN"/>
              </w:rPr>
              <w:t>loop.last%}</w:t>
            </w:r>
            <w:r>
              <w:rPr>
                <w:rFonts w:hint="eastAsia" w:ascii="Times New Roman" w:hAnsi="Times New Roman" w:eastAsia="微软雅黑" w:cs="Times New Roman"/>
                <w:b w:val="0"/>
                <w:color w:val="000000"/>
                <w:sz w:val="21"/>
                <w:szCs w:val="21"/>
                <w:lang w:eastAsia="zh-CN"/>
              </w:rPr>
              <w:t>，</w:t>
            </w:r>
          </w:p>
          <w:p w14:paraId="662674B7">
            <w:pPr>
              <w:jc w:val="center"/>
              <w:rPr>
                <w:rFonts w:hint="default" w:ascii="Times New Roman" w:hAnsi="Times New Roman" w:eastAsia="微软雅黑" w:cs="Times New Roman"/>
                <w:b w:val="0"/>
                <w:color w:val="000000"/>
                <w:sz w:val="21"/>
                <w:szCs w:val="21"/>
                <w:lang w:val="en-US" w:eastAsia="zh-CN" w:bidi="ar-SA"/>
              </w:rPr>
            </w:pPr>
            <w:r>
              <w:rPr>
                <w:rFonts w:hint="default" w:ascii="Times New Roman" w:hAnsi="Times New Roman" w:eastAsia="微软雅黑" w:cs="Times New Roman"/>
                <w:b w:val="0"/>
                <w:color w:val="000000"/>
                <w:sz w:val="21"/>
                <w:szCs w:val="21"/>
                <w:lang w:eastAsia="zh-CN"/>
              </w:rPr>
              <w:t>{%endif%}{% endfor %}{% endif%}</w:t>
            </w:r>
          </w:p>
        </w:tc>
      </w:tr>
      <w:tr w14:paraId="4F557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endfor %}</w:t>
            </w:r>
          </w:p>
        </w:tc>
      </w:tr>
      <w:tr w14:paraId="1B913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625CF377">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else %}</w:t>
            </w:r>
          </w:p>
        </w:tc>
      </w:tr>
      <w:tr w14:paraId="18D54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606E7E0">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bCs/>
                <w:color w:val="000000"/>
                <w:sz w:val="21"/>
                <w:szCs w:val="21"/>
                <w:lang w:eastAsia="zh-CN"/>
              </w:rPr>
              <w:t>本次检测未发现靶药相关致病性及可能致病性胚系突变</w:t>
            </w:r>
          </w:p>
        </w:tc>
      </w:tr>
      <w:tr w14:paraId="290C25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E72BA0E">
            <w:pPr>
              <w:spacing w:before="2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7"/>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bookmarkStart w:id="54" w:name="_Toc26758"/>
      <w:bookmarkStart w:id="55" w:name="_Toc20137"/>
      <w:bookmarkStart w:id="56" w:name="_Toc7551_WPSOffice_Level2"/>
      <w:bookmarkStart w:id="57" w:name="_Toc4339"/>
      <w:bookmarkStart w:id="58" w:name="_Toc6221_WPSOffice_Level2"/>
      <w:bookmarkStart w:id="59" w:name="_Toc25737"/>
      <w:bookmarkStart w:id="60" w:name="_Toc17526"/>
      <w:r>
        <w:rPr>
          <w:rFonts w:hint="default" w:ascii="Times New Roman" w:hAnsi="Times New Roman" w:eastAsia="微软雅黑" w:cs="Times New Roman"/>
          <w:sz w:val="24"/>
          <w:szCs w:val="24"/>
          <w:lang w:eastAsia="zh-CN"/>
        </w:rPr>
        <w:t>{%if prostateCancerFlag == True %}</w:t>
      </w:r>
    </w:p>
    <w:bookmarkEnd w:id="54"/>
    <w:bookmarkEnd w:id="55"/>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1" w:name="_Toc14639"/>
      <w:bookmarkStart w:id="62" w:name="_Toc22042"/>
      <w:bookmarkStart w:id="63" w:name="_Toc6573"/>
      <w:bookmarkStart w:id="64" w:name="_Toc23725"/>
      <w:bookmarkStart w:id="65" w:name="_Toc10059"/>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内分泌相关</w:t>
      </w:r>
      <w:bookmarkEnd w:id="61"/>
      <w:bookmarkEnd w:id="62"/>
      <w:bookmarkEnd w:id="63"/>
      <w:bookmarkEnd w:id="64"/>
      <w:bookmarkEnd w:id="6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8"/>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4684D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4684D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4"/>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4684D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4"/>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4684D3"/>
            <w:vAlign w:val="center"/>
          </w:tcPr>
          <w:p w14:paraId="42F6399A">
            <w:pPr>
              <w:widowControl/>
              <w:snapToGrid w:val="0"/>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7"/>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7"/>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7"/>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7"/>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8"/>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4684D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4684D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4"/>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4684D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4"/>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4684D3"/>
            <w:vAlign w:val="center"/>
          </w:tcPr>
          <w:p w14:paraId="3AB151FF">
            <w:pPr>
              <w:widowControl/>
              <w:snapToGrid w:val="0"/>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7"/>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7"/>
                <w:rFonts w:hint="default" w:ascii="Times New Roman" w:hAnsi="Times New Roman" w:eastAsia="微软雅黑" w:cs="Times New Roman"/>
                <w:lang w:eastAsia="zh-CN" w:bidi="ar"/>
              </w:rPr>
            </w:pPr>
            <w:r>
              <w:rPr>
                <w:rStyle w:val="47"/>
                <w:rFonts w:hint="default" w:ascii="Times New Roman" w:hAnsi="Times New Roman" w:eastAsia="微软雅黑" w:cs="Times New Roman"/>
                <w:lang w:eastAsia="zh-CN" w:bidi="ar"/>
              </w:rPr>
              <w:t>RB1</w:t>
            </w:r>
            <w:r>
              <w:rPr>
                <w:rStyle w:val="47"/>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7"/>
                <w:rFonts w:hint="default" w:ascii="Times New Roman" w:hAnsi="Times New Roman" w:eastAsia="微软雅黑" w:cs="Times New Roman"/>
                <w:lang w:eastAsia="zh-CN" w:bidi="ar"/>
              </w:rPr>
            </w:pPr>
            <w:r>
              <w:rPr>
                <w:rStyle w:val="47"/>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7"/>
                <w:rFonts w:hint="default" w:ascii="Times New Roman" w:hAnsi="Times New Roman" w:eastAsia="微软雅黑" w:cs="Times New Roman"/>
                <w:lang w:eastAsia="zh-CN" w:bidi="ar"/>
              </w:rPr>
            </w:pPr>
            <w:r>
              <w:rPr>
                <w:rStyle w:val="47"/>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6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7" w:name="_Toc17242"/>
      <w:bookmarkStart w:id="68" w:name="_Toc8577"/>
      <w:bookmarkStart w:id="69" w:name="_Toc20859"/>
      <w:r>
        <w:rPr>
          <w:rFonts w:hint="eastAsia" w:ascii="微软雅黑" w:hAnsi="微软雅黑" w:eastAsia="微软雅黑" w:cs="微软雅黑"/>
          <w:b/>
          <w:bCs/>
          <w:color w:val="044A96"/>
          <w:sz w:val="32"/>
          <w:szCs w:val="32"/>
        </w:rPr>
        <w:t>▎</w:t>
      </w:r>
      <w:r>
        <w:rPr>
          <w:rFonts w:hint="eastAsia" w:ascii="微软雅黑" w:hAnsi="微软雅黑" w:eastAsia="微软雅黑" w:cs="微软雅黑"/>
          <w:b/>
          <w:bCs/>
          <w:color w:val="044A96"/>
          <w:sz w:val="32"/>
          <w:szCs w:val="32"/>
          <w:lang w:val="en-US" w:eastAsia="zh-CN"/>
        </w:rPr>
        <w:t>预后评估</w:t>
      </w:r>
      <w:bookmarkEnd w:id="67"/>
      <w:bookmarkEnd w:id="68"/>
      <w:bookmarkEnd w:id="6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6"/>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4684D3"/>
            <w:vAlign w:val="center"/>
          </w:tcPr>
          <w:p w14:paraId="64B71DD2">
            <w:pPr>
              <w:pStyle w:val="25"/>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4684D3"/>
            <w:vAlign w:val="center"/>
          </w:tcPr>
          <w:p w14:paraId="6BAA705E">
            <w:pPr>
              <w:pStyle w:val="25"/>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4684D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4684D3"/>
            <w:vAlign w:val="center"/>
          </w:tcPr>
          <w:p w14:paraId="2F21F968">
            <w:pPr>
              <w:pStyle w:val="25"/>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113"/>
      <w:bookmarkStart w:id="71" w:name="_Toc8278"/>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免疫药物用药提示</w:t>
      </w:r>
      <w:bookmarkEnd w:id="56"/>
      <w:bookmarkEnd w:id="57"/>
      <w:bookmarkEnd w:id="58"/>
      <w:bookmarkEnd w:id="59"/>
      <w:bookmarkEnd w:id="60"/>
      <w:bookmarkEnd w:id="66"/>
      <w:bookmarkEnd w:id="70"/>
      <w:bookmarkEnd w:id="7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2" w:name="_Toc19810"/>
      <w:bookmarkStart w:id="73" w:name="_Toc10743"/>
      <w:bookmarkStart w:id="74" w:name="_Toc13489_WPSOffice_Level2"/>
      <w:bookmarkStart w:id="75" w:name="_Toc24038"/>
      <w:bookmarkStart w:id="76" w:name="_Hlk516758315"/>
      <w:bookmarkStart w:id="77" w:name="_Toc19898_WPSOffice_Level2"/>
      <w:r>
        <w:rPr>
          <w:rFonts w:hint="default" w:ascii="Times New Roman" w:hAnsi="Times New Roman" w:eastAsia="微软雅黑" w:cs="Times New Roman"/>
          <w:b/>
          <w:sz w:val="24"/>
          <w:szCs w:val="24"/>
          <w:lang w:eastAsia="zh-CN"/>
        </w:rPr>
        <w:t>免疫用药检测结果</w:t>
      </w:r>
    </w:p>
    <w:tbl>
      <w:tblPr>
        <w:tblStyle w:val="19"/>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right w:val="single" w:color="FFFFFF" w:sz="4" w:space="0"/>
              <w:tl2br w:val="nil"/>
            </w:tcBorders>
            <w:shd w:val="clear" w:color="auto" w:fill="4684D3"/>
            <w:vAlign w:val="center"/>
          </w:tcPr>
          <w:p w14:paraId="297551C0">
            <w:pPr>
              <w:snapToGrid w:val="0"/>
              <w:jc w:val="center"/>
              <w:rPr>
                <w:rFonts w:hint="default"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bCs w:val="0"/>
                <w:color w:val="FFFFFF" w:themeColor="background1"/>
                <w:sz w:val="21"/>
                <w:szCs w:val="21"/>
                <w:lang w:eastAsia="zh-CN"/>
                <w14:textFill>
                  <w14:solidFill>
                    <w14:schemeClr w14:val="bg1"/>
                  </w14:solidFill>
                </w14:textFill>
              </w:rPr>
              <w:t>检出指标/基因</w:t>
            </w:r>
          </w:p>
        </w:tc>
        <w:tc>
          <w:tcPr>
            <w:tcW w:w="2625" w:type="dxa"/>
            <w:tcBorders>
              <w:left w:val="single" w:color="FFFFFF" w:sz="4" w:space="0"/>
              <w:right w:val="single" w:color="FFFFFF" w:sz="4" w:space="0"/>
            </w:tcBorders>
            <w:shd w:val="clear" w:color="auto" w:fill="4684D3"/>
            <w:vAlign w:val="center"/>
          </w:tcPr>
          <w:p w14:paraId="3F34DC2F">
            <w:pPr>
              <w:snapToGrid w:val="0"/>
              <w:jc w:val="center"/>
              <w:rPr>
                <w:rFonts w:hint="default"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Style w:val="44"/>
                <w:rFonts w:hint="default" w:ascii="Times New Roman" w:hAnsi="Times New Roman" w:eastAsia="微软雅黑" w:cs="Times New Roman"/>
                <w:b/>
                <w:bCs w:val="0"/>
                <w:color w:val="FFFFFF" w:themeColor="background1"/>
                <w:lang w:eastAsia="zh-CN" w:bidi="ar"/>
                <w14:textFill>
                  <w14:solidFill>
                    <w14:schemeClr w14:val="bg1"/>
                  </w14:solidFill>
                </w14:textFill>
              </w:rPr>
              <w:t>检测结果</w:t>
            </w:r>
          </w:p>
        </w:tc>
        <w:tc>
          <w:tcPr>
            <w:tcW w:w="3357" w:type="dxa"/>
            <w:tcBorders>
              <w:left w:val="single" w:color="FFFFFF" w:sz="4" w:space="0"/>
            </w:tcBorders>
            <w:shd w:val="clear" w:color="auto" w:fill="4684D3"/>
            <w:vAlign w:val="center"/>
          </w:tcPr>
          <w:p w14:paraId="4750E608">
            <w:pPr>
              <w:snapToGrid w:val="0"/>
              <w:jc w:val="center"/>
              <w:rPr>
                <w:rFonts w:hint="default" w:ascii="Times New Roman" w:hAnsi="Times New Roman" w:eastAsia="微软雅黑" w:cs="Times New Roman"/>
                <w:b/>
                <w:bCs w:val="0"/>
                <w:color w:val="FFFFFF" w:themeColor="background1"/>
                <w:sz w:val="21"/>
                <w:szCs w:val="21"/>
                <w:lang w:val="en-US" w:eastAsia="zh-CN"/>
                <w14:textFill>
                  <w14:solidFill>
                    <w14:schemeClr w14:val="bg1"/>
                  </w14:solidFill>
                </w14:textFill>
              </w:rPr>
            </w:pPr>
            <w:r>
              <w:rPr>
                <w:rStyle w:val="44"/>
                <w:rFonts w:hint="default" w:ascii="Times New Roman" w:hAnsi="Times New Roman" w:eastAsia="微软雅黑" w:cs="Times New Roman"/>
                <w:b/>
                <w:bCs w:val="0"/>
                <w:color w:val="FFFFFF" w:themeColor="background1"/>
                <w:lang w:eastAsia="zh-CN" w:bidi="ar"/>
                <w14:textFill>
                  <w14:solidFill>
                    <w14:schemeClr w14:val="bg1"/>
                  </w14:solidFill>
                </w14:textFill>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11FEC31">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bCs/>
                <w:color w:val="000000"/>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b w:val="0"/>
                <w:color w:val="000000"/>
                <w:sz w:val="21"/>
                <w:szCs w:val="21"/>
                <w:lang w:val="en-US" w:eastAsia="zh-CN"/>
              </w:rPr>
            </w:pPr>
            <w:r>
              <w:rPr>
                <w:rStyle w:val="45"/>
                <w:rFonts w:hint="default" w:ascii="Times New Roman" w:hAnsi="Times New Roman" w:eastAsia="微软雅黑" w:cs="Times New Roman"/>
                <w:b w:val="0"/>
                <w:color w:val="000000"/>
                <w:lang w:eastAsia="zh-CN" w:bidi="ar"/>
              </w:rPr>
              <w:t>肿瘤突变负荷（TMB）</w:t>
            </w:r>
          </w:p>
        </w:tc>
        <w:tc>
          <w:tcPr>
            <w:tcW w:w="2625" w:type="dxa"/>
            <w:shd w:val="clear" w:color="auto" w:fill="auto"/>
            <w:vAlign w:val="center"/>
          </w:tcPr>
          <w:p w14:paraId="74DDD793">
            <w:pPr>
              <w:widowControl/>
              <w:snapToGrid w:val="0"/>
              <w:jc w:val="center"/>
              <w:textAlignment w:val="center"/>
              <w:rPr>
                <w:rStyle w:val="46"/>
                <w:rFonts w:hint="default" w:ascii="Times New Roman" w:hAnsi="Times New Roman" w:eastAsia="微软雅黑" w:cs="Times New Roman"/>
                <w:b w:val="0"/>
                <w:color w:val="000000"/>
                <w:lang w:eastAsia="zh-CN" w:bidi="ar"/>
              </w:rPr>
            </w:pPr>
            <w:r>
              <w:rPr>
                <w:rFonts w:hint="default" w:ascii="Times New Roman" w:hAnsi="Times New Roman" w:eastAsia="微软雅黑" w:cs="Times New Roman"/>
                <w:b w:val="0"/>
                <w:color w:val="000000"/>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 summaryOfRresults.tmb_status}}）</w:t>
            </w:r>
            <w:r>
              <w:rPr>
                <w:rStyle w:val="46"/>
                <w:rFonts w:hint="default" w:ascii="Times New Roman" w:hAnsi="Times New Roman" w:eastAsia="微软雅黑" w:cs="Times New Roman"/>
                <w:b w:val="0"/>
                <w:color w:val="000000"/>
                <w:lang w:eastAsia="zh-CN" w:bidi="ar"/>
              </w:rPr>
              <w:t>，</w:t>
            </w:r>
            <w:r>
              <w:rPr>
                <w:rFonts w:hint="default" w:ascii="Times New Roman" w:hAnsi="Times New Roman" w:eastAsia="微软雅黑" w:cs="Times New Roman"/>
                <w:b w:val="0"/>
                <w:color w:val="000000"/>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 if summaryOfRresults.tmb_status == ‘TMB-H’ %}肿瘤</w:t>
            </w:r>
            <w:r>
              <w:rPr>
                <w:rStyle w:val="46"/>
                <w:rFonts w:hint="default" w:ascii="Times New Roman" w:hAnsi="Times New Roman" w:eastAsia="微软雅黑" w:cs="Times New Roman"/>
                <w:b w:val="0"/>
                <w:color w:val="000000"/>
                <w:lang w:eastAsia="zh-CN" w:bidi="ar"/>
              </w:rPr>
              <w:t>突变负荷高（TMB-H）的患者接受免疫检查点抑制剂药物治疗的获益率较高。</w:t>
            </w:r>
            <w:r>
              <w:rPr>
                <w:rFonts w:hint="default" w:ascii="Times New Roman" w:hAnsi="Times New Roman" w:eastAsia="微软雅黑" w:cs="Times New Roman"/>
                <w:b w:val="0"/>
                <w:color w:val="000000"/>
                <w:sz w:val="21"/>
                <w:szCs w:val="21"/>
                <w:lang w:eastAsia="zh-CN"/>
              </w:rPr>
              <w:t>{% else %}肿瘤</w:t>
            </w:r>
            <w:r>
              <w:rPr>
                <w:rStyle w:val="46"/>
                <w:rFonts w:hint="default" w:ascii="Times New Roman" w:hAnsi="Times New Roman" w:eastAsia="微软雅黑" w:cs="Times New Roman"/>
                <w:b w:val="0"/>
                <w:color w:val="000000"/>
                <w:lang w:eastAsia="zh-CN" w:bidi="ar"/>
              </w:rPr>
              <w:t>突变负荷低（TMB-L）的患者接受免疫检查点抑制剂药物治疗的获益率较低。</w:t>
            </w:r>
            <w:r>
              <w:rPr>
                <w:rFonts w:hint="default" w:ascii="Times New Roman" w:hAnsi="Times New Roman" w:eastAsia="微软雅黑" w:cs="Times New Roman"/>
                <w:b w:val="0"/>
                <w:color w:val="000000"/>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b w:val="0"/>
                <w:color w:val="000000"/>
                <w:sz w:val="21"/>
                <w:szCs w:val="21"/>
                <w:lang w:val="en-US" w:eastAsia="zh-CN"/>
              </w:rPr>
            </w:pPr>
            <w:r>
              <w:rPr>
                <w:rStyle w:val="47"/>
                <w:rFonts w:hint="default" w:ascii="Times New Roman" w:hAnsi="Times New Roman" w:eastAsia="微软雅黑" w:cs="Times New Roman"/>
                <w:b w:val="0"/>
                <w:color w:val="000000"/>
                <w:lang w:eastAsia="zh-CN" w:bidi="ar"/>
              </w:rPr>
              <w:t>微卫星不稳定（</w:t>
            </w:r>
            <w:r>
              <w:rPr>
                <w:rStyle w:val="45"/>
                <w:rFonts w:hint="default" w:ascii="Times New Roman" w:hAnsi="Times New Roman" w:eastAsia="微软雅黑" w:cs="Times New Roman"/>
                <w:b w:val="0"/>
                <w:color w:val="000000"/>
                <w:lang w:eastAsia="zh-CN" w:bidi="ar"/>
              </w:rPr>
              <w:t>MSI</w:t>
            </w:r>
            <w:r>
              <w:rPr>
                <w:rStyle w:val="47"/>
                <w:rFonts w:hint="default" w:ascii="Times New Roman" w:hAnsi="Times New Roman" w:eastAsia="微软雅黑" w:cs="Times New Roman"/>
                <w:b w:val="0"/>
                <w:color w:val="000000"/>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 if summaryOfRresults.msi_status == ‘MSI-H’ %}</w:t>
            </w:r>
            <w:r>
              <w:rPr>
                <w:rStyle w:val="46"/>
                <w:rFonts w:hint="default" w:ascii="Times New Roman" w:hAnsi="Times New Roman" w:eastAsia="微软雅黑" w:cs="Times New Roman"/>
                <w:b w:val="0"/>
                <w:color w:val="000000"/>
                <w:lang w:eastAsia="zh-CN" w:bidi="ar"/>
              </w:rPr>
              <w:t>微卫星不稳定型（</w:t>
            </w:r>
            <w:r>
              <w:rPr>
                <w:rStyle w:val="48"/>
                <w:rFonts w:hint="default" w:ascii="Times New Roman" w:hAnsi="Times New Roman" w:eastAsia="微软雅黑" w:cs="Times New Roman"/>
                <w:b w:val="0"/>
                <w:color w:val="000000"/>
                <w:lang w:eastAsia="zh-CN" w:bidi="ar"/>
              </w:rPr>
              <w:t>MSI-H</w:t>
            </w:r>
            <w:r>
              <w:rPr>
                <w:rStyle w:val="46"/>
                <w:rFonts w:hint="default" w:ascii="Times New Roman" w:hAnsi="Times New Roman" w:eastAsia="微软雅黑" w:cs="Times New Roman"/>
                <w:b w:val="0"/>
                <w:color w:val="000000"/>
                <w:lang w:eastAsia="zh-CN" w:bidi="ar"/>
              </w:rPr>
              <w:t>）患者免疫治疗预后较好，接受免疫检查点抑制剂药物治疗的获益率较高。</w:t>
            </w:r>
            <w:r>
              <w:rPr>
                <w:rFonts w:hint="default" w:ascii="Times New Roman" w:hAnsi="Times New Roman" w:eastAsia="微软雅黑" w:cs="Times New Roman"/>
                <w:b w:val="0"/>
                <w:color w:val="000000"/>
                <w:sz w:val="21"/>
                <w:szCs w:val="21"/>
                <w:lang w:eastAsia="zh-CN"/>
              </w:rPr>
              <w:t>{% else %}</w:t>
            </w:r>
            <w:r>
              <w:rPr>
                <w:rFonts w:hint="default" w:ascii="Times New Roman" w:hAnsi="Times New Roman" w:eastAsia="微软雅黑" w:cs="Times New Roman"/>
                <w:b w:val="0"/>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b w:val="0"/>
                <w:color w:val="000000"/>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kern w:val="0"/>
                <w:sz w:val="21"/>
                <w:szCs w:val="21"/>
                <w:lang w:val="en-US" w:eastAsia="zh-CN" w:bidi="ar"/>
              </w:rPr>
              <w:t>{%tr if reportInfo.conf.</w:t>
            </w:r>
            <w:r>
              <w:rPr>
                <w:rFonts w:hint="eastAsia" w:ascii="Times New Roman" w:hAnsi="Times New Roman" w:eastAsia="微软雅黑" w:cs="Times New Roman"/>
                <w:b w:val="0"/>
                <w:color w:val="000000"/>
                <w:kern w:val="0"/>
                <w:sz w:val="21"/>
                <w:szCs w:val="21"/>
                <w:lang w:val="en-US" w:eastAsia="zh-CN" w:bidi="ar"/>
              </w:rPr>
              <w:t>mmr</w:t>
            </w:r>
            <w:r>
              <w:rPr>
                <w:rFonts w:hint="default" w:ascii="Times New Roman" w:hAnsi="Times New Roman" w:eastAsia="微软雅黑" w:cs="Times New Roman"/>
                <w:b w:val="0"/>
                <w:color w:val="000000"/>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b w:val="0"/>
                <w:color w:val="000000"/>
                <w:sz w:val="21"/>
                <w:szCs w:val="21"/>
                <w:lang w:val="en-US" w:eastAsia="zh-CN"/>
              </w:rPr>
            </w:pPr>
            <w:r>
              <w:rPr>
                <w:rStyle w:val="47"/>
                <w:rFonts w:hint="default" w:ascii="Times New Roman" w:hAnsi="Times New Roman" w:eastAsia="微软雅黑" w:cs="Times New Roman"/>
                <w:b w:val="0"/>
                <w:color w:val="000000"/>
                <w:lang w:eastAsia="zh-CN" w:bidi="ar"/>
              </w:rPr>
              <w:t>错配修复（</w:t>
            </w:r>
            <w:r>
              <w:rPr>
                <w:rStyle w:val="45"/>
                <w:rFonts w:hint="default" w:ascii="Times New Roman" w:hAnsi="Times New Roman" w:eastAsia="微软雅黑" w:cs="Times New Roman"/>
                <w:b w:val="0"/>
                <w:color w:val="000000"/>
                <w:lang w:eastAsia="zh-CN" w:bidi="ar"/>
              </w:rPr>
              <w:t>MMR</w:t>
            </w:r>
            <w:r>
              <w:rPr>
                <w:rStyle w:val="47"/>
                <w:rFonts w:hint="default" w:ascii="Times New Roman" w:hAnsi="Times New Roman" w:eastAsia="微软雅黑" w:cs="Times New Roman"/>
                <w:b w:val="0"/>
                <w:color w:val="000000"/>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b w:val="0"/>
                <w:color w:val="000000"/>
                <w:sz w:val="21"/>
                <w:szCs w:val="21"/>
                <w:lang w:val="en-US" w:eastAsia="zh-CN"/>
              </w:rPr>
            </w:pPr>
            <w:r>
              <w:rPr>
                <w:rStyle w:val="48"/>
                <w:rFonts w:hint="default" w:ascii="Times New Roman" w:hAnsi="Times New Roman" w:eastAsia="微软雅黑" w:cs="Times New Roman"/>
                <w:b w:val="0"/>
                <w:color w:val="000000"/>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{%for i in dmmr.dmmrMLH1 %}{%if loop.last%}{{ i }}{%else%}{{ i }}</w:t>
            </w:r>
          </w:p>
          <w:p w14:paraId="7CC232F7">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b w:val="0"/>
                <w:color w:val="000000"/>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b w:val="0"/>
                <w:color w:val="000000"/>
                <w:sz w:val="21"/>
                <w:szCs w:val="21"/>
                <w:lang w:val="en-US" w:eastAsia="zh-CN"/>
              </w:rPr>
            </w:pPr>
            <w:r>
              <w:rPr>
                <w:rStyle w:val="48"/>
                <w:rFonts w:hint="default" w:ascii="Times New Roman" w:hAnsi="Times New Roman" w:eastAsia="微软雅黑" w:cs="Times New Roman"/>
                <w:b w:val="0"/>
                <w:color w:val="000000"/>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{%for i in dmmr.dmmrM</w:t>
            </w:r>
            <w:r>
              <w:rPr>
                <w:rStyle w:val="48"/>
                <w:rFonts w:hint="default" w:ascii="Times New Roman" w:hAnsi="Times New Roman" w:eastAsia="微软雅黑" w:cs="Times New Roman"/>
                <w:b w:val="0"/>
                <w:color w:val="000000"/>
                <w:lang w:eastAsia="zh-CN" w:bidi="ar"/>
              </w:rPr>
              <w:t>SH</w:t>
            </w:r>
            <w:r>
              <w:rPr>
                <w:rFonts w:hint="default" w:ascii="Times New Roman" w:hAnsi="Times New Roman" w:eastAsia="微软雅黑" w:cs="Times New Roman"/>
                <w:b w:val="0"/>
                <w:color w:val="000000"/>
                <w:sz w:val="21"/>
                <w:szCs w:val="21"/>
                <w:lang w:eastAsia="zh-CN"/>
              </w:rPr>
              <w:t>2 %}{%if loop.last%}{{ i }}{%else%}{{ i }}</w:t>
            </w:r>
          </w:p>
          <w:p w14:paraId="6C0E676C">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b w:val="0"/>
                <w:color w:val="000000"/>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b w:val="0"/>
                <w:color w:val="000000"/>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b w:val="0"/>
                <w:color w:val="000000"/>
                <w:sz w:val="21"/>
                <w:szCs w:val="21"/>
                <w:lang w:val="en-US" w:eastAsia="zh-CN"/>
              </w:rPr>
            </w:pPr>
            <w:r>
              <w:rPr>
                <w:rStyle w:val="48"/>
                <w:rFonts w:hint="default" w:ascii="Times New Roman" w:hAnsi="Times New Roman" w:eastAsia="微软雅黑" w:cs="Times New Roman"/>
                <w:b w:val="0"/>
                <w:color w:val="000000"/>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{%for i in dmmr.dmmrM</w:t>
            </w:r>
            <w:r>
              <w:rPr>
                <w:rStyle w:val="48"/>
                <w:rFonts w:hint="default" w:ascii="Times New Roman" w:hAnsi="Times New Roman" w:eastAsia="微软雅黑" w:cs="Times New Roman"/>
                <w:b w:val="0"/>
                <w:color w:val="000000"/>
                <w:lang w:eastAsia="zh-CN" w:bidi="ar"/>
              </w:rPr>
              <w:t>SH6</w:t>
            </w:r>
            <w:r>
              <w:rPr>
                <w:rFonts w:hint="default" w:ascii="Times New Roman" w:hAnsi="Times New Roman" w:eastAsia="微软雅黑" w:cs="Times New Roman"/>
                <w:b w:val="0"/>
                <w:color w:val="000000"/>
                <w:sz w:val="21"/>
                <w:szCs w:val="21"/>
                <w:lang w:eastAsia="zh-CN"/>
              </w:rPr>
              <w:t xml:space="preserve"> %}{%if loop.last%}{{ i }}{%else%}{{ i }}</w:t>
            </w:r>
          </w:p>
          <w:p w14:paraId="4D00A7B9">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b w:val="0"/>
                <w:color w:val="000000"/>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b w:val="0"/>
                <w:color w:val="000000"/>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b w:val="0"/>
                <w:color w:val="000000"/>
                <w:sz w:val="21"/>
                <w:szCs w:val="21"/>
                <w:lang w:val="en-US" w:eastAsia="zh-CN"/>
              </w:rPr>
            </w:pPr>
            <w:r>
              <w:rPr>
                <w:rStyle w:val="48"/>
                <w:rFonts w:hint="default" w:ascii="Times New Roman" w:hAnsi="Times New Roman" w:eastAsia="微软雅黑" w:cs="Times New Roman"/>
                <w:b w:val="0"/>
                <w:color w:val="000000"/>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{%for i in dmmr.dmmr</w:t>
            </w:r>
            <w:r>
              <w:rPr>
                <w:rStyle w:val="48"/>
                <w:rFonts w:hint="default" w:ascii="Times New Roman" w:hAnsi="Times New Roman" w:eastAsia="微软雅黑" w:cs="Times New Roman"/>
                <w:b w:val="0"/>
                <w:color w:val="000000"/>
                <w:lang w:eastAsia="zh-CN" w:bidi="ar"/>
              </w:rPr>
              <w:t>PMS2</w:t>
            </w:r>
            <w:r>
              <w:rPr>
                <w:rFonts w:hint="default" w:ascii="Times New Roman" w:hAnsi="Times New Roman" w:eastAsia="微软雅黑" w:cs="Times New Roman"/>
                <w:b w:val="0"/>
                <w:color w:val="000000"/>
                <w:sz w:val="21"/>
                <w:szCs w:val="21"/>
                <w:lang w:eastAsia="zh-CN"/>
              </w:rPr>
              <w:t xml:space="preserve"> %}{%if loop.last%}{{ i }}{%else%}{{ i }}</w:t>
            </w:r>
          </w:p>
          <w:p w14:paraId="4000FB82">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b w:val="0"/>
                <w:color w:val="000000"/>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bCs/>
                <w:color w:val="000000"/>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b w:val="0"/>
                <w:color w:val="000000"/>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b w:val="0"/>
                <w:color w:val="000000"/>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b w:val="0"/>
                <w:color w:val="000000"/>
                <w:sz w:val="21"/>
                <w:szCs w:val="21"/>
                <w:lang w:val="en-US" w:eastAsia="zh-CN"/>
              </w:rPr>
            </w:pPr>
            <w:r>
              <w:rPr>
                <w:rStyle w:val="48"/>
                <w:rFonts w:hint="default" w:ascii="Times New Roman" w:hAnsi="Times New Roman" w:eastAsia="微软雅黑" w:cs="Times New Roman"/>
                <w:b w:val="0"/>
                <w:color w:val="000000"/>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xml:space="preserve">{%for i in </w:t>
            </w:r>
            <w:r>
              <w:rPr>
                <w:rFonts w:hint="default" w:ascii="Times New Roman" w:hAnsi="Times New Roman" w:eastAsia="微软雅黑" w:cs="Times New Roman"/>
                <w:b w:val="0"/>
                <w:color w:val="000000"/>
                <w:sz w:val="21"/>
                <w:szCs w:val="21"/>
                <w:lang w:val="en-US" w:eastAsia="zh-CN"/>
              </w:rPr>
              <w:t>g</w:t>
            </w:r>
            <w:r>
              <w:rPr>
                <w:rFonts w:hint="default" w:ascii="Times New Roman" w:hAnsi="Times New Roman" w:eastAsia="微软雅黑" w:cs="Times New Roman"/>
                <w:b w:val="0"/>
                <w:color w:val="000000"/>
                <w:sz w:val="21"/>
                <w:szCs w:val="21"/>
                <w:lang w:eastAsia="zh-CN"/>
              </w:rPr>
              <w:t>.</w:t>
            </w:r>
            <w:r>
              <w:rPr>
                <w:rFonts w:hint="default" w:ascii="Times New Roman" w:hAnsi="Times New Roman" w:eastAsia="微软雅黑" w:cs="Times New Roman"/>
                <w:b w:val="0"/>
                <w:color w:val="000000"/>
                <w:sz w:val="21"/>
                <w:szCs w:val="21"/>
                <w:lang w:val="en-US" w:eastAsia="zh-CN"/>
              </w:rPr>
              <w:t xml:space="preserve">oriVariant.split(‘,’) </w:t>
            </w:r>
            <w:r>
              <w:rPr>
                <w:rFonts w:hint="default" w:ascii="Times New Roman" w:hAnsi="Times New Roman" w:eastAsia="微软雅黑" w:cs="Times New Roman"/>
                <w:b w:val="0"/>
                <w:color w:val="000000"/>
                <w:sz w:val="21"/>
                <w:szCs w:val="21"/>
                <w:lang w:eastAsia="zh-CN"/>
              </w:rPr>
              <w:t>%}{{ i }}{%</w:t>
            </w:r>
            <w:r>
              <w:rPr>
                <w:rFonts w:hint="default"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if</w:t>
            </w:r>
            <w:r>
              <w:rPr>
                <w:rFonts w:hint="default" w:ascii="Times New Roman" w:hAnsi="Times New Roman" w:eastAsia="微软雅黑" w:cs="Times New Roman"/>
                <w:b w:val="0"/>
                <w:color w:val="000000"/>
                <w:sz w:val="21"/>
                <w:szCs w:val="21"/>
                <w:lang w:val="en-US" w:eastAsia="zh-CN"/>
              </w:rPr>
              <w:t xml:space="preserve"> not</w:t>
            </w:r>
            <w:r>
              <w:rPr>
                <w:rFonts w:hint="default" w:ascii="Times New Roman" w:hAnsi="Times New Roman" w:eastAsia="微软雅黑" w:cs="Times New Roman"/>
                <w:b w:val="0"/>
                <w:color w:val="000000"/>
                <w:sz w:val="21"/>
                <w:szCs w:val="21"/>
                <w:lang w:eastAsia="zh-CN"/>
              </w:rPr>
              <w:t xml:space="preserve"> loop.last%}</w:t>
            </w:r>
          </w:p>
          <w:p w14:paraId="59540BBB">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bCs/>
                <w:color w:val="000000"/>
                <w:sz w:val="21"/>
                <w:szCs w:val="21"/>
                <w:lang w:val="en-US" w:eastAsia="zh-CN"/>
              </w:rPr>
              <w:t>{%vm%}</w:t>
            </w:r>
            <w:r>
              <w:rPr>
                <w:rFonts w:hint="default" w:ascii="Times New Roman" w:hAnsi="Times New Roman" w:eastAsia="微软雅黑" w:cs="Times New Roman"/>
                <w:b w:val="0"/>
                <w:color w:val="000000"/>
                <w:sz w:val="21"/>
                <w:szCs w:val="21"/>
                <w:lang w:val="en-US" w:eastAsia="zh-CN"/>
              </w:rPr>
              <w:t>{% if summaryOfRresults.positiveImmnueNum - summaryOfRresults.positiveOtherImmnueNum &gt; 0 %}</w:t>
            </w:r>
            <w:r>
              <w:rPr>
                <w:rFonts w:hint="default" w:ascii="Times New Roman" w:hAnsi="Times New Roman" w:eastAsia="微软雅黑" w:cs="Times New Roman"/>
                <w:b w:val="0"/>
                <w:color w:val="000000"/>
                <w:sz w:val="21"/>
                <w:szCs w:val="21"/>
                <w:lang w:eastAsia="zh-CN"/>
              </w:rPr>
              <w:t>免疫正相关基因突变可能导致PD-1/PD-L1抑制剂获益率高。</w:t>
            </w:r>
            <w:r>
              <w:rPr>
                <w:rFonts w:hint="default" w:ascii="Times New Roman" w:hAnsi="Times New Roman" w:eastAsia="微软雅黑" w:cs="Times New Roman"/>
                <w:b w:val="0"/>
                <w:color w:val="000000"/>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b w:val="0"/>
                <w:color w:val="000000"/>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b w:val="0"/>
                <w:color w:val="000000"/>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b w:val="0"/>
                <w:color w:val="000000"/>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b w:val="0"/>
                <w:color w:val="000000"/>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b w:val="0"/>
                <w:color w:val="000000"/>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{%tr for g in positive</w:t>
            </w:r>
            <w:r>
              <w:rPr>
                <w:rFonts w:hint="default" w:ascii="Times New Roman" w:hAnsi="Times New Roman" w:eastAsia="微软雅黑" w:cs="Times New Roman"/>
                <w:b w:val="0"/>
                <w:color w:val="000000"/>
                <w:sz w:val="21"/>
                <w:szCs w:val="21"/>
                <w:lang w:val="en-US" w:eastAsia="zh-CN"/>
              </w:rPr>
              <w:t>Other</w:t>
            </w:r>
            <w:r>
              <w:rPr>
                <w:rFonts w:hint="default" w:ascii="Times New Roman" w:hAnsi="Times New Roman" w:eastAsia="微软雅黑" w:cs="Times New Roman"/>
                <w:b w:val="0"/>
                <w:color w:val="000000"/>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b w:val="0"/>
                <w:color w:val="000000"/>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b w:val="0"/>
                <w:color w:val="000000"/>
                <w:kern w:val="2"/>
                <w:sz w:val="21"/>
                <w:szCs w:val="21"/>
                <w:lang w:val="en-US" w:eastAsia="zh-CN" w:bidi="hi-IN"/>
              </w:rPr>
            </w:pPr>
            <w:r>
              <w:rPr>
                <w:rStyle w:val="48"/>
                <w:rFonts w:hint="default" w:ascii="Times New Roman" w:hAnsi="Times New Roman" w:eastAsia="微软雅黑" w:cs="Times New Roman"/>
                <w:b w:val="0"/>
                <w:color w:val="000000"/>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 xml:space="preserve">{%for i in </w:t>
            </w:r>
            <w:r>
              <w:rPr>
                <w:rFonts w:hint="default" w:ascii="Times New Roman" w:hAnsi="Times New Roman" w:eastAsia="微软雅黑" w:cs="Times New Roman"/>
                <w:b w:val="0"/>
                <w:color w:val="000000"/>
                <w:sz w:val="21"/>
                <w:szCs w:val="21"/>
                <w:lang w:val="en-US" w:eastAsia="zh-CN"/>
              </w:rPr>
              <w:t>g</w:t>
            </w:r>
            <w:r>
              <w:rPr>
                <w:rFonts w:hint="default" w:ascii="Times New Roman" w:hAnsi="Times New Roman" w:eastAsia="微软雅黑" w:cs="Times New Roman"/>
                <w:b w:val="0"/>
                <w:color w:val="000000"/>
                <w:sz w:val="21"/>
                <w:szCs w:val="21"/>
                <w:lang w:eastAsia="zh-CN"/>
              </w:rPr>
              <w:t>.</w:t>
            </w:r>
            <w:r>
              <w:rPr>
                <w:rFonts w:hint="default" w:ascii="Times New Roman" w:hAnsi="Times New Roman" w:eastAsia="微软雅黑" w:cs="Times New Roman"/>
                <w:b w:val="0"/>
                <w:color w:val="000000"/>
                <w:sz w:val="21"/>
                <w:szCs w:val="21"/>
                <w:lang w:val="en-US" w:eastAsia="zh-CN"/>
              </w:rPr>
              <w:t xml:space="preserve">oriVariant.split(‘,’) </w:t>
            </w:r>
            <w:r>
              <w:rPr>
                <w:rFonts w:hint="default" w:ascii="Times New Roman" w:hAnsi="Times New Roman" w:eastAsia="微软雅黑" w:cs="Times New Roman"/>
                <w:b w:val="0"/>
                <w:color w:val="000000"/>
                <w:sz w:val="21"/>
                <w:szCs w:val="21"/>
                <w:lang w:eastAsia="zh-CN"/>
              </w:rPr>
              <w:t>%}{{ i }}{%</w:t>
            </w:r>
            <w:r>
              <w:rPr>
                <w:rFonts w:hint="default"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if</w:t>
            </w:r>
            <w:r>
              <w:rPr>
                <w:rFonts w:hint="default" w:ascii="Times New Roman" w:hAnsi="Times New Roman" w:eastAsia="微软雅黑" w:cs="Times New Roman"/>
                <w:b w:val="0"/>
                <w:color w:val="000000"/>
                <w:sz w:val="21"/>
                <w:szCs w:val="21"/>
                <w:lang w:val="en-US" w:eastAsia="zh-CN"/>
              </w:rPr>
              <w:t xml:space="preserve"> not</w:t>
            </w:r>
            <w:r>
              <w:rPr>
                <w:rFonts w:hint="default" w:ascii="Times New Roman" w:hAnsi="Times New Roman" w:eastAsia="微软雅黑" w:cs="Times New Roman"/>
                <w:b w:val="0"/>
                <w:color w:val="000000"/>
                <w:sz w:val="21"/>
                <w:szCs w:val="21"/>
                <w:lang w:eastAsia="zh-CN"/>
              </w:rPr>
              <w:t xml:space="preserve"> loop.last%}</w:t>
            </w:r>
          </w:p>
          <w:p w14:paraId="1DFAC1A0">
            <w:pPr>
              <w:snapToGrid w:val="0"/>
              <w:jc w:val="center"/>
              <w:rPr>
                <w:rFonts w:hint="default" w:ascii="Times New Roman" w:hAnsi="Times New Roman" w:eastAsia="微软雅黑" w:cs="Times New Roman"/>
                <w:b w:val="0"/>
                <w:color w:val="000000"/>
                <w:kern w:val="2"/>
                <w:sz w:val="21"/>
                <w:szCs w:val="21"/>
                <w:lang w:val="en-US" w:eastAsia="zh-CN" w:bidi="hi-IN"/>
              </w:rPr>
            </w:pPr>
            <w:r>
              <w:rPr>
                <w:rFonts w:hint="default" w:ascii="Times New Roman" w:hAnsi="Times New Roman" w:eastAsia="微软雅黑" w:cs="Times New Roman"/>
                <w:b w:val="0"/>
                <w:color w:val="000000"/>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b w:val="0"/>
                <w:color w:val="000000"/>
                <w:kern w:val="2"/>
                <w:sz w:val="21"/>
                <w:szCs w:val="21"/>
                <w:lang w:val="en-US" w:eastAsia="zh-CN" w:bidi="hi-IN"/>
              </w:rPr>
            </w:pPr>
            <w:r>
              <w:rPr>
                <w:rFonts w:hint="default" w:ascii="Times New Roman" w:hAnsi="Times New Roman" w:eastAsia="微软雅黑" w:cs="Times New Roman"/>
                <w:b w:val="0"/>
                <w:bCs/>
                <w:color w:val="000000"/>
                <w:sz w:val="21"/>
                <w:szCs w:val="21"/>
                <w:lang w:val="en-US" w:eastAsia="zh-CN"/>
              </w:rPr>
              <w:t>{%vm%}</w:t>
            </w:r>
            <w:r>
              <w:rPr>
                <w:rFonts w:hint="default" w:ascii="Times New Roman" w:hAnsi="Times New Roman" w:eastAsia="微软雅黑" w:cs="Times New Roman"/>
                <w:b w:val="0"/>
                <w:color w:val="000000"/>
                <w:sz w:val="21"/>
                <w:szCs w:val="21"/>
                <w:lang w:val="en-US" w:eastAsia="zh-CN"/>
              </w:rPr>
              <w:t>{% if summaryOfRresults.positiveOtherImmnueNum &gt; 0 %}</w:t>
            </w:r>
            <w:r>
              <w:rPr>
                <w:rFonts w:hint="default" w:ascii="Times New Roman" w:hAnsi="Times New Roman" w:eastAsia="微软雅黑" w:cs="Times New Roman"/>
                <w:b w:val="0"/>
                <w:color w:val="000000"/>
                <w:sz w:val="21"/>
                <w:szCs w:val="21"/>
                <w:lang w:eastAsia="zh-CN"/>
              </w:rPr>
              <w:t>免疫正相关基因突变可能导致PD-1/PD-L1抑制剂获益率高。</w:t>
            </w:r>
            <w:r>
              <w:rPr>
                <w:rFonts w:hint="default" w:ascii="Times New Roman" w:hAnsi="Times New Roman" w:eastAsia="微软雅黑" w:cs="Times New Roman"/>
                <w:b w:val="0"/>
                <w:color w:val="000000"/>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b w:val="0"/>
                <w:color w:val="000000"/>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b w:val="0"/>
                <w:color w:val="000000"/>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b w:val="0"/>
                <w:color w:val="000000"/>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val="0"/>
                <w:bCs/>
                <w:color w:val="000000"/>
                <w:kern w:val="2"/>
                <w:sz w:val="21"/>
                <w:szCs w:val="21"/>
                <w:lang w:val="en-US" w:eastAsia="zh-CN" w:bidi="hi-IN"/>
              </w:rPr>
            </w:pPr>
            <w:r>
              <w:rPr>
                <w:rFonts w:hint="default" w:ascii="Times New Roman" w:hAnsi="Times New Roman" w:eastAsia="微软雅黑" w:cs="Times New Roman"/>
                <w:b w:val="0"/>
                <w:color w:val="000000"/>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val="0"/>
                <w:bCs/>
                <w:color w:val="000000"/>
                <w:kern w:val="2"/>
                <w:sz w:val="21"/>
                <w:szCs w:val="21"/>
                <w:lang w:val="en-US" w:eastAsia="zh-CN" w:bidi="ar"/>
              </w:rPr>
            </w:pPr>
            <w:r>
              <w:rPr>
                <w:rFonts w:hint="default" w:ascii="Times New Roman" w:hAnsi="Times New Roman" w:eastAsia="微软雅黑" w:cs="Times New Roman"/>
                <w:b w:val="0"/>
                <w:color w:val="000000"/>
                <w:kern w:val="0"/>
                <w:sz w:val="21"/>
                <w:szCs w:val="21"/>
                <w:lang w:val="en-US" w:eastAsia="zh-CN" w:bidi="ar"/>
              </w:rPr>
              <w:t>{%vm%}</w:t>
            </w:r>
            <w:r>
              <w:rPr>
                <w:rFonts w:hint="default" w:ascii="Times New Roman" w:hAnsi="Times New Roman" w:eastAsia="微软雅黑" w:cs="Times New Roman"/>
                <w:b w:val="0"/>
                <w:bCs/>
                <w:color w:val="000000"/>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b w:val="0"/>
                <w:color w:val="000000"/>
                <w:kern w:val="2"/>
                <w:sz w:val="21"/>
                <w:szCs w:val="21"/>
                <w:lang w:val="en-US" w:eastAsia="zh-CN" w:bidi="hi-IN"/>
              </w:rPr>
            </w:pPr>
            <w:r>
              <w:rPr>
                <w:rStyle w:val="48"/>
                <w:rFonts w:hint="default" w:ascii="Times New Roman" w:hAnsi="Times New Roman" w:eastAsia="微软雅黑" w:cs="Times New Roman"/>
                <w:b w:val="0"/>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r>
              <w:rPr>
                <w:rFonts w:hint="default"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 xml:space="preserve">for i in </w:t>
            </w:r>
            <w:r>
              <w:rPr>
                <w:rFonts w:hint="default" w:ascii="Times New Roman" w:hAnsi="Times New Roman" w:eastAsia="微软雅黑" w:cs="Times New Roman"/>
                <w:b w:val="0"/>
                <w:color w:val="000000"/>
                <w:sz w:val="21"/>
                <w:szCs w:val="21"/>
                <w:lang w:val="en-US" w:eastAsia="zh-CN"/>
              </w:rPr>
              <w:t>g</w:t>
            </w:r>
            <w:r>
              <w:rPr>
                <w:rFonts w:hint="default" w:ascii="Times New Roman" w:hAnsi="Times New Roman" w:eastAsia="微软雅黑" w:cs="Times New Roman"/>
                <w:b w:val="0"/>
                <w:color w:val="000000"/>
                <w:sz w:val="21"/>
                <w:szCs w:val="21"/>
                <w:lang w:eastAsia="zh-CN"/>
              </w:rPr>
              <w:t>.</w:t>
            </w:r>
            <w:r>
              <w:rPr>
                <w:rFonts w:hint="default" w:ascii="Times New Roman" w:hAnsi="Times New Roman" w:eastAsia="微软雅黑" w:cs="Times New Roman"/>
                <w:b w:val="0"/>
                <w:color w:val="000000"/>
                <w:sz w:val="21"/>
                <w:szCs w:val="21"/>
                <w:lang w:val="en-US" w:eastAsia="zh-CN"/>
              </w:rPr>
              <w:t xml:space="preserve">oriVariant.split(‘,’) </w:t>
            </w:r>
            <w:r>
              <w:rPr>
                <w:rFonts w:hint="default" w:ascii="Times New Roman" w:hAnsi="Times New Roman" w:eastAsia="微软雅黑" w:cs="Times New Roman"/>
                <w:b w:val="0"/>
                <w:color w:val="000000"/>
                <w:sz w:val="21"/>
                <w:szCs w:val="21"/>
                <w:lang w:eastAsia="zh-CN"/>
              </w:rPr>
              <w:t>%}{{ i }}{%</w:t>
            </w:r>
            <w:r>
              <w:rPr>
                <w:rFonts w:hint="default"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if</w:t>
            </w:r>
            <w:r>
              <w:rPr>
                <w:rFonts w:hint="default" w:ascii="Times New Roman" w:hAnsi="Times New Roman" w:eastAsia="微软雅黑" w:cs="Times New Roman"/>
                <w:b w:val="0"/>
                <w:color w:val="000000"/>
                <w:sz w:val="21"/>
                <w:szCs w:val="21"/>
                <w:lang w:val="en-US" w:eastAsia="zh-CN"/>
              </w:rPr>
              <w:t xml:space="preserve"> not</w:t>
            </w:r>
            <w:r>
              <w:rPr>
                <w:rFonts w:hint="default" w:ascii="Times New Roman" w:hAnsi="Times New Roman" w:eastAsia="微软雅黑" w:cs="Times New Roman"/>
                <w:b w:val="0"/>
                <w:color w:val="000000"/>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b w:val="0"/>
                <w:color w:val="000000"/>
                <w:kern w:val="2"/>
                <w:sz w:val="21"/>
                <w:szCs w:val="21"/>
                <w:lang w:val="en-US" w:eastAsia="zh-CN" w:bidi="hi-IN"/>
              </w:rPr>
            </w:pPr>
            <w:r>
              <w:rPr>
                <w:rFonts w:hint="default" w:ascii="Times New Roman" w:hAnsi="Times New Roman" w:eastAsia="微软雅黑" w:cs="Times New Roman"/>
                <w:b w:val="0"/>
                <w:color w:val="000000"/>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val="0"/>
                <w:color w:val="000000"/>
                <w:kern w:val="0"/>
                <w:sz w:val="21"/>
                <w:szCs w:val="21"/>
                <w:lang w:val="en-US" w:eastAsia="zh-CN" w:bidi="ar"/>
              </w:rPr>
            </w:pPr>
            <w:r>
              <w:rPr>
                <w:rFonts w:hint="default" w:ascii="Times New Roman" w:hAnsi="Times New Roman" w:eastAsia="微软雅黑" w:cs="Times New Roman"/>
                <w:b w:val="0"/>
                <w:bCs/>
                <w:color w:val="000000"/>
                <w:sz w:val="21"/>
                <w:szCs w:val="21"/>
                <w:lang w:val="en-US" w:eastAsia="zh-CN"/>
              </w:rPr>
              <w:t>{%vm%}</w:t>
            </w:r>
            <w:r>
              <w:rPr>
                <w:rFonts w:hint="default" w:ascii="Times New Roman" w:hAnsi="Times New Roman" w:eastAsia="微软雅黑" w:cs="Times New Roman"/>
                <w:b w:val="0"/>
                <w:color w:val="000000"/>
                <w:sz w:val="21"/>
                <w:szCs w:val="21"/>
                <w:lang w:val="en-US" w:eastAsia="zh-CN"/>
              </w:rPr>
              <w:t>{% if summaryOfRresults.negativeImmnueNum</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val="en-US" w:eastAsia="zh-CN"/>
              </w:rPr>
              <w:t>&gt; 0 %}</w:t>
            </w:r>
            <w:r>
              <w:rPr>
                <w:rFonts w:hint="default" w:ascii="Times New Roman" w:hAnsi="Times New Roman" w:eastAsia="微软雅黑" w:cs="Times New Roman"/>
                <w:b w:val="0"/>
                <w:color w:val="000000"/>
                <w:sz w:val="21"/>
                <w:szCs w:val="21"/>
                <w:lang w:eastAsia="zh-CN"/>
              </w:rPr>
              <w:t>免疫</w:t>
            </w:r>
            <w:r>
              <w:rPr>
                <w:rFonts w:hint="eastAsia" w:ascii="Times New Roman" w:hAnsi="Times New Roman" w:eastAsia="微软雅黑" w:cs="Times New Roman"/>
                <w:b w:val="0"/>
                <w:color w:val="000000"/>
                <w:sz w:val="21"/>
                <w:szCs w:val="21"/>
                <w:lang w:val="en-US" w:eastAsia="zh-CN"/>
              </w:rPr>
              <w:t>负</w:t>
            </w:r>
            <w:r>
              <w:rPr>
                <w:rFonts w:hint="default" w:ascii="Times New Roman" w:hAnsi="Times New Roman" w:eastAsia="微软雅黑" w:cs="Times New Roman"/>
                <w:b w:val="0"/>
                <w:color w:val="000000"/>
                <w:sz w:val="21"/>
                <w:szCs w:val="21"/>
                <w:lang w:eastAsia="zh-CN"/>
              </w:rPr>
              <w:t>相关基因突变可能导致PD-1/PD-L1抑制剂获益率</w:t>
            </w:r>
            <w:r>
              <w:rPr>
                <w:rFonts w:hint="eastAsia" w:ascii="Times New Roman" w:hAnsi="Times New Roman" w:eastAsia="微软雅黑" w:cs="Times New Roman"/>
                <w:b w:val="0"/>
                <w:color w:val="000000"/>
                <w:sz w:val="21"/>
                <w:szCs w:val="21"/>
                <w:lang w:val="en-US" w:eastAsia="zh-CN"/>
              </w:rPr>
              <w:t>低</w:t>
            </w:r>
            <w:r>
              <w:rPr>
                <w:rFonts w:hint="default" w:ascii="Times New Roman" w:hAnsi="Times New Roman" w:eastAsia="微软雅黑" w:cs="Times New Roman"/>
                <w:b w:val="0"/>
                <w:color w:val="000000"/>
                <w:sz w:val="21"/>
                <w:szCs w:val="21"/>
                <w:lang w:eastAsia="zh-CN"/>
              </w:rPr>
              <w:t>。</w:t>
            </w:r>
            <w:r>
              <w:rPr>
                <w:rFonts w:hint="default" w:ascii="Times New Roman" w:hAnsi="Times New Roman" w:eastAsia="微软雅黑" w:cs="Times New Roman"/>
                <w:b w:val="0"/>
                <w:color w:val="000000"/>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val="0"/>
                <w:bCs/>
                <w:color w:val="000000"/>
                <w:kern w:val="2"/>
                <w:sz w:val="21"/>
                <w:szCs w:val="21"/>
                <w:lang w:val="en-US" w:eastAsia="zh-CN" w:bidi="hi-IN"/>
              </w:rPr>
            </w:pPr>
            <w:r>
              <w:rPr>
                <w:rFonts w:hint="default" w:ascii="Times New Roman" w:hAnsi="Times New Roman" w:eastAsia="微软雅黑" w:cs="Times New Roman"/>
                <w:b w:val="0"/>
                <w:color w:val="000000"/>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val="0"/>
                <w:bCs/>
                <w:color w:val="000000"/>
                <w:kern w:val="2"/>
                <w:sz w:val="21"/>
                <w:szCs w:val="21"/>
                <w:lang w:val="en-US" w:eastAsia="zh-CN" w:bidi="hi-IN"/>
              </w:rPr>
            </w:pPr>
            <w:r>
              <w:rPr>
                <w:rFonts w:hint="default" w:ascii="Times New Roman" w:hAnsi="Times New Roman" w:eastAsia="微软雅黑" w:cs="Times New Roman"/>
                <w:b w:val="0"/>
                <w:color w:val="000000"/>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val="0"/>
                <w:bCs/>
                <w:color w:val="000000"/>
                <w:kern w:val="2"/>
                <w:sz w:val="21"/>
                <w:szCs w:val="21"/>
                <w:lang w:val="en-US" w:eastAsia="zh-CN" w:bidi="ar"/>
              </w:rPr>
            </w:pPr>
            <w:r>
              <w:rPr>
                <w:rFonts w:hint="default" w:ascii="Times New Roman" w:hAnsi="Times New Roman" w:eastAsia="微软雅黑" w:cs="Times New Roman"/>
                <w:b w:val="0"/>
                <w:color w:val="000000"/>
                <w:kern w:val="0"/>
                <w:sz w:val="21"/>
                <w:szCs w:val="21"/>
                <w:lang w:val="en-US" w:eastAsia="zh-CN" w:bidi="ar"/>
              </w:rPr>
              <w:t>{%vm%}</w:t>
            </w:r>
            <w:r>
              <w:rPr>
                <w:rFonts w:hint="default" w:ascii="Times New Roman" w:hAnsi="Times New Roman" w:eastAsia="微软雅黑" w:cs="Times New Roman"/>
                <w:b w:val="0"/>
                <w:bCs/>
                <w:color w:val="000000"/>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b w:val="0"/>
                <w:color w:val="000000"/>
                <w:kern w:val="2"/>
                <w:sz w:val="21"/>
                <w:szCs w:val="21"/>
                <w:lang w:val="en-US" w:eastAsia="zh-CN" w:bidi="hi-IN"/>
              </w:rPr>
            </w:pPr>
            <w:r>
              <w:rPr>
                <w:rStyle w:val="48"/>
                <w:rFonts w:hint="default" w:ascii="Times New Roman" w:hAnsi="Times New Roman" w:eastAsia="微软雅黑" w:cs="Times New Roman"/>
                <w:b w:val="0"/>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r>
              <w:rPr>
                <w:rFonts w:hint="default"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 xml:space="preserve">for i in </w:t>
            </w:r>
            <w:r>
              <w:rPr>
                <w:rFonts w:hint="default" w:ascii="Times New Roman" w:hAnsi="Times New Roman" w:eastAsia="微软雅黑" w:cs="Times New Roman"/>
                <w:b w:val="0"/>
                <w:color w:val="000000"/>
                <w:sz w:val="21"/>
                <w:szCs w:val="21"/>
                <w:lang w:val="en-US" w:eastAsia="zh-CN"/>
              </w:rPr>
              <w:t>g</w:t>
            </w:r>
            <w:r>
              <w:rPr>
                <w:rFonts w:hint="default" w:ascii="Times New Roman" w:hAnsi="Times New Roman" w:eastAsia="微软雅黑" w:cs="Times New Roman"/>
                <w:b w:val="0"/>
                <w:color w:val="000000"/>
                <w:sz w:val="21"/>
                <w:szCs w:val="21"/>
                <w:lang w:eastAsia="zh-CN"/>
              </w:rPr>
              <w:t>.</w:t>
            </w:r>
            <w:r>
              <w:rPr>
                <w:rFonts w:hint="default" w:ascii="Times New Roman" w:hAnsi="Times New Roman" w:eastAsia="微软雅黑" w:cs="Times New Roman"/>
                <w:b w:val="0"/>
                <w:color w:val="000000"/>
                <w:sz w:val="21"/>
                <w:szCs w:val="21"/>
                <w:lang w:val="en-US" w:eastAsia="zh-CN"/>
              </w:rPr>
              <w:t xml:space="preserve">oriVariant.split(‘,’) </w:t>
            </w:r>
            <w:r>
              <w:rPr>
                <w:rFonts w:hint="default" w:ascii="Times New Roman" w:hAnsi="Times New Roman" w:eastAsia="微软雅黑" w:cs="Times New Roman"/>
                <w:b w:val="0"/>
                <w:color w:val="000000"/>
                <w:sz w:val="21"/>
                <w:szCs w:val="21"/>
                <w:lang w:eastAsia="zh-CN"/>
              </w:rPr>
              <w:t>%}{{ i }}{%</w:t>
            </w:r>
            <w:r>
              <w:rPr>
                <w:rFonts w:hint="default"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eastAsia="zh-CN"/>
              </w:rPr>
              <w:t>if</w:t>
            </w:r>
            <w:r>
              <w:rPr>
                <w:rFonts w:hint="default" w:ascii="Times New Roman" w:hAnsi="Times New Roman" w:eastAsia="微软雅黑" w:cs="Times New Roman"/>
                <w:b w:val="0"/>
                <w:color w:val="000000"/>
                <w:sz w:val="21"/>
                <w:szCs w:val="21"/>
                <w:lang w:val="en-US" w:eastAsia="zh-CN"/>
              </w:rPr>
              <w:t xml:space="preserve"> not</w:t>
            </w:r>
            <w:r>
              <w:rPr>
                <w:rFonts w:hint="default" w:ascii="Times New Roman" w:hAnsi="Times New Roman" w:eastAsia="微软雅黑" w:cs="Times New Roman"/>
                <w:b w:val="0"/>
                <w:color w:val="000000"/>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b w:val="0"/>
                <w:color w:val="000000"/>
                <w:kern w:val="2"/>
                <w:sz w:val="21"/>
                <w:szCs w:val="21"/>
                <w:lang w:val="en-US" w:eastAsia="zh-CN" w:bidi="hi-IN"/>
              </w:rPr>
            </w:pPr>
            <w:r>
              <w:rPr>
                <w:rFonts w:hint="default" w:ascii="Times New Roman" w:hAnsi="Times New Roman" w:eastAsia="微软雅黑" w:cs="Times New Roman"/>
                <w:b w:val="0"/>
                <w:color w:val="000000"/>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val="0"/>
                <w:color w:val="000000"/>
                <w:kern w:val="0"/>
                <w:sz w:val="21"/>
                <w:szCs w:val="21"/>
                <w:lang w:val="en-US" w:eastAsia="zh-CN" w:bidi="ar"/>
              </w:rPr>
            </w:pPr>
            <w:r>
              <w:rPr>
                <w:rFonts w:hint="default" w:ascii="Times New Roman" w:hAnsi="Times New Roman" w:eastAsia="微软雅黑" w:cs="Times New Roman"/>
                <w:b w:val="0"/>
                <w:bCs/>
                <w:color w:val="000000"/>
                <w:sz w:val="21"/>
                <w:szCs w:val="21"/>
                <w:lang w:val="en-US" w:eastAsia="zh-CN"/>
              </w:rPr>
              <w:t>{%vm%}</w:t>
            </w:r>
            <w:r>
              <w:rPr>
                <w:rFonts w:hint="default" w:ascii="Times New Roman" w:hAnsi="Times New Roman" w:eastAsia="微软雅黑" w:cs="Times New Roman"/>
                <w:b w:val="0"/>
                <w:color w:val="000000"/>
                <w:sz w:val="21"/>
                <w:szCs w:val="21"/>
                <w:lang w:val="en-US" w:eastAsia="zh-CN"/>
              </w:rPr>
              <w:t>{% if summaryOfRresults.hpdImmnueNum</w:t>
            </w:r>
            <w:r>
              <w:rPr>
                <w:rFonts w:hint="eastAsia" w:ascii="Times New Roman" w:hAnsi="Times New Roman" w:eastAsia="微软雅黑" w:cs="Times New Roman"/>
                <w:b w:val="0"/>
                <w:color w:val="000000"/>
                <w:sz w:val="21"/>
                <w:szCs w:val="21"/>
                <w:lang w:val="en-US" w:eastAsia="zh-CN"/>
              </w:rPr>
              <w:t xml:space="preserve"> </w:t>
            </w:r>
            <w:r>
              <w:rPr>
                <w:rFonts w:hint="default" w:ascii="Times New Roman" w:hAnsi="Times New Roman" w:eastAsia="微软雅黑" w:cs="Times New Roman"/>
                <w:b w:val="0"/>
                <w:color w:val="000000"/>
                <w:sz w:val="21"/>
                <w:szCs w:val="21"/>
                <w:lang w:val="en-US" w:eastAsia="zh-CN"/>
              </w:rPr>
              <w:t>&gt; 0 %}</w:t>
            </w:r>
            <w:r>
              <w:rPr>
                <w:rFonts w:hint="default" w:ascii="Times New Roman" w:hAnsi="Times New Roman" w:eastAsia="微软雅黑" w:cs="Times New Roman"/>
                <w:b w:val="0"/>
                <w:color w:val="000000"/>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b w:val="0"/>
                <w:color w:val="000000"/>
                <w:sz w:val="21"/>
                <w:szCs w:val="21"/>
                <w:lang w:eastAsia="zh-CN"/>
              </w:rPr>
              <w:t>。</w:t>
            </w:r>
            <w:r>
              <w:rPr>
                <w:rFonts w:hint="default" w:ascii="Times New Roman" w:hAnsi="Times New Roman" w:eastAsia="微软雅黑" w:cs="Times New Roman"/>
                <w:b w:val="0"/>
                <w:color w:val="000000"/>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val="0"/>
                <w:bCs/>
                <w:color w:val="000000"/>
                <w:kern w:val="2"/>
                <w:sz w:val="21"/>
                <w:szCs w:val="21"/>
                <w:lang w:val="en-US" w:eastAsia="zh-CN" w:bidi="hi-IN"/>
              </w:rPr>
            </w:pPr>
            <w:r>
              <w:rPr>
                <w:rFonts w:hint="default" w:ascii="Times New Roman" w:hAnsi="Times New Roman" w:eastAsia="微软雅黑" w:cs="Times New Roman"/>
                <w:b w:val="0"/>
                <w:color w:val="000000"/>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bCs/>
                <w:color w:val="000000"/>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eastAsia="zh-CN"/>
              </w:rPr>
              <w:t xml:space="preserve">{% if summaryOfRresults.HLA </w:t>
            </w:r>
            <w:r>
              <w:rPr>
                <w:rFonts w:hint="default" w:ascii="Times New Roman" w:hAnsi="Times New Roman" w:eastAsia="微软雅黑" w:cs="Times New Roman"/>
                <w:b w:val="0"/>
                <w:color w:val="000000"/>
                <w:sz w:val="21"/>
                <w:szCs w:val="21"/>
                <w:lang w:val="en-US" w:eastAsia="zh-CN"/>
              </w:rPr>
              <w:t>=</w:t>
            </w:r>
            <w:r>
              <w:rPr>
                <w:rFonts w:hint="default" w:ascii="Times New Roman" w:hAnsi="Times New Roman" w:eastAsia="微软雅黑" w:cs="Times New Roman"/>
                <w:b w:val="0"/>
                <w:color w:val="000000"/>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bCs/>
                <w:color w:val="000000"/>
                <w:sz w:val="21"/>
                <w:szCs w:val="21"/>
                <w:lang w:eastAsia="zh-CN" w:bidi="ar"/>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lang w:eastAsia="zh-CN"/>
              </w:rPr>
              <w:t>共</w:t>
            </w:r>
            <w:r>
              <w:rPr>
                <w:rFonts w:hint="default" w:ascii="Times New Roman" w:hAnsi="Times New Roman" w:eastAsia="微软雅黑" w:cs="Times New Roman"/>
                <w:b w:val="0"/>
                <w:color w:val="000000"/>
                <w:sz w:val="21"/>
                <w:lang w:val="en-US" w:eastAsia="zh-CN"/>
              </w:rPr>
              <w:t>预测</w:t>
            </w:r>
            <w:r>
              <w:rPr>
                <w:rFonts w:hint="default" w:ascii="Times New Roman" w:hAnsi="Times New Roman" w:eastAsia="微软雅黑" w:cs="Times New Roman"/>
                <w:b w:val="0"/>
                <w:color w:val="000000"/>
                <w:sz w:val="21"/>
                <w:lang w:eastAsia="zh-CN"/>
              </w:rPr>
              <w:t>出</w:t>
            </w:r>
            <w:r>
              <w:rPr>
                <w:rFonts w:hint="default" w:ascii="Times New Roman" w:hAnsi="Times New Roman" w:eastAsia="微软雅黑" w:cs="Times New Roman"/>
                <w:b w:val="0"/>
                <w:color w:val="000000"/>
                <w:sz w:val="21"/>
                <w:szCs w:val="21"/>
                <w:lang w:eastAsia="zh-CN"/>
              </w:rPr>
              <w:t>{{ summaryOfRresults.neoantigenAllSize }}</w:t>
            </w:r>
            <w:r>
              <w:rPr>
                <w:rFonts w:hint="default" w:ascii="Times New Roman" w:hAnsi="Times New Roman" w:eastAsia="微软雅黑" w:cs="Times New Roman"/>
                <w:b w:val="0"/>
                <w:color w:val="000000"/>
                <w:sz w:val="21"/>
                <w:lang w:eastAsia="zh-CN"/>
              </w:rPr>
              <w:t>个</w:t>
            </w:r>
            <w:r>
              <w:rPr>
                <w:rFonts w:hint="default" w:ascii="Times New Roman" w:hAnsi="Times New Roman" w:eastAsia="微软雅黑" w:cs="Times New Roman"/>
                <w:b w:val="0"/>
                <w:color w:val="000000"/>
                <w:sz w:val="21"/>
                <w:lang w:val="en-US" w:eastAsia="zh-CN"/>
              </w:rPr>
              <w:t>肿瘤</w:t>
            </w:r>
            <w:r>
              <w:rPr>
                <w:rFonts w:hint="default" w:ascii="Times New Roman" w:hAnsi="Times New Roman" w:eastAsia="微软雅黑" w:cs="Times New Roman"/>
                <w:b w:val="0"/>
                <w:color w:val="000000"/>
                <w:sz w:val="21"/>
                <w:lang w:eastAsia="zh-CN"/>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b w:val="0"/>
                <w:color w:val="000000"/>
                <w:sz w:val="21"/>
                <w:szCs w:val="21"/>
                <w:lang w:val="en-US" w:eastAsia="zh-CN"/>
              </w:rPr>
            </w:pPr>
            <w:r>
              <w:rPr>
                <w:rFonts w:hint="default" w:ascii="Times New Roman" w:hAnsi="Times New Roman" w:eastAsia="微软雅黑" w:cs="Times New Roman"/>
                <w:b w:val="0"/>
                <w:color w:val="000000"/>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微软雅黑" w:hAnsi="微软雅黑" w:eastAsia="微软雅黑" w:cs="微软雅黑"/>
          <w:b/>
          <w:bCs/>
          <w:color w:val="044A96"/>
          <w:sz w:val="32"/>
          <w:szCs w:val="32"/>
          <w:lang w:val="en-US" w:eastAsia="zh-CN"/>
        </w:rPr>
      </w:pPr>
      <w:bookmarkStart w:id="78" w:name="_Toc14657"/>
      <w:bookmarkStart w:id="79" w:name="_Toc149837262"/>
      <w:bookmarkStart w:id="80" w:name="_Toc20034"/>
      <w:bookmarkStart w:id="81" w:name="_Toc106719764"/>
      <w:bookmarkStart w:id="82" w:name="_Toc11395"/>
      <w:bookmarkStart w:id="83" w:name="_Toc21453"/>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PD-L1检测结果</w:t>
      </w:r>
      <w:bookmarkEnd w:id="78"/>
      <w:bookmarkEnd w:id="79"/>
      <w:bookmarkEnd w:id="80"/>
      <w:bookmarkEnd w:id="81"/>
      <w:bookmarkEnd w:id="82"/>
      <w:bookmarkEnd w:id="83"/>
    </w:p>
    <w:p w14:paraId="23974D1F">
      <w:pPr>
        <w:ind w:firstLine="240" w:firstLineChars="100"/>
        <w:rPr>
          <w:rFonts w:hint="default" w:ascii="Times New Roman" w:hAnsi="Times New Roman" w:eastAsia="微软雅黑" w:cs="Times New Roman"/>
          <w:b/>
          <w:bCs/>
          <w:color w:val="044A96"/>
          <w:sz w:val="24"/>
          <w:szCs w:val="30"/>
          <w:lang w:eastAsia="zh-CN"/>
        </w:rPr>
      </w:pPr>
      <w:r>
        <w:rPr>
          <w:rFonts w:hint="default" w:ascii="Times New Roman" w:hAnsi="Times New Roman" w:eastAsia="微软雅黑" w:cs="Times New Roman"/>
          <w:b/>
          <w:bCs/>
          <w:color w:val="044A96"/>
          <w:sz w:val="24"/>
          <w:szCs w:val="30"/>
          <w:lang w:eastAsia="zh-CN"/>
        </w:rPr>
        <w:t>组织切片质控：</w:t>
      </w:r>
    </w:p>
    <w:tbl>
      <w:tblPr>
        <w:tblStyle w:val="19"/>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1"/>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2"/>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44A96"/>
          <w:sz w:val="24"/>
          <w:szCs w:val="30"/>
          <w:lang w:eastAsia="zh-CN"/>
        </w:rPr>
      </w:pPr>
      <w:r>
        <w:rPr>
          <w:rFonts w:hint="default" w:ascii="Times New Roman" w:hAnsi="Times New Roman" w:eastAsia="微软雅黑" w:cs="Times New Roman"/>
          <w:b/>
          <w:bCs/>
          <w:color w:val="044A96"/>
          <w:sz w:val="24"/>
          <w:szCs w:val="30"/>
          <w:lang w:eastAsia="zh-CN"/>
        </w:rPr>
        <w:t>检测结果：</w:t>
      </w:r>
    </w:p>
    <w:tbl>
      <w:tblPr>
        <w:tblStyle w:val="18"/>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4684D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4684D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4684D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4684D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3"/>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3"/>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44A96"/>
          <w:sz w:val="24"/>
          <w:szCs w:val="30"/>
          <w:lang w:eastAsia="zh-CN"/>
        </w:rPr>
      </w:pPr>
      <w:r>
        <w:rPr>
          <w:rFonts w:hint="default" w:ascii="Times New Roman" w:hAnsi="Times New Roman" w:eastAsia="微软雅黑" w:cs="Times New Roman"/>
          <w:b/>
          <w:bCs/>
          <w:color w:val="044A96"/>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9"/>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7"/>
        <w:spacing w:before="18"/>
        <w:rPr>
          <w:rFonts w:hint="default" w:ascii="Times New Roman" w:hAnsi="Times New Roman" w:eastAsia="微软雅黑" w:cs="Times New Roman"/>
          <w:b/>
          <w:sz w:val="6"/>
        </w:rPr>
      </w:pPr>
    </w:p>
    <w:tbl>
      <w:tblPr>
        <w:tblStyle w:val="18"/>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4684D3"/>
            <w:vAlign w:val="center"/>
          </w:tcPr>
          <w:p w14:paraId="4A87D40E">
            <w:pPr>
              <w:pStyle w:val="25"/>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4684D3"/>
            <w:vAlign w:val="center"/>
          </w:tcPr>
          <w:p w14:paraId="2E72DEDE">
            <w:pPr>
              <w:pStyle w:val="25"/>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4684D3"/>
            <w:vAlign w:val="center"/>
          </w:tcPr>
          <w:p w14:paraId="533298B5">
            <w:pPr>
              <w:pStyle w:val="25"/>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5"/>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5"/>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5"/>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5"/>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5"/>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bookmarkEnd w:id="72"/>
      <w:bookmarkEnd w:id="73"/>
      <w:bookmarkEnd w:id="74"/>
      <w:bookmarkEnd w:id="75"/>
      <w:bookmarkEnd w:id="76"/>
      <w:bookmarkEnd w:id="77"/>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84" w:name="_Toc21630"/>
      <w:bookmarkStart w:id="85" w:name="_Toc16133"/>
      <w:r>
        <w:rPr>
          <w:rFonts w:hint="default" w:ascii="Times New Roman" w:hAnsi="Times New Roman" w:eastAsia="微软雅黑" w:cs="Times New Roman"/>
          <w:b/>
          <w:sz w:val="24"/>
          <w:szCs w:val="24"/>
          <w:lang w:eastAsia="zh-CN"/>
        </w:rPr>
        <w:t>人类白细胞抗原杂合性缺失（HLA-LOH）检测结果解析</w:t>
      </w:r>
      <w:bookmarkEnd w:id="84"/>
      <w:bookmarkEnd w:id="85"/>
    </w:p>
    <w:tbl>
      <w:tblPr>
        <w:tblStyle w:val="18"/>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86" w:name="_Toc3741"/>
      <w:bookmarkStart w:id="87"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86"/>
      <w:bookmarkEnd w:id="87"/>
    </w:p>
    <w:tbl>
      <w:tblPr>
        <w:tblStyle w:val="18"/>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8"/>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6"/>
              <w:numPr>
                <w:ilvl w:val="0"/>
                <w:numId w:val="15"/>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6"/>
              <w:numPr>
                <w:ilvl w:val="0"/>
                <w:numId w:val="15"/>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30"/>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9"/>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30"/>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30"/>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9"/>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9"/>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6"/>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6"/>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6"/>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6"/>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6"/>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6"/>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6"/>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6"/>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8864"/>
      <w:bookmarkStart w:id="89" w:name="_Toc9028"/>
      <w:bookmarkStart w:id="90" w:name="_Toc25534"/>
      <w:bookmarkStart w:id="91" w:name="_Toc16154"/>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预后相关基因检测结果及解析</w:t>
      </w:r>
      <w:bookmarkEnd w:id="88"/>
      <w:bookmarkEnd w:id="89"/>
      <w:bookmarkEnd w:id="90"/>
      <w:bookmarkEnd w:id="91"/>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8"/>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4684D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4684D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4684D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4684D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4684D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8"/>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4684D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4684D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4684D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4684D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4684D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8"/>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4684D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4684D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4684D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4684D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4684D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5"/>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30"/>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21764_WPSOffice_Level2"/>
      <w:bookmarkStart w:id="93" w:name="_Toc14132"/>
      <w:bookmarkStart w:id="94" w:name="_Toc6029"/>
      <w:bookmarkStart w:id="95" w:name="_Toc16347"/>
      <w:bookmarkStart w:id="96" w:name="_Toc1294"/>
      <w:bookmarkStart w:id="97" w:name="_Toc10515"/>
      <w:bookmarkStart w:id="98" w:name="_Toc26649"/>
      <w:bookmarkStart w:id="99" w:name="_Toc1707_WPSOffice_Level2"/>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化疗药物检测解析</w:t>
      </w:r>
      <w:bookmarkEnd w:id="92"/>
      <w:bookmarkEnd w:id="93"/>
      <w:bookmarkEnd w:id="94"/>
      <w:bookmarkEnd w:id="95"/>
      <w:bookmarkEnd w:id="96"/>
      <w:bookmarkEnd w:id="97"/>
      <w:bookmarkEnd w:id="98"/>
      <w:bookmarkEnd w:id="99"/>
    </w:p>
    <w:tbl>
      <w:tblPr>
        <w:tblStyle w:val="18"/>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right w:val="single" w:color="FFFFFF" w:sz="4" w:space="0"/>
              <w:tl2br w:val="nil"/>
            </w:tcBorders>
            <w:shd w:val="clear" w:color="auto" w:fill="4684D3"/>
            <w:vAlign w:val="center"/>
          </w:tcPr>
          <w:p w14:paraId="18315FBB">
            <w:pPr>
              <w:spacing w:line="206" w:lineRule="exact"/>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bookmarkStart w:id="100" w:name="_Toc1707_WPSOffice_Level1"/>
            <w:bookmarkStart w:id="101" w:name="_Toc13196_WPSOffice_Level1"/>
            <w:bookmarkStart w:id="102" w:name="_Toc27302"/>
            <w:bookmarkStart w:id="103" w:name="_Toc28240"/>
            <w:bookmarkStart w:id="104" w:name="_Toc13698"/>
            <w:bookmarkStart w:id="105" w:name="_Toc21764_WPSOffice_Level1"/>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药物类别</w:t>
            </w:r>
          </w:p>
        </w:tc>
        <w:tc>
          <w:tcPr>
            <w:tcW w:w="1421" w:type="pct"/>
            <w:tcBorders>
              <w:left w:val="single" w:color="FFFFFF" w:sz="4" w:space="0"/>
              <w:right w:val="single" w:color="FFFFFF" w:sz="4" w:space="0"/>
            </w:tcBorders>
            <w:shd w:val="clear" w:color="auto" w:fill="4684D3"/>
            <w:vAlign w:val="center"/>
          </w:tcPr>
          <w:p w14:paraId="7F54C162">
            <w:pPr>
              <w:spacing w:line="206" w:lineRule="exact"/>
              <w:jc w:val="center"/>
              <w:rPr>
                <w:rFonts w:hint="default" w:ascii="Times New Roman" w:hAnsi="Times New Roman" w:eastAsia="微软雅黑" w:cs="Times New Roman"/>
                <w:b/>
                <w:bCs w:val="0"/>
                <w:color w:val="FFFFFF" w:themeColor="background1"/>
                <w:sz w:val="18"/>
                <w:szCs w:val="18"/>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化疗药物</w:t>
            </w:r>
          </w:p>
        </w:tc>
        <w:tc>
          <w:tcPr>
            <w:tcW w:w="718" w:type="pct"/>
            <w:tcBorders>
              <w:left w:val="single" w:color="FFFFFF" w:sz="4" w:space="0"/>
              <w:right w:val="single" w:color="FFFFFF" w:sz="4" w:space="0"/>
            </w:tcBorders>
            <w:shd w:val="clear" w:color="auto" w:fill="4684D3"/>
            <w:vAlign w:val="center"/>
          </w:tcPr>
          <w:p w14:paraId="4BAAE64F">
            <w:pPr>
              <w:spacing w:line="204" w:lineRule="exact"/>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检测基因</w:t>
            </w:r>
          </w:p>
        </w:tc>
        <w:tc>
          <w:tcPr>
            <w:tcW w:w="589" w:type="pct"/>
            <w:tcBorders>
              <w:left w:val="single" w:color="FFFFFF" w:sz="4" w:space="0"/>
              <w:right w:val="single" w:color="FFFFFF" w:sz="4" w:space="0"/>
            </w:tcBorders>
            <w:shd w:val="clear" w:color="auto" w:fill="4684D3"/>
            <w:vAlign w:val="center"/>
          </w:tcPr>
          <w:p w14:paraId="4957F11C">
            <w:pPr>
              <w:spacing w:line="204" w:lineRule="exact"/>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检测位点</w:t>
            </w:r>
          </w:p>
        </w:tc>
        <w:tc>
          <w:tcPr>
            <w:tcW w:w="468" w:type="pct"/>
            <w:tcBorders>
              <w:left w:val="single" w:color="FFFFFF" w:sz="4" w:space="0"/>
              <w:right w:val="single" w:color="FFFFFF" w:sz="4" w:space="0"/>
            </w:tcBorders>
            <w:shd w:val="clear" w:color="auto" w:fill="4684D3"/>
            <w:vAlign w:val="center"/>
          </w:tcPr>
          <w:p w14:paraId="6874668F">
            <w:pPr>
              <w:spacing w:line="204" w:lineRule="exact"/>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检测结果</w:t>
            </w:r>
          </w:p>
        </w:tc>
        <w:tc>
          <w:tcPr>
            <w:tcW w:w="606" w:type="pct"/>
            <w:tcBorders>
              <w:left w:val="single" w:color="FFFFFF" w:sz="4" w:space="0"/>
              <w:right w:val="single" w:color="FFFFFF" w:sz="4" w:space="0"/>
            </w:tcBorders>
            <w:shd w:val="clear" w:color="auto" w:fill="4684D3"/>
            <w:vAlign w:val="center"/>
          </w:tcPr>
          <w:p w14:paraId="7FF8EAB1">
            <w:pPr>
              <w:spacing w:line="204" w:lineRule="exact"/>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毒副作用风险</w:t>
            </w:r>
          </w:p>
        </w:tc>
        <w:tc>
          <w:tcPr>
            <w:tcW w:w="524" w:type="pct"/>
            <w:tcBorders>
              <w:left w:val="single" w:color="FFFFFF" w:sz="4" w:space="0"/>
              <w:right w:val="single" w:color="FFFFFF" w:sz="4" w:space="0"/>
            </w:tcBorders>
            <w:shd w:val="clear" w:color="auto" w:fill="4684D3"/>
            <w:vAlign w:val="center"/>
          </w:tcPr>
          <w:p w14:paraId="4AE94EAB">
            <w:pPr>
              <w:spacing w:line="204" w:lineRule="exact"/>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药物敏感性</w:t>
            </w:r>
          </w:p>
        </w:tc>
        <w:tc>
          <w:tcPr>
            <w:tcW w:w="284" w:type="pct"/>
            <w:tcBorders>
              <w:left w:val="single" w:color="FFFFFF" w:sz="4" w:space="0"/>
            </w:tcBorders>
            <w:shd w:val="clear" w:color="auto" w:fill="4684D3"/>
            <w:vAlign w:val="center"/>
          </w:tcPr>
          <w:p w14:paraId="256BC7DF">
            <w:pPr>
              <w:spacing w:line="204" w:lineRule="exact"/>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等级</w:t>
            </w:r>
          </w:p>
        </w:tc>
      </w:tr>
      <w:tr w14:paraId="32ADDD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default" w:ascii="Times New Roman" w:hAnsi="Times New Roman" w:eastAsia="微软雅黑" w:cs="Times New Roman"/>
                <w:b w:val="0"/>
                <w:bCs/>
                <w:color w:val="000000"/>
                <w:sz w:val="18"/>
                <w:szCs w:val="18"/>
                <w:lang w:eastAsia="zh-CN"/>
              </w:rPr>
            </w:pPr>
            <w:r>
              <w:rPr>
                <w:rFonts w:hint="default" w:ascii="Times New Roman" w:hAnsi="Times New Roman" w:eastAsia="微软雅黑" w:cs="Times New Roman"/>
                <w:b w:val="0"/>
                <w:bCs/>
                <w:color w:val="000000"/>
                <w:sz w:val="18"/>
                <w:szCs w:val="18"/>
                <w:lang w:eastAsia="zh-CN"/>
              </w:rPr>
              <w:t>{%tr for ca in chemoAnalysis%}</w:t>
            </w:r>
          </w:p>
        </w:tc>
      </w:tr>
      <w:tr w14:paraId="1400A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default" w:ascii="Times New Roman" w:hAnsi="Times New Roman" w:eastAsia="微软雅黑" w:cs="Times New Roman"/>
                <w:b w:val="0"/>
                <w:bCs/>
                <w:color w:val="000000"/>
                <w:sz w:val="18"/>
                <w:szCs w:val="18"/>
                <w:lang w:eastAsia="zh-CN"/>
              </w:rPr>
            </w:pPr>
            <w:r>
              <w:rPr>
                <w:rFonts w:hint="default" w:ascii="Times New Roman" w:hAnsi="Times New Roman" w:eastAsia="微软雅黑" w:cs="Times New Roman"/>
                <w:b w:val="0"/>
                <w:bCs/>
                <w:color w:val="000000"/>
                <w:sz w:val="18"/>
                <w:szCs w:val="18"/>
                <w:lang w:eastAsia="zh-CN"/>
              </w:rPr>
              <w:t>{%tr for c in ca %}</w:t>
            </w:r>
          </w:p>
        </w:tc>
      </w:tr>
      <w:tr w14:paraId="6BB84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7C347D20">
            <w:pPr>
              <w:spacing w:line="206" w:lineRule="exact"/>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bCs/>
                <w:color w:val="000000"/>
                <w:sz w:val="18"/>
                <w:szCs w:val="18"/>
                <w:lang w:eastAsia="zh-CN"/>
              </w:rPr>
              <w:t>{% vm %}{{ c.drug_class }}</w:t>
            </w:r>
          </w:p>
        </w:tc>
        <w:tc>
          <w:tcPr>
            <w:tcW w:w="1421" w:type="pct"/>
            <w:shd w:val="clear" w:color="auto" w:fill="auto"/>
            <w:vAlign w:val="center"/>
          </w:tcPr>
          <w:p w14:paraId="5AE62B85">
            <w:pPr>
              <w:spacing w:line="206" w:lineRule="exact"/>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bCs/>
                <w:color w:val="000000"/>
                <w:sz w:val="18"/>
                <w:szCs w:val="18"/>
                <w:lang w:eastAsia="zh-CN"/>
              </w:rPr>
              <w:t>{{ c.drug_name_chinese }}</w:t>
            </w:r>
          </w:p>
        </w:tc>
        <w:tc>
          <w:tcPr>
            <w:tcW w:w="718" w:type="pct"/>
            <w:shd w:val="clear" w:color="auto" w:fill="auto"/>
            <w:vAlign w:val="center"/>
          </w:tcPr>
          <w:p w14:paraId="2AFCB378">
            <w:pPr>
              <w:spacing w:line="206" w:lineRule="exact"/>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bCs/>
                <w:color w:val="000000"/>
                <w:sz w:val="18"/>
                <w:szCs w:val="18"/>
                <w:lang w:eastAsia="zh-CN"/>
              </w:rPr>
              <w:t>{{ c.gene }}</w:t>
            </w:r>
          </w:p>
        </w:tc>
        <w:tc>
          <w:tcPr>
            <w:tcW w:w="589" w:type="pct"/>
            <w:shd w:val="clear" w:color="auto" w:fill="auto"/>
            <w:vAlign w:val="center"/>
          </w:tcPr>
          <w:p w14:paraId="0C426655">
            <w:pPr>
              <w:spacing w:line="206" w:lineRule="exact"/>
              <w:jc w:val="center"/>
              <w:rPr>
                <w:rFonts w:hint="default" w:ascii="Times New Roman" w:hAnsi="Times New Roman" w:eastAsia="微软雅黑" w:cs="Times New Roman"/>
                <w:b w:val="0"/>
                <w:bCs/>
                <w:color w:val="000000"/>
                <w:sz w:val="18"/>
                <w:szCs w:val="18"/>
                <w:lang w:eastAsia="zh-CN"/>
              </w:rPr>
            </w:pPr>
            <w:r>
              <w:rPr>
                <w:rFonts w:hint="default" w:ascii="Times New Roman" w:hAnsi="Times New Roman" w:eastAsia="微软雅黑" w:cs="Times New Roman"/>
                <w:b w:val="0"/>
                <w:bCs/>
                <w:color w:val="000000"/>
                <w:sz w:val="18"/>
                <w:szCs w:val="18"/>
                <w:lang w:eastAsia="zh-CN"/>
              </w:rPr>
              <w:t>{{ c.rs_id }}</w:t>
            </w:r>
          </w:p>
        </w:tc>
        <w:tc>
          <w:tcPr>
            <w:tcW w:w="468" w:type="pct"/>
            <w:shd w:val="clear" w:color="auto" w:fill="auto"/>
            <w:vAlign w:val="center"/>
          </w:tcPr>
          <w:p w14:paraId="42739BC6">
            <w:pPr>
              <w:spacing w:line="206" w:lineRule="exact"/>
              <w:jc w:val="center"/>
              <w:rPr>
                <w:rFonts w:hint="default" w:ascii="Times New Roman" w:hAnsi="Times New Roman" w:eastAsia="微软雅黑" w:cs="Times New Roman"/>
                <w:b w:val="0"/>
                <w:bCs/>
                <w:color w:val="000000"/>
                <w:sz w:val="18"/>
                <w:szCs w:val="18"/>
                <w:lang w:eastAsia="zh-CN"/>
              </w:rPr>
            </w:pPr>
            <w:r>
              <w:rPr>
                <w:rFonts w:hint="default" w:ascii="Times New Roman" w:hAnsi="Times New Roman" w:eastAsia="微软雅黑" w:cs="Times New Roman"/>
                <w:b w:val="0"/>
                <w:bCs/>
                <w:color w:val="000000"/>
                <w:sz w:val="18"/>
                <w:szCs w:val="18"/>
                <w:lang w:eastAsia="zh-CN"/>
              </w:rPr>
              <w:t>{{ c.allele }}</w:t>
            </w:r>
          </w:p>
        </w:tc>
        <w:tc>
          <w:tcPr>
            <w:tcW w:w="606" w:type="pct"/>
            <w:shd w:val="clear" w:color="auto" w:fill="auto"/>
            <w:vAlign w:val="center"/>
          </w:tcPr>
          <w:p w14:paraId="7BEEE5B7">
            <w:pPr>
              <w:spacing w:line="206" w:lineRule="exact"/>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bCs/>
                <w:color w:val="000000"/>
                <w:sz w:val="18"/>
                <w:szCs w:val="18"/>
                <w:lang w:eastAsia="zh-CN"/>
              </w:rPr>
              <w:t>{{ c.tox }}</w:t>
            </w:r>
          </w:p>
        </w:tc>
        <w:tc>
          <w:tcPr>
            <w:tcW w:w="524" w:type="pct"/>
            <w:shd w:val="clear" w:color="auto" w:fill="auto"/>
            <w:vAlign w:val="center"/>
          </w:tcPr>
          <w:p w14:paraId="18A0DD87">
            <w:pPr>
              <w:spacing w:line="206" w:lineRule="exact"/>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bCs/>
                <w:color w:val="000000"/>
                <w:sz w:val="18"/>
                <w:szCs w:val="18"/>
                <w:lang w:eastAsia="zh-CN"/>
              </w:rPr>
              <w:t>{{ c.eff }}</w:t>
            </w:r>
          </w:p>
        </w:tc>
        <w:tc>
          <w:tcPr>
            <w:tcW w:w="284" w:type="pct"/>
            <w:shd w:val="clear" w:color="auto" w:fill="auto"/>
            <w:vAlign w:val="center"/>
          </w:tcPr>
          <w:p w14:paraId="2C0E7AA3">
            <w:pPr>
              <w:spacing w:line="206" w:lineRule="exact"/>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bCs/>
                <w:color w:val="000000"/>
                <w:sz w:val="18"/>
                <w:szCs w:val="18"/>
                <w:lang w:eastAsia="zh-CN"/>
              </w:rPr>
              <w:t>{{ c.evidence }}</w:t>
            </w:r>
          </w:p>
        </w:tc>
      </w:tr>
      <w:tr w14:paraId="49EFC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color w:val="000000"/>
                <w:sz w:val="18"/>
                <w:szCs w:val="18"/>
                <w:lang w:eastAsia="zh-CN"/>
              </w:rPr>
              <w:t>{%tr endfor %}</w:t>
            </w:r>
          </w:p>
        </w:tc>
      </w:tr>
      <w:tr w14:paraId="6E777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color w:val="000000"/>
                <w:sz w:val="18"/>
                <w:szCs w:val="18"/>
                <w:lang w:eastAsia="zh-CN"/>
              </w:rPr>
              <w:t>{%tr endfor %}</w:t>
            </w:r>
          </w:p>
        </w:tc>
      </w:tr>
    </w:tbl>
    <w:p w14:paraId="39E68A7E">
      <w:pPr>
        <w:pStyle w:val="35"/>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056E3DB8">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230A9DF5">
      <w:pPr>
        <w:pStyle w:val="35"/>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06"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7" w:name="_Toc12766"/>
      <w:bookmarkStart w:id="108" w:name="_Toc11017"/>
      <w:r>
        <w:rPr>
          <w:sz w:val="32"/>
        </w:rPr>
        <mc:AlternateContent>
          <mc:Choice Requires="wpg">
            <w:drawing>
              <wp:anchor distT="0" distB="0" distL="114300" distR="114300" simplePos="0" relativeHeight="251661312"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1312;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ZVAlrQAAADb&#10;AAAADwAAAGRycy9kb3ducmV2LnhtbEVPuwrCMBTdBf8hXMFNEzuIVKODKOjmC1yvzbUpNjeliVr/&#10;3gyC4+G8F6vO1eJFbag8a5iMFQjiwpuKSw2X83Y0AxEissHaM2n4UIDVst9bYG78m4/0OsVSpBAO&#10;OWqwMTa5lKGw5DCMfUOcuLtvHcYE21KaFt8p3NUyU2oqHVacGiw2tLZUPE5Pp+GQdedbVLOd6257&#10;Yzfyfl0XUuvhYKLmICJ18S/+uXdGQ5bGpi/pB8jlF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BdlUCWtAAAANsAAAAPAAAA&#10;AAAAAAEAIAAAACIAAABkcnMvZG93bnJldi54bWxQSwECFAAUAAAACACHTuJAMy8FnjsAAAA5AAAA&#10;EAAAAAAAAAABACAAAAADAQAAZHJzL3NoYXBleG1sLnhtbFBLBQYAAAAABgAGAFsBAACtAwA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06"/>
      <w:bookmarkEnd w:id="107"/>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08"/>
    </w:p>
    <w:tbl>
      <w:tblPr>
        <w:tblStyle w:val="49"/>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09" w:name="_Toc15707"/>
    </w:p>
    <w:bookmarkEnd w:id="100"/>
    <w:bookmarkEnd w:id="101"/>
    <w:bookmarkEnd w:id="102"/>
    <w:bookmarkEnd w:id="103"/>
    <w:bookmarkEnd w:id="104"/>
    <w:bookmarkEnd w:id="105"/>
    <w:bookmarkEnd w:id="109"/>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674"/>
      <w:bookmarkStart w:id="111" w:name="_Toc1262"/>
      <w:bookmarkStart w:id="112" w:name="_Toc15840_WPSOffice_Level1"/>
      <w:bookmarkStart w:id="113" w:name="_Toc24085_WPSOffice_Level1"/>
      <w:bookmarkStart w:id="114" w:name="_Toc22324"/>
      <w:bookmarkStart w:id="115" w:name="_Toc8765"/>
      <w:bookmarkStart w:id="116" w:name="_Toc14255_WPSOffice_Level1"/>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样本质控情况</w:t>
      </w:r>
      <w:bookmarkEnd w:id="110"/>
      <w:bookmarkEnd w:id="111"/>
      <w:bookmarkEnd w:id="112"/>
      <w:bookmarkEnd w:id="113"/>
      <w:bookmarkEnd w:id="114"/>
      <w:bookmarkEnd w:id="115"/>
      <w:bookmarkEnd w:id="116"/>
    </w:p>
    <w:p w14:paraId="4EAEFAEF">
      <w:pPr>
        <w:pStyle w:val="7"/>
        <w:rPr>
          <w:rFonts w:hint="default" w:ascii="Times New Roman" w:hAnsi="Times New Roman" w:eastAsia="微软雅黑" w:cs="Times New Roman"/>
          <w:b/>
          <w:sz w:val="6"/>
          <w:lang w:eastAsia="zh-CN"/>
        </w:rPr>
      </w:pPr>
    </w:p>
    <w:tbl>
      <w:tblPr>
        <w:tblStyle w:val="18"/>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right w:val="single" w:color="FFFFFF" w:sz="4" w:space="0"/>
              <w:tl2br w:val="nil"/>
            </w:tcBorders>
            <w:shd w:val="clear" w:color="auto" w:fill="4684D3"/>
            <w:vAlign w:val="center"/>
          </w:tcPr>
          <w:p w14:paraId="1EC54BCF">
            <w:pPr>
              <w:autoSpaceDE w:val="0"/>
              <w:ind w:left="110" w:leftChars="50"/>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bidi="ar"/>
                <w14:textFill>
                  <w14:solidFill>
                    <w14:schemeClr w14:val="bg1"/>
                  </w14:solidFill>
                </w14:textFill>
              </w:rPr>
              <w:t>质控环节</w:t>
            </w:r>
          </w:p>
        </w:tc>
        <w:tc>
          <w:tcPr>
            <w:tcW w:w="2717" w:type="dxa"/>
            <w:tcBorders>
              <w:left w:val="single" w:color="FFFFFF" w:sz="4" w:space="0"/>
              <w:right w:val="single" w:color="FFFFFF" w:sz="4" w:space="0"/>
            </w:tcBorders>
            <w:shd w:val="clear" w:color="auto" w:fill="4684D3"/>
            <w:vAlign w:val="center"/>
          </w:tcPr>
          <w:p w14:paraId="7DA54626">
            <w:pPr>
              <w:autoSpaceDE w:val="0"/>
              <w:ind w:left="110" w:leftChars="50"/>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bidi="ar"/>
                <w14:textFill>
                  <w14:solidFill>
                    <w14:schemeClr w14:val="bg1"/>
                  </w14:solidFill>
                </w14:textFill>
              </w:rPr>
              <w:t>质控参数</w:t>
            </w:r>
          </w:p>
        </w:tc>
        <w:tc>
          <w:tcPr>
            <w:tcW w:w="2378" w:type="dxa"/>
            <w:tcBorders>
              <w:left w:val="single" w:color="FFFFFF" w:sz="4" w:space="0"/>
              <w:right w:val="single" w:color="FFFFFF" w:sz="4" w:space="0"/>
            </w:tcBorders>
            <w:shd w:val="clear" w:color="auto" w:fill="4684D3"/>
            <w:vAlign w:val="center"/>
          </w:tcPr>
          <w:p w14:paraId="4DA8F4B5">
            <w:pPr>
              <w:autoSpaceDE w:val="0"/>
              <w:ind w:left="110" w:leftChars="50"/>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bidi="ar"/>
                <w14:textFill>
                  <w14:solidFill>
                    <w14:schemeClr w14:val="bg1"/>
                  </w14:solidFill>
                </w14:textFill>
              </w:rPr>
              <w:t>质控数值</w:t>
            </w:r>
          </w:p>
        </w:tc>
        <w:tc>
          <w:tcPr>
            <w:tcW w:w="2731" w:type="dxa"/>
            <w:gridSpan w:val="2"/>
            <w:tcBorders>
              <w:left w:val="single" w:color="FFFFFF" w:sz="4" w:space="0"/>
            </w:tcBorders>
            <w:shd w:val="clear" w:color="auto" w:fill="4684D3"/>
            <w:vAlign w:val="center"/>
          </w:tcPr>
          <w:p w14:paraId="3DBBC84A">
            <w:pPr>
              <w:autoSpaceDE w:val="0"/>
              <w:ind w:left="110" w:leftChars="50"/>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bidi="ar"/>
                <w14:textFill>
                  <w14:solidFill>
                    <w14:schemeClr w14:val="bg1"/>
                  </w14:solidFill>
                </w14:textFill>
              </w:rPr>
              <w:t>质控标准</w:t>
            </w:r>
          </w:p>
        </w:tc>
      </w:tr>
      <w:tr w14:paraId="4C306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shd w:val="clear" w:color="auto" w:fill="auto"/>
            <w:vAlign w:val="center"/>
          </w:tcPr>
          <w:p w14:paraId="231B4F4A">
            <w:pPr>
              <w:autoSpaceDE w:val="0"/>
              <w:ind w:left="110" w:leftChars="50"/>
              <w:jc w:val="center"/>
              <w:rPr>
                <w:rFonts w:hint="default" w:ascii="Times New Roman" w:hAnsi="Times New Roman" w:eastAsia="微软雅黑" w:cs="Times New Roman"/>
                <w:b w:val="0"/>
                <w:bCs/>
                <w:color w:val="000000"/>
                <w:sz w:val="21"/>
                <w:szCs w:val="21"/>
              </w:rPr>
            </w:pPr>
            <w:r>
              <w:rPr>
                <w:rFonts w:hint="default" w:ascii="Times New Roman" w:hAnsi="Times New Roman" w:eastAsia="微软雅黑" w:cs="Times New Roman"/>
                <w:b w:val="0"/>
                <w:bCs/>
                <w:color w:val="000000"/>
                <w:sz w:val="21"/>
                <w:szCs w:val="21"/>
                <w:lang w:eastAsia="zh-CN" w:bidi="ar"/>
              </w:rPr>
              <w:t>病理评估</w:t>
            </w:r>
          </w:p>
        </w:tc>
        <w:tc>
          <w:tcPr>
            <w:tcW w:w="2717" w:type="dxa"/>
            <w:shd w:val="clear" w:color="auto" w:fill="auto"/>
            <w:vAlign w:val="center"/>
          </w:tcPr>
          <w:p w14:paraId="7F69ACF8">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肿瘤细胞含量</w:t>
            </w:r>
          </w:p>
        </w:tc>
        <w:tc>
          <w:tcPr>
            <w:tcW w:w="2378" w:type="dxa"/>
            <w:shd w:val="clear" w:color="auto" w:fill="auto"/>
            <w:vAlign w:val="center"/>
          </w:tcPr>
          <w:p w14:paraId="43613981">
            <w:pPr>
              <w:ind w:left="119"/>
              <w:jc w:val="center"/>
              <w:rPr>
                <w:rFonts w:hint="default" w:ascii="Times New Roman" w:hAnsi="Times New Roman" w:eastAsia="微软雅黑" w:cs="Times New Roman"/>
                <w:b w:val="0"/>
                <w:color w:val="000000"/>
                <w:sz w:val="21"/>
                <w:szCs w:val="21"/>
                <w:highlight w:val="yellow"/>
              </w:rPr>
            </w:pPr>
            <w:r>
              <w:rPr>
                <w:rFonts w:hint="default" w:ascii="Times New Roman" w:hAnsi="Times New Roman" w:eastAsia="微软雅黑" w:cs="Times New Roman"/>
                <w:b w:val="0"/>
                <w:color w:val="000000"/>
                <w:sz w:val="21"/>
                <w:highlight w:val="yellow"/>
                <w:lang w:eastAsia="zh-CN"/>
              </w:rPr>
              <w:t>{{ tumorcellcontent }}</w:t>
            </w:r>
          </w:p>
        </w:tc>
        <w:tc>
          <w:tcPr>
            <w:tcW w:w="2731" w:type="dxa"/>
            <w:gridSpan w:val="2"/>
            <w:shd w:val="clear" w:color="auto" w:fill="auto"/>
            <w:vAlign w:val="center"/>
          </w:tcPr>
          <w:p w14:paraId="1A0DD4A7">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≥10%</w:t>
            </w:r>
          </w:p>
        </w:tc>
      </w:tr>
      <w:tr w14:paraId="72C96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restart"/>
            <w:shd w:val="clear" w:color="auto" w:fill="auto"/>
            <w:vAlign w:val="center"/>
          </w:tcPr>
          <w:p w14:paraId="7A1EEAB2">
            <w:pPr>
              <w:autoSpaceDE w:val="0"/>
              <w:ind w:left="110" w:leftChars="50"/>
              <w:jc w:val="center"/>
              <w:rPr>
                <w:rFonts w:hint="default" w:ascii="Times New Roman" w:hAnsi="Times New Roman" w:eastAsia="微软雅黑" w:cs="Times New Roman"/>
                <w:b w:val="0"/>
                <w:bCs/>
                <w:color w:val="000000"/>
                <w:sz w:val="21"/>
                <w:szCs w:val="21"/>
              </w:rPr>
            </w:pPr>
            <w:r>
              <w:rPr>
                <w:rFonts w:hint="default" w:ascii="Times New Roman" w:hAnsi="Times New Roman" w:eastAsia="微软雅黑" w:cs="Times New Roman"/>
                <w:b w:val="0"/>
                <w:bCs/>
                <w:color w:val="000000"/>
                <w:sz w:val="21"/>
                <w:szCs w:val="21"/>
                <w:lang w:eastAsia="zh-CN" w:bidi="ar"/>
              </w:rPr>
              <w:t>核酸质量评估</w:t>
            </w:r>
          </w:p>
        </w:tc>
        <w:tc>
          <w:tcPr>
            <w:tcW w:w="2717" w:type="dxa"/>
            <w:shd w:val="clear" w:color="auto" w:fill="auto"/>
            <w:vAlign w:val="center"/>
          </w:tcPr>
          <w:p w14:paraId="4C9BB2E5">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DNA总量（ng）</w:t>
            </w:r>
          </w:p>
        </w:tc>
        <w:tc>
          <w:tcPr>
            <w:tcW w:w="2378" w:type="dxa"/>
            <w:shd w:val="clear" w:color="auto" w:fill="auto"/>
            <w:vAlign w:val="center"/>
          </w:tcPr>
          <w:p w14:paraId="2DFF3D64">
            <w:pPr>
              <w:ind w:left="119"/>
              <w:jc w:val="center"/>
              <w:rPr>
                <w:rFonts w:hint="default" w:ascii="Times New Roman" w:hAnsi="Times New Roman" w:eastAsia="微软雅黑" w:cs="Times New Roman"/>
                <w:b w:val="0"/>
                <w:color w:val="000000"/>
                <w:sz w:val="21"/>
                <w:szCs w:val="21"/>
                <w:highlight w:val="yellow"/>
              </w:rPr>
            </w:pPr>
            <w:r>
              <w:rPr>
                <w:rFonts w:hint="default" w:ascii="Times New Roman" w:hAnsi="Times New Roman" w:eastAsia="微软雅黑" w:cs="Times New Roman"/>
                <w:b w:val="0"/>
                <w:color w:val="000000"/>
                <w:sz w:val="21"/>
                <w:highlight w:val="yellow"/>
                <w:lang w:eastAsia="zh-CN"/>
              </w:rPr>
              <w:t>{{ DNA_total }}</w:t>
            </w:r>
          </w:p>
        </w:tc>
        <w:tc>
          <w:tcPr>
            <w:tcW w:w="2731" w:type="dxa"/>
            <w:gridSpan w:val="2"/>
            <w:shd w:val="clear" w:color="auto" w:fill="auto"/>
            <w:vAlign w:val="center"/>
          </w:tcPr>
          <w:p w14:paraId="37D59B4A">
            <w:pPr>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rPr>
              <w:t>{% if "hrd" in panel %}{% set threshold = "≥200" if "BRC</w:t>
            </w:r>
            <w:r>
              <w:rPr>
                <w:rFonts w:hint="eastAsia" w:ascii="Times New Roman" w:hAnsi="Times New Roman" w:eastAsia="微软雅黑" w:cs="Times New Roman"/>
                <w:b w:val="0"/>
                <w:color w:val="000000"/>
                <w:sz w:val="21"/>
                <w:szCs w:val="21"/>
                <w:lang w:val="en-US" w:eastAsia="zh-CN"/>
              </w:rPr>
              <w:t>A</w:t>
            </w:r>
            <w:r>
              <w:rPr>
                <w:rFonts w:hint="default" w:ascii="Times New Roman" w:hAnsi="Times New Roman" w:eastAsia="微软雅黑" w:cs="Times New Roman"/>
                <w:b w:val="0"/>
                <w:color w:val="000000"/>
                <w:sz w:val="21"/>
                <w:szCs w:val="21"/>
              </w:rPr>
              <w:t>" in panel else "≥300" %}{% else %}{% set threshold = "≥100" if type == "tissue" else "≥20" %}{% endif %}{{ threshold }}</w:t>
            </w:r>
          </w:p>
        </w:tc>
      </w:tr>
      <w:tr w14:paraId="36EAD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47457E89">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3BFDEFD7">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DNA降解程度</w:t>
            </w:r>
          </w:p>
        </w:tc>
        <w:tc>
          <w:tcPr>
            <w:tcW w:w="2378" w:type="dxa"/>
            <w:shd w:val="clear" w:color="auto" w:fill="auto"/>
            <w:vAlign w:val="center"/>
          </w:tcPr>
          <w:p w14:paraId="6A1B560E">
            <w:pPr>
              <w:ind w:left="119"/>
              <w:jc w:val="center"/>
              <w:rPr>
                <w:rFonts w:hint="default" w:ascii="Times New Roman" w:hAnsi="Times New Roman" w:eastAsia="微软雅黑" w:cs="Times New Roman"/>
                <w:b w:val="0"/>
                <w:color w:val="000000"/>
                <w:sz w:val="21"/>
                <w:szCs w:val="21"/>
                <w:highlight w:val="yellow"/>
              </w:rPr>
            </w:pPr>
            <w:r>
              <w:rPr>
                <w:rFonts w:hint="default" w:ascii="Times New Roman" w:hAnsi="Times New Roman" w:eastAsia="微软雅黑" w:cs="Times New Roman"/>
                <w:b w:val="0"/>
                <w:color w:val="000000"/>
                <w:sz w:val="21"/>
                <w:highlight w:val="yellow"/>
                <w:lang w:eastAsia="zh-CN"/>
              </w:rPr>
              <w:t>{{ DNA_degradation }}</w:t>
            </w:r>
          </w:p>
        </w:tc>
        <w:tc>
          <w:tcPr>
            <w:tcW w:w="2731" w:type="dxa"/>
            <w:gridSpan w:val="2"/>
            <w:shd w:val="clear" w:color="auto" w:fill="auto"/>
            <w:vAlign w:val="center"/>
          </w:tcPr>
          <w:p w14:paraId="643CEBB7">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A/B/C级</w:t>
            </w:r>
          </w:p>
        </w:tc>
      </w:tr>
      <w:tr w14:paraId="6A111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2EDE24E1">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1C9762E5">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DNA预文库总量（ng）</w:t>
            </w:r>
          </w:p>
        </w:tc>
        <w:tc>
          <w:tcPr>
            <w:tcW w:w="2378" w:type="dxa"/>
            <w:shd w:val="clear" w:color="auto" w:fill="auto"/>
            <w:vAlign w:val="center"/>
          </w:tcPr>
          <w:p w14:paraId="095C4E9D">
            <w:pPr>
              <w:ind w:left="119"/>
              <w:jc w:val="center"/>
              <w:rPr>
                <w:rFonts w:hint="default" w:ascii="Times New Roman" w:hAnsi="Times New Roman" w:eastAsia="微软雅黑" w:cs="Times New Roman"/>
                <w:b w:val="0"/>
                <w:color w:val="000000"/>
                <w:sz w:val="21"/>
                <w:szCs w:val="21"/>
                <w:highlight w:val="yellow"/>
              </w:rPr>
            </w:pPr>
            <w:r>
              <w:rPr>
                <w:rFonts w:hint="default" w:ascii="Times New Roman" w:hAnsi="Times New Roman" w:eastAsia="微软雅黑" w:cs="Times New Roman"/>
                <w:b w:val="0"/>
                <w:color w:val="000000"/>
                <w:sz w:val="21"/>
                <w:highlight w:val="yellow"/>
                <w:lang w:eastAsia="zh-CN"/>
              </w:rPr>
              <w:t>{{ outbound_quantity }}</w:t>
            </w:r>
          </w:p>
        </w:tc>
        <w:tc>
          <w:tcPr>
            <w:tcW w:w="2731" w:type="dxa"/>
            <w:gridSpan w:val="2"/>
            <w:shd w:val="clear" w:color="auto" w:fill="auto"/>
            <w:vAlign w:val="center"/>
          </w:tcPr>
          <w:p w14:paraId="468E9EB1">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rPr>
              <w:t>{% if "</w:t>
            </w:r>
            <w:r>
              <w:rPr>
                <w:rFonts w:hint="eastAsia" w:ascii="Times New Roman" w:hAnsi="Times New Roman" w:eastAsia="微软雅黑" w:cs="Times New Roman"/>
                <w:b w:val="0"/>
                <w:color w:val="000000"/>
                <w:sz w:val="21"/>
                <w:szCs w:val="21"/>
                <w:lang w:val="en-US" w:eastAsia="zh-CN"/>
              </w:rPr>
              <w:t>188_</w:t>
            </w:r>
            <w:r>
              <w:rPr>
                <w:rFonts w:hint="default" w:ascii="Times New Roman" w:hAnsi="Times New Roman" w:eastAsia="微软雅黑" w:cs="Times New Roman"/>
                <w:b w:val="0"/>
                <w:color w:val="000000"/>
                <w:sz w:val="21"/>
                <w:szCs w:val="21"/>
              </w:rPr>
              <w:t xml:space="preserve">hrd" in panel </w:t>
            </w:r>
            <w:r>
              <w:rPr>
                <w:rFonts w:hint="eastAsia" w:ascii="Times New Roman" w:hAnsi="Times New Roman" w:eastAsia="微软雅黑" w:cs="Times New Roman"/>
                <w:b w:val="0"/>
                <w:color w:val="000000"/>
                <w:sz w:val="21"/>
                <w:szCs w:val="21"/>
                <w:lang w:val="en-US" w:eastAsia="zh-CN"/>
              </w:rPr>
              <w:t xml:space="preserve">or </w:t>
            </w:r>
            <w:r>
              <w:rPr>
                <w:rFonts w:hint="default" w:ascii="Times New Roman" w:hAnsi="Times New Roman" w:eastAsia="微软雅黑" w:cs="Times New Roman"/>
                <w:b w:val="0"/>
                <w:color w:val="000000"/>
                <w:sz w:val="21"/>
                <w:szCs w:val="21"/>
              </w:rPr>
              <w:t xml:space="preserve"> "</w:t>
            </w:r>
            <w:r>
              <w:rPr>
                <w:rFonts w:hint="eastAsia" w:ascii="Times New Roman" w:hAnsi="Times New Roman" w:eastAsia="微软雅黑" w:cs="Times New Roman"/>
                <w:b w:val="0"/>
                <w:color w:val="000000"/>
                <w:sz w:val="21"/>
                <w:szCs w:val="21"/>
                <w:lang w:val="en-US" w:eastAsia="zh-CN"/>
              </w:rPr>
              <w:t>550_</w:t>
            </w:r>
            <w:r>
              <w:rPr>
                <w:rFonts w:hint="default" w:ascii="Times New Roman" w:hAnsi="Times New Roman" w:eastAsia="微软雅黑" w:cs="Times New Roman"/>
                <w:b w:val="0"/>
                <w:color w:val="000000"/>
                <w:sz w:val="21"/>
                <w:szCs w:val="21"/>
              </w:rPr>
              <w:t>hrd" in panel</w:t>
            </w:r>
            <w:r>
              <w:rPr>
                <w:rFonts w:hint="eastAsia" w:ascii="Times New Roman" w:hAnsi="Times New Roman" w:eastAsia="微软雅黑" w:cs="Times New Roman"/>
                <w:b w:val="0"/>
                <w:color w:val="000000"/>
                <w:sz w:val="21"/>
                <w:szCs w:val="21"/>
                <w:lang w:val="en-US" w:eastAsia="zh-CN"/>
              </w:rPr>
              <w:t xml:space="preserve"> or </w:t>
            </w:r>
            <w:r>
              <w:rPr>
                <w:rFonts w:hint="default" w:ascii="Times New Roman" w:hAnsi="Times New Roman" w:eastAsia="微软雅黑" w:cs="Times New Roman"/>
                <w:b w:val="0"/>
                <w:color w:val="000000"/>
                <w:sz w:val="21"/>
                <w:szCs w:val="21"/>
              </w:rPr>
              <w:t>"</w:t>
            </w:r>
            <w:r>
              <w:rPr>
                <w:rFonts w:hint="eastAsia" w:ascii="Times New Roman" w:hAnsi="Times New Roman" w:eastAsia="微软雅黑" w:cs="Times New Roman"/>
                <w:b w:val="0"/>
                <w:color w:val="000000"/>
                <w:sz w:val="21"/>
                <w:szCs w:val="21"/>
                <w:lang w:val="en-US" w:eastAsia="zh-CN"/>
              </w:rPr>
              <w:t>1238_</w:t>
            </w:r>
            <w:r>
              <w:rPr>
                <w:rFonts w:hint="default" w:ascii="Times New Roman" w:hAnsi="Times New Roman" w:eastAsia="微软雅黑" w:cs="Times New Roman"/>
                <w:b w:val="0"/>
                <w:color w:val="000000"/>
                <w:sz w:val="21"/>
                <w:szCs w:val="21"/>
              </w:rPr>
              <w:t>hrd" in panel%}</w:t>
            </w:r>
            <w:r>
              <w:rPr>
                <w:rFonts w:hint="default" w:ascii="Times New Roman" w:hAnsi="Times New Roman" w:eastAsia="微软雅黑" w:cs="Times New Roman"/>
                <w:b w:val="0"/>
                <w:color w:val="000000"/>
                <w:sz w:val="21"/>
                <w:szCs w:val="21"/>
                <w:lang w:eastAsia="zh-CN" w:bidi="ar"/>
              </w:rPr>
              <w:t>≥</w:t>
            </w:r>
            <w:r>
              <w:rPr>
                <w:rFonts w:hint="eastAsia" w:ascii="Times New Roman" w:hAnsi="Times New Roman" w:eastAsia="微软雅黑" w:cs="Times New Roman"/>
                <w:b w:val="0"/>
                <w:color w:val="000000"/>
                <w:sz w:val="21"/>
                <w:szCs w:val="21"/>
                <w:lang w:val="en-US" w:eastAsia="zh-CN" w:bidi="ar"/>
              </w:rPr>
              <w:t>10</w:t>
            </w:r>
            <w:r>
              <w:rPr>
                <w:rFonts w:hint="default" w:ascii="Times New Roman" w:hAnsi="Times New Roman" w:eastAsia="微软雅黑" w:cs="Times New Roman"/>
                <w:b w:val="0"/>
                <w:color w:val="000000"/>
                <w:sz w:val="21"/>
                <w:szCs w:val="21"/>
                <w:lang w:eastAsia="zh-CN" w:bidi="ar"/>
              </w:rPr>
              <w:t>00</w:t>
            </w:r>
            <w:r>
              <w:rPr>
                <w:rFonts w:hint="eastAsia" w:ascii="Times New Roman" w:hAnsi="Times New Roman" w:eastAsia="微软雅黑" w:cs="Times New Roman"/>
                <w:b w:val="0"/>
                <w:color w:val="000000"/>
                <w:sz w:val="21"/>
                <w:szCs w:val="21"/>
                <w:lang w:val="en-US" w:eastAsia="zh-CN" w:bidi="ar"/>
              </w:rPr>
              <w:t>{% else%}</w:t>
            </w:r>
            <w:r>
              <w:rPr>
                <w:rFonts w:hint="default" w:ascii="Times New Roman" w:hAnsi="Times New Roman" w:eastAsia="微软雅黑" w:cs="Times New Roman"/>
                <w:b w:val="0"/>
                <w:color w:val="000000"/>
                <w:sz w:val="21"/>
                <w:szCs w:val="21"/>
                <w:lang w:eastAsia="zh-CN" w:bidi="ar"/>
              </w:rPr>
              <w:t>≥</w:t>
            </w:r>
            <w:r>
              <w:rPr>
                <w:rFonts w:hint="eastAsia" w:ascii="Times New Roman" w:hAnsi="Times New Roman" w:eastAsia="微软雅黑" w:cs="Times New Roman"/>
                <w:b w:val="0"/>
                <w:color w:val="000000"/>
                <w:sz w:val="21"/>
                <w:szCs w:val="21"/>
                <w:lang w:val="en-US" w:eastAsia="zh-CN" w:bidi="ar"/>
              </w:rPr>
              <w:t>5</w:t>
            </w:r>
            <w:r>
              <w:rPr>
                <w:rFonts w:hint="default" w:ascii="Times New Roman" w:hAnsi="Times New Roman" w:eastAsia="微软雅黑" w:cs="Times New Roman"/>
                <w:b w:val="0"/>
                <w:color w:val="000000"/>
                <w:sz w:val="21"/>
                <w:szCs w:val="21"/>
                <w:lang w:eastAsia="zh-CN" w:bidi="ar"/>
              </w:rPr>
              <w:t>00</w:t>
            </w:r>
            <w:r>
              <w:rPr>
                <w:rFonts w:hint="eastAsia" w:ascii="Times New Roman" w:hAnsi="Times New Roman" w:eastAsia="微软雅黑" w:cs="Times New Roman"/>
                <w:b w:val="0"/>
                <w:color w:val="000000"/>
                <w:sz w:val="21"/>
                <w:szCs w:val="21"/>
                <w:lang w:val="en-US" w:eastAsia="zh-CN" w:bidi="ar"/>
              </w:rPr>
              <w:t>{% endif %}</w:t>
            </w:r>
          </w:p>
        </w:tc>
      </w:tr>
      <w:tr w14:paraId="1272A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0D9B0BA6">
            <w:pPr>
              <w:rPr>
                <w:rFonts w:hint="default" w:ascii="Times New Roman" w:hAnsi="Times New Roman" w:eastAsia="微软雅黑" w:cs="Times New Roman"/>
                <w:b w:val="0"/>
                <w:bCs/>
                <w:color w:val="000000"/>
                <w:sz w:val="20"/>
                <w:szCs w:val="20"/>
              </w:rPr>
            </w:pPr>
          </w:p>
        </w:tc>
        <w:tc>
          <w:tcPr>
            <w:tcW w:w="7826" w:type="dxa"/>
            <w:gridSpan w:val="4"/>
            <w:shd w:val="clear" w:color="auto" w:fill="auto"/>
            <w:vAlign w:val="center"/>
          </w:tcPr>
          <w:p w14:paraId="0EA51406">
            <w:pPr>
              <w:autoSpaceDE w:val="0"/>
              <w:ind w:left="110" w:leftChars="50"/>
              <w:jc w:val="left"/>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18"/>
                <w:szCs w:val="18"/>
                <w:lang w:val="en-US" w:eastAsia="zh-CN" w:bidi="ar"/>
              </w:rPr>
              <w:t>{%tr if readsFlag %}</w:t>
            </w:r>
          </w:p>
        </w:tc>
      </w:tr>
      <w:tr w14:paraId="3AF45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72039CE6">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2D0E9056">
            <w:pPr>
              <w:spacing w:before="94"/>
              <w:ind w:left="119" w:leftChars="0"/>
              <w:jc w:val="center"/>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21"/>
                <w:highlight w:val="none"/>
                <w:lang w:eastAsia="zh-CN"/>
              </w:rPr>
              <w:t>R</w:t>
            </w:r>
            <w:r>
              <w:rPr>
                <w:rFonts w:hint="default" w:ascii="Times New Roman" w:hAnsi="Times New Roman" w:eastAsia="微软雅黑" w:cs="Times New Roman"/>
                <w:b w:val="0"/>
                <w:color w:val="000000"/>
                <w:sz w:val="21"/>
                <w:highlight w:val="none"/>
              </w:rPr>
              <w:t>NA总量</w:t>
            </w:r>
            <w:r>
              <w:rPr>
                <w:rFonts w:hint="default" w:ascii="Times New Roman" w:hAnsi="Times New Roman" w:eastAsia="微软雅黑" w:cs="Times New Roman"/>
                <w:b w:val="0"/>
                <w:color w:val="000000"/>
                <w:sz w:val="21"/>
                <w:highlight w:val="none"/>
                <w:lang w:eastAsia="zh-CN"/>
              </w:rPr>
              <w:t>（</w:t>
            </w:r>
            <w:r>
              <w:rPr>
                <w:rFonts w:hint="default" w:ascii="Times New Roman" w:hAnsi="Times New Roman" w:eastAsia="微软雅黑" w:cs="Times New Roman"/>
                <w:b w:val="0"/>
                <w:color w:val="000000"/>
                <w:sz w:val="21"/>
                <w:highlight w:val="none"/>
              </w:rPr>
              <w:t>ng</w:t>
            </w:r>
            <w:r>
              <w:rPr>
                <w:rFonts w:hint="default" w:ascii="Times New Roman" w:hAnsi="Times New Roman" w:eastAsia="微软雅黑" w:cs="Times New Roman"/>
                <w:b w:val="0"/>
                <w:color w:val="000000"/>
                <w:sz w:val="21"/>
                <w:highlight w:val="none"/>
                <w:lang w:eastAsia="zh-CN"/>
              </w:rPr>
              <w:t>）</w:t>
            </w:r>
          </w:p>
        </w:tc>
        <w:tc>
          <w:tcPr>
            <w:tcW w:w="2378" w:type="dxa"/>
            <w:shd w:val="clear" w:color="auto" w:fill="auto"/>
            <w:vAlign w:val="center"/>
          </w:tcPr>
          <w:p w14:paraId="1CDB7AC8">
            <w:pPr>
              <w:ind w:left="119" w:leftChars="0"/>
              <w:jc w:val="center"/>
              <w:rPr>
                <w:rFonts w:hint="default" w:ascii="Times New Roman" w:hAnsi="Times New Roman" w:eastAsia="微软雅黑" w:cs="Times New Roman"/>
                <w:b w:val="0"/>
                <w:color w:val="000000"/>
                <w:sz w:val="21"/>
                <w:szCs w:val="22"/>
                <w:lang w:val="en-US" w:eastAsia="zh-CN" w:bidi="ar-SA"/>
              </w:rPr>
            </w:pPr>
            <w:r>
              <w:rPr>
                <w:rFonts w:hint="default" w:ascii="Times New Roman" w:hAnsi="Times New Roman" w:eastAsia="微软雅黑" w:cs="Times New Roman"/>
                <w:b w:val="0"/>
                <w:color w:val="000000"/>
                <w:sz w:val="21"/>
                <w:lang w:eastAsia="zh-CN"/>
              </w:rPr>
              <w:t>{{ rna.RNA_total }}</w:t>
            </w:r>
          </w:p>
        </w:tc>
        <w:tc>
          <w:tcPr>
            <w:tcW w:w="2731" w:type="dxa"/>
            <w:gridSpan w:val="2"/>
            <w:shd w:val="clear" w:color="auto" w:fill="auto"/>
            <w:vAlign w:val="center"/>
          </w:tcPr>
          <w:p w14:paraId="643C2483">
            <w:pPr>
              <w:spacing w:before="94"/>
              <w:ind w:left="119" w:leftChars="0"/>
              <w:jc w:val="center"/>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21"/>
                <w:highlight w:val="none"/>
                <w:lang w:eastAsia="zh-CN"/>
              </w:rPr>
              <w:t>≥1</w:t>
            </w:r>
            <w:r>
              <w:rPr>
                <w:rFonts w:hint="default" w:ascii="Times New Roman" w:hAnsi="Times New Roman" w:eastAsia="微软雅黑" w:cs="Times New Roman"/>
                <w:b w:val="0"/>
                <w:color w:val="000000"/>
                <w:sz w:val="21"/>
                <w:highlight w:val="none"/>
              </w:rPr>
              <w:t>00</w:t>
            </w:r>
          </w:p>
        </w:tc>
      </w:tr>
      <w:tr w14:paraId="432D1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3F99FD96">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3E8CC5ED">
            <w:pPr>
              <w:spacing w:before="94"/>
              <w:ind w:left="119" w:leftChars="0"/>
              <w:jc w:val="center"/>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21"/>
                <w:highlight w:val="none"/>
                <w:lang w:eastAsia="zh-CN"/>
              </w:rPr>
              <w:t>RNA降解程度(DV200)</w:t>
            </w:r>
          </w:p>
        </w:tc>
        <w:tc>
          <w:tcPr>
            <w:tcW w:w="2378" w:type="dxa"/>
            <w:shd w:val="clear" w:color="auto" w:fill="auto"/>
            <w:vAlign w:val="center"/>
          </w:tcPr>
          <w:p w14:paraId="6DB966DE">
            <w:pPr>
              <w:ind w:left="119" w:leftChars="0"/>
              <w:jc w:val="center"/>
              <w:rPr>
                <w:rFonts w:hint="default" w:ascii="Times New Roman" w:hAnsi="Times New Roman" w:eastAsia="微软雅黑" w:cs="Times New Roman"/>
                <w:b w:val="0"/>
                <w:color w:val="000000"/>
                <w:sz w:val="21"/>
                <w:szCs w:val="22"/>
                <w:lang w:val="en-US" w:eastAsia="zh-CN" w:bidi="ar-SA"/>
              </w:rPr>
            </w:pPr>
            <w:r>
              <w:rPr>
                <w:rFonts w:hint="default" w:ascii="Times New Roman" w:hAnsi="Times New Roman" w:eastAsia="微软雅黑" w:cs="Times New Roman"/>
                <w:b w:val="0"/>
                <w:color w:val="000000"/>
                <w:sz w:val="21"/>
                <w:lang w:eastAsia="zh-CN"/>
              </w:rPr>
              <w:t>{{ rna.RNA_degradation }}</w:t>
            </w:r>
          </w:p>
        </w:tc>
        <w:tc>
          <w:tcPr>
            <w:tcW w:w="2731" w:type="dxa"/>
            <w:gridSpan w:val="2"/>
            <w:shd w:val="clear" w:color="auto" w:fill="auto"/>
            <w:vAlign w:val="center"/>
          </w:tcPr>
          <w:p w14:paraId="32C45F89">
            <w:pPr>
              <w:spacing w:before="94"/>
              <w:ind w:left="119"/>
              <w:jc w:val="center"/>
              <w:rPr>
                <w:rFonts w:hint="default" w:ascii="Times New Roman" w:hAnsi="Times New Roman" w:eastAsia="微软雅黑" w:cs="Times New Roman"/>
                <w:b w:val="0"/>
                <w:color w:val="000000"/>
                <w:sz w:val="21"/>
                <w:highlight w:val="none"/>
                <w:lang w:eastAsia="zh-CN"/>
              </w:rPr>
            </w:pPr>
            <w:r>
              <w:rPr>
                <w:rFonts w:hint="default" w:ascii="Times New Roman" w:hAnsi="Times New Roman" w:eastAsia="微软雅黑" w:cs="Times New Roman"/>
                <w:b w:val="0"/>
                <w:color w:val="000000"/>
                <w:sz w:val="21"/>
                <w:highlight w:val="none"/>
                <w:lang w:eastAsia="zh-CN"/>
              </w:rPr>
              <w:t>≥30(2100)</w:t>
            </w:r>
          </w:p>
          <w:p w14:paraId="44DF26D4">
            <w:pPr>
              <w:spacing w:before="94"/>
              <w:ind w:left="119" w:leftChars="0"/>
              <w:jc w:val="center"/>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21"/>
                <w:highlight w:val="none"/>
                <w:lang w:eastAsia="zh-CN"/>
              </w:rPr>
              <w:t>≥70(QSEP)</w:t>
            </w:r>
          </w:p>
        </w:tc>
      </w:tr>
      <w:tr w14:paraId="4DE18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52937125">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2C3D063B">
            <w:pPr>
              <w:spacing w:before="94"/>
              <w:ind w:left="119" w:leftChars="0"/>
              <w:jc w:val="center"/>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21"/>
                <w:highlight w:val="none"/>
                <w:lang w:eastAsia="zh-CN"/>
              </w:rPr>
              <w:t>RNA预文库总量（ng）</w:t>
            </w:r>
          </w:p>
        </w:tc>
        <w:tc>
          <w:tcPr>
            <w:tcW w:w="2378" w:type="dxa"/>
            <w:shd w:val="clear" w:color="auto" w:fill="auto"/>
            <w:vAlign w:val="center"/>
          </w:tcPr>
          <w:p w14:paraId="5D963AC7">
            <w:pPr>
              <w:ind w:left="119" w:leftChars="0"/>
              <w:jc w:val="center"/>
              <w:rPr>
                <w:rFonts w:hint="default" w:ascii="Times New Roman" w:hAnsi="Times New Roman" w:eastAsia="微软雅黑" w:cs="Times New Roman"/>
                <w:b w:val="0"/>
                <w:color w:val="000000"/>
                <w:sz w:val="21"/>
                <w:szCs w:val="22"/>
                <w:lang w:val="en-US" w:eastAsia="zh-CN" w:bidi="ar-SA"/>
              </w:rPr>
            </w:pPr>
            <w:r>
              <w:rPr>
                <w:rFonts w:hint="default" w:ascii="Times New Roman" w:hAnsi="Times New Roman" w:eastAsia="微软雅黑" w:cs="Times New Roman"/>
                <w:b w:val="0"/>
                <w:color w:val="000000"/>
                <w:sz w:val="21"/>
                <w:lang w:eastAsia="zh-CN"/>
              </w:rPr>
              <w:t>{{ rna.outbound_quantity }}</w:t>
            </w:r>
          </w:p>
        </w:tc>
        <w:tc>
          <w:tcPr>
            <w:tcW w:w="2731" w:type="dxa"/>
            <w:gridSpan w:val="2"/>
            <w:shd w:val="clear" w:color="auto" w:fill="auto"/>
            <w:vAlign w:val="center"/>
          </w:tcPr>
          <w:p w14:paraId="704A176E">
            <w:pPr>
              <w:spacing w:before="94"/>
              <w:ind w:left="119" w:leftChars="0"/>
              <w:jc w:val="center"/>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21"/>
                <w:highlight w:val="none"/>
                <w:lang w:eastAsia="zh-CN"/>
              </w:rPr>
              <w:t>≥500</w:t>
            </w:r>
          </w:p>
        </w:tc>
      </w:tr>
      <w:tr w14:paraId="37CD3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1A656CD9">
            <w:pPr>
              <w:rPr>
                <w:rFonts w:hint="default" w:ascii="Times New Roman" w:hAnsi="Times New Roman" w:eastAsia="微软雅黑" w:cs="Times New Roman"/>
                <w:b w:val="0"/>
                <w:bCs/>
                <w:color w:val="000000"/>
                <w:sz w:val="20"/>
                <w:szCs w:val="20"/>
              </w:rPr>
            </w:pPr>
          </w:p>
        </w:tc>
        <w:tc>
          <w:tcPr>
            <w:tcW w:w="7826" w:type="dxa"/>
            <w:gridSpan w:val="4"/>
            <w:shd w:val="clear" w:color="auto" w:fill="auto"/>
            <w:vAlign w:val="center"/>
          </w:tcPr>
          <w:p w14:paraId="5868ED5B">
            <w:pPr>
              <w:autoSpaceDE w:val="0"/>
              <w:ind w:left="110" w:leftChars="50"/>
              <w:jc w:val="left"/>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18"/>
                <w:szCs w:val="18"/>
                <w:lang w:val="en-US" w:eastAsia="zh-CN" w:bidi="ar"/>
              </w:rPr>
              <w:t>{%tr endif %}</w:t>
            </w:r>
          </w:p>
        </w:tc>
      </w:tr>
      <w:tr w14:paraId="0CC3A7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10" w:type="dxa"/>
            <w:gridSpan w:val="5"/>
            <w:shd w:val="clear" w:color="auto" w:fill="auto"/>
            <w:vAlign w:val="center"/>
          </w:tcPr>
          <w:p w14:paraId="024654B2">
            <w:pPr>
              <w:autoSpaceDE w:val="0"/>
              <w:ind w:left="110" w:leftChars="50"/>
              <w:jc w:val="left"/>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18"/>
                <w:szCs w:val="18"/>
                <w:lang w:val="en-US" w:eastAsia="zh-CN" w:bidi="ar"/>
              </w:rPr>
              <w:t>{%tr if hrd %}</w:t>
            </w:r>
          </w:p>
        </w:tc>
      </w:tr>
      <w:tr w14:paraId="27A13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restart"/>
            <w:shd w:val="clear" w:color="auto" w:fill="auto"/>
            <w:vAlign w:val="center"/>
          </w:tcPr>
          <w:p w14:paraId="7A4B7C12">
            <w:pPr>
              <w:ind w:left="119"/>
              <w:jc w:val="center"/>
              <w:rPr>
                <w:rFonts w:hint="default" w:ascii="Times New Roman" w:hAnsi="Times New Roman" w:eastAsia="微软雅黑" w:cs="Times New Roman"/>
                <w:b w:val="0"/>
                <w:color w:val="000000"/>
                <w:sz w:val="21"/>
                <w:lang w:eastAsia="zh-CN"/>
              </w:rPr>
            </w:pPr>
            <w:r>
              <w:rPr>
                <w:rFonts w:hint="default" w:ascii="Times New Roman" w:hAnsi="Times New Roman" w:eastAsia="微软雅黑" w:cs="Times New Roman"/>
                <w:b w:val="0"/>
                <w:color w:val="000000"/>
                <w:sz w:val="21"/>
                <w:lang w:eastAsia="zh-CN"/>
              </w:rPr>
              <w:t>HRD Score</w:t>
            </w:r>
          </w:p>
          <w:p w14:paraId="1D1B6371">
            <w:pPr>
              <w:ind w:left="119" w:leftChars="0"/>
              <w:jc w:val="center"/>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21"/>
              </w:rPr>
              <w:t>测序</w:t>
            </w:r>
            <w:r>
              <w:rPr>
                <w:rFonts w:hint="default" w:ascii="Times New Roman" w:hAnsi="Times New Roman" w:eastAsia="微软雅黑" w:cs="Times New Roman"/>
                <w:b w:val="0"/>
                <w:color w:val="000000"/>
                <w:sz w:val="21"/>
                <w:lang w:eastAsia="zh-CN"/>
              </w:rPr>
              <w:t>质量评估</w:t>
            </w:r>
          </w:p>
        </w:tc>
        <w:tc>
          <w:tcPr>
            <w:tcW w:w="2717" w:type="dxa"/>
            <w:shd w:val="clear" w:color="auto" w:fill="auto"/>
            <w:vAlign w:val="center"/>
          </w:tcPr>
          <w:p w14:paraId="2DBF48E6">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bCs/>
                <w:color w:val="000000"/>
                <w:sz w:val="21"/>
              </w:rPr>
              <w:t>平均测序深度</w:t>
            </w:r>
          </w:p>
        </w:tc>
        <w:tc>
          <w:tcPr>
            <w:tcW w:w="2378" w:type="dxa"/>
            <w:shd w:val="clear" w:color="auto" w:fill="auto"/>
            <w:vAlign w:val="center"/>
          </w:tcPr>
          <w:p w14:paraId="1BE0F6B0">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color w:val="000000"/>
                <w:sz w:val="21"/>
                <w:lang w:eastAsia="zh-CN"/>
              </w:rPr>
              <w:t>{{ hrd.sequencing_depth }}</w:t>
            </w:r>
          </w:p>
        </w:tc>
        <w:tc>
          <w:tcPr>
            <w:tcW w:w="2731" w:type="dxa"/>
            <w:gridSpan w:val="2"/>
            <w:shd w:val="clear" w:color="auto" w:fill="auto"/>
            <w:vAlign w:val="center"/>
          </w:tcPr>
          <w:p w14:paraId="3EBA907B">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bCs/>
                <w:color w:val="000000"/>
                <w:sz w:val="21"/>
                <w:lang w:eastAsia="zh-CN"/>
              </w:rPr>
              <w:t>≥200</w:t>
            </w:r>
          </w:p>
        </w:tc>
      </w:tr>
      <w:tr w14:paraId="3A012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2BB62DF7">
            <w:pPr>
              <w:ind w:left="119" w:leftChars="0"/>
              <w:jc w:val="center"/>
              <w:rPr>
                <w:rFonts w:hint="default" w:ascii="Times New Roman" w:hAnsi="Times New Roman" w:eastAsia="微软雅黑" w:cs="Times New Roman"/>
                <w:b w:val="0"/>
                <w:color w:val="000000"/>
                <w:sz w:val="21"/>
                <w:szCs w:val="21"/>
                <w:lang w:val="en-US" w:eastAsia="zh-CN" w:bidi="ar"/>
              </w:rPr>
            </w:pPr>
          </w:p>
        </w:tc>
        <w:tc>
          <w:tcPr>
            <w:tcW w:w="2717" w:type="dxa"/>
            <w:shd w:val="clear" w:color="auto" w:fill="auto"/>
            <w:vAlign w:val="center"/>
          </w:tcPr>
          <w:p w14:paraId="5846C207">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bCs/>
                <w:color w:val="000000"/>
                <w:sz w:val="21"/>
                <w:lang w:eastAsia="zh-CN"/>
              </w:rPr>
              <w:t>覆盖均一性</w:t>
            </w:r>
          </w:p>
        </w:tc>
        <w:tc>
          <w:tcPr>
            <w:tcW w:w="2378" w:type="dxa"/>
            <w:shd w:val="clear" w:color="auto" w:fill="auto"/>
            <w:vAlign w:val="center"/>
          </w:tcPr>
          <w:p w14:paraId="4358331F">
            <w:pPr>
              <w:ind w:left="119" w:leftChars="0"/>
              <w:jc w:val="center"/>
              <w:rPr>
                <w:rFonts w:hint="default" w:ascii="Times New Roman" w:hAnsi="Times New Roman" w:eastAsia="微软雅黑" w:cs="Times New Roman"/>
                <w:b w:val="0"/>
                <w:color w:val="000000"/>
                <w:sz w:val="21"/>
                <w:szCs w:val="22"/>
                <w:lang w:val="en-US" w:eastAsia="zh-CN" w:bidi="ar-SA"/>
              </w:rPr>
            </w:pPr>
            <w:r>
              <w:rPr>
                <w:rFonts w:hint="default" w:ascii="Times New Roman" w:hAnsi="Times New Roman" w:eastAsia="微软雅黑" w:cs="Times New Roman"/>
                <w:b w:val="0"/>
                <w:color w:val="000000"/>
                <w:sz w:val="21"/>
                <w:lang w:eastAsia="zh-CN"/>
              </w:rPr>
              <w:t>{{ hrd.coverage_uniformity }}</w:t>
            </w:r>
          </w:p>
        </w:tc>
        <w:tc>
          <w:tcPr>
            <w:tcW w:w="2731" w:type="dxa"/>
            <w:gridSpan w:val="2"/>
            <w:shd w:val="clear" w:color="auto" w:fill="auto"/>
            <w:vAlign w:val="center"/>
          </w:tcPr>
          <w:p w14:paraId="7E9FF2A9">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bCs/>
                <w:color w:val="000000"/>
                <w:sz w:val="21"/>
                <w:lang w:eastAsia="zh-CN"/>
              </w:rPr>
              <w:t>≥80%</w:t>
            </w:r>
          </w:p>
        </w:tc>
      </w:tr>
      <w:tr w14:paraId="33DEEE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651C4E43">
            <w:pPr>
              <w:ind w:left="119" w:leftChars="0"/>
              <w:jc w:val="center"/>
              <w:rPr>
                <w:rFonts w:hint="default" w:ascii="Times New Roman" w:hAnsi="Times New Roman" w:eastAsia="微软雅黑" w:cs="Times New Roman"/>
                <w:b w:val="0"/>
                <w:color w:val="000000"/>
                <w:sz w:val="21"/>
                <w:szCs w:val="21"/>
                <w:lang w:val="en-US" w:eastAsia="zh-CN" w:bidi="ar"/>
              </w:rPr>
            </w:pPr>
          </w:p>
        </w:tc>
        <w:tc>
          <w:tcPr>
            <w:tcW w:w="7826" w:type="dxa"/>
            <w:gridSpan w:val="4"/>
            <w:shd w:val="clear" w:color="auto" w:fill="auto"/>
            <w:vAlign w:val="center"/>
          </w:tcPr>
          <w:p w14:paraId="1BDB453C">
            <w:pPr>
              <w:ind w:left="119" w:leftChars="0"/>
              <w:jc w:val="center"/>
              <w:rPr>
                <w:rFonts w:hint="default" w:ascii="Times New Roman" w:hAnsi="Times New Roman" w:eastAsia="微软雅黑" w:cs="Times New Roman"/>
                <w:b w:val="0"/>
                <w:bCs/>
                <w:color w:val="000000"/>
                <w:sz w:val="21"/>
                <w:lang w:val="en-US" w:eastAsia="zh-CN"/>
              </w:rPr>
            </w:pPr>
            <w:r>
              <w:rPr>
                <w:rFonts w:hint="default" w:ascii="Times New Roman" w:hAnsi="Times New Roman" w:eastAsia="微软雅黑" w:cs="Times New Roman"/>
                <w:b w:val="0"/>
                <w:color w:val="000000"/>
                <w:sz w:val="21"/>
                <w:szCs w:val="21"/>
              </w:rPr>
              <w:t>{%</w:t>
            </w:r>
            <w:r>
              <w:rPr>
                <w:rFonts w:hint="eastAsia" w:ascii="Times New Roman" w:hAnsi="Times New Roman" w:eastAsia="微软雅黑" w:cs="Times New Roman"/>
                <w:b w:val="0"/>
                <w:color w:val="000000"/>
                <w:sz w:val="21"/>
                <w:szCs w:val="21"/>
                <w:lang w:val="en-US" w:eastAsia="zh-CN"/>
              </w:rPr>
              <w:t>tr</w:t>
            </w:r>
            <w:r>
              <w:rPr>
                <w:rFonts w:hint="default" w:ascii="Times New Roman" w:hAnsi="Times New Roman" w:eastAsia="微软雅黑" w:cs="Times New Roman"/>
                <w:b w:val="0"/>
                <w:color w:val="000000"/>
                <w:sz w:val="21"/>
                <w:szCs w:val="21"/>
              </w:rPr>
              <w:t xml:space="preserve"> if "</w:t>
            </w:r>
            <w:r>
              <w:rPr>
                <w:rFonts w:hint="eastAsia" w:ascii="Times New Roman" w:hAnsi="Times New Roman" w:eastAsia="微软雅黑" w:cs="Times New Roman"/>
                <w:b w:val="0"/>
                <w:color w:val="000000"/>
                <w:sz w:val="21"/>
                <w:szCs w:val="21"/>
                <w:lang w:val="en-US" w:eastAsia="zh-CN"/>
              </w:rPr>
              <w:t>188_</w:t>
            </w:r>
            <w:r>
              <w:rPr>
                <w:rFonts w:hint="default" w:ascii="Times New Roman" w:hAnsi="Times New Roman" w:eastAsia="微软雅黑" w:cs="Times New Roman"/>
                <w:b w:val="0"/>
                <w:color w:val="000000"/>
                <w:sz w:val="21"/>
                <w:szCs w:val="21"/>
              </w:rPr>
              <w:t xml:space="preserve">hrd" in panel </w:t>
            </w:r>
            <w:r>
              <w:rPr>
                <w:rFonts w:hint="eastAsia" w:ascii="Times New Roman" w:hAnsi="Times New Roman" w:eastAsia="微软雅黑" w:cs="Times New Roman"/>
                <w:b w:val="0"/>
                <w:color w:val="000000"/>
                <w:sz w:val="21"/>
                <w:szCs w:val="21"/>
                <w:lang w:val="en-US" w:eastAsia="zh-CN"/>
              </w:rPr>
              <w:t xml:space="preserve">or </w:t>
            </w:r>
            <w:r>
              <w:rPr>
                <w:rFonts w:hint="default" w:ascii="Times New Roman" w:hAnsi="Times New Roman" w:eastAsia="微软雅黑" w:cs="Times New Roman"/>
                <w:b w:val="0"/>
                <w:color w:val="000000"/>
                <w:sz w:val="21"/>
                <w:szCs w:val="21"/>
              </w:rPr>
              <w:t>"</w:t>
            </w:r>
            <w:r>
              <w:rPr>
                <w:rFonts w:hint="eastAsia" w:ascii="Times New Roman" w:hAnsi="Times New Roman" w:eastAsia="微软雅黑" w:cs="Times New Roman"/>
                <w:b w:val="0"/>
                <w:color w:val="000000"/>
                <w:sz w:val="21"/>
                <w:szCs w:val="21"/>
                <w:lang w:val="en-US" w:eastAsia="zh-CN"/>
              </w:rPr>
              <w:t>550_</w:t>
            </w:r>
            <w:r>
              <w:rPr>
                <w:rFonts w:hint="default" w:ascii="Times New Roman" w:hAnsi="Times New Roman" w:eastAsia="微软雅黑" w:cs="Times New Roman"/>
                <w:b w:val="0"/>
                <w:color w:val="000000"/>
                <w:sz w:val="21"/>
                <w:szCs w:val="21"/>
              </w:rPr>
              <w:t>hrd" in panel</w:t>
            </w:r>
            <w:r>
              <w:rPr>
                <w:rFonts w:hint="eastAsia" w:ascii="Times New Roman" w:hAnsi="Times New Roman" w:eastAsia="微软雅黑" w:cs="Times New Roman"/>
                <w:b w:val="0"/>
                <w:color w:val="000000"/>
                <w:sz w:val="21"/>
                <w:szCs w:val="21"/>
                <w:lang w:val="en-US" w:eastAsia="zh-CN"/>
              </w:rPr>
              <w:t xml:space="preserve"> or </w:t>
            </w:r>
            <w:r>
              <w:rPr>
                <w:rFonts w:hint="default" w:ascii="Times New Roman" w:hAnsi="Times New Roman" w:eastAsia="微软雅黑" w:cs="Times New Roman"/>
                <w:b w:val="0"/>
                <w:color w:val="000000"/>
                <w:sz w:val="21"/>
                <w:szCs w:val="21"/>
              </w:rPr>
              <w:t>"</w:t>
            </w:r>
            <w:r>
              <w:rPr>
                <w:rFonts w:hint="eastAsia" w:ascii="Times New Roman" w:hAnsi="Times New Roman" w:eastAsia="微软雅黑" w:cs="Times New Roman"/>
                <w:b w:val="0"/>
                <w:color w:val="000000"/>
                <w:sz w:val="21"/>
                <w:szCs w:val="21"/>
                <w:lang w:val="en-US" w:eastAsia="zh-CN"/>
              </w:rPr>
              <w:t>1238_</w:t>
            </w:r>
            <w:r>
              <w:rPr>
                <w:rFonts w:hint="default" w:ascii="Times New Roman" w:hAnsi="Times New Roman" w:eastAsia="微软雅黑" w:cs="Times New Roman"/>
                <w:b w:val="0"/>
                <w:color w:val="000000"/>
                <w:sz w:val="21"/>
                <w:szCs w:val="21"/>
              </w:rPr>
              <w:t>hrd" in panel%}</w:t>
            </w:r>
          </w:p>
        </w:tc>
      </w:tr>
      <w:tr w14:paraId="75076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1570E6A7">
            <w:pPr>
              <w:ind w:left="119" w:leftChars="0"/>
              <w:jc w:val="center"/>
              <w:rPr>
                <w:rFonts w:hint="default" w:ascii="Times New Roman" w:hAnsi="Times New Roman" w:eastAsia="微软雅黑" w:cs="Times New Roman"/>
                <w:b w:val="0"/>
                <w:color w:val="000000"/>
                <w:sz w:val="21"/>
                <w:szCs w:val="21"/>
                <w:lang w:val="en-US" w:eastAsia="zh-CN" w:bidi="ar"/>
              </w:rPr>
            </w:pPr>
          </w:p>
        </w:tc>
        <w:tc>
          <w:tcPr>
            <w:tcW w:w="2717" w:type="dxa"/>
            <w:shd w:val="clear" w:color="auto" w:fill="auto"/>
            <w:vAlign w:val="center"/>
          </w:tcPr>
          <w:p w14:paraId="5E35A7C7">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bCs/>
                <w:color w:val="000000"/>
                <w:sz w:val="21"/>
                <w:lang w:eastAsia="zh-CN"/>
              </w:rPr>
              <w:t>基因组比对率</w:t>
            </w:r>
          </w:p>
        </w:tc>
        <w:tc>
          <w:tcPr>
            <w:tcW w:w="2378" w:type="dxa"/>
            <w:shd w:val="clear" w:color="auto" w:fill="auto"/>
            <w:vAlign w:val="center"/>
          </w:tcPr>
          <w:p w14:paraId="5EC50629">
            <w:pPr>
              <w:ind w:left="119" w:leftChars="0"/>
              <w:jc w:val="center"/>
              <w:rPr>
                <w:rFonts w:hint="default" w:ascii="Times New Roman" w:hAnsi="Times New Roman" w:eastAsia="微软雅黑" w:cs="Times New Roman"/>
                <w:b w:val="0"/>
                <w:color w:val="000000"/>
                <w:sz w:val="21"/>
                <w:szCs w:val="22"/>
                <w:lang w:val="en-US" w:eastAsia="zh-CN" w:bidi="ar-SA"/>
              </w:rPr>
            </w:pPr>
            <w:r>
              <w:rPr>
                <w:rFonts w:hint="default" w:ascii="Times New Roman" w:hAnsi="Times New Roman" w:eastAsia="微软雅黑" w:cs="Times New Roman"/>
                <w:b w:val="0"/>
                <w:color w:val="000000"/>
                <w:sz w:val="21"/>
                <w:lang w:eastAsia="zh-CN"/>
              </w:rPr>
              <w:t>{{ hrd.genome_alignment }}</w:t>
            </w:r>
          </w:p>
        </w:tc>
        <w:tc>
          <w:tcPr>
            <w:tcW w:w="2731" w:type="dxa"/>
            <w:gridSpan w:val="2"/>
            <w:shd w:val="clear" w:color="auto" w:fill="auto"/>
            <w:vAlign w:val="center"/>
          </w:tcPr>
          <w:p w14:paraId="6D0227E8">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bCs/>
                <w:color w:val="000000"/>
                <w:sz w:val="21"/>
                <w:lang w:eastAsia="zh-CN"/>
              </w:rPr>
              <w:t>≥9</w:t>
            </w:r>
            <w:r>
              <w:rPr>
                <w:rFonts w:hint="default" w:ascii="Times New Roman" w:hAnsi="Times New Roman" w:eastAsia="微软雅黑" w:cs="Times New Roman"/>
                <w:b w:val="0"/>
                <w:bCs/>
                <w:color w:val="000000"/>
                <w:sz w:val="21"/>
              </w:rPr>
              <w:t>5%</w:t>
            </w:r>
          </w:p>
        </w:tc>
      </w:tr>
      <w:tr w14:paraId="38201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0F0159D6">
            <w:pPr>
              <w:ind w:left="119" w:leftChars="0"/>
              <w:jc w:val="center"/>
              <w:rPr>
                <w:rFonts w:hint="default" w:ascii="Times New Roman" w:hAnsi="Times New Roman" w:eastAsia="微软雅黑" w:cs="Times New Roman"/>
                <w:b w:val="0"/>
                <w:color w:val="000000"/>
                <w:sz w:val="21"/>
                <w:szCs w:val="21"/>
                <w:lang w:val="en-US" w:eastAsia="zh-CN" w:bidi="ar"/>
              </w:rPr>
            </w:pPr>
          </w:p>
        </w:tc>
        <w:tc>
          <w:tcPr>
            <w:tcW w:w="2717" w:type="dxa"/>
            <w:shd w:val="clear" w:color="auto" w:fill="auto"/>
            <w:vAlign w:val="center"/>
          </w:tcPr>
          <w:p w14:paraId="6BAEDB87">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bCs/>
                <w:color w:val="000000"/>
                <w:sz w:val="21"/>
              </w:rPr>
              <w:t>碱基质量Q30</w:t>
            </w:r>
            <w:r>
              <w:rPr>
                <w:rFonts w:hint="default" w:ascii="Times New Roman" w:hAnsi="Times New Roman" w:eastAsia="微软雅黑" w:cs="Times New Roman"/>
                <w:b w:val="0"/>
                <w:bCs/>
                <w:color w:val="000000"/>
                <w:sz w:val="21"/>
                <w:lang w:eastAsia="zh-CN"/>
              </w:rPr>
              <w:t>占比</w:t>
            </w:r>
          </w:p>
        </w:tc>
        <w:tc>
          <w:tcPr>
            <w:tcW w:w="2378" w:type="dxa"/>
            <w:shd w:val="clear" w:color="auto" w:fill="auto"/>
            <w:vAlign w:val="center"/>
          </w:tcPr>
          <w:p w14:paraId="0420D097">
            <w:pPr>
              <w:ind w:left="119" w:leftChars="0"/>
              <w:jc w:val="center"/>
              <w:rPr>
                <w:rFonts w:hint="default" w:ascii="Times New Roman" w:hAnsi="Times New Roman" w:eastAsia="微软雅黑" w:cs="Times New Roman"/>
                <w:b w:val="0"/>
                <w:color w:val="000000"/>
                <w:sz w:val="21"/>
                <w:szCs w:val="22"/>
                <w:lang w:val="en-US" w:eastAsia="zh-CN" w:bidi="ar-SA"/>
              </w:rPr>
            </w:pPr>
            <w:r>
              <w:rPr>
                <w:rFonts w:hint="default" w:ascii="Times New Roman" w:hAnsi="Times New Roman" w:eastAsia="微软雅黑" w:cs="Times New Roman"/>
                <w:b w:val="0"/>
                <w:color w:val="000000"/>
                <w:sz w:val="21"/>
                <w:lang w:eastAsia="zh-CN"/>
              </w:rPr>
              <w:t>{{ hrd.base_quality }}</w:t>
            </w:r>
          </w:p>
        </w:tc>
        <w:tc>
          <w:tcPr>
            <w:tcW w:w="2731" w:type="dxa"/>
            <w:gridSpan w:val="2"/>
            <w:shd w:val="clear" w:color="auto" w:fill="auto"/>
            <w:vAlign w:val="center"/>
          </w:tcPr>
          <w:p w14:paraId="45F6FD81">
            <w:pPr>
              <w:ind w:left="119" w:leftChars="0"/>
              <w:jc w:val="center"/>
              <w:rPr>
                <w:rFonts w:hint="default" w:ascii="Times New Roman" w:hAnsi="Times New Roman" w:eastAsia="微软雅黑" w:cs="Times New Roman"/>
                <w:b w:val="0"/>
                <w:bCs/>
                <w:color w:val="000000"/>
                <w:sz w:val="21"/>
                <w:szCs w:val="22"/>
                <w:lang w:val="en-US" w:eastAsia="zh-CN" w:bidi="ar-SA"/>
              </w:rPr>
            </w:pPr>
            <w:r>
              <w:rPr>
                <w:rFonts w:hint="default" w:ascii="Times New Roman" w:hAnsi="Times New Roman" w:eastAsia="微软雅黑" w:cs="Times New Roman"/>
                <w:b w:val="0"/>
                <w:bCs/>
                <w:color w:val="000000"/>
                <w:sz w:val="21"/>
                <w:lang w:eastAsia="zh-CN"/>
              </w:rPr>
              <w:t>≥</w:t>
            </w:r>
            <w:r>
              <w:rPr>
                <w:rFonts w:hint="default" w:ascii="Times New Roman" w:hAnsi="Times New Roman" w:eastAsia="微软雅黑" w:cs="Times New Roman"/>
                <w:b w:val="0"/>
                <w:bCs/>
                <w:color w:val="000000"/>
                <w:sz w:val="21"/>
              </w:rPr>
              <w:t>8</w:t>
            </w:r>
            <w:r>
              <w:rPr>
                <w:rFonts w:hint="default" w:ascii="Times New Roman" w:hAnsi="Times New Roman" w:eastAsia="微软雅黑" w:cs="Times New Roman"/>
                <w:b w:val="0"/>
                <w:bCs/>
                <w:color w:val="000000"/>
                <w:sz w:val="21"/>
                <w:lang w:eastAsia="zh-CN"/>
              </w:rPr>
              <w:t>0</w:t>
            </w:r>
            <w:r>
              <w:rPr>
                <w:rFonts w:hint="default" w:ascii="Times New Roman" w:hAnsi="Times New Roman" w:eastAsia="微软雅黑" w:cs="Times New Roman"/>
                <w:b w:val="0"/>
                <w:bCs/>
                <w:color w:val="000000"/>
                <w:sz w:val="21"/>
              </w:rPr>
              <w:t>%</w:t>
            </w:r>
          </w:p>
        </w:tc>
      </w:tr>
      <w:tr w14:paraId="232DF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56FEF793">
            <w:pPr>
              <w:ind w:left="119" w:leftChars="0"/>
              <w:jc w:val="center"/>
              <w:rPr>
                <w:rFonts w:hint="default" w:ascii="Times New Roman" w:hAnsi="Times New Roman" w:eastAsia="微软雅黑" w:cs="Times New Roman"/>
                <w:b w:val="0"/>
                <w:color w:val="000000"/>
                <w:sz w:val="21"/>
                <w:szCs w:val="21"/>
                <w:lang w:val="en-US" w:eastAsia="zh-CN" w:bidi="ar"/>
              </w:rPr>
            </w:pPr>
          </w:p>
        </w:tc>
        <w:tc>
          <w:tcPr>
            <w:tcW w:w="7826" w:type="dxa"/>
            <w:gridSpan w:val="4"/>
            <w:shd w:val="clear" w:color="auto" w:fill="auto"/>
            <w:vAlign w:val="center"/>
          </w:tcPr>
          <w:p w14:paraId="22F77A12">
            <w:pPr>
              <w:ind w:left="119" w:leftChars="0"/>
              <w:jc w:val="center"/>
              <w:rPr>
                <w:rFonts w:hint="default" w:ascii="Times New Roman" w:hAnsi="Times New Roman" w:eastAsia="微软雅黑" w:cs="Times New Roman"/>
                <w:b w:val="0"/>
                <w:bCs/>
                <w:color w:val="000000"/>
                <w:sz w:val="21"/>
                <w:lang w:val="en-US" w:eastAsia="zh-CN"/>
              </w:rPr>
            </w:pPr>
            <w:r>
              <w:rPr>
                <w:rFonts w:hint="eastAsia" w:ascii="Times New Roman" w:hAnsi="Times New Roman" w:eastAsia="微软雅黑" w:cs="Times New Roman"/>
                <w:b w:val="0"/>
                <w:bCs/>
                <w:color w:val="000000"/>
                <w:sz w:val="21"/>
                <w:lang w:val="en-US" w:eastAsia="zh-CN"/>
              </w:rPr>
              <w:t>{%tr endif %}</w:t>
            </w:r>
          </w:p>
        </w:tc>
      </w:tr>
      <w:tr w14:paraId="1F5213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9810" w:type="dxa"/>
            <w:gridSpan w:val="5"/>
            <w:shd w:val="clear" w:color="auto" w:fill="auto"/>
            <w:vAlign w:val="center"/>
          </w:tcPr>
          <w:p w14:paraId="51679272">
            <w:pPr>
              <w:autoSpaceDE w:val="0"/>
              <w:ind w:left="110" w:leftChars="50"/>
              <w:jc w:val="left"/>
              <w:rPr>
                <w:rFonts w:hint="default" w:ascii="Times New Roman" w:hAnsi="Times New Roman" w:eastAsia="微软雅黑" w:cs="Times New Roman"/>
                <w:b w:val="0"/>
                <w:color w:val="000000"/>
                <w:sz w:val="21"/>
                <w:szCs w:val="21"/>
                <w:lang w:val="en-US" w:eastAsia="zh-CN" w:bidi="ar"/>
              </w:rPr>
            </w:pPr>
            <w:r>
              <w:rPr>
                <w:rFonts w:hint="default" w:ascii="Times New Roman" w:hAnsi="Times New Roman" w:eastAsia="微软雅黑" w:cs="Times New Roman"/>
                <w:b w:val="0"/>
                <w:color w:val="000000"/>
                <w:sz w:val="18"/>
                <w:szCs w:val="18"/>
                <w:lang w:val="en-US" w:eastAsia="zh-CN" w:bidi="ar"/>
              </w:rPr>
              <w:t>{%tr endif %}</w:t>
            </w:r>
          </w:p>
        </w:tc>
      </w:tr>
      <w:tr w14:paraId="7941A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restart"/>
            <w:shd w:val="clear" w:color="auto" w:fill="auto"/>
            <w:vAlign w:val="center"/>
          </w:tcPr>
          <w:p w14:paraId="18826B8B">
            <w:pPr>
              <w:ind w:left="119"/>
              <w:jc w:val="center"/>
              <w:rPr>
                <w:rFonts w:hint="default" w:ascii="Times New Roman" w:hAnsi="Times New Roman" w:eastAsia="微软雅黑" w:cs="Times New Roman"/>
                <w:b w:val="0"/>
                <w:color w:val="000000"/>
                <w:sz w:val="21"/>
                <w:lang w:eastAsia="zh-CN"/>
              </w:rPr>
            </w:pPr>
            <w:r>
              <w:rPr>
                <w:rFonts w:hint="default" w:ascii="Times New Roman" w:hAnsi="Times New Roman" w:eastAsia="微软雅黑" w:cs="Times New Roman"/>
                <w:b w:val="0"/>
                <w:color w:val="000000"/>
                <w:sz w:val="21"/>
                <w:szCs w:val="21"/>
              </w:rPr>
              <w:t>{% if "hrd" in panel %}</w:t>
            </w:r>
            <w:r>
              <w:rPr>
                <w:rFonts w:hint="eastAsia" w:ascii="Times New Roman" w:hAnsi="Times New Roman" w:eastAsia="微软雅黑" w:cs="Times New Roman"/>
                <w:b w:val="0"/>
                <w:color w:val="000000"/>
                <w:sz w:val="21"/>
                <w:szCs w:val="21"/>
                <w:lang w:val="en-US" w:eastAsia="zh-CN"/>
              </w:rPr>
              <w:t>{% if</w:t>
            </w:r>
            <w:r>
              <w:rPr>
                <w:rFonts w:hint="default" w:ascii="Times New Roman" w:hAnsi="Times New Roman" w:eastAsia="微软雅黑" w:cs="Times New Roman"/>
                <w:b w:val="0"/>
                <w:color w:val="000000"/>
                <w:sz w:val="21"/>
                <w:szCs w:val="21"/>
              </w:rPr>
              <w:t xml:space="preserve"> "</w:t>
            </w:r>
            <w:r>
              <w:rPr>
                <w:rFonts w:hint="eastAsia" w:ascii="Times New Roman" w:hAnsi="Times New Roman" w:eastAsia="微软雅黑" w:cs="Times New Roman"/>
                <w:b w:val="0"/>
                <w:color w:val="000000"/>
                <w:sz w:val="21"/>
                <w:szCs w:val="21"/>
                <w:lang w:val="en-US" w:eastAsia="zh-CN"/>
              </w:rPr>
              <w:t>BRCA1_2</w:t>
            </w:r>
            <w:r>
              <w:rPr>
                <w:rFonts w:hint="default" w:ascii="Times New Roman" w:hAnsi="Times New Roman" w:eastAsia="微软雅黑" w:cs="Times New Roman"/>
                <w:b w:val="0"/>
                <w:color w:val="000000"/>
                <w:sz w:val="21"/>
                <w:szCs w:val="21"/>
              </w:rPr>
              <w:t>" in panel</w:t>
            </w:r>
            <w:r>
              <w:rPr>
                <w:rFonts w:hint="eastAsia" w:ascii="Times New Roman" w:hAnsi="Times New Roman" w:eastAsia="微软雅黑" w:cs="Times New Roman"/>
                <w:b w:val="0"/>
                <w:color w:val="000000"/>
                <w:sz w:val="21"/>
                <w:szCs w:val="21"/>
                <w:lang w:val="en-US" w:eastAsia="zh-CN"/>
              </w:rPr>
              <w:t>%}</w:t>
            </w:r>
            <w:r>
              <w:rPr>
                <w:rFonts w:hint="eastAsia" w:ascii="Times New Roman" w:hAnsi="Times New Roman" w:eastAsia="微软雅黑" w:cs="Times New Roman"/>
                <w:b w:val="0"/>
                <w:color w:val="000000"/>
                <w:sz w:val="21"/>
                <w:lang w:val="en-US" w:eastAsia="zh-CN"/>
              </w:rPr>
              <w:t>BRCA12</w:t>
            </w:r>
            <w:r>
              <w:rPr>
                <w:rFonts w:hint="eastAsia" w:ascii="Times New Roman" w:hAnsi="Times New Roman" w:eastAsia="微软雅黑" w:cs="Times New Roman"/>
                <w:b w:val="0"/>
                <w:color w:val="000000"/>
                <w:sz w:val="21"/>
                <w:szCs w:val="21"/>
                <w:lang w:val="en-US" w:eastAsia="zh-CN"/>
              </w:rPr>
              <w:t>{%else%}</w:t>
            </w:r>
            <w:r>
              <w:rPr>
                <w:rFonts w:hint="eastAsia" w:ascii="Times New Roman" w:hAnsi="Times New Roman" w:eastAsia="微软雅黑" w:cs="Times New Roman"/>
                <w:b w:val="0"/>
                <w:color w:val="000000"/>
                <w:sz w:val="21"/>
                <w:lang w:val="en-US" w:eastAsia="zh-CN"/>
              </w:rPr>
              <w:t>HRR</w:t>
            </w:r>
            <w:r>
              <w:rPr>
                <w:rFonts w:hint="eastAsia" w:ascii="Times New Roman" w:hAnsi="Times New Roman" w:eastAsia="微软雅黑" w:cs="Times New Roman"/>
                <w:b w:val="0"/>
                <w:color w:val="000000"/>
                <w:sz w:val="21"/>
                <w:szCs w:val="21"/>
                <w:lang w:val="en-US" w:eastAsia="zh-CN"/>
              </w:rPr>
              <w:t>{% endif %}</w:t>
            </w:r>
            <w:r>
              <w:rPr>
                <w:rFonts w:hint="default" w:ascii="Times New Roman" w:hAnsi="Times New Roman" w:eastAsia="微软雅黑" w:cs="Times New Roman"/>
                <w:b w:val="0"/>
                <w:color w:val="000000"/>
                <w:sz w:val="21"/>
                <w:lang w:eastAsia="zh-CN"/>
              </w:rPr>
              <w:t>基因</w:t>
            </w:r>
          </w:p>
          <w:p w14:paraId="528E9330">
            <w:pPr>
              <w:autoSpaceDE w:val="0"/>
              <w:ind w:left="110" w:leftChars="50"/>
              <w:jc w:val="center"/>
              <w:rPr>
                <w:rFonts w:hint="default" w:ascii="Times New Roman" w:hAnsi="Times New Roman" w:eastAsia="微软雅黑" w:cs="Times New Roman"/>
                <w:b w:val="0"/>
                <w:bCs/>
                <w:color w:val="000000"/>
                <w:sz w:val="21"/>
                <w:szCs w:val="21"/>
              </w:rPr>
            </w:pPr>
            <w:r>
              <w:rPr>
                <w:rFonts w:hint="default" w:ascii="Times New Roman" w:hAnsi="Times New Roman" w:eastAsia="微软雅黑" w:cs="Times New Roman"/>
                <w:b w:val="0"/>
                <w:color w:val="000000"/>
                <w:sz w:val="21"/>
                <w:szCs w:val="21"/>
                <w:lang w:val="en-US" w:eastAsia="zh-CN" w:bidi="ar"/>
              </w:rPr>
              <w:t>{% endif %}</w:t>
            </w:r>
            <w:r>
              <w:rPr>
                <w:rFonts w:hint="default" w:ascii="Times New Roman" w:hAnsi="Times New Roman" w:eastAsia="微软雅黑" w:cs="Times New Roman"/>
                <w:b w:val="0"/>
                <w:bCs/>
                <w:color w:val="000000"/>
                <w:sz w:val="21"/>
                <w:szCs w:val="21"/>
                <w:lang w:eastAsia="zh-CN" w:bidi="ar"/>
              </w:rPr>
              <w:t>测序质量评估</w:t>
            </w:r>
          </w:p>
        </w:tc>
        <w:tc>
          <w:tcPr>
            <w:tcW w:w="2717" w:type="dxa"/>
            <w:shd w:val="clear" w:color="auto" w:fill="auto"/>
            <w:vAlign w:val="center"/>
          </w:tcPr>
          <w:p w14:paraId="3E217B43">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DNA平均测序深度</w:t>
            </w:r>
          </w:p>
        </w:tc>
        <w:tc>
          <w:tcPr>
            <w:tcW w:w="2378" w:type="dxa"/>
            <w:shd w:val="clear" w:color="auto" w:fill="auto"/>
            <w:vAlign w:val="center"/>
          </w:tcPr>
          <w:p w14:paraId="36002E26">
            <w:pPr>
              <w:ind w:left="119"/>
              <w:jc w:val="center"/>
              <w:rPr>
                <w:rFonts w:hint="default" w:ascii="Times New Roman" w:hAnsi="Times New Roman" w:eastAsia="微软雅黑" w:cs="Times New Roman"/>
                <w:b w:val="0"/>
                <w:color w:val="000000"/>
                <w:sz w:val="21"/>
                <w:szCs w:val="21"/>
                <w:highlight w:val="lightGray"/>
              </w:rPr>
            </w:pPr>
            <w:r>
              <w:rPr>
                <w:rFonts w:hint="default" w:ascii="Times New Roman" w:hAnsi="Times New Roman" w:eastAsia="微软雅黑" w:cs="Times New Roman"/>
                <w:b w:val="0"/>
                <w:color w:val="000000"/>
                <w:sz w:val="21"/>
                <w:lang w:eastAsia="zh-CN"/>
              </w:rPr>
              <w:t>{{ sequencing_depth }}</w:t>
            </w:r>
          </w:p>
        </w:tc>
        <w:tc>
          <w:tcPr>
            <w:tcW w:w="2731" w:type="dxa"/>
            <w:gridSpan w:val="2"/>
            <w:shd w:val="clear" w:color="auto" w:fill="auto"/>
            <w:vAlign w:val="center"/>
          </w:tcPr>
          <w:p w14:paraId="62002BDE">
            <w:pPr>
              <w:autoSpaceDE w:val="0"/>
              <w:ind w:left="110" w:leftChars="50"/>
              <w:jc w:val="center"/>
              <w:rPr>
                <w:rFonts w:hint="default" w:ascii="Times New Roman" w:hAnsi="Times New Roman" w:eastAsia="微软雅黑" w:cs="Times New Roman"/>
                <w:b w:val="0"/>
                <w:color w:val="000000"/>
                <w:sz w:val="21"/>
                <w:szCs w:val="21"/>
              </w:rPr>
            </w:pPr>
            <w:r>
              <w:rPr>
                <w:rFonts w:hint="eastAsia" w:ascii="Times New Roman" w:hAnsi="Times New Roman" w:eastAsia="微软雅黑" w:cs="Times New Roman"/>
                <w:b w:val="0"/>
                <w:color w:val="000000"/>
                <w:sz w:val="21"/>
                <w:lang w:val="en-US" w:eastAsia="zh-CN"/>
              </w:rPr>
              <w:t xml:space="preserve">{% if </w:t>
            </w:r>
            <w:r>
              <w:rPr>
                <w:rFonts w:hint="default" w:ascii="Times New Roman" w:hAnsi="Times New Roman" w:eastAsia="微软雅黑" w:cs="Times New Roman"/>
                <w:b w:val="0"/>
                <w:color w:val="000000"/>
                <w:sz w:val="21"/>
                <w:szCs w:val="21"/>
              </w:rPr>
              <w:t>"</w:t>
            </w:r>
            <w:r>
              <w:rPr>
                <w:rFonts w:hint="eastAsia" w:ascii="Times New Roman" w:hAnsi="Times New Roman" w:eastAsia="微软雅黑" w:cs="Times New Roman"/>
                <w:b w:val="0"/>
                <w:color w:val="000000"/>
                <w:sz w:val="21"/>
                <w:szCs w:val="21"/>
                <w:lang w:val="en-US" w:eastAsia="zh-CN"/>
              </w:rPr>
              <w:t>wesplus</w:t>
            </w:r>
            <w:r>
              <w:rPr>
                <w:rFonts w:hint="default" w:ascii="Times New Roman" w:hAnsi="Times New Roman" w:eastAsia="微软雅黑" w:cs="Times New Roman"/>
                <w:b w:val="0"/>
                <w:color w:val="000000"/>
                <w:sz w:val="21"/>
                <w:szCs w:val="21"/>
              </w:rPr>
              <w:t>" in panel</w:t>
            </w:r>
            <w:r>
              <w:rPr>
                <w:rFonts w:hint="eastAsia" w:ascii="Times New Roman" w:hAnsi="Times New Roman" w:eastAsia="微软雅黑" w:cs="Times New Roman"/>
                <w:b w:val="0"/>
                <w:color w:val="000000"/>
                <w:sz w:val="21"/>
                <w:szCs w:val="21"/>
                <w:lang w:val="en-US" w:eastAsia="zh-CN"/>
              </w:rPr>
              <w:t xml:space="preserve"> </w:t>
            </w:r>
            <w:r>
              <w:rPr>
                <w:rFonts w:hint="eastAsia" w:ascii="Times New Roman" w:hAnsi="Times New Roman" w:eastAsia="微软雅黑" w:cs="Times New Roman"/>
                <w:b w:val="0"/>
                <w:color w:val="000000"/>
                <w:sz w:val="21"/>
                <w:lang w:val="en-US" w:eastAsia="zh-CN"/>
              </w:rPr>
              <w:t>%}</w:t>
            </w:r>
            <w:r>
              <w:rPr>
                <w:rFonts w:hint="default" w:ascii="Times New Roman" w:hAnsi="Times New Roman" w:eastAsia="微软雅黑" w:cs="Times New Roman"/>
                <w:b w:val="0"/>
                <w:color w:val="000000"/>
                <w:sz w:val="21"/>
                <w:szCs w:val="21"/>
                <w:lang w:eastAsia="zh-CN" w:bidi="ar"/>
              </w:rPr>
              <w:t>≥</w:t>
            </w:r>
            <w:r>
              <w:rPr>
                <w:rFonts w:hint="eastAsia" w:ascii="Times New Roman" w:hAnsi="Times New Roman" w:eastAsia="微软雅黑" w:cs="Times New Roman"/>
                <w:b w:val="0"/>
                <w:color w:val="000000"/>
                <w:sz w:val="21"/>
                <w:szCs w:val="21"/>
                <w:lang w:val="en-US" w:eastAsia="zh-CN" w:bidi="ar"/>
              </w:rPr>
              <w:t>4</w:t>
            </w:r>
            <w:r>
              <w:rPr>
                <w:rFonts w:hint="default" w:ascii="Times New Roman" w:hAnsi="Times New Roman" w:eastAsia="微软雅黑" w:cs="Times New Roman"/>
                <w:b w:val="0"/>
                <w:color w:val="000000"/>
                <w:sz w:val="21"/>
                <w:szCs w:val="21"/>
                <w:lang w:eastAsia="zh-CN" w:bidi="ar"/>
              </w:rPr>
              <w:t>00</w:t>
            </w:r>
            <w:r>
              <w:rPr>
                <w:rFonts w:hint="default" w:ascii="Times New Roman" w:hAnsi="Times New Roman" w:eastAsia="微软雅黑" w:cs="Times New Roman"/>
                <w:b w:val="0"/>
                <w:color w:val="000000"/>
                <w:sz w:val="21"/>
                <w:lang w:eastAsia="zh-CN"/>
              </w:rPr>
              <w:t xml:space="preserve">{% </w:t>
            </w:r>
            <w:r>
              <w:rPr>
                <w:rFonts w:hint="eastAsia" w:ascii="Times New Roman" w:hAnsi="Times New Roman" w:eastAsia="微软雅黑" w:cs="Times New Roman"/>
                <w:b w:val="0"/>
                <w:color w:val="000000"/>
                <w:sz w:val="21"/>
                <w:lang w:val="en-US" w:eastAsia="zh-CN"/>
              </w:rPr>
              <w:t>el</w:t>
            </w:r>
            <w:r>
              <w:rPr>
                <w:rFonts w:hint="default" w:ascii="Times New Roman" w:hAnsi="Times New Roman" w:eastAsia="微软雅黑" w:cs="Times New Roman"/>
                <w:b w:val="0"/>
                <w:color w:val="000000"/>
                <w:sz w:val="21"/>
                <w:lang w:eastAsia="zh-CN"/>
              </w:rPr>
              <w:t>if type == “tissue” %}</w:t>
            </w:r>
            <w:r>
              <w:rPr>
                <w:rFonts w:hint="default" w:ascii="Times New Roman" w:hAnsi="Times New Roman" w:eastAsia="微软雅黑" w:cs="Times New Roman"/>
                <w:b w:val="0"/>
                <w:color w:val="000000"/>
                <w:sz w:val="21"/>
                <w:szCs w:val="21"/>
                <w:lang w:eastAsia="zh-CN" w:bidi="ar"/>
              </w:rPr>
              <w:t>≥500</w:t>
            </w:r>
            <w:r>
              <w:rPr>
                <w:rFonts w:hint="eastAsia" w:ascii="Times New Roman" w:hAnsi="Times New Roman" w:eastAsia="微软雅黑" w:cs="Times New Roman"/>
                <w:b w:val="0"/>
                <w:color w:val="000000"/>
                <w:sz w:val="21"/>
                <w:szCs w:val="21"/>
                <w:lang w:val="en-US" w:eastAsia="zh-CN" w:bidi="ar"/>
              </w:rPr>
              <w:t xml:space="preserve">{% elif panel == </w:t>
            </w:r>
            <w:r>
              <w:rPr>
                <w:rFonts w:hint="default" w:ascii="Times New Roman" w:hAnsi="Times New Roman" w:eastAsia="微软雅黑" w:cs="Times New Roman"/>
                <w:b w:val="0"/>
                <w:color w:val="000000"/>
                <w:sz w:val="21"/>
                <w:szCs w:val="21"/>
                <w:lang w:val="en-US" w:eastAsia="zh-CN" w:bidi="ar"/>
              </w:rPr>
              <w:t>‘</w:t>
            </w:r>
            <w:r>
              <w:rPr>
                <w:rFonts w:hint="eastAsia" w:ascii="Times New Roman" w:hAnsi="Times New Roman" w:eastAsia="微软雅黑" w:cs="Times New Roman"/>
                <w:b w:val="0"/>
                <w:color w:val="000000"/>
                <w:sz w:val="21"/>
                <w:szCs w:val="21"/>
                <w:lang w:val="en-US" w:eastAsia="zh-CN" w:bidi="ar"/>
              </w:rPr>
              <w:t>novopm2_blo_188_MRD</w:t>
            </w:r>
            <w:r>
              <w:rPr>
                <w:rFonts w:hint="default" w:ascii="Times New Roman" w:hAnsi="Times New Roman" w:eastAsia="微软雅黑" w:cs="Times New Roman"/>
                <w:b w:val="0"/>
                <w:color w:val="000000"/>
                <w:sz w:val="21"/>
                <w:szCs w:val="21"/>
                <w:lang w:val="en-US" w:eastAsia="zh-CN" w:bidi="ar"/>
              </w:rPr>
              <w:t>’</w:t>
            </w:r>
            <w:r>
              <w:rPr>
                <w:rFonts w:hint="eastAsia" w:ascii="Times New Roman" w:hAnsi="Times New Roman" w:eastAsia="微软雅黑" w:cs="Times New Roman"/>
                <w:b w:val="0"/>
                <w:color w:val="000000"/>
                <w:sz w:val="21"/>
                <w:szCs w:val="21"/>
                <w:lang w:val="en-US" w:eastAsia="zh-CN" w:bidi="ar"/>
              </w:rPr>
              <w:t>%}</w:t>
            </w:r>
            <w:r>
              <w:rPr>
                <w:rFonts w:hint="default" w:ascii="Times New Roman" w:hAnsi="Times New Roman" w:eastAsia="微软雅黑" w:cs="Times New Roman"/>
                <w:b w:val="0"/>
                <w:color w:val="000000"/>
                <w:sz w:val="21"/>
                <w:szCs w:val="21"/>
                <w:lang w:eastAsia="zh-CN" w:bidi="ar"/>
              </w:rPr>
              <w:t>≥</w:t>
            </w:r>
            <w:r>
              <w:rPr>
                <w:rFonts w:hint="eastAsia" w:ascii="Times New Roman" w:hAnsi="Times New Roman" w:eastAsia="微软雅黑" w:cs="Times New Roman"/>
                <w:b w:val="0"/>
                <w:color w:val="000000"/>
                <w:sz w:val="21"/>
                <w:szCs w:val="21"/>
                <w:lang w:val="en-US" w:eastAsia="zh-CN" w:bidi="ar"/>
              </w:rPr>
              <w:t>10000</w:t>
            </w:r>
            <w:r>
              <w:rPr>
                <w:rFonts w:hint="default" w:ascii="Times New Roman" w:hAnsi="Times New Roman" w:eastAsia="微软雅黑" w:cs="Times New Roman"/>
                <w:b w:val="0"/>
                <w:color w:val="000000"/>
                <w:sz w:val="21"/>
                <w:lang w:eastAsia="zh-CN"/>
              </w:rPr>
              <w:t>{% else %}</w:t>
            </w:r>
            <w:r>
              <w:rPr>
                <w:rFonts w:hint="default" w:ascii="Times New Roman" w:hAnsi="Times New Roman" w:eastAsia="微软雅黑" w:cs="Times New Roman"/>
                <w:b w:val="0"/>
                <w:color w:val="000000"/>
                <w:sz w:val="21"/>
                <w:szCs w:val="21"/>
                <w:lang w:eastAsia="zh-CN" w:bidi="ar"/>
              </w:rPr>
              <w:t>≥</w:t>
            </w:r>
            <w:r>
              <w:rPr>
                <w:rFonts w:hint="default" w:ascii="Times New Roman" w:hAnsi="Times New Roman" w:eastAsia="微软雅黑" w:cs="Times New Roman"/>
                <w:b w:val="0"/>
                <w:color w:val="000000"/>
                <w:sz w:val="21"/>
                <w:szCs w:val="21"/>
                <w:lang w:eastAsia="zh-CN"/>
              </w:rPr>
              <w:t>15</w:t>
            </w:r>
            <w:r>
              <w:rPr>
                <w:rFonts w:hint="default" w:ascii="Times New Roman" w:hAnsi="Times New Roman" w:eastAsia="微软雅黑" w:cs="Times New Roman"/>
                <w:b w:val="0"/>
                <w:color w:val="000000"/>
                <w:sz w:val="21"/>
                <w:szCs w:val="21"/>
              </w:rPr>
              <w:t>00</w:t>
            </w:r>
            <w:r>
              <w:rPr>
                <w:rFonts w:hint="default" w:ascii="Times New Roman" w:hAnsi="Times New Roman" w:eastAsia="微软雅黑" w:cs="Times New Roman"/>
                <w:b w:val="0"/>
                <w:color w:val="000000"/>
                <w:sz w:val="21"/>
                <w:lang w:eastAsia="zh-CN"/>
              </w:rPr>
              <w:t>{% endif %}</w:t>
            </w:r>
          </w:p>
        </w:tc>
      </w:tr>
      <w:tr w14:paraId="2B566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2038CEB2">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28F9E3BC">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DNA覆盖均一性</w:t>
            </w:r>
          </w:p>
        </w:tc>
        <w:tc>
          <w:tcPr>
            <w:tcW w:w="2378" w:type="dxa"/>
            <w:shd w:val="clear" w:color="auto" w:fill="auto"/>
            <w:vAlign w:val="center"/>
          </w:tcPr>
          <w:p w14:paraId="1F68B381">
            <w:pPr>
              <w:ind w:left="119"/>
              <w:jc w:val="center"/>
              <w:rPr>
                <w:rFonts w:hint="default" w:ascii="Times New Roman" w:hAnsi="Times New Roman" w:eastAsia="微软雅黑" w:cs="Times New Roman"/>
                <w:b w:val="0"/>
                <w:color w:val="000000"/>
                <w:sz w:val="21"/>
                <w:szCs w:val="21"/>
                <w:highlight w:val="lightGray"/>
              </w:rPr>
            </w:pPr>
            <w:r>
              <w:rPr>
                <w:rFonts w:hint="default" w:ascii="Times New Roman" w:hAnsi="Times New Roman" w:eastAsia="微软雅黑" w:cs="Times New Roman"/>
                <w:b w:val="0"/>
                <w:color w:val="000000"/>
                <w:sz w:val="21"/>
                <w:lang w:eastAsia="zh-CN"/>
              </w:rPr>
              <w:t>{{ coverage_uniformity }}</w:t>
            </w:r>
          </w:p>
        </w:tc>
        <w:tc>
          <w:tcPr>
            <w:tcW w:w="2731" w:type="dxa"/>
            <w:gridSpan w:val="2"/>
            <w:shd w:val="clear" w:color="auto" w:fill="auto"/>
            <w:vAlign w:val="center"/>
          </w:tcPr>
          <w:p w14:paraId="0C49D388">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≥90%</w:t>
            </w:r>
          </w:p>
        </w:tc>
      </w:tr>
      <w:tr w14:paraId="12A6C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23F01836">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79DF2F53">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DNA基因组比对率</w:t>
            </w:r>
          </w:p>
        </w:tc>
        <w:tc>
          <w:tcPr>
            <w:tcW w:w="2378" w:type="dxa"/>
            <w:shd w:val="clear" w:color="auto" w:fill="auto"/>
            <w:vAlign w:val="center"/>
          </w:tcPr>
          <w:p w14:paraId="1F305557">
            <w:pPr>
              <w:ind w:left="119"/>
              <w:jc w:val="center"/>
              <w:rPr>
                <w:rFonts w:hint="default" w:ascii="Times New Roman" w:hAnsi="Times New Roman" w:eastAsia="微软雅黑" w:cs="Times New Roman"/>
                <w:b w:val="0"/>
                <w:color w:val="000000"/>
                <w:sz w:val="21"/>
                <w:szCs w:val="21"/>
                <w:highlight w:val="lightGray"/>
              </w:rPr>
            </w:pPr>
            <w:r>
              <w:rPr>
                <w:rFonts w:hint="default" w:ascii="Times New Roman" w:hAnsi="Times New Roman" w:eastAsia="微软雅黑" w:cs="Times New Roman"/>
                <w:b w:val="0"/>
                <w:color w:val="000000"/>
                <w:sz w:val="21"/>
                <w:lang w:eastAsia="zh-CN"/>
              </w:rPr>
              <w:t>{{ genome_alignment }}</w:t>
            </w:r>
          </w:p>
        </w:tc>
        <w:tc>
          <w:tcPr>
            <w:tcW w:w="2731" w:type="dxa"/>
            <w:gridSpan w:val="2"/>
            <w:shd w:val="clear" w:color="auto" w:fill="auto"/>
            <w:vAlign w:val="center"/>
          </w:tcPr>
          <w:p w14:paraId="64E1F3A0">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≥95%</w:t>
            </w:r>
          </w:p>
        </w:tc>
      </w:tr>
      <w:tr w14:paraId="402DE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15B1E976">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1F6A7325">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DNA碱基质量Q30占比</w:t>
            </w:r>
          </w:p>
        </w:tc>
        <w:tc>
          <w:tcPr>
            <w:tcW w:w="2378" w:type="dxa"/>
            <w:shd w:val="clear" w:color="auto" w:fill="auto"/>
            <w:vAlign w:val="center"/>
          </w:tcPr>
          <w:p w14:paraId="000BAB3B">
            <w:pPr>
              <w:autoSpaceDE w:val="0"/>
              <w:ind w:left="110" w:leftChars="50"/>
              <w:jc w:val="center"/>
              <w:rPr>
                <w:rFonts w:hint="default" w:ascii="Times New Roman" w:hAnsi="Times New Roman" w:eastAsia="微软雅黑" w:cs="Times New Roman"/>
                <w:b w:val="0"/>
                <w:color w:val="000000"/>
                <w:sz w:val="21"/>
                <w:szCs w:val="21"/>
                <w:highlight w:val="lightGray"/>
              </w:rPr>
            </w:pPr>
            <w:r>
              <w:rPr>
                <w:rFonts w:hint="default" w:ascii="Times New Roman" w:hAnsi="Times New Roman" w:eastAsia="微软雅黑" w:cs="Times New Roman"/>
                <w:b w:val="0"/>
                <w:color w:val="000000"/>
                <w:sz w:val="21"/>
                <w:lang w:eastAsia="zh-CN"/>
              </w:rPr>
              <w:t>{{ base_quality }}</w:t>
            </w:r>
          </w:p>
        </w:tc>
        <w:tc>
          <w:tcPr>
            <w:tcW w:w="2731" w:type="dxa"/>
            <w:gridSpan w:val="2"/>
            <w:shd w:val="clear" w:color="auto" w:fill="auto"/>
            <w:vAlign w:val="center"/>
          </w:tcPr>
          <w:p w14:paraId="02A20D50">
            <w:pPr>
              <w:autoSpaceDE w:val="0"/>
              <w:ind w:left="110" w:leftChars="50"/>
              <w:jc w:val="center"/>
              <w:rPr>
                <w:rFonts w:hint="default" w:ascii="Times New Roman" w:hAnsi="Times New Roman" w:eastAsia="微软雅黑" w:cs="Times New Roman"/>
                <w:b w:val="0"/>
                <w:color w:val="000000"/>
                <w:sz w:val="21"/>
                <w:szCs w:val="21"/>
              </w:rPr>
            </w:pPr>
            <w:r>
              <w:rPr>
                <w:rFonts w:hint="default" w:ascii="Times New Roman" w:hAnsi="Times New Roman" w:eastAsia="微软雅黑" w:cs="Times New Roman"/>
                <w:b w:val="0"/>
                <w:color w:val="000000"/>
                <w:sz w:val="21"/>
                <w:szCs w:val="21"/>
                <w:lang w:eastAsia="zh-CN" w:bidi="ar"/>
              </w:rPr>
              <w:t>≥80%</w:t>
            </w:r>
          </w:p>
        </w:tc>
      </w:tr>
      <w:tr w14:paraId="41482F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46035102">
            <w:pPr>
              <w:rPr>
                <w:rFonts w:hint="default" w:ascii="Times New Roman" w:hAnsi="Times New Roman" w:eastAsia="微软雅黑" w:cs="Times New Roman"/>
                <w:b w:val="0"/>
                <w:bCs/>
                <w:color w:val="000000"/>
                <w:sz w:val="20"/>
                <w:szCs w:val="20"/>
              </w:rPr>
            </w:pPr>
          </w:p>
        </w:tc>
        <w:tc>
          <w:tcPr>
            <w:tcW w:w="7826" w:type="dxa"/>
            <w:gridSpan w:val="4"/>
            <w:shd w:val="clear" w:color="auto" w:fill="auto"/>
            <w:vAlign w:val="center"/>
          </w:tcPr>
          <w:p w14:paraId="10A59CCE">
            <w:pPr>
              <w:autoSpaceDE w:val="0"/>
              <w:ind w:left="110" w:leftChars="50"/>
              <w:jc w:val="center"/>
              <w:rPr>
                <w:rFonts w:hint="default" w:ascii="Times New Roman" w:hAnsi="Times New Roman" w:eastAsia="微软雅黑" w:cs="Times New Roman"/>
                <w:b w:val="0"/>
                <w:color w:val="000000"/>
                <w:sz w:val="21"/>
                <w:szCs w:val="21"/>
                <w:lang w:eastAsia="zh-CN" w:bidi="ar"/>
              </w:rPr>
            </w:pPr>
            <w:r>
              <w:rPr>
                <w:rFonts w:hint="default" w:ascii="Times New Roman" w:hAnsi="Times New Roman" w:eastAsia="微软雅黑" w:cs="Times New Roman"/>
                <w:b w:val="0"/>
                <w:color w:val="000000"/>
                <w:sz w:val="21"/>
                <w:szCs w:val="21"/>
                <w:lang w:val="en-US" w:eastAsia="zh-CN" w:bidi="ar"/>
              </w:rPr>
              <w:t>{%tr if readsFlag%}</w:t>
            </w:r>
          </w:p>
        </w:tc>
      </w:tr>
      <w:tr w14:paraId="73C2C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37151157">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473CADB6">
            <w:pPr>
              <w:spacing w:before="94"/>
              <w:ind w:left="119" w:leftChars="0"/>
              <w:jc w:val="center"/>
              <w:rPr>
                <w:rFonts w:hint="default" w:ascii="Times New Roman" w:hAnsi="Times New Roman" w:eastAsia="微软雅黑" w:cs="Times New Roman"/>
                <w:b w:val="0"/>
                <w:color w:val="000000"/>
                <w:sz w:val="21"/>
                <w:szCs w:val="21"/>
                <w:lang w:eastAsia="zh-CN" w:bidi="ar"/>
              </w:rPr>
            </w:pPr>
            <w:r>
              <w:rPr>
                <w:rFonts w:hint="default" w:ascii="Times New Roman" w:hAnsi="Times New Roman" w:eastAsia="微软雅黑" w:cs="Times New Roman"/>
                <w:b w:val="0"/>
                <w:color w:val="000000"/>
                <w:sz w:val="21"/>
                <w:highlight w:val="none"/>
                <w:lang w:eastAsia="zh-CN"/>
              </w:rPr>
              <w:t>RNA测序总reads数（条）</w:t>
            </w:r>
          </w:p>
        </w:tc>
        <w:tc>
          <w:tcPr>
            <w:tcW w:w="2378" w:type="dxa"/>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b w:val="0"/>
                <w:color w:val="000000"/>
                <w:sz w:val="21"/>
                <w:lang w:eastAsia="zh-CN"/>
              </w:rPr>
            </w:pPr>
            <w:r>
              <w:rPr>
                <w:rFonts w:hint="default" w:ascii="Times New Roman" w:hAnsi="Times New Roman" w:eastAsia="微软雅黑" w:cs="Times New Roman"/>
                <w:b w:val="0"/>
                <w:bCs/>
                <w:color w:val="000000"/>
                <w:sz w:val="21"/>
                <w:lang w:eastAsia="zh-CN"/>
              </w:rPr>
              <w:t>{%if rna != undefined%}{{ rna.total_reads }}{%endif%}</w:t>
            </w:r>
          </w:p>
        </w:tc>
        <w:tc>
          <w:tcPr>
            <w:tcW w:w="2731" w:type="dxa"/>
            <w:gridSpan w:val="2"/>
            <w:shd w:val="clear" w:color="auto" w:fill="auto"/>
            <w:vAlign w:val="center"/>
          </w:tcPr>
          <w:p w14:paraId="15A14F12">
            <w:pPr>
              <w:spacing w:before="94"/>
              <w:ind w:left="119" w:leftChars="0"/>
              <w:jc w:val="center"/>
              <w:rPr>
                <w:rFonts w:hint="default" w:ascii="Times New Roman" w:hAnsi="Times New Roman" w:eastAsia="微软雅黑" w:cs="Times New Roman"/>
                <w:b w:val="0"/>
                <w:color w:val="000000"/>
                <w:sz w:val="21"/>
                <w:szCs w:val="21"/>
                <w:lang w:eastAsia="zh-CN" w:bidi="ar"/>
              </w:rPr>
            </w:pPr>
            <w:r>
              <w:rPr>
                <w:rFonts w:hint="default" w:ascii="Times New Roman" w:hAnsi="Times New Roman" w:eastAsia="微软雅黑" w:cs="Times New Roman"/>
                <w:b w:val="0"/>
                <w:color w:val="000000"/>
                <w:sz w:val="21"/>
                <w:highlight w:val="none"/>
                <w:lang w:eastAsia="zh-CN"/>
              </w:rPr>
              <w:t>≥12,000,000</w:t>
            </w:r>
          </w:p>
        </w:tc>
      </w:tr>
      <w:tr w14:paraId="77BF2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13516E50">
            <w:pPr>
              <w:rPr>
                <w:rFonts w:hint="default" w:ascii="Times New Roman" w:hAnsi="Times New Roman" w:eastAsia="微软雅黑" w:cs="Times New Roman"/>
                <w:b w:val="0"/>
                <w:bCs/>
                <w:color w:val="000000"/>
                <w:sz w:val="20"/>
                <w:szCs w:val="20"/>
              </w:rPr>
            </w:pPr>
          </w:p>
        </w:tc>
        <w:tc>
          <w:tcPr>
            <w:tcW w:w="2717" w:type="dxa"/>
            <w:shd w:val="clear" w:color="auto" w:fill="auto"/>
            <w:vAlign w:val="center"/>
          </w:tcPr>
          <w:p w14:paraId="4A1BEAE1">
            <w:pPr>
              <w:spacing w:before="94"/>
              <w:ind w:left="119" w:leftChars="0"/>
              <w:jc w:val="center"/>
              <w:rPr>
                <w:rFonts w:hint="default" w:ascii="Times New Roman" w:hAnsi="Times New Roman" w:eastAsia="微软雅黑" w:cs="Times New Roman"/>
                <w:b w:val="0"/>
                <w:color w:val="000000"/>
                <w:sz w:val="21"/>
                <w:szCs w:val="21"/>
                <w:lang w:eastAsia="zh-CN" w:bidi="ar"/>
              </w:rPr>
            </w:pPr>
            <w:r>
              <w:rPr>
                <w:rFonts w:hint="default" w:ascii="Times New Roman" w:hAnsi="Times New Roman" w:eastAsia="微软雅黑" w:cs="Times New Roman"/>
                <w:b w:val="0"/>
                <w:color w:val="000000"/>
                <w:sz w:val="21"/>
                <w:highlight w:val="none"/>
                <w:lang w:eastAsia="zh-CN"/>
              </w:rPr>
              <w:t>RNA碱基质量Q30占比</w:t>
            </w:r>
          </w:p>
        </w:tc>
        <w:tc>
          <w:tcPr>
            <w:tcW w:w="2378" w:type="dxa"/>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b w:val="0"/>
                <w:color w:val="000000"/>
                <w:sz w:val="21"/>
                <w:lang w:eastAsia="zh-CN"/>
              </w:rPr>
            </w:pPr>
            <w:r>
              <w:rPr>
                <w:rFonts w:hint="default" w:ascii="Times New Roman" w:hAnsi="Times New Roman" w:eastAsia="微软雅黑" w:cs="Times New Roman"/>
                <w:b w:val="0"/>
                <w:bCs/>
                <w:color w:val="000000"/>
                <w:sz w:val="21"/>
                <w:lang w:eastAsia="zh-CN"/>
              </w:rPr>
              <w:t>{%if rna != undefined%}{{ rna.base_quality }}{%endif%}</w:t>
            </w:r>
          </w:p>
        </w:tc>
        <w:tc>
          <w:tcPr>
            <w:tcW w:w="2731" w:type="dxa"/>
            <w:gridSpan w:val="2"/>
            <w:shd w:val="clear" w:color="auto" w:fill="auto"/>
            <w:vAlign w:val="center"/>
          </w:tcPr>
          <w:p w14:paraId="4D69D5BC">
            <w:pPr>
              <w:spacing w:before="94"/>
              <w:ind w:left="119" w:leftChars="0"/>
              <w:jc w:val="center"/>
              <w:rPr>
                <w:rFonts w:hint="default" w:ascii="Times New Roman" w:hAnsi="Times New Roman" w:eastAsia="微软雅黑" w:cs="Times New Roman"/>
                <w:b w:val="0"/>
                <w:color w:val="000000"/>
                <w:sz w:val="21"/>
                <w:szCs w:val="21"/>
                <w:lang w:eastAsia="zh-CN" w:bidi="ar"/>
              </w:rPr>
            </w:pPr>
            <w:r>
              <w:rPr>
                <w:rFonts w:hint="default" w:ascii="Times New Roman" w:hAnsi="Times New Roman" w:eastAsia="微软雅黑" w:cs="Times New Roman"/>
                <w:b w:val="0"/>
                <w:color w:val="000000"/>
                <w:sz w:val="21"/>
                <w:highlight w:val="none"/>
                <w:lang w:eastAsia="zh-CN"/>
              </w:rPr>
              <w:t>≥</w:t>
            </w:r>
            <w:r>
              <w:rPr>
                <w:rFonts w:hint="default" w:ascii="Times New Roman" w:hAnsi="Times New Roman" w:eastAsia="微软雅黑" w:cs="Times New Roman"/>
                <w:b w:val="0"/>
                <w:color w:val="000000"/>
                <w:sz w:val="21"/>
                <w:highlight w:val="none"/>
              </w:rPr>
              <w:t>8</w:t>
            </w:r>
            <w:r>
              <w:rPr>
                <w:rFonts w:hint="default" w:ascii="Times New Roman" w:hAnsi="Times New Roman" w:eastAsia="微软雅黑" w:cs="Times New Roman"/>
                <w:b w:val="0"/>
                <w:color w:val="000000"/>
                <w:sz w:val="21"/>
                <w:highlight w:val="none"/>
                <w:lang w:eastAsia="zh-CN"/>
              </w:rPr>
              <w:t>0</w:t>
            </w:r>
            <w:r>
              <w:rPr>
                <w:rFonts w:hint="default" w:ascii="Times New Roman" w:hAnsi="Times New Roman" w:eastAsia="微软雅黑" w:cs="Times New Roman"/>
                <w:b w:val="0"/>
                <w:color w:val="000000"/>
                <w:sz w:val="21"/>
                <w:highlight w:val="none"/>
              </w:rPr>
              <w:t>%</w:t>
            </w:r>
          </w:p>
        </w:tc>
      </w:tr>
      <w:tr w14:paraId="36C8D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4" w:type="dxa"/>
            <w:vMerge w:val="continue"/>
            <w:shd w:val="clear" w:color="auto" w:fill="auto"/>
            <w:vAlign w:val="center"/>
          </w:tcPr>
          <w:p w14:paraId="39D822CE">
            <w:pPr>
              <w:rPr>
                <w:rFonts w:hint="default" w:ascii="Times New Roman" w:hAnsi="Times New Roman" w:eastAsia="微软雅黑" w:cs="Times New Roman"/>
                <w:b w:val="0"/>
                <w:bCs/>
                <w:color w:val="000000"/>
                <w:sz w:val="20"/>
                <w:szCs w:val="20"/>
              </w:rPr>
            </w:pPr>
          </w:p>
        </w:tc>
        <w:tc>
          <w:tcPr>
            <w:tcW w:w="7826" w:type="dxa"/>
            <w:gridSpan w:val="4"/>
            <w:shd w:val="clear" w:color="auto" w:fill="auto"/>
            <w:vAlign w:val="center"/>
          </w:tcPr>
          <w:p w14:paraId="7AAA9515">
            <w:pPr>
              <w:autoSpaceDE w:val="0"/>
              <w:ind w:left="110" w:leftChars="50"/>
              <w:jc w:val="center"/>
              <w:rPr>
                <w:rFonts w:hint="default" w:ascii="Times New Roman" w:hAnsi="Times New Roman" w:eastAsia="微软雅黑" w:cs="Times New Roman"/>
                <w:b w:val="0"/>
                <w:color w:val="000000"/>
                <w:sz w:val="21"/>
                <w:szCs w:val="21"/>
                <w:lang w:eastAsia="zh-CN" w:bidi="ar"/>
              </w:rPr>
            </w:pPr>
            <w:r>
              <w:rPr>
                <w:rFonts w:hint="default" w:ascii="Times New Roman" w:hAnsi="Times New Roman" w:eastAsia="微软雅黑" w:cs="Times New Roman"/>
                <w:b w:val="0"/>
                <w:color w:val="000000"/>
                <w:sz w:val="21"/>
                <w:szCs w:val="21"/>
                <w:lang w:val="en-US" w:eastAsia="zh-CN" w:bidi="ar"/>
              </w:rPr>
              <w:t>{%tr endif %}</w:t>
            </w:r>
          </w:p>
        </w:tc>
      </w:tr>
      <w:tr w14:paraId="212A2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454" w:hRule="atLeast"/>
          <w:jc w:val="center"/>
        </w:trPr>
        <w:tc>
          <w:tcPr>
            <w:tcW w:w="1984" w:type="dxa"/>
            <w:shd w:val="clear" w:color="auto" w:fill="auto"/>
            <w:vAlign w:val="center"/>
          </w:tcPr>
          <w:p w14:paraId="1BAF25BA">
            <w:pPr>
              <w:autoSpaceDE w:val="0"/>
              <w:ind w:left="110" w:leftChars="50"/>
              <w:jc w:val="center"/>
              <w:rPr>
                <w:rFonts w:hint="default" w:ascii="Times New Roman" w:hAnsi="Times New Roman" w:eastAsia="微软雅黑" w:cs="Times New Roman"/>
                <w:b w:val="0"/>
                <w:bCs/>
                <w:color w:val="000000"/>
                <w:sz w:val="21"/>
                <w:szCs w:val="21"/>
              </w:rPr>
            </w:pPr>
            <w:r>
              <w:rPr>
                <w:rFonts w:hint="default" w:ascii="Times New Roman" w:hAnsi="Times New Roman" w:eastAsia="微软雅黑" w:cs="Times New Roman"/>
                <w:b w:val="0"/>
                <w:bCs/>
                <w:color w:val="000000"/>
                <w:sz w:val="21"/>
                <w:szCs w:val="21"/>
                <w:lang w:eastAsia="zh-CN" w:bidi="ar"/>
              </w:rPr>
              <w:t>总体质量评估</w:t>
            </w:r>
          </w:p>
        </w:tc>
        <w:tc>
          <w:tcPr>
            <w:tcW w:w="7807" w:type="dxa"/>
            <w:gridSpan w:val="3"/>
            <w:shd w:val="clear" w:color="auto" w:fill="auto"/>
            <w:vAlign w:val="center"/>
          </w:tcPr>
          <w:p w14:paraId="36613C27">
            <w:pPr>
              <w:autoSpaceDE w:val="0"/>
              <w:ind w:left="110" w:leftChars="50"/>
              <w:jc w:val="center"/>
              <w:rPr>
                <w:rFonts w:hint="default" w:ascii="Times New Roman" w:hAnsi="Times New Roman" w:eastAsia="微软雅黑" w:cs="Times New Roman"/>
                <w:b w:val="0"/>
                <w:color w:val="000000"/>
                <w:sz w:val="21"/>
                <w:szCs w:val="21"/>
                <w:lang w:eastAsia="zh-CN"/>
              </w:rPr>
            </w:pPr>
            <w:r>
              <w:rPr>
                <w:rFonts w:hint="default" w:ascii="Times New Roman" w:hAnsi="Times New Roman" w:eastAsia="微软雅黑" w:cs="Times New Roman"/>
                <w:b w:val="0"/>
                <w:color w:val="000000"/>
                <w:sz w:val="21"/>
                <w:szCs w:val="21"/>
                <w:lang w:eastAsia="zh-CN"/>
              </w:rPr>
              <w:t>{{</w:t>
            </w:r>
            <w:r>
              <w:rPr>
                <w:rFonts w:hint="eastAsia" w:ascii="Times New Roman" w:hAnsi="Times New Roman" w:eastAsia="微软雅黑" w:cs="Times New Roman"/>
                <w:b w:val="0"/>
                <w:color w:val="000000"/>
                <w:sz w:val="21"/>
                <w:szCs w:val="21"/>
                <w:lang w:val="en-US" w:eastAsia="zh-CN"/>
              </w:rPr>
              <w:t xml:space="preserve"> sample_quality </w:t>
            </w:r>
            <w:r>
              <w:rPr>
                <w:rFonts w:hint="default" w:ascii="Times New Roman" w:hAnsi="Times New Roman" w:eastAsia="微软雅黑" w:cs="Times New Roman"/>
                <w:b w:val="0"/>
                <w:color w:val="000000"/>
                <w:sz w:val="21"/>
                <w:szCs w:val="21"/>
                <w:lang w:eastAsia="zh-CN"/>
              </w:rPr>
              <w:t>}}</w:t>
            </w:r>
          </w:p>
        </w:tc>
      </w:tr>
    </w:tbl>
    <w:p w14:paraId="6A58CFE8">
      <w:pPr>
        <w:pStyle w:val="35"/>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3E0863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endfor %}</w:t>
      </w:r>
    </w:p>
    <w:p w14:paraId="1E03A26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eastAsia="zh-CN"/>
        </w:rPr>
      </w:pPr>
    </w:p>
    <w:p w14:paraId="4E53EB92">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eastAsia="zh-CN"/>
        </w:rPr>
      </w:pPr>
      <w:r>
        <w:rPr>
          <w:rFonts w:hint="eastAsia" w:ascii="微软雅黑" w:hAnsi="微软雅黑" w:eastAsia="微软雅黑" w:cs="Times New Roman"/>
          <w:b/>
          <w:bCs/>
          <w:color w:val="044A96"/>
          <w:kern w:val="2"/>
          <w:sz w:val="24"/>
          <w:szCs w:val="24"/>
          <w:lang w:val="en-US" w:eastAsia="zh-CN" w:bidi="ar-SA"/>
        </w:rPr>
        <w:t>申明：</w:t>
      </w:r>
      <w:r>
        <w:rPr>
          <w:rFonts w:hint="eastAsia" w:ascii="微软雅黑" w:hAnsi="微软雅黑" w:eastAsia="微软雅黑" w:cs="微软雅黑"/>
          <w:sz w:val="18"/>
          <w:szCs w:val="18"/>
        </w:rPr>
        <w:t>检测结果只对本次送检样本负责，以上分析仅对医生用药诊断提供参考依据，相关药物使用与剂量由医生根据患者临床信息进行相应制定。</w:t>
      </w:r>
    </w:p>
    <w:p w14:paraId="1618CE8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eastAsia="zh-CN"/>
        </w:rPr>
      </w:pPr>
    </w:p>
    <w:tbl>
      <w:tblPr>
        <w:tblStyle w:val="19"/>
        <w:tblpPr w:leftFromText="180" w:rightFromText="180" w:vertAnchor="text" w:horzAnchor="margin" w:tblpXSpec="center" w:tblpY="1482"/>
        <w:tblOverlap w:val="never"/>
        <w:tblW w:w="86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9"/>
        <w:gridCol w:w="3594"/>
        <w:gridCol w:w="1117"/>
        <w:gridCol w:w="2780"/>
      </w:tblGrid>
      <w:tr w14:paraId="1E46B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7" w:hRule="atLeast"/>
        </w:trPr>
        <w:tc>
          <w:tcPr>
            <w:tcW w:w="1109" w:type="dxa"/>
          </w:tcPr>
          <w:p w14:paraId="2BD10F46">
            <w:pPr>
              <w:autoSpaceDE w:val="0"/>
              <w:autoSpaceDN w:val="0"/>
              <w:adjustRightInd w:val="0"/>
              <w:spacing w:after="240" w:line="340" w:lineRule="atLeast"/>
              <w:jc w:val="both"/>
              <w:rPr>
                <w:rFonts w:ascii="Times" w:hAnsi="Times" w:cs="Times"/>
                <w:b/>
                <w:bCs/>
                <w:color w:val="000000"/>
                <w:sz w:val="18"/>
                <w:szCs w:val="18"/>
              </w:rPr>
            </w:pPr>
            <w:r>
              <w:rPr>
                <w:rFonts w:ascii="微软雅黑" w:hAnsi="微软雅黑" w:eastAsia="微软雅黑"/>
                <w:b/>
                <w:bCs/>
                <w:sz w:val="18"/>
                <w:szCs w:val="18"/>
              </w:rPr>
              <w:t>主检人</w:t>
            </w:r>
            <w:r>
              <w:rPr>
                <w:rFonts w:hint="eastAsia" w:ascii="微软雅黑" w:hAnsi="微软雅黑" w:eastAsia="微软雅黑"/>
                <w:b/>
                <w:bCs/>
                <w:sz w:val="18"/>
                <w:szCs w:val="18"/>
              </w:rPr>
              <w:t>：</w:t>
            </w:r>
          </w:p>
        </w:tc>
        <w:tc>
          <w:tcPr>
            <w:tcW w:w="3594" w:type="dxa"/>
          </w:tcPr>
          <w:p w14:paraId="0E43BF2F">
            <w:pPr>
              <w:spacing w:line="160" w:lineRule="atLeast"/>
              <w:jc w:val="both"/>
              <w:rPr>
                <w:rFonts w:hint="eastAsia" w:ascii="微软雅黑" w:hAnsi="微软雅黑" w:eastAsia="微软雅黑"/>
                <w:b/>
                <w:bCs/>
                <w:sz w:val="18"/>
                <w:szCs w:val="18"/>
              </w:rPr>
            </w:pPr>
          </w:p>
        </w:tc>
        <w:tc>
          <w:tcPr>
            <w:tcW w:w="1117" w:type="dxa"/>
          </w:tcPr>
          <w:p w14:paraId="580A1DE1">
            <w:pPr>
              <w:spacing w:line="160" w:lineRule="atLeast"/>
              <w:jc w:val="both"/>
              <w:rPr>
                <w:rFonts w:hint="eastAsia" w:ascii="微软雅黑" w:hAnsi="微软雅黑" w:eastAsia="微软雅黑"/>
                <w:b/>
                <w:bCs/>
                <w:sz w:val="18"/>
                <w:szCs w:val="18"/>
              </w:rPr>
            </w:pPr>
            <w:r>
              <w:rPr>
                <w:rFonts w:ascii="微软雅黑" w:hAnsi="微软雅黑" w:eastAsia="微软雅黑"/>
                <w:b/>
                <w:bCs/>
                <w:sz w:val="18"/>
                <w:szCs w:val="18"/>
              </w:rPr>
              <w:t xml:space="preserve">审核人： </w:t>
            </w:r>
          </w:p>
        </w:tc>
        <w:tc>
          <w:tcPr>
            <w:tcW w:w="2780" w:type="dxa"/>
          </w:tcPr>
          <w:p w14:paraId="5461CA64">
            <w:pPr>
              <w:spacing w:line="160" w:lineRule="atLeast"/>
              <w:jc w:val="both"/>
              <w:rPr>
                <w:rFonts w:hint="eastAsia" w:ascii="微软雅黑" w:hAnsi="微软雅黑" w:eastAsia="微软雅黑"/>
                <w:b/>
                <w:bCs/>
                <w:sz w:val="18"/>
                <w:szCs w:val="18"/>
              </w:rPr>
            </w:pPr>
            <w:r>
              <w:rPr>
                <w:rFonts w:ascii="微软雅黑" w:hAnsi="微软雅黑" w:eastAsia="微软雅黑"/>
                <w:b/>
                <w:bCs/>
                <w:sz w:val="18"/>
                <w:szCs w:val="18"/>
              </w:rPr>
              <w:t xml:space="preserve"> </w:t>
            </w:r>
          </w:p>
          <w:p w14:paraId="4292309E">
            <w:pPr>
              <w:spacing w:line="160" w:lineRule="atLeast"/>
              <w:jc w:val="both"/>
              <w:rPr>
                <w:rFonts w:hint="eastAsia" w:ascii="微软雅黑" w:hAnsi="微软雅黑" w:eastAsia="微软雅黑"/>
                <w:b/>
                <w:bCs/>
                <w:sz w:val="18"/>
                <w:szCs w:val="18"/>
              </w:rPr>
            </w:pPr>
          </w:p>
          <w:p w14:paraId="62F64F5A">
            <w:pPr>
              <w:spacing w:line="160" w:lineRule="atLeast"/>
              <w:jc w:val="both"/>
              <w:rPr>
                <w:rFonts w:hint="eastAsia" w:ascii="微软雅黑" w:hAnsi="微软雅黑" w:eastAsia="微软雅黑"/>
                <w:b/>
                <w:bCs/>
                <w:sz w:val="18"/>
                <w:szCs w:val="18"/>
              </w:rPr>
            </w:pPr>
          </w:p>
          <w:p w14:paraId="1729163C">
            <w:pPr>
              <w:spacing w:line="160" w:lineRule="atLeast"/>
              <w:jc w:val="both"/>
              <w:rPr>
                <w:rFonts w:hint="eastAsia" w:ascii="微软雅黑" w:hAnsi="微软雅黑" w:eastAsia="微软雅黑"/>
                <w:b/>
                <w:bCs/>
                <w:sz w:val="18"/>
                <w:szCs w:val="18"/>
              </w:rPr>
            </w:pPr>
          </w:p>
        </w:tc>
      </w:tr>
      <w:tr w14:paraId="30A23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2" w:hRule="atLeast"/>
        </w:trPr>
        <w:tc>
          <w:tcPr>
            <w:tcW w:w="1109" w:type="dxa"/>
          </w:tcPr>
          <w:p w14:paraId="1A31B16C">
            <w:pPr>
              <w:autoSpaceDE w:val="0"/>
              <w:autoSpaceDN w:val="0"/>
              <w:adjustRightInd w:val="0"/>
              <w:spacing w:after="240" w:line="340" w:lineRule="atLeast"/>
              <w:jc w:val="both"/>
              <w:rPr>
                <w:rFonts w:ascii="Times" w:hAnsi="Times" w:cs="Times"/>
                <w:b/>
                <w:bCs/>
                <w:color w:val="000000"/>
                <w:sz w:val="18"/>
                <w:szCs w:val="18"/>
              </w:rPr>
            </w:pPr>
            <w:r>
              <w:rPr>
                <w:rFonts w:ascii="微软雅黑" w:hAnsi="微软雅黑" w:eastAsia="微软雅黑"/>
                <w:b/>
                <w:bCs/>
                <w:sz w:val="18"/>
                <w:szCs w:val="18"/>
              </w:rPr>
              <w:t>日</w:t>
            </w:r>
            <w:r>
              <w:rPr>
                <w:rFonts w:hint="eastAsia" w:ascii="微软雅黑" w:hAnsi="微软雅黑" w:eastAsia="微软雅黑"/>
                <w:b/>
                <w:bCs/>
                <w:sz w:val="18"/>
                <w:szCs w:val="18"/>
              </w:rPr>
              <w:t xml:space="preserve">  </w:t>
            </w:r>
            <w:r>
              <w:rPr>
                <w:rFonts w:ascii="微软雅黑" w:hAnsi="微软雅黑" w:eastAsia="微软雅黑"/>
                <w:b/>
                <w:bCs/>
                <w:sz w:val="18"/>
                <w:szCs w:val="18"/>
              </w:rPr>
              <w:t>期：</w:t>
            </w:r>
          </w:p>
        </w:tc>
        <w:tc>
          <w:tcPr>
            <w:tcW w:w="3594" w:type="dxa"/>
          </w:tcPr>
          <w:p w14:paraId="7F7034BA">
            <w:pPr>
              <w:spacing w:line="160" w:lineRule="atLeast"/>
              <w:jc w:val="both"/>
              <w:rPr>
                <w:rFonts w:hint="eastAsia" w:ascii="微软雅黑" w:hAnsi="微软雅黑" w:eastAsia="微软雅黑"/>
                <w:sz w:val="18"/>
                <w:szCs w:val="18"/>
              </w:rPr>
            </w:pPr>
            <w:r>
              <w:rPr>
                <w:rFonts w:hint="eastAsia" w:ascii="Times New Roman" w:hAnsi="Times New Roman" w:eastAsia="微软雅黑" w:cs="Times New Roman"/>
                <w:b w:val="0"/>
                <w:bCs/>
                <w:color w:val="000000"/>
                <w:sz w:val="21"/>
                <w:szCs w:val="21"/>
                <w:lang w:val="en-US" w:eastAsia="zh-CN"/>
              </w:rPr>
              <w:t>{{ reportdate }}</w:t>
            </w:r>
          </w:p>
        </w:tc>
        <w:tc>
          <w:tcPr>
            <w:tcW w:w="1117" w:type="dxa"/>
          </w:tcPr>
          <w:p w14:paraId="0EA3C221">
            <w:pPr>
              <w:autoSpaceDE w:val="0"/>
              <w:autoSpaceDN w:val="0"/>
              <w:adjustRightInd w:val="0"/>
              <w:spacing w:after="240" w:line="340" w:lineRule="atLeast"/>
              <w:jc w:val="both"/>
              <w:rPr>
                <w:rFonts w:hint="eastAsia" w:ascii="微软雅黑" w:hAnsi="微软雅黑" w:eastAsia="微软雅黑"/>
                <w:b/>
                <w:bCs/>
                <w:sz w:val="18"/>
                <w:szCs w:val="18"/>
              </w:rPr>
            </w:pPr>
            <w:r>
              <w:rPr>
                <w:rFonts w:ascii="微软雅黑" w:hAnsi="微软雅黑" w:eastAsia="微软雅黑"/>
                <w:b/>
                <w:bCs/>
                <w:sz w:val="18"/>
                <w:szCs w:val="18"/>
              </w:rPr>
              <w:t>日</w:t>
            </w:r>
            <w:r>
              <w:rPr>
                <w:rFonts w:hint="eastAsia" w:ascii="微软雅黑" w:hAnsi="微软雅黑" w:eastAsia="微软雅黑"/>
                <w:b/>
                <w:bCs/>
                <w:sz w:val="18"/>
                <w:szCs w:val="18"/>
              </w:rPr>
              <w:t xml:space="preserve">  </w:t>
            </w:r>
            <w:r>
              <w:rPr>
                <w:rFonts w:ascii="微软雅黑" w:hAnsi="微软雅黑" w:eastAsia="微软雅黑"/>
                <w:b/>
                <w:bCs/>
                <w:sz w:val="18"/>
                <w:szCs w:val="18"/>
              </w:rPr>
              <w:t>期：</w:t>
            </w:r>
          </w:p>
        </w:tc>
        <w:tc>
          <w:tcPr>
            <w:tcW w:w="2780" w:type="dxa"/>
          </w:tcPr>
          <w:p w14:paraId="3B5B1786">
            <w:pPr>
              <w:autoSpaceDE w:val="0"/>
              <w:autoSpaceDN w:val="0"/>
              <w:adjustRightInd w:val="0"/>
              <w:spacing w:after="240" w:line="340" w:lineRule="atLeast"/>
              <w:jc w:val="both"/>
              <w:rPr>
                <w:rFonts w:hint="eastAsia" w:ascii="微软雅黑" w:hAnsi="微软雅黑" w:eastAsia="微软雅黑"/>
                <w:sz w:val="18"/>
                <w:szCs w:val="18"/>
              </w:rPr>
            </w:pPr>
            <w:r>
              <w:rPr>
                <w:rFonts w:hint="eastAsia" w:ascii="Times New Roman" w:hAnsi="Times New Roman" w:eastAsia="微软雅黑" w:cs="Times New Roman"/>
                <w:b w:val="0"/>
                <w:bCs/>
                <w:color w:val="000000"/>
                <w:sz w:val="21"/>
                <w:szCs w:val="21"/>
                <w:lang w:val="en-US" w:eastAsia="zh-CN"/>
              </w:rPr>
              <w:t>{{ reportdate }}</w:t>
            </w:r>
          </w:p>
        </w:tc>
      </w:tr>
    </w:tbl>
    <w:p w14:paraId="137172D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eastAsia="zh-CN"/>
        </w:rPr>
      </w:pPr>
    </w:p>
    <w:p w14:paraId="6F04817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eastAsia="zh-CN"/>
        </w:rPr>
      </w:pPr>
    </w:p>
    <w:p w14:paraId="6A9099F1">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eastAsia="zh-CN"/>
        </w:rPr>
      </w:pPr>
    </w:p>
    <w:p w14:paraId="76AE96D1">
      <w:pPr>
        <w:pStyle w:val="54"/>
        <w:keepNext/>
        <w:keepLines/>
        <w:numPr>
          <w:ilvl w:val="0"/>
          <w:numId w:val="0"/>
        </w:numPr>
        <w:spacing w:before="211" w:after="211"/>
        <w:ind w:left="412" w:leftChars="0"/>
        <w:jc w:val="center"/>
        <w:rPr>
          <w:rFonts w:hint="default"/>
          <w:color w:val="044A96"/>
          <w:kern w:val="2"/>
          <w:sz w:val="36"/>
          <w:szCs w:val="36"/>
          <w:lang w:val="en-US" w:eastAsia="zh-CN"/>
        </w:rPr>
      </w:pPr>
      <w:r>
        <w:rPr>
          <w:rFonts w:hint="default" w:ascii="Times New Roman" w:hAnsi="Times New Roman" w:eastAsia="微软雅黑" w:cs="Times New Roman"/>
          <w:sz w:val="18"/>
          <w:szCs w:val="18"/>
          <w:lang w:eastAsia="zh-CN"/>
        </w:rPr>
        <w:br w:type="page"/>
      </w:r>
      <w:bookmarkEnd w:id="14"/>
      <w:bookmarkStart w:id="117" w:name="_Toc497136614"/>
      <w:bookmarkStart w:id="118" w:name="_Toc18564"/>
      <w:bookmarkStart w:id="119" w:name="_Toc12133"/>
      <w:bookmarkStart w:id="120" w:name="_Toc106294407"/>
      <w:bookmarkStart w:id="121" w:name="_Toc11193_WPSOffice_Level1"/>
      <w:bookmarkStart w:id="122" w:name="_Toc28810_WPSOffice_Level1"/>
      <w:bookmarkStart w:id="123" w:name="_Toc11896_WPSOffice_Level1"/>
      <w:bookmarkStart w:id="124" w:name="_Toc28910_WPSOffice_Level1"/>
      <w:bookmarkStart w:id="125" w:name="_Toc19099"/>
      <w:bookmarkStart w:id="126" w:name="_Toc11722"/>
      <w:bookmarkStart w:id="127" w:name="_Toc22484_WPSOffice_Level1"/>
      <w:bookmarkStart w:id="128" w:name="_Toc7549"/>
      <w:bookmarkStart w:id="129" w:name="_Toc16368_WPSOffice_Level1"/>
      <w:r>
        <w:rPr>
          <w:rFonts w:hint="eastAsia"/>
          <w:color w:val="044A96"/>
          <w:kern w:val="2"/>
          <w:sz w:val="36"/>
          <w:szCs w:val="36"/>
          <w:lang w:eastAsia="zh-CN"/>
        </w:rPr>
        <w:t>附录</w:t>
      </w:r>
      <w:bookmarkEnd w:id="117"/>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3"/>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18"/>
    <w:bookmarkEnd w:id="119"/>
    <w:bookmarkEnd w:id="120"/>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0" w:name="_Toc149837270"/>
      <w:bookmarkStart w:id="131" w:name="_Toc11362"/>
      <w:bookmarkStart w:id="132" w:name="_Toc24483"/>
      <w:bookmarkStart w:id="133" w:name="_Toc17216"/>
      <w:bookmarkStart w:id="134" w:name="_Toc11446"/>
      <w:bookmarkStart w:id="135" w:name="_Toc3454"/>
      <w:bookmarkStart w:id="136" w:name="_Toc106294408"/>
      <w:bookmarkStart w:id="137" w:name="_Toc24734"/>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子宫内膜癌分子分型与预后的相关性</w:t>
      </w:r>
      <w:bookmarkEnd w:id="130"/>
      <w:bookmarkEnd w:id="131"/>
      <w:bookmarkEnd w:id="132"/>
      <w:bookmarkEnd w:id="133"/>
      <w:bookmarkEnd w:id="134"/>
      <w:bookmarkEnd w:id="135"/>
      <w:bookmarkEnd w:id="136"/>
      <w:bookmarkEnd w:id="137"/>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9"/>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4684D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4684D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4684D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4684D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18"/>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9"/>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4684D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4684D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4684D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4684D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4684D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4684D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8" w:name="_Toc11406"/>
      <w:bookmarkStart w:id="139"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0" w:name="_Toc23508"/>
      <w:bookmarkStart w:id="141" w:name="_Toc18342"/>
      <w:bookmarkStart w:id="142" w:name="_Toc25375"/>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常见肉瘤分型相关基因变异</w:t>
      </w:r>
      <w:bookmarkEnd w:id="140"/>
      <w:bookmarkEnd w:id="141"/>
      <w:bookmarkEnd w:id="142"/>
    </w:p>
    <w:p w14:paraId="447ADB77">
      <w:pPr>
        <w:numPr>
          <w:ilvl w:val="0"/>
          <w:numId w:val="19"/>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9"/>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4684D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4684D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9"/>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4684D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4684D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9"/>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4684D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4684D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2"/>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2"/>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3"/>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9"/>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4684D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4684D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43" w:name="_Toc2243"/>
      <w:r>
        <w:rPr>
          <w:rFonts w:hint="default" w:ascii="Times New Roman" w:hAnsi="Times New Roman" w:eastAsia="微软雅黑" w:cs="Times New Roman"/>
          <w:lang w:val="en-US" w:eastAsia="zh-CN"/>
        </w:rPr>
        <w:t>{% endif %}</w:t>
      </w:r>
      <w:bookmarkStart w:id="144" w:name="_Toc5564"/>
      <w:bookmarkStart w:id="145" w:name="_Toc3640"/>
      <w:bookmarkStart w:id="146" w:name="_Toc26427"/>
      <w:bookmarkStart w:id="147"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8" w:name="_Toc30615"/>
      <w:r>
        <w:rPr>
          <w:rFonts w:hint="eastAsia" w:ascii="微软雅黑" w:hAnsi="微软雅黑" w:eastAsia="微软雅黑" w:cs="微软雅黑"/>
          <w:b/>
          <w:bCs/>
          <w:color w:val="044A96"/>
          <w:sz w:val="32"/>
          <w:szCs w:val="32"/>
        </w:rPr>
        <w:t>▎</w:t>
      </w:r>
      <w:r>
        <w:rPr>
          <w:rFonts w:hint="eastAsia" w:ascii="微软雅黑" w:hAnsi="微软雅黑" w:eastAsia="微软雅黑" w:cs="微软雅黑"/>
          <w:b/>
          <w:bCs/>
          <w:color w:val="044A96"/>
          <w:sz w:val="32"/>
          <w:szCs w:val="32"/>
          <w:lang w:val="en-US" w:eastAsia="zh-CN"/>
        </w:rPr>
        <w:t>BRCA1&amp;BRCA2基因背景介绍</w:t>
      </w:r>
      <w:bookmarkEnd w:id="144"/>
      <w:bookmarkEnd w:id="145"/>
      <w:bookmarkEnd w:id="148"/>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44A96"/>
          <w:sz w:val="24"/>
          <w:lang w:eastAsia="zh-CN"/>
        </w:rPr>
      </w:pPr>
      <w:r>
        <w:rPr>
          <w:rFonts w:hint="eastAsia" w:ascii="Times New Roman" w:hAnsi="Times New Roman" w:eastAsia="微软雅黑" w:cs="Times New Roman"/>
          <w:b/>
          <w:color w:val="044A96"/>
          <w:sz w:val="24"/>
          <w:lang w:eastAsia="zh-CN"/>
        </w:rPr>
        <w:t>BRCA1&amp;BRCA2基因说明及用药提示</w:t>
      </w:r>
      <w:bookmarkStart w:id="149" w:name="_Hlk33179213"/>
    </w:p>
    <w:bookmarkEnd w:id="149"/>
    <w:tbl>
      <w:tblPr>
        <w:tblStyle w:val="18"/>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right w:val="single" w:color="FFFFFF" w:sz="4" w:space="0"/>
              <w:tl2br w:val="nil"/>
            </w:tcBorders>
            <w:shd w:val="clear" w:color="auto" w:fill="4684D3"/>
            <w:vAlign w:val="center"/>
          </w:tcPr>
          <w:p w14:paraId="774281FA">
            <w:pPr>
              <w:pStyle w:val="25"/>
              <w:spacing w:before="10"/>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4913" w:type="dxa"/>
            <w:tcBorders>
              <w:left w:val="single" w:color="FFFFFF" w:sz="4" w:space="0"/>
              <w:right w:val="single" w:color="FFFFFF" w:sz="4" w:space="0"/>
            </w:tcBorders>
            <w:shd w:val="clear" w:color="auto" w:fill="4684D3"/>
            <w:vAlign w:val="center"/>
          </w:tcPr>
          <w:p w14:paraId="0BA5BDB6">
            <w:pPr>
              <w:pStyle w:val="25"/>
              <w:spacing w:before="10"/>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基因说明</w:t>
            </w:r>
          </w:p>
        </w:tc>
        <w:tc>
          <w:tcPr>
            <w:tcW w:w="2036" w:type="dxa"/>
            <w:tcBorders>
              <w:left w:val="single" w:color="FFFFFF" w:sz="4" w:space="0"/>
              <w:right w:val="single" w:color="FFFFFF" w:sz="4" w:space="0"/>
            </w:tcBorders>
            <w:shd w:val="clear" w:color="auto" w:fill="4684D3"/>
            <w:vAlign w:val="center"/>
          </w:tcPr>
          <w:p w14:paraId="7373E020">
            <w:pPr>
              <w:pStyle w:val="2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c>
          <w:tcPr>
            <w:tcW w:w="2549" w:type="dxa"/>
            <w:tcBorders>
              <w:left w:val="single" w:color="FFFFFF" w:sz="4" w:space="0"/>
            </w:tcBorders>
            <w:shd w:val="clear" w:color="auto" w:fill="4684D3"/>
            <w:vAlign w:val="center"/>
          </w:tcPr>
          <w:p w14:paraId="3B5EC0F7">
            <w:pPr>
              <w:pStyle w:val="25"/>
              <w:ind w:left="13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shd w:val="clear" w:color="auto" w:fill="auto"/>
            <w:vAlign w:val="center"/>
          </w:tcPr>
          <w:p w14:paraId="36A7B000">
            <w:pPr>
              <w:pStyle w:val="25"/>
              <w:ind w:left="119" w:right="181"/>
              <w:jc w:val="both"/>
              <w:rPr>
                <w:rFonts w:ascii="Times New Roman" w:hAnsi="Times New Roman" w:eastAsia="微软雅黑" w:cs="Times New Roman"/>
                <w:b w:val="0"/>
                <w:color w:val="000000"/>
                <w:sz w:val="18"/>
                <w:szCs w:val="18"/>
                <w:lang w:eastAsia="zh-CN"/>
              </w:rPr>
            </w:pPr>
            <w:r>
              <w:rPr>
                <w:rFonts w:hint="eastAsia" w:ascii="Times New Roman" w:hAnsi="Times New Roman" w:eastAsia="微软雅黑" w:cs="Times New Roman"/>
                <w:b w:val="0"/>
                <w:color w:val="000000"/>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shd w:val="clear" w:color="auto" w:fill="auto"/>
            <w:vAlign w:val="center"/>
          </w:tcPr>
          <w:p w14:paraId="26B36359">
            <w:pPr>
              <w:pStyle w:val="25"/>
              <w:adjustRightInd w:val="0"/>
              <w:spacing w:before="158"/>
              <w:jc w:val="both"/>
              <w:rPr>
                <w:rFonts w:ascii="Times New Roman" w:hAnsi="Times New Roman" w:eastAsia="微软雅黑" w:cs="Times New Roman"/>
                <w:b w:val="0"/>
                <w:bCs/>
                <w:color w:val="000000"/>
                <w:sz w:val="18"/>
                <w:szCs w:val="18"/>
                <w:lang w:eastAsia="zh-CN"/>
              </w:rPr>
            </w:pPr>
            <w:r>
              <w:rPr>
                <w:rFonts w:hint="eastAsia" w:ascii="Times New Roman" w:hAnsi="Times New Roman" w:eastAsia="微软雅黑" w:cs="Times New Roman"/>
                <w:b w:val="0"/>
                <w:bCs/>
                <w:color w:val="000000"/>
                <w:sz w:val="18"/>
                <w:szCs w:val="18"/>
                <w:lang w:eastAsia="zh-CN"/>
              </w:rPr>
              <w:t>{{ brca.gene }}</w:t>
            </w:r>
          </w:p>
        </w:tc>
        <w:tc>
          <w:tcPr>
            <w:tcW w:w="4913" w:type="dxa"/>
            <w:shd w:val="clear" w:color="auto" w:fill="auto"/>
            <w:vAlign w:val="center"/>
          </w:tcPr>
          <w:p w14:paraId="424BAF84">
            <w:pPr>
              <w:pStyle w:val="25"/>
              <w:ind w:left="119" w:right="40"/>
              <w:jc w:val="both"/>
              <w:rPr>
                <w:rFonts w:ascii="Times New Roman" w:hAnsi="Times New Roman" w:eastAsia="微软雅黑" w:cs="Times New Roman"/>
                <w:b w:val="0"/>
                <w:color w:val="000000"/>
                <w:sz w:val="18"/>
                <w:szCs w:val="18"/>
                <w:lang w:eastAsia="zh-CN"/>
              </w:rPr>
            </w:pPr>
            <w:r>
              <w:rPr>
                <w:rFonts w:hint="eastAsia" w:ascii="Times New Roman" w:hAnsi="Times New Roman" w:eastAsia="微软雅黑" w:cs="Times New Roman"/>
                <w:b w:val="0"/>
                <w:color w:val="000000"/>
                <w:sz w:val="18"/>
                <w:szCs w:val="18"/>
                <w:lang w:eastAsia="zh-CN"/>
              </w:rPr>
              <w:t>{{ brca.gene_specification }}</w:t>
            </w:r>
          </w:p>
        </w:tc>
        <w:tc>
          <w:tcPr>
            <w:tcW w:w="2036" w:type="dxa"/>
            <w:shd w:val="clear" w:color="auto" w:fill="auto"/>
            <w:vAlign w:val="center"/>
          </w:tcPr>
          <w:p w14:paraId="4941EA5D">
            <w:pPr>
              <w:pStyle w:val="25"/>
              <w:adjustRightInd w:val="0"/>
              <w:spacing w:before="35"/>
              <w:ind w:left="110" w:leftChars="50"/>
              <w:jc w:val="both"/>
              <w:rPr>
                <w:rFonts w:ascii="Times New Roman" w:hAnsi="Times New Roman" w:eastAsia="微软雅黑" w:cs="Times New Roman"/>
                <w:b w:val="0"/>
                <w:color w:val="000000"/>
                <w:sz w:val="18"/>
                <w:szCs w:val="18"/>
                <w:lang w:eastAsia="zh-CN"/>
              </w:rPr>
            </w:pPr>
            <w:r>
              <w:rPr>
                <w:rFonts w:hint="eastAsia" w:ascii="Times New Roman" w:hAnsi="Times New Roman" w:eastAsia="微软雅黑" w:cs="Times New Roman"/>
                <w:b w:val="0"/>
                <w:color w:val="000000"/>
                <w:sz w:val="18"/>
                <w:szCs w:val="18"/>
                <w:lang w:eastAsia="zh-CN"/>
              </w:rPr>
              <w:t>{% for b in brca.drugAndsuperscript %}{%if loop.last%}{{ b.targeted_drug }}</w:t>
            </w:r>
            <w:r>
              <w:rPr>
                <w:rFonts w:hint="eastAsia" w:ascii="Times New Roman" w:hAnsi="Times New Roman" w:eastAsia="微软雅黑" w:cs="Times New Roman"/>
                <w:b w:val="0"/>
                <w:color w:val="000000"/>
                <w:sz w:val="18"/>
                <w:szCs w:val="18"/>
                <w:vertAlign w:val="superscript"/>
                <w:lang w:eastAsia="zh-CN"/>
              </w:rPr>
              <w:t>{{ b.superscript }}</w:t>
            </w:r>
            <w:r>
              <w:rPr>
                <w:rFonts w:hint="eastAsia" w:ascii="Times New Roman" w:hAnsi="Times New Roman" w:eastAsia="微软雅黑" w:cs="Times New Roman"/>
                <w:b w:val="0"/>
                <w:color w:val="000000"/>
                <w:sz w:val="18"/>
                <w:szCs w:val="18"/>
                <w:lang w:eastAsia="zh-CN"/>
              </w:rPr>
              <w:t>{%else%}{{ b.targeted_drug }}</w:t>
            </w:r>
            <w:r>
              <w:rPr>
                <w:rFonts w:hint="eastAsia" w:ascii="Times New Roman" w:hAnsi="Times New Roman" w:eastAsia="微软雅黑" w:cs="Times New Roman"/>
                <w:b w:val="0"/>
                <w:color w:val="000000"/>
                <w:sz w:val="18"/>
                <w:szCs w:val="18"/>
                <w:vertAlign w:val="superscript"/>
                <w:lang w:eastAsia="zh-CN"/>
              </w:rPr>
              <w:t>{{ b.superscript }}</w:t>
            </w:r>
            <w:r>
              <w:rPr>
                <w:rFonts w:hint="eastAsia" w:ascii="Times New Roman" w:hAnsi="Times New Roman" w:eastAsia="微软雅黑" w:cs="Times New Roman"/>
                <w:b w:val="0"/>
                <w:color w:val="000000"/>
                <w:sz w:val="18"/>
                <w:szCs w:val="18"/>
                <w:lang w:eastAsia="zh-CN"/>
              </w:rPr>
              <w:t>、</w:t>
            </w:r>
          </w:p>
          <w:p w14:paraId="5E37E783">
            <w:pPr>
              <w:adjustRightInd w:val="0"/>
              <w:ind w:left="110" w:leftChars="50"/>
              <w:jc w:val="both"/>
              <w:rPr>
                <w:rFonts w:ascii="Times New Roman" w:hAnsi="Times New Roman" w:eastAsia="微软雅黑" w:cs="Times New Roman"/>
                <w:b w:val="0"/>
                <w:color w:val="000000"/>
                <w:sz w:val="18"/>
                <w:szCs w:val="18"/>
              </w:rPr>
            </w:pPr>
            <w:r>
              <w:rPr>
                <w:rFonts w:hint="eastAsia" w:ascii="Times New Roman" w:hAnsi="Times New Roman" w:eastAsia="微软雅黑" w:cs="Times New Roman"/>
                <w:b w:val="0"/>
                <w:color w:val="000000"/>
                <w:sz w:val="18"/>
                <w:szCs w:val="18"/>
                <w:lang w:eastAsia="zh-CN"/>
              </w:rPr>
              <w:t>{%endif%}{% endfor %}</w:t>
            </w:r>
          </w:p>
        </w:tc>
        <w:tc>
          <w:tcPr>
            <w:tcW w:w="2549" w:type="dxa"/>
            <w:shd w:val="clear" w:color="auto" w:fill="auto"/>
            <w:vAlign w:val="center"/>
          </w:tcPr>
          <w:p w14:paraId="6CE92C6B">
            <w:pPr>
              <w:pStyle w:val="25"/>
              <w:ind w:left="119" w:right="181"/>
              <w:jc w:val="both"/>
              <w:rPr>
                <w:rFonts w:ascii="Times New Roman" w:hAnsi="Times New Roman" w:eastAsia="微软雅黑" w:cs="Times New Roman"/>
                <w:b w:val="0"/>
                <w:color w:val="000000"/>
                <w:sz w:val="18"/>
                <w:szCs w:val="18"/>
                <w:lang w:eastAsia="zh-CN"/>
              </w:rPr>
            </w:pPr>
            <w:r>
              <w:rPr>
                <w:rFonts w:hint="eastAsia" w:ascii="Times New Roman" w:hAnsi="Times New Roman" w:eastAsia="微软雅黑" w:cs="Times New Roman"/>
                <w:b w:val="0"/>
                <w:color w:val="000000"/>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shd w:val="clear" w:color="auto" w:fill="auto"/>
            <w:vAlign w:val="center"/>
          </w:tcPr>
          <w:p w14:paraId="48679243">
            <w:pPr>
              <w:pStyle w:val="25"/>
              <w:ind w:left="119" w:right="181"/>
              <w:jc w:val="both"/>
              <w:rPr>
                <w:rFonts w:ascii="Times New Roman" w:hAnsi="Times New Roman" w:eastAsia="微软雅黑" w:cs="Times New Roman"/>
                <w:b w:val="0"/>
                <w:color w:val="000000"/>
                <w:sz w:val="18"/>
                <w:szCs w:val="18"/>
                <w:lang w:eastAsia="zh-CN"/>
              </w:rPr>
            </w:pPr>
            <w:r>
              <w:rPr>
                <w:rFonts w:hint="eastAsia" w:ascii="Times New Roman" w:hAnsi="Times New Roman" w:eastAsia="微软雅黑" w:cs="Times New Roman"/>
                <w:b w:val="0"/>
                <w:color w:val="000000"/>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51"/>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51"/>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51"/>
        <w:numPr>
          <w:ilvl w:val="0"/>
          <w:numId w:val="2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51"/>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0" w:name="_Toc10137"/>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基因组不稳定性介绍</w:t>
      </w:r>
      <w:bookmarkEnd w:id="150"/>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51" w:name="_Toc107825566"/>
      <w:bookmarkStart w:id="152" w:name="_Toc22197"/>
      <w:bookmarkStart w:id="153" w:name="_Toc13936"/>
      <w:bookmarkStart w:id="154"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微软雅黑" w:hAnsi="微软雅黑" w:eastAsia="微软雅黑" w:cs="微软雅黑"/>
          <w:b/>
          <w:bCs/>
          <w:color w:val="044A96"/>
          <w:sz w:val="32"/>
          <w:szCs w:val="32"/>
          <w:lang w:val="en-US" w:eastAsia="zh-CN"/>
        </w:rPr>
      </w:pPr>
      <w:bookmarkStart w:id="155" w:name="_Toc12485"/>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同源重组缺陷（HRD）</w:t>
      </w:r>
      <w:bookmarkEnd w:id="151"/>
      <w:r>
        <w:rPr>
          <w:rFonts w:hint="default" w:ascii="微软雅黑" w:hAnsi="微软雅黑" w:eastAsia="微软雅黑" w:cs="微软雅黑"/>
          <w:b/>
          <w:bCs/>
          <w:color w:val="044A96"/>
          <w:sz w:val="32"/>
          <w:szCs w:val="32"/>
          <w:lang w:val="en-US" w:eastAsia="zh-CN"/>
        </w:rPr>
        <w:t>与肿瘤的精准治疗</w:t>
      </w:r>
      <w:bookmarkEnd w:id="152"/>
      <w:bookmarkEnd w:id="153"/>
      <w:bookmarkEnd w:id="154"/>
      <w:bookmarkEnd w:id="155"/>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51"/>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56" w:name="_Toc7858"/>
      <w:bookmarkStart w:id="157" w:name="_Toc21130"/>
      <w:bookmarkStart w:id="158" w:name="_Toc31498"/>
      <w:bookmarkStart w:id="159" w:name="_Toc29676"/>
      <w:bookmarkStart w:id="160"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1" w:name="_Toc25944"/>
      <w:r>
        <w:rPr>
          <w:rFonts w:hint="eastAsia" w:ascii="微软雅黑" w:hAnsi="微软雅黑" w:eastAsia="微软雅黑" w:cs="微软雅黑"/>
          <w:b/>
          <w:bCs/>
          <w:color w:val="044A96"/>
          <w:sz w:val="32"/>
          <w:szCs w:val="32"/>
        </w:rPr>
        <w:t>▎</w:t>
      </w:r>
      <w:r>
        <w:rPr>
          <w:rFonts w:hint="eastAsia" w:ascii="微软雅黑" w:hAnsi="微软雅黑" w:eastAsia="微软雅黑" w:cs="微软雅黑"/>
          <w:b/>
          <w:bCs/>
          <w:color w:val="044A96"/>
          <w:sz w:val="32"/>
          <w:szCs w:val="32"/>
          <w:lang w:val="en-US" w:eastAsia="zh-CN"/>
        </w:rPr>
        <w:t>HRR及其它相关基因说明</w:t>
      </w:r>
      <w:bookmarkEnd w:id="156"/>
      <w:bookmarkEnd w:id="157"/>
      <w:bookmarkEnd w:id="158"/>
      <w:bookmarkEnd w:id="159"/>
      <w:bookmarkEnd w:id="160"/>
      <w:bookmarkEnd w:id="161"/>
    </w:p>
    <w:tbl>
      <w:tblPr>
        <w:tblStyle w:val="19"/>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right w:val="single" w:color="FFFFFF" w:sz="4" w:space="0"/>
              <w:tl2br w:val="nil"/>
            </w:tcBorders>
            <w:shd w:val="clear" w:color="auto" w:fill="4684D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val="0"/>
                <w:color w:val="FFFFFF" w:themeColor="background1"/>
                <w:sz w:val="18"/>
                <w:szCs w:val="18"/>
                <w14:textFill>
                  <w14:solidFill>
                    <w14:schemeClr w14:val="bg1"/>
                  </w14:solidFill>
                </w14:textFill>
              </w:rPr>
            </w:pPr>
            <w:r>
              <w:rPr>
                <w:rFonts w:ascii="Times New Roman" w:hAnsi="Times New Roman" w:eastAsia="微软雅黑" w:cs="Times New Roman"/>
                <w:b/>
                <w:bCs w:val="0"/>
                <w:color w:val="FFFFFF" w:themeColor="background1"/>
                <w:sz w:val="18"/>
                <w:szCs w:val="18"/>
                <w14:textFill>
                  <w14:solidFill>
                    <w14:schemeClr w14:val="bg1"/>
                  </w14:solidFill>
                </w14:textFill>
              </w:rPr>
              <w:t>基因</w:t>
            </w:r>
          </w:p>
        </w:tc>
        <w:tc>
          <w:tcPr>
            <w:tcW w:w="9098" w:type="dxa"/>
            <w:tcBorders>
              <w:left w:val="single" w:color="FFFFFF" w:sz="4" w:space="0"/>
            </w:tcBorders>
            <w:shd w:val="clear" w:color="auto" w:fill="4684D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val="0"/>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ATM</w:t>
            </w:r>
          </w:p>
        </w:tc>
        <w:tc>
          <w:tcPr>
            <w:tcW w:w="9098" w:type="dxa"/>
            <w:shd w:val="clear" w:color="auto" w:fill="auto"/>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ATR</w:t>
            </w:r>
          </w:p>
        </w:tc>
        <w:tc>
          <w:tcPr>
            <w:tcW w:w="9098" w:type="dxa"/>
            <w:shd w:val="clear" w:color="auto" w:fill="auto"/>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BARD1</w:t>
            </w:r>
          </w:p>
        </w:tc>
        <w:tc>
          <w:tcPr>
            <w:tcW w:w="9098" w:type="dxa"/>
            <w:shd w:val="clear" w:color="auto" w:fill="auto"/>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BRIP1</w:t>
            </w:r>
          </w:p>
        </w:tc>
        <w:tc>
          <w:tcPr>
            <w:tcW w:w="9098" w:type="dxa"/>
            <w:shd w:val="clear" w:color="auto" w:fill="auto"/>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CDK12</w:t>
            </w:r>
          </w:p>
        </w:tc>
        <w:tc>
          <w:tcPr>
            <w:tcW w:w="9098" w:type="dxa"/>
            <w:shd w:val="clear" w:color="auto" w:fill="auto"/>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CHEK1</w:t>
            </w:r>
          </w:p>
        </w:tc>
        <w:tc>
          <w:tcPr>
            <w:tcW w:w="9098" w:type="dxa"/>
            <w:shd w:val="clear" w:color="auto" w:fill="auto"/>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CHEK2</w:t>
            </w:r>
          </w:p>
        </w:tc>
        <w:tc>
          <w:tcPr>
            <w:tcW w:w="9098" w:type="dxa"/>
            <w:shd w:val="clear" w:color="auto" w:fill="auto"/>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ERCC3</w:t>
            </w:r>
          </w:p>
        </w:tc>
        <w:tc>
          <w:tcPr>
            <w:tcW w:w="9098" w:type="dxa"/>
            <w:shd w:val="clear" w:color="auto" w:fill="auto"/>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ABRAXAS1</w:t>
            </w:r>
          </w:p>
        </w:tc>
        <w:tc>
          <w:tcPr>
            <w:tcW w:w="9098" w:type="dxa"/>
            <w:shd w:val="clear" w:color="auto" w:fill="auto"/>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b w:val="0"/>
                <w:color w:val="000000"/>
                <w:sz w:val="18"/>
                <w:szCs w:val="18"/>
                <w:lang w:eastAsia="zh-CN"/>
              </w:rPr>
              <w:t>[PMID: 31630195]</w:t>
            </w:r>
            <w:r>
              <w:rPr>
                <w:rFonts w:ascii="Times New Roman" w:hAnsi="Times New Roman" w:eastAsia="微软雅黑" w:cs="Times New Roman"/>
                <w:b w:val="0"/>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FANCA</w:t>
            </w:r>
          </w:p>
        </w:tc>
        <w:tc>
          <w:tcPr>
            <w:tcW w:w="9098" w:type="dxa"/>
            <w:shd w:val="clear" w:color="auto" w:fill="auto"/>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b w:val="0"/>
                <w:color w:val="000000"/>
                <w:sz w:val="18"/>
                <w:szCs w:val="18"/>
                <w:lang w:eastAsia="zh-CN"/>
              </w:rPr>
              <w:t>[PMID: 27318168]</w:t>
            </w:r>
            <w:r>
              <w:rPr>
                <w:rFonts w:ascii="Times New Roman" w:hAnsi="Times New Roman" w:eastAsia="微软雅黑" w:cs="Times New Roman"/>
                <w:b w:val="0"/>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FANCL</w:t>
            </w:r>
          </w:p>
        </w:tc>
        <w:tc>
          <w:tcPr>
            <w:tcW w:w="9098" w:type="dxa"/>
            <w:shd w:val="clear" w:color="auto" w:fill="auto"/>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FANCM</w:t>
            </w:r>
          </w:p>
        </w:tc>
        <w:tc>
          <w:tcPr>
            <w:tcW w:w="9098" w:type="dxa"/>
            <w:shd w:val="clear" w:color="auto" w:fill="auto"/>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GEN1</w:t>
            </w:r>
          </w:p>
        </w:tc>
        <w:tc>
          <w:tcPr>
            <w:tcW w:w="9098" w:type="dxa"/>
            <w:shd w:val="clear" w:color="auto" w:fill="auto"/>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b w:val="0"/>
                <w:color w:val="000000"/>
                <w:sz w:val="18"/>
                <w:szCs w:val="18"/>
                <w:lang w:eastAsia="zh-CN"/>
              </w:rPr>
              <w:t>[PMID: 20512659]</w:t>
            </w:r>
            <w:r>
              <w:rPr>
                <w:rFonts w:ascii="Times New Roman" w:hAnsi="Times New Roman" w:eastAsia="微软雅黑" w:cs="Times New Roman"/>
                <w:b w:val="0"/>
                <w:color w:val="000000"/>
                <w:sz w:val="18"/>
                <w:szCs w:val="18"/>
                <w:lang w:eastAsia="zh-CN"/>
              </w:rPr>
              <w:t>。</w:t>
            </w:r>
            <w:r>
              <w:rPr>
                <w:rFonts w:hint="eastAsia" w:ascii="Times New Roman" w:hAnsi="Times New Roman" w:eastAsia="微软雅黑" w:cs="Times New Roman"/>
                <w:b w:val="0"/>
                <w:color w:val="000000"/>
                <w:sz w:val="18"/>
                <w:szCs w:val="18"/>
                <w:lang w:val="en-US" w:eastAsia="zh-CN"/>
              </w:rPr>
              <w:t>与</w:t>
            </w:r>
            <w:r>
              <w:rPr>
                <w:rFonts w:ascii="Times New Roman" w:hAnsi="Times New Roman" w:eastAsia="微软雅黑" w:cs="Times New Roman"/>
                <w:b w:val="0"/>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auto"/>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HDAC2</w:t>
            </w:r>
          </w:p>
        </w:tc>
        <w:tc>
          <w:tcPr>
            <w:tcW w:w="9098" w:type="dxa"/>
            <w:shd w:val="clear" w:color="auto" w:fill="auto"/>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MRE11</w:t>
            </w:r>
          </w:p>
        </w:tc>
        <w:tc>
          <w:tcPr>
            <w:tcW w:w="9098" w:type="dxa"/>
            <w:shd w:val="clear" w:color="auto" w:fill="auto"/>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MLH3</w:t>
            </w:r>
          </w:p>
        </w:tc>
        <w:tc>
          <w:tcPr>
            <w:tcW w:w="9098" w:type="dxa"/>
            <w:shd w:val="clear" w:color="auto" w:fill="auto"/>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MSH2</w:t>
            </w:r>
          </w:p>
        </w:tc>
        <w:tc>
          <w:tcPr>
            <w:tcW w:w="9098" w:type="dxa"/>
            <w:shd w:val="clear" w:color="auto" w:fill="auto"/>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MSH6</w:t>
            </w:r>
          </w:p>
        </w:tc>
        <w:tc>
          <w:tcPr>
            <w:tcW w:w="9098" w:type="dxa"/>
            <w:shd w:val="clear" w:color="auto" w:fill="auto"/>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b w:val="0"/>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NBN</w:t>
            </w:r>
          </w:p>
        </w:tc>
        <w:tc>
          <w:tcPr>
            <w:tcW w:w="9098" w:type="dxa"/>
            <w:shd w:val="clear" w:color="auto" w:fill="auto"/>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PALB2</w:t>
            </w:r>
          </w:p>
        </w:tc>
        <w:tc>
          <w:tcPr>
            <w:tcW w:w="9098" w:type="dxa"/>
            <w:shd w:val="clear" w:color="auto" w:fill="auto"/>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PMS2</w:t>
            </w:r>
          </w:p>
        </w:tc>
        <w:tc>
          <w:tcPr>
            <w:tcW w:w="9098" w:type="dxa"/>
            <w:shd w:val="clear" w:color="auto" w:fill="auto"/>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b w:val="0"/>
                <w:color w:val="000000"/>
                <w:sz w:val="18"/>
                <w:szCs w:val="18"/>
              </w:rPr>
              <w:t>α</w:t>
            </w:r>
            <w:r>
              <w:rPr>
                <w:rFonts w:ascii="Times New Roman" w:hAnsi="Times New Roman" w:eastAsia="微软雅黑" w:cs="Times New Roman"/>
                <w:b w:val="0"/>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PPM1D</w:t>
            </w:r>
          </w:p>
        </w:tc>
        <w:tc>
          <w:tcPr>
            <w:tcW w:w="9098" w:type="dxa"/>
            <w:shd w:val="clear" w:color="auto" w:fill="auto"/>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PPP2R2A</w:t>
            </w:r>
          </w:p>
        </w:tc>
        <w:tc>
          <w:tcPr>
            <w:tcW w:w="9098" w:type="dxa"/>
            <w:shd w:val="clear" w:color="auto" w:fill="auto"/>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PTEN</w:t>
            </w:r>
          </w:p>
        </w:tc>
        <w:tc>
          <w:tcPr>
            <w:tcW w:w="9098" w:type="dxa"/>
            <w:shd w:val="clear" w:color="auto" w:fill="auto"/>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RAD50</w:t>
            </w:r>
          </w:p>
        </w:tc>
        <w:tc>
          <w:tcPr>
            <w:tcW w:w="9098" w:type="dxa"/>
            <w:shd w:val="clear" w:color="auto" w:fill="auto"/>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RAD51B</w:t>
            </w:r>
          </w:p>
        </w:tc>
        <w:tc>
          <w:tcPr>
            <w:tcW w:w="9098" w:type="dxa"/>
            <w:shd w:val="clear" w:color="auto" w:fill="auto"/>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RAD51C</w:t>
            </w:r>
          </w:p>
        </w:tc>
        <w:tc>
          <w:tcPr>
            <w:tcW w:w="9098" w:type="dxa"/>
            <w:shd w:val="clear" w:color="auto" w:fill="auto"/>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RAD51D</w:t>
            </w:r>
          </w:p>
        </w:tc>
        <w:tc>
          <w:tcPr>
            <w:tcW w:w="9098" w:type="dxa"/>
            <w:shd w:val="clear" w:color="auto" w:fill="auto"/>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shd w:val="clear" w:color="auto" w:fill="auto"/>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RAD54L</w:t>
            </w:r>
          </w:p>
        </w:tc>
        <w:tc>
          <w:tcPr>
            <w:tcW w:w="9098" w:type="dxa"/>
            <w:shd w:val="clear" w:color="auto" w:fill="auto"/>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b w:val="0"/>
                <w:color w:val="000000"/>
                <w:sz w:val="18"/>
                <w:szCs w:val="18"/>
                <w:lang w:val="en-US" w:eastAsia="zh-CN"/>
              </w:rPr>
              <w:t>与</w:t>
            </w:r>
            <w:r>
              <w:rPr>
                <w:rFonts w:ascii="Times New Roman" w:hAnsi="Times New Roman" w:eastAsia="微软雅黑" w:cs="Times New Roman"/>
                <w:b w:val="0"/>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TP53</w:t>
            </w:r>
          </w:p>
        </w:tc>
        <w:tc>
          <w:tcPr>
            <w:tcW w:w="9098" w:type="dxa"/>
            <w:shd w:val="clear" w:color="auto" w:fill="auto"/>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CDH1</w:t>
            </w:r>
          </w:p>
        </w:tc>
        <w:tc>
          <w:tcPr>
            <w:tcW w:w="9098" w:type="dxa"/>
            <w:shd w:val="clear" w:color="auto" w:fill="auto"/>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EPCAM</w:t>
            </w:r>
          </w:p>
        </w:tc>
        <w:tc>
          <w:tcPr>
            <w:tcW w:w="9098" w:type="dxa"/>
            <w:shd w:val="clear" w:color="auto" w:fill="auto"/>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b w:val="0"/>
                <w:color w:val="000000"/>
                <w:sz w:val="18"/>
                <w:szCs w:val="18"/>
              </w:rPr>
              <w:t>α</w:t>
            </w:r>
            <w:r>
              <w:rPr>
                <w:rFonts w:ascii="Times New Roman" w:hAnsi="Times New Roman" w:eastAsia="微软雅黑" w:cs="Times New Roman"/>
                <w:b w:val="0"/>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MLH1</w:t>
            </w:r>
          </w:p>
        </w:tc>
        <w:tc>
          <w:tcPr>
            <w:tcW w:w="9098" w:type="dxa"/>
            <w:shd w:val="clear" w:color="auto" w:fill="auto"/>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MLH1与PMS2结合形成MutL</w:t>
            </w:r>
            <w:r>
              <w:rPr>
                <w:rFonts w:ascii="Times New Roman" w:hAnsi="Times New Roman" w:eastAsia="微软雅黑" w:cs="Times New Roman"/>
                <w:b w:val="0"/>
                <w:color w:val="000000"/>
                <w:sz w:val="18"/>
                <w:szCs w:val="18"/>
              </w:rPr>
              <w:t>α</w:t>
            </w:r>
            <w:r>
              <w:rPr>
                <w:rFonts w:ascii="Times New Roman" w:hAnsi="Times New Roman" w:eastAsia="微软雅黑" w:cs="Times New Roman"/>
                <w:b w:val="0"/>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NF1</w:t>
            </w:r>
          </w:p>
        </w:tc>
        <w:tc>
          <w:tcPr>
            <w:tcW w:w="9098" w:type="dxa"/>
            <w:shd w:val="clear" w:color="auto" w:fill="auto"/>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STK11</w:t>
            </w:r>
          </w:p>
        </w:tc>
        <w:tc>
          <w:tcPr>
            <w:tcW w:w="9098" w:type="dxa"/>
            <w:shd w:val="clear" w:color="auto" w:fill="auto"/>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b w:val="0"/>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APC</w:t>
            </w:r>
          </w:p>
        </w:tc>
        <w:tc>
          <w:tcPr>
            <w:tcW w:w="9098" w:type="dxa"/>
            <w:shd w:val="clear" w:color="auto" w:fill="auto"/>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MUTYH</w:t>
            </w:r>
          </w:p>
        </w:tc>
        <w:tc>
          <w:tcPr>
            <w:tcW w:w="9098" w:type="dxa"/>
            <w:shd w:val="clear" w:color="auto" w:fill="auto"/>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AR</w:t>
            </w:r>
          </w:p>
        </w:tc>
        <w:tc>
          <w:tcPr>
            <w:tcW w:w="9098" w:type="dxa"/>
            <w:shd w:val="clear" w:color="auto" w:fill="auto"/>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ESR1</w:t>
            </w:r>
          </w:p>
        </w:tc>
        <w:tc>
          <w:tcPr>
            <w:tcW w:w="9098" w:type="dxa"/>
            <w:shd w:val="clear" w:color="auto" w:fill="auto"/>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ERBB2</w:t>
            </w:r>
          </w:p>
        </w:tc>
        <w:tc>
          <w:tcPr>
            <w:tcW w:w="9098" w:type="dxa"/>
            <w:shd w:val="clear" w:color="auto" w:fill="auto"/>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shd w:val="clear" w:color="auto" w:fill="auto"/>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PIK3CA</w:t>
            </w:r>
          </w:p>
        </w:tc>
        <w:tc>
          <w:tcPr>
            <w:tcW w:w="9098" w:type="dxa"/>
            <w:shd w:val="clear" w:color="auto" w:fill="auto"/>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shd w:val="clear" w:color="auto" w:fill="auto"/>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TSC1</w:t>
            </w:r>
          </w:p>
        </w:tc>
        <w:tc>
          <w:tcPr>
            <w:tcW w:w="9098" w:type="dxa"/>
            <w:shd w:val="clear" w:color="auto" w:fill="auto"/>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b w:val="0"/>
                <w:color w:val="000000"/>
                <w:sz w:val="18"/>
                <w:szCs w:val="18"/>
              </w:rPr>
              <w:t>β</w:t>
            </w:r>
            <w:r>
              <w:rPr>
                <w:rFonts w:ascii="Times New Roman" w:hAnsi="Times New Roman" w:eastAsia="微软雅黑" w:cs="Times New Roman"/>
                <w:b w:val="0"/>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shd w:val="clear" w:color="auto" w:fill="auto"/>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val="0"/>
                <w:bCs/>
                <w:color w:val="000000"/>
                <w:sz w:val="18"/>
                <w:szCs w:val="18"/>
              </w:rPr>
            </w:pPr>
            <w:r>
              <w:rPr>
                <w:rFonts w:ascii="Times New Roman" w:hAnsi="Times New Roman" w:eastAsia="微软雅黑" w:cs="Times New Roman"/>
                <w:b w:val="0"/>
                <w:bCs/>
                <w:color w:val="000000"/>
                <w:sz w:val="18"/>
                <w:szCs w:val="18"/>
              </w:rPr>
              <w:t>TSC2</w:t>
            </w:r>
          </w:p>
        </w:tc>
        <w:tc>
          <w:tcPr>
            <w:tcW w:w="9098" w:type="dxa"/>
            <w:shd w:val="clear" w:color="auto" w:fill="auto"/>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b w:val="0"/>
                <w:color w:val="000000"/>
                <w:sz w:val="18"/>
                <w:szCs w:val="18"/>
                <w:lang w:eastAsia="zh-CN"/>
              </w:rPr>
            </w:pPr>
            <w:r>
              <w:rPr>
                <w:rFonts w:ascii="Times New Roman" w:hAnsi="Times New Roman" w:eastAsia="微软雅黑" w:cs="Times New Roman"/>
                <w:b w:val="0"/>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2" w:name="_Toc17483"/>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易感人群特征</w:t>
      </w:r>
      <w:bookmarkEnd w:id="143"/>
      <w:bookmarkEnd w:id="146"/>
      <w:bookmarkEnd w:id="147"/>
      <w:bookmarkEnd w:id="162"/>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63" w:name="_Toc3846"/>
      <w:bookmarkStart w:id="164" w:name="_Toc2622"/>
      <w:bookmarkStart w:id="165" w:name="_Toc5400"/>
      <w:r>
        <w:rPr>
          <w:rFonts w:hint="default" w:ascii="Times New Roman" w:hAnsi="Times New Roman" w:eastAsia="微软雅黑" w:cs="Times New Roman"/>
          <w:lang w:eastAsia="zh-CN"/>
        </w:rPr>
        <w:t>1 40岁以上，同时伴有≥1项下述者</w:t>
      </w:r>
      <w:bookmarkEnd w:id="163"/>
      <w:bookmarkEnd w:id="164"/>
      <w:bookmarkEnd w:id="16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66" w:name="_Toc10299"/>
      <w:bookmarkStart w:id="167" w:name="_Toc7995"/>
      <w:bookmarkStart w:id="168" w:name="_Toc126"/>
      <w:r>
        <w:rPr>
          <w:rFonts w:hint="default" w:ascii="Times New Roman" w:hAnsi="Times New Roman" w:eastAsia="微软雅黑" w:cs="Times New Roman"/>
          <w:lang w:eastAsia="zh-CN"/>
        </w:rPr>
        <w:t>2 有胰腺癌家族史、糖尿病史</w:t>
      </w:r>
      <w:bookmarkEnd w:id="166"/>
      <w:bookmarkEnd w:id="167"/>
      <w:bookmarkEnd w:id="16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69" w:name="_Toc14191"/>
      <w:r>
        <w:rPr>
          <w:rFonts w:hint="default" w:ascii="Times New Roman" w:hAnsi="Times New Roman" w:eastAsia="微软雅黑" w:cs="Times New Roman"/>
          <w:color w:val="auto"/>
          <w:sz w:val="21"/>
          <w:szCs w:val="21"/>
          <w:lang w:val="en-US" w:eastAsia="zh-CN"/>
        </w:rPr>
        <w:t>{% endif %}</w:t>
      </w:r>
      <w:bookmarkEnd w:id="169"/>
      <w:bookmarkStart w:id="17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10909"/>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常见靶向药物相关基因检测列表</w:t>
      </w:r>
      <w:bookmarkEnd w:id="121"/>
      <w:bookmarkEnd w:id="122"/>
      <w:bookmarkEnd w:id="123"/>
      <w:bookmarkEnd w:id="138"/>
      <w:bookmarkEnd w:id="139"/>
      <w:bookmarkEnd w:id="170"/>
      <w:bookmarkEnd w:id="171"/>
    </w:p>
    <w:tbl>
      <w:tblPr>
        <w:tblStyle w:val="19"/>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right w:val="single" w:color="FFFFFF" w:sz="4" w:space="0"/>
              <w:tl2br w:val="nil"/>
            </w:tcBorders>
            <w:shd w:val="clear" w:color="auto" w:fill="4684D3"/>
            <w:vAlign w:val="center"/>
          </w:tcPr>
          <w:p w14:paraId="57706708">
            <w:pPr>
              <w:spacing w:line="206" w:lineRule="exact"/>
              <w:ind w:leftChars="-4" w:hanging="9" w:hangingChars="5"/>
              <w:jc w:val="center"/>
              <w:rPr>
                <w:rFonts w:hint="default" w:ascii="Times New Roman" w:hAnsi="Times New Roman" w:eastAsia="微软雅黑" w:cs="Times New Roman"/>
                <w:b/>
                <w:bCs w:val="0"/>
                <w:color w:val="FFFFFF" w:themeColor="background1"/>
                <w:sz w:val="18"/>
                <w:szCs w:val="18"/>
                <w14:textFill>
                  <w14:solidFill>
                    <w14:schemeClr w14:val="bg1"/>
                  </w14:solidFill>
                </w14:textFill>
              </w:rPr>
            </w:pPr>
            <w:r>
              <w:rPr>
                <w:rFonts w:hint="default" w:ascii="Times New Roman" w:hAnsi="Times New Roman" w:eastAsia="微软雅黑" w:cs="Times New Roman"/>
                <w:b/>
                <w:bCs w:val="0"/>
                <w:color w:val="FFFFFF" w:themeColor="background1"/>
                <w:sz w:val="18"/>
                <w:szCs w:val="18"/>
                <w14:textFill>
                  <w14:solidFill>
                    <w14:schemeClr w14:val="bg1"/>
                  </w14:solidFill>
                </w14:textFill>
              </w:rPr>
              <w:t>基因</w:t>
            </w:r>
          </w:p>
        </w:tc>
        <w:tc>
          <w:tcPr>
            <w:tcW w:w="611" w:type="dxa"/>
            <w:tcBorders>
              <w:left w:val="single" w:color="FFFFFF" w:sz="4" w:space="0"/>
              <w:right w:val="single" w:color="FFFFFF" w:sz="4" w:space="0"/>
            </w:tcBorders>
            <w:shd w:val="clear" w:color="auto" w:fill="4684D3"/>
            <w:vAlign w:val="center"/>
          </w:tcPr>
          <w:p w14:paraId="0861DDB2">
            <w:pPr>
              <w:spacing w:line="206" w:lineRule="exact"/>
              <w:ind w:leftChars="-4" w:hanging="9" w:hangingChars="5"/>
              <w:jc w:val="center"/>
              <w:rPr>
                <w:rFonts w:hint="default" w:ascii="Times New Roman" w:hAnsi="Times New Roman" w:eastAsia="微软雅黑" w:cs="Times New Roman"/>
                <w:b/>
                <w:bCs w:val="0"/>
                <w:color w:val="FFFFFF" w:themeColor="background1"/>
                <w:sz w:val="18"/>
                <w:szCs w:val="18"/>
                <w14:textFill>
                  <w14:solidFill>
                    <w14:schemeClr w14:val="bg1"/>
                  </w14:solidFill>
                </w14:textFill>
              </w:rPr>
            </w:pPr>
            <w:r>
              <w:rPr>
                <w:rFonts w:hint="default" w:ascii="Times New Roman" w:hAnsi="Times New Roman" w:eastAsia="微软雅黑" w:cs="Times New Roman"/>
                <w:b/>
                <w:bCs w:val="0"/>
                <w:color w:val="FFFFFF" w:themeColor="background1"/>
                <w:sz w:val="18"/>
                <w:szCs w:val="18"/>
                <w14:textFill>
                  <w14:solidFill>
                    <w14:schemeClr w14:val="bg1"/>
                  </w14:solidFill>
                </w14:textFill>
              </w:rPr>
              <w:t>检测内容</w:t>
            </w:r>
          </w:p>
        </w:tc>
        <w:tc>
          <w:tcPr>
            <w:tcW w:w="8366" w:type="dxa"/>
            <w:tcBorders>
              <w:left w:val="single" w:color="FFFFFF" w:sz="4" w:space="0"/>
            </w:tcBorders>
            <w:shd w:val="clear" w:color="auto" w:fill="4684D3"/>
            <w:vAlign w:val="center"/>
          </w:tcPr>
          <w:p w14:paraId="0331CCB3">
            <w:pPr>
              <w:spacing w:line="206" w:lineRule="exact"/>
              <w:ind w:leftChars="-4" w:hanging="9" w:hangingChars="5"/>
              <w:jc w:val="center"/>
              <w:rPr>
                <w:rFonts w:hint="default" w:ascii="Times New Roman" w:hAnsi="Times New Roman" w:eastAsia="微软雅黑" w:cs="Times New Roman"/>
                <w:b/>
                <w:bCs w:val="0"/>
                <w:color w:val="FFFFFF" w:themeColor="background1"/>
                <w:sz w:val="18"/>
                <w:szCs w:val="18"/>
                <w14:textFill>
                  <w14:solidFill>
                    <w14:schemeClr w14:val="bg1"/>
                  </w14:solidFill>
                </w14:textFill>
              </w:rPr>
            </w:pPr>
            <w:r>
              <w:rPr>
                <w:rFonts w:hint="default" w:ascii="Times New Roman" w:hAnsi="Times New Roman" w:eastAsia="微软雅黑" w:cs="Times New Roman"/>
                <w:b/>
                <w:bCs w:val="0"/>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l2br w:val="nil"/>
              <w:tr2bl w:val="nil"/>
            </w:tcBorders>
            <w:shd w:val="clear" w:color="auto" w:fill="auto"/>
            <w:vAlign w:val="center"/>
          </w:tcPr>
          <w:p w14:paraId="3159FDC8">
            <w:pPr>
              <w:spacing w:before="19"/>
              <w:ind w:right="-6"/>
              <w:jc w:val="left"/>
              <w:rPr>
                <w:rFonts w:hint="default" w:ascii="Times New Roman" w:hAnsi="Times New Roman" w:eastAsia="微软雅黑" w:cs="Times New Roman"/>
                <w:b w:val="0"/>
                <w:color w:val="000000"/>
                <w:spacing w:val="-1"/>
                <w:sz w:val="18"/>
                <w:szCs w:val="18"/>
              </w:rPr>
            </w:pPr>
            <w:r>
              <w:rPr>
                <w:rFonts w:hint="default" w:ascii="Times New Roman" w:hAnsi="Times New Roman" w:eastAsia="微软雅黑" w:cs="Times New Roman"/>
                <w:b w:val="0"/>
                <w:color w:val="000000"/>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shd w:val="clear" w:color="auto" w:fill="auto"/>
            <w:vAlign w:val="center"/>
          </w:tcPr>
          <w:p w14:paraId="396C6721">
            <w:pPr>
              <w:spacing w:line="206" w:lineRule="exact"/>
              <w:ind w:leftChars="-4" w:hanging="9" w:hangingChars="5"/>
              <w:jc w:val="center"/>
              <w:rPr>
                <w:rFonts w:hint="default" w:ascii="Times New Roman" w:hAnsi="Times New Roman" w:eastAsia="微软雅黑" w:cs="Times New Roman"/>
                <w:b w:val="0"/>
                <w:bCs/>
                <w:color w:val="000000"/>
                <w:sz w:val="18"/>
                <w:szCs w:val="18"/>
                <w:lang w:eastAsia="zh-CN"/>
              </w:rPr>
            </w:pPr>
            <w:r>
              <w:rPr>
                <w:rFonts w:hint="default" w:ascii="Times New Roman" w:hAnsi="Times New Roman" w:eastAsia="微软雅黑" w:cs="Times New Roman"/>
                <w:b w:val="0"/>
                <w:bCs/>
                <w:color w:val="000000"/>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val="0"/>
                <w:bCs/>
                <w:color w:val="000000"/>
                <w:sz w:val="18"/>
                <w:szCs w:val="18"/>
              </w:rPr>
            </w:pPr>
            <w:r>
              <w:rPr>
                <w:rFonts w:hint="default" w:ascii="Times New Roman" w:hAnsi="Times New Roman" w:eastAsia="微软雅黑" w:cs="Times New Roman"/>
                <w:b w:val="0"/>
                <w:bCs/>
                <w:color w:val="000000"/>
                <w:sz w:val="18"/>
                <w:szCs w:val="18"/>
                <w:lang w:eastAsia="zh-CN"/>
              </w:rPr>
              <w:t>{%endif%}{% endfor%}</w:t>
            </w:r>
          </w:p>
        </w:tc>
        <w:tc>
          <w:tcPr>
            <w:tcW w:w="611" w:type="dxa"/>
            <w:shd w:val="clear" w:color="auto" w:fill="auto"/>
            <w:vAlign w:val="center"/>
          </w:tcPr>
          <w:p w14:paraId="35AE65E0">
            <w:pPr>
              <w:jc w:val="center"/>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color w:val="000000"/>
                <w:sz w:val="18"/>
                <w:szCs w:val="18"/>
                <w:lang w:eastAsia="zh-CN"/>
              </w:rPr>
              <w:t>{% for b in ct.detection_content | nl() %}{%if loop.last%}{{ b }}{%else%}{{ b }}</w:t>
            </w:r>
          </w:p>
          <w:p w14:paraId="44ACD754">
            <w:pPr>
              <w:jc w:val="center"/>
              <w:rPr>
                <w:rFonts w:hint="default" w:ascii="Times New Roman" w:hAnsi="Times New Roman" w:eastAsia="微软雅黑" w:cs="Times New Roman"/>
                <w:b w:val="0"/>
                <w:color w:val="000000"/>
                <w:sz w:val="18"/>
                <w:szCs w:val="18"/>
              </w:rPr>
            </w:pPr>
            <w:r>
              <w:rPr>
                <w:rFonts w:hint="default" w:ascii="Times New Roman" w:hAnsi="Times New Roman" w:eastAsia="微软雅黑" w:cs="Times New Roman"/>
                <w:b w:val="0"/>
                <w:color w:val="000000"/>
                <w:sz w:val="18"/>
                <w:szCs w:val="18"/>
                <w:lang w:eastAsia="zh-CN"/>
              </w:rPr>
              <w:t>{%endif%}{% endfor%}</w:t>
            </w:r>
          </w:p>
        </w:tc>
        <w:tc>
          <w:tcPr>
            <w:tcW w:w="8366" w:type="dxa"/>
            <w:shd w:val="clear" w:color="auto" w:fill="auto"/>
            <w:vAlign w:val="center"/>
          </w:tcPr>
          <w:p w14:paraId="46D7E465">
            <w:pPr>
              <w:jc w:val="left"/>
              <w:rPr>
                <w:rFonts w:hint="default" w:ascii="Times New Roman" w:hAnsi="Times New Roman" w:eastAsia="微软雅黑" w:cs="Times New Roman"/>
                <w:b w:val="0"/>
                <w:color w:val="000000"/>
                <w:sz w:val="18"/>
                <w:szCs w:val="18"/>
                <w:lang w:eastAsia="zh-CN"/>
              </w:rPr>
            </w:pPr>
            <w:r>
              <w:rPr>
                <w:rFonts w:hint="default" w:ascii="Times New Roman" w:hAnsi="Times New Roman" w:eastAsia="微软雅黑" w:cs="Times New Roman"/>
                <w:b w:val="0"/>
                <w:color w:val="000000"/>
                <w:sz w:val="18"/>
                <w:szCs w:val="18"/>
                <w:lang w:eastAsia="zh-CN"/>
              </w:rPr>
              <w:t>{% for b in ct.targeted_drug | nl() %}{%if loop.last%}{% for i in b | nb() %}{%if loop.index % 2 == 0%}</w:t>
            </w:r>
            <w:r>
              <w:rPr>
                <w:rFonts w:hint="default" w:ascii="Times New Roman" w:hAnsi="Times New Roman" w:eastAsia="微软雅黑" w:cs="Times New Roman"/>
                <w:b w:val="0"/>
                <w:bCs/>
                <w:color w:val="000000"/>
                <w:sz w:val="18"/>
                <w:szCs w:val="18"/>
                <w:lang w:eastAsia="zh-CN"/>
              </w:rPr>
              <w:t>{{ i }}</w:t>
            </w:r>
            <w:r>
              <w:rPr>
                <w:rFonts w:hint="default" w:ascii="Times New Roman" w:hAnsi="Times New Roman" w:eastAsia="微软雅黑" w:cs="Times New Roman"/>
                <w:b w:val="0"/>
                <w:color w:val="000000"/>
                <w:sz w:val="18"/>
                <w:szCs w:val="18"/>
                <w:lang w:eastAsia="zh-CN"/>
              </w:rPr>
              <w:t>{%else%}{{ i }}{%endif%}{% endfor%}{%else%}{% for i in b | nb() %}{%if loop.index % 2 == 0%}</w:t>
            </w:r>
            <w:r>
              <w:rPr>
                <w:rFonts w:hint="default" w:ascii="Times New Roman" w:hAnsi="Times New Roman" w:eastAsia="微软雅黑" w:cs="Times New Roman"/>
                <w:b w:val="0"/>
                <w:bCs/>
                <w:color w:val="000000"/>
                <w:sz w:val="18"/>
                <w:szCs w:val="18"/>
                <w:lang w:eastAsia="zh-CN"/>
              </w:rPr>
              <w:t>{{ i }}</w:t>
            </w:r>
            <w:r>
              <w:rPr>
                <w:rFonts w:hint="default" w:ascii="Times New Roman" w:hAnsi="Times New Roman" w:eastAsia="微软雅黑" w:cs="Times New Roman"/>
                <w:b w:val="0"/>
                <w:color w:val="000000"/>
                <w:sz w:val="18"/>
                <w:szCs w:val="18"/>
                <w:lang w:eastAsia="zh-CN"/>
              </w:rPr>
              <w:t>{%else%}{{ i }}{%endif%}{% endfor%}</w:t>
            </w:r>
          </w:p>
          <w:p w14:paraId="0C06DB6C">
            <w:pPr>
              <w:jc w:val="left"/>
              <w:rPr>
                <w:rFonts w:hint="default" w:ascii="Times New Roman" w:hAnsi="Times New Roman" w:eastAsia="微软雅黑" w:cs="Times New Roman"/>
                <w:b w:val="0"/>
                <w:color w:val="000000"/>
                <w:spacing w:val="-1"/>
                <w:sz w:val="18"/>
                <w:szCs w:val="18"/>
              </w:rPr>
            </w:pPr>
            <w:r>
              <w:rPr>
                <w:rFonts w:hint="default" w:ascii="Times New Roman" w:hAnsi="Times New Roman" w:eastAsia="微软雅黑" w:cs="Times New Roman"/>
                <w:b w:val="0"/>
                <w:color w:val="000000"/>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shd w:val="clear" w:color="auto" w:fill="auto"/>
            <w:vAlign w:val="center"/>
          </w:tcPr>
          <w:p w14:paraId="262A53A7">
            <w:pPr>
              <w:spacing w:before="19"/>
              <w:ind w:right="-6"/>
              <w:jc w:val="left"/>
              <w:rPr>
                <w:rFonts w:hint="default" w:ascii="Times New Roman" w:hAnsi="Times New Roman" w:eastAsia="微软雅黑" w:cs="Times New Roman"/>
                <w:b w:val="0"/>
                <w:color w:val="000000"/>
                <w:spacing w:val="-1"/>
                <w:sz w:val="18"/>
                <w:szCs w:val="18"/>
              </w:rPr>
            </w:pPr>
            <w:r>
              <w:rPr>
                <w:rFonts w:hint="default" w:ascii="Times New Roman" w:hAnsi="Times New Roman" w:eastAsia="微软雅黑" w:cs="Times New Roman"/>
                <w:b w:val="0"/>
                <w:color w:val="000000"/>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72" w:name="_Toc20524"/>
      <w:bookmarkStart w:id="173"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微软雅黑" w:hAnsi="微软雅黑" w:eastAsia="微软雅黑" w:cs="微软雅黑"/>
          <w:b/>
          <w:bCs/>
          <w:color w:val="044A96"/>
          <w:sz w:val="32"/>
          <w:szCs w:val="32"/>
          <w:lang w:val="en-US" w:eastAsia="zh-CN"/>
        </w:rPr>
      </w:pPr>
      <w:bookmarkStart w:id="174" w:name="_Toc17047"/>
      <w:r>
        <w:rPr>
          <w:rFonts w:hint="eastAsia" w:ascii="微软雅黑" w:hAnsi="微软雅黑" w:eastAsia="微软雅黑" w:cs="微软雅黑"/>
          <w:b/>
          <w:bCs/>
          <w:color w:val="044A96"/>
          <w:sz w:val="32"/>
          <w:szCs w:val="32"/>
        </w:rPr>
        <w:t>▎</w:t>
      </w:r>
      <w:r>
        <w:rPr>
          <w:rFonts w:hint="eastAsia" w:ascii="微软雅黑" w:hAnsi="微软雅黑" w:eastAsia="微软雅黑" w:cs="微软雅黑"/>
          <w:b/>
          <w:bCs/>
          <w:color w:val="044A96"/>
          <w:sz w:val="32"/>
          <w:szCs w:val="32"/>
          <w:lang w:val="en-US" w:eastAsia="zh-CN"/>
        </w:rPr>
        <w:t>{% if "wesplus" in panel%}</w:t>
      </w:r>
      <w:r>
        <w:rPr>
          <w:rFonts w:hint="default" w:ascii="微软雅黑" w:hAnsi="微软雅黑" w:eastAsia="微软雅黑" w:cs="微软雅黑"/>
          <w:b/>
          <w:bCs/>
          <w:color w:val="044A96"/>
          <w:sz w:val="32"/>
          <w:szCs w:val="32"/>
          <w:lang w:val="en-US" w:eastAsia="zh-CN"/>
        </w:rPr>
        <w:fldChar w:fldCharType="begin"/>
      </w:r>
      <w:r>
        <w:rPr>
          <w:rFonts w:hint="default" w:ascii="微软雅黑" w:hAnsi="微软雅黑" w:eastAsia="微软雅黑" w:cs="微软雅黑"/>
          <w:b/>
          <w:bCs/>
          <w:color w:val="044A96"/>
          <w:sz w:val="32"/>
          <w:szCs w:val="32"/>
          <w:lang w:val="en-US" w:eastAsia="zh-CN"/>
        </w:rPr>
        <w:instrText xml:space="preserve"> HYPERLINK \l _Toc2027 </w:instrText>
      </w:r>
      <w:r>
        <w:rPr>
          <w:rFonts w:hint="default" w:ascii="微软雅黑" w:hAnsi="微软雅黑" w:eastAsia="微软雅黑" w:cs="微软雅黑"/>
          <w:b/>
          <w:bCs/>
          <w:color w:val="044A96"/>
          <w:sz w:val="32"/>
          <w:szCs w:val="32"/>
          <w:lang w:val="en-US" w:eastAsia="zh-CN"/>
        </w:rPr>
        <w:fldChar w:fldCharType="separate"/>
      </w:r>
      <w:r>
        <w:rPr>
          <w:rFonts w:hint="eastAsia" w:ascii="微软雅黑" w:hAnsi="微软雅黑" w:eastAsia="微软雅黑" w:cs="微软雅黑"/>
          <w:b/>
          <w:bCs/>
          <w:color w:val="044A96"/>
          <w:sz w:val="32"/>
          <w:szCs w:val="32"/>
          <w:lang w:val="en-US" w:eastAsia="zh-CN"/>
        </w:rPr>
        <w:t>癌症相关重要{% else%}</w:t>
      </w:r>
      <w:r>
        <w:rPr>
          <w:rFonts w:hint="default" w:ascii="微软雅黑" w:hAnsi="微软雅黑" w:eastAsia="微软雅黑" w:cs="微软雅黑"/>
          <w:b/>
          <w:bCs/>
          <w:color w:val="044A96"/>
          <w:sz w:val="32"/>
          <w:szCs w:val="32"/>
          <w:lang w:val="en-US" w:eastAsia="zh-CN"/>
        </w:rPr>
        <w:t>检测</w:t>
      </w:r>
      <w:r>
        <w:rPr>
          <w:rFonts w:hint="eastAsia" w:ascii="微软雅黑" w:hAnsi="微软雅黑" w:eastAsia="微软雅黑" w:cs="微软雅黑"/>
          <w:b/>
          <w:bCs/>
          <w:color w:val="044A96"/>
          <w:sz w:val="32"/>
          <w:szCs w:val="32"/>
          <w:lang w:val="en-US" w:eastAsia="zh-CN"/>
        </w:rPr>
        <w:t>{% endif %}</w:t>
      </w:r>
      <w:r>
        <w:rPr>
          <w:rFonts w:hint="default" w:ascii="微软雅黑" w:hAnsi="微软雅黑" w:eastAsia="微软雅黑" w:cs="微软雅黑"/>
          <w:b/>
          <w:bCs/>
          <w:color w:val="044A96"/>
          <w:sz w:val="32"/>
          <w:szCs w:val="32"/>
          <w:lang w:val="en-US" w:eastAsia="zh-CN"/>
        </w:rPr>
        <w:fldChar w:fldCharType="end"/>
      </w:r>
      <w:r>
        <w:rPr>
          <w:rFonts w:hint="default" w:ascii="微软雅黑" w:hAnsi="微软雅黑" w:eastAsia="微软雅黑" w:cs="微软雅黑"/>
          <w:b/>
          <w:bCs/>
          <w:color w:val="044A96"/>
          <w:sz w:val="32"/>
          <w:szCs w:val="32"/>
          <w:lang w:val="en-US" w:eastAsia="zh-CN"/>
        </w:rPr>
        <w:t>基因列表</w:t>
      </w:r>
      <w:bookmarkEnd w:id="124"/>
      <w:bookmarkEnd w:id="125"/>
      <w:bookmarkEnd w:id="126"/>
      <w:bookmarkEnd w:id="127"/>
      <w:bookmarkEnd w:id="128"/>
      <w:bookmarkEnd w:id="129"/>
      <w:bookmarkEnd w:id="172"/>
      <w:bookmarkEnd w:id="173"/>
      <w:bookmarkEnd w:id="174"/>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75" w:name="_Toc31515_WPSOffice_Level2"/>
      <w:bookmarkStart w:id="176" w:name="_Toc11193_WPSOffice_Level2"/>
      <w:bookmarkStart w:id="177" w:name="_Toc6304_WPSOffice_Level2"/>
      <w:bookmarkStart w:id="178" w:name="_Toc6931_WPSOffice_Level2"/>
      <w:bookmarkStart w:id="179" w:name="_Toc17111_WPSOffice_Level2"/>
      <w:bookmarkStart w:id="180" w:name="_Toc19280_WPSOffice_Level2"/>
      <w:bookmarkStart w:id="181" w:name="_Toc3488_WPSOffice_Level2"/>
      <w:bookmarkStart w:id="182" w:name="_Toc26985_WPSOffice_Level1"/>
      <w:bookmarkStart w:id="183" w:name="_Toc5476"/>
      <w:bookmarkStart w:id="184" w:name="_Toc28454_WPSOffice_Level1"/>
      <w:bookmarkStart w:id="185"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75"/>
      <w:bookmarkEnd w:id="176"/>
      <w:bookmarkEnd w:id="177"/>
      <w:bookmarkEnd w:id="178"/>
      <w:bookmarkEnd w:id="179"/>
      <w:bookmarkEnd w:id="180"/>
      <w:bookmarkEnd w:id="18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6"/>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l2br w:val="nil"/>
            </w:tcBorders>
            <w:shd w:val="clear" w:color="auto" w:fill="auto"/>
            <w:vAlign w:val="center"/>
          </w:tcPr>
          <w:p w14:paraId="1051BACB">
            <w:pPr>
              <w:widowControl/>
              <w:jc w:val="center"/>
              <w:textAlignment w:val="center"/>
              <w:rPr>
                <w:rFonts w:hint="default" w:ascii="Times New Roman" w:hAnsi="Times New Roman" w:eastAsia="微软雅黑" w:cs="Times New Roman"/>
                <w:b w:val="0"/>
                <w:i/>
                <w:iCs/>
                <w:color w:val="000000"/>
                <w:sz w:val="18"/>
                <w:szCs w:val="18"/>
                <w:lang w:val="en-US" w:eastAsia="zh-CN"/>
              </w:rPr>
            </w:pPr>
            <w:r>
              <w:rPr>
                <w:rFonts w:hint="eastAsia" w:ascii="Times New Roman" w:hAnsi="Times New Roman" w:eastAsia="微软雅黑" w:cs="Times New Roman"/>
                <w:b w:val="0"/>
                <w:i/>
                <w:iCs/>
                <w:color w:val="000000"/>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shd w:val="clear" w:color="auto" w:fill="auto"/>
            <w:vAlign w:val="center"/>
          </w:tcPr>
          <w:p w14:paraId="4B99A4E7">
            <w:pPr>
              <w:widowControl/>
              <w:jc w:val="center"/>
              <w:textAlignment w:val="center"/>
              <w:rPr>
                <w:rFonts w:hint="default" w:ascii="Times New Roman" w:hAnsi="Times New Roman" w:eastAsia="微软雅黑" w:cs="Times New Roman"/>
                <w:b w:val="0"/>
                <w:i/>
                <w:iCs/>
                <w:color w:val="000000"/>
                <w:sz w:val="18"/>
                <w:szCs w:val="18"/>
              </w:rPr>
            </w:pPr>
            <w:r>
              <w:rPr>
                <w:rFonts w:hint="eastAsia" w:ascii="Times New Roman" w:hAnsi="Times New Roman" w:eastAsia="微软雅黑" w:cs="Times New Roman"/>
                <w:b w:val="0"/>
                <w:i/>
                <w:iCs/>
                <w:color w:val="000000"/>
                <w:sz w:val="18"/>
                <w:szCs w:val="18"/>
                <w:lang w:val="en-US" w:eastAsia="zh-CN"/>
              </w:rPr>
              <w:t>{%tc for gene in genes%}</w:t>
            </w:r>
          </w:p>
        </w:tc>
        <w:tc>
          <w:tcPr>
            <w:tcW w:w="3288" w:type="dxa"/>
            <w:shd w:val="clear" w:color="auto" w:fill="auto"/>
            <w:vAlign w:val="center"/>
          </w:tcPr>
          <w:p w14:paraId="2A13CE31">
            <w:pPr>
              <w:widowControl/>
              <w:jc w:val="center"/>
              <w:textAlignment w:val="center"/>
              <w:rPr>
                <w:rFonts w:hint="default" w:ascii="Times New Roman" w:hAnsi="Times New Roman" w:eastAsia="微软雅黑" w:cs="Times New Roman"/>
                <w:b w:val="0"/>
                <w:i/>
                <w:iCs/>
                <w:color w:val="000000"/>
                <w:sz w:val="18"/>
                <w:szCs w:val="18"/>
                <w:lang w:val="en-US" w:eastAsia="zh-CN"/>
              </w:rPr>
            </w:pPr>
            <w:r>
              <w:rPr>
                <w:rFonts w:hint="eastAsia" w:ascii="Times New Roman" w:hAnsi="Times New Roman" w:eastAsia="微软雅黑" w:cs="Times New Roman"/>
                <w:b w:val="0"/>
                <w:i/>
                <w:iCs/>
                <w:color w:val="000000"/>
                <w:sz w:val="18"/>
                <w:szCs w:val="18"/>
                <w:lang w:val="en-US" w:eastAsia="zh-CN"/>
              </w:rPr>
              <w:t>{{r gene}}</w:t>
            </w:r>
          </w:p>
        </w:tc>
        <w:tc>
          <w:tcPr>
            <w:tcW w:w="3288" w:type="dxa"/>
            <w:shd w:val="clear" w:color="auto" w:fill="auto"/>
            <w:vAlign w:val="center"/>
          </w:tcPr>
          <w:p w14:paraId="248C2282">
            <w:pPr>
              <w:widowControl/>
              <w:jc w:val="center"/>
              <w:textAlignment w:val="center"/>
              <w:rPr>
                <w:rFonts w:hint="default" w:ascii="Times New Roman" w:hAnsi="Times New Roman" w:eastAsia="微软雅黑" w:cs="Times New Roman"/>
                <w:b w:val="0"/>
                <w:i/>
                <w:iCs/>
                <w:color w:val="000000"/>
                <w:sz w:val="18"/>
                <w:szCs w:val="18"/>
                <w:lang w:val="en-US" w:eastAsia="zh-CN"/>
              </w:rPr>
            </w:pPr>
            <w:r>
              <w:rPr>
                <w:rFonts w:hint="eastAsia" w:ascii="Times New Roman" w:hAnsi="Times New Roman" w:eastAsia="微软雅黑" w:cs="Times New Roman"/>
                <w:b w:val="0"/>
                <w:i/>
                <w:iCs/>
                <w:color w:val="000000"/>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trHeight w:val="227" w:hRule="atLeast"/>
          <w:jc w:val="center"/>
        </w:trPr>
        <w:tc>
          <w:tcPr>
            <w:tcW w:w="9864" w:type="dxa"/>
            <w:gridSpan w:val="3"/>
            <w:shd w:val="clear" w:color="auto" w:fill="auto"/>
            <w:vAlign w:val="center"/>
          </w:tcPr>
          <w:p w14:paraId="38186379">
            <w:pPr>
              <w:widowControl/>
              <w:jc w:val="center"/>
              <w:rPr>
                <w:rFonts w:hint="default" w:ascii="Times New Roman" w:hAnsi="Times New Roman" w:eastAsia="微软雅黑" w:cs="Times New Roman"/>
                <w:b w:val="0"/>
                <w:i/>
                <w:iCs/>
                <w:color w:val="000000"/>
                <w:sz w:val="18"/>
                <w:szCs w:val="18"/>
                <w:lang w:val="en-US" w:eastAsia="zh-CN"/>
              </w:rPr>
            </w:pPr>
            <w:r>
              <w:rPr>
                <w:rFonts w:hint="eastAsia" w:ascii="Times New Roman" w:hAnsi="Times New Roman" w:eastAsia="微软雅黑" w:cs="Times New Roman"/>
                <w:b w:val="0"/>
                <w:i/>
                <w:iCs/>
                <w:color w:val="000000"/>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2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2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186" w:name="_Toc15114"/>
      <w:bookmarkStart w:id="187" w:name="_Toc32304"/>
      <w:bookmarkStart w:id="188"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9" w:name="_Toc23686"/>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检测方法与局限性</w:t>
      </w:r>
      <w:bookmarkEnd w:id="186"/>
      <w:bookmarkEnd w:id="187"/>
      <w:bookmarkEnd w:id="188"/>
      <w:bookmarkEnd w:id="189"/>
    </w:p>
    <w:p w14:paraId="00917706">
      <w:pPr>
        <w:rPr>
          <w:rFonts w:hint="default" w:ascii="Times New Roman" w:hAnsi="Times New Roman" w:eastAsia="微软雅黑" w:cs="Times New Roman"/>
          <w:highlight w:val="yellow"/>
          <w:lang w:eastAsia="zh-CN"/>
        </w:rPr>
      </w:pPr>
    </w:p>
    <w:p w14:paraId="791CA28B">
      <w:pPr>
        <w:widowControl/>
        <w:snapToGrid w:val="0"/>
        <w:spacing w:before="211" w:beforeLines="50" w:after="211" w:afterLines="50"/>
        <w:rPr>
          <w:rFonts w:hint="default" w:ascii="微软雅黑" w:hAnsi="微软雅黑" w:eastAsia="微软雅黑" w:cs="微软雅黑"/>
          <w:b/>
          <w:bCs/>
          <w:color w:val="044A96"/>
          <w:sz w:val="24"/>
          <w:szCs w:val="28"/>
          <w:lang w:eastAsia="zh-CN"/>
        </w:rPr>
      </w:pPr>
      <w:r>
        <w:rPr>
          <w:rFonts w:hint="default" w:ascii="微软雅黑" w:hAnsi="微软雅黑" w:eastAsia="微软雅黑" w:cs="微软雅黑"/>
          <w:b/>
          <w:bCs/>
          <w:color w:val="044A96"/>
          <w:sz w:val="24"/>
          <w:szCs w:val="28"/>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widowControl/>
        <w:snapToGrid w:val="0"/>
        <w:spacing w:before="211" w:beforeLines="50" w:after="211" w:afterLines="50"/>
        <w:rPr>
          <w:rFonts w:hint="default" w:ascii="微软雅黑" w:hAnsi="微软雅黑" w:eastAsia="微软雅黑" w:cs="微软雅黑"/>
          <w:b/>
          <w:bCs/>
          <w:color w:val="044A96"/>
          <w:sz w:val="24"/>
          <w:szCs w:val="28"/>
          <w:lang w:eastAsia="zh-CN"/>
        </w:rPr>
      </w:pPr>
      <w:r>
        <w:rPr>
          <w:rFonts w:hint="default" w:ascii="微软雅黑" w:hAnsi="微软雅黑" w:eastAsia="微软雅黑" w:cs="微软雅黑"/>
          <w:b/>
          <w:bCs/>
          <w:color w:val="044A96"/>
          <w:sz w:val="24"/>
          <w:szCs w:val="28"/>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82"/>
    <w:bookmarkEnd w:id="183"/>
    <w:bookmarkEnd w:id="184"/>
    <w:bookmarkEnd w:id="185"/>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0" w:name="_Toc21361"/>
      <w:bookmarkStart w:id="191" w:name="_Toc23906"/>
      <w:bookmarkStart w:id="192" w:name="_Toc22967"/>
      <w:bookmarkStart w:id="193" w:name="_Toc24849"/>
      <w:bookmarkStart w:id="194" w:name="_Toc14611_WPSOffice_Level1"/>
      <w:bookmarkStart w:id="195" w:name="_Toc17792_WPSOffice_Level2"/>
      <w:bookmarkStart w:id="196" w:name="_Toc22623"/>
      <w:bookmarkStart w:id="197" w:name="_Toc19584_WPSOffice_Level1"/>
      <w:bookmarkStart w:id="198" w:name="_Toc22162_WPSOffice_Level1"/>
      <w:bookmarkStart w:id="199" w:name="_Toc13275"/>
      <w:r>
        <w:rPr>
          <w:rFonts w:hint="eastAsia" w:ascii="微软雅黑" w:hAnsi="微软雅黑" w:eastAsia="微软雅黑" w:cs="微软雅黑"/>
          <w:b/>
          <w:bCs/>
          <w:color w:val="044A96"/>
          <w:sz w:val="32"/>
          <w:szCs w:val="32"/>
        </w:rPr>
        <w:t>▎</w:t>
      </w:r>
      <w:r>
        <w:rPr>
          <w:rFonts w:hint="default" w:ascii="微软雅黑" w:hAnsi="微软雅黑" w:eastAsia="微软雅黑" w:cs="微软雅黑"/>
          <w:b/>
          <w:bCs/>
          <w:color w:val="044A96"/>
          <w:sz w:val="32"/>
          <w:szCs w:val="32"/>
          <w:lang w:val="en-US" w:eastAsia="zh-CN"/>
        </w:rPr>
        <w:t>参考文献</w:t>
      </w:r>
      <w:bookmarkEnd w:id="190"/>
      <w:bookmarkEnd w:id="191"/>
      <w:bookmarkEnd w:id="192"/>
      <w:bookmarkEnd w:id="193"/>
    </w:p>
    <w:bookmarkEnd w:id="194"/>
    <w:bookmarkEnd w:id="195"/>
    <w:bookmarkEnd w:id="196"/>
    <w:bookmarkEnd w:id="197"/>
    <w:bookmarkEnd w:id="198"/>
    <w:bookmarkEnd w:id="19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76C72ABC">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p>
    <w:sectPr>
      <w:headerReference r:id="rId3" w:type="default"/>
      <w:footerReference r:id="rId4" w:type="default"/>
      <w:pgSz w:w="11906" w:h="16838"/>
      <w:pgMar w:top="1037" w:right="1020" w:bottom="981" w:left="1020" w:header="73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MDL2 Assets">
    <w:panose1 w:val="050A0102010101010101"/>
    <w:charset w:val="00"/>
    <w:family w:val="roman"/>
    <w:pitch w:val="default"/>
    <w:sig w:usb0="00000000" w:usb1="1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roman"/>
    <w:pitch w:val="default"/>
    <w:sig w:usb0="00000000" w:usb1="00000000" w:usb2="00000009" w:usb3="00000000" w:csb0="000001F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12"/>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510540" cy="3429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10540" cy="3429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FAA0D8">
                          <w:pPr>
                            <w:pStyle w:val="12"/>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72</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7pt;width:40.2pt;mso-position-horizontal:center;mso-position-horizontal-relative:margin;z-index:251660288;mso-width-relative:page;mso-height-relative:page;" filled="f" stroked="f" coordsize="21600,21600" o:gfxdata="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JNkFXTAAAAAwEAAA8AAAAAAAAAAQAgAAAAIgAAAGRycy9kb3ducmV2Lnht&#10;bFBLAQIUABQAAAAIAIdO4kA7O0uSNwIAAGMEAAAOAAAAAAAAAAEAIAAAACIBAABkcnMvZTJvRG9j&#10;LnhtbFBLBQYAAAAABgAGAFkBAADLBQAAAAA=&#10;">
              <v:fill on="f" focussize="0,0"/>
              <v:stroke on="f" weight="0.5pt"/>
              <v:imagedata o:title=""/>
              <o:lock v:ext="edit" aspectratio="f"/>
              <v:textbox inset="0mm,0mm,0mm,0mm">
                <w:txbxContent>
                  <w:p w14:paraId="68FAA0D8">
                    <w:pPr>
                      <w:pStyle w:val="12"/>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72</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3"/>
      <w:pBdr>
        <w:bottom w:val="single" w:color="auto" w:sz="4" w:space="1"/>
      </w:pBdr>
      <w:jc w:val="right"/>
      <w:rPr>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605155</wp:posOffset>
              </wp:positionH>
              <wp:positionV relativeFrom="paragraph">
                <wp:posOffset>-202565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auto"/>
                              <w:sz w:val="21"/>
                              <w:szCs w:val="21"/>
                              <w:lang w:eastAsia="zh-CN"/>
                            </w:rPr>
                          </w:pPr>
                          <w:r>
                            <w:rPr>
                              <w:rFonts w:hint="eastAsia" w:ascii="微软雅黑" w:hAnsi="微软雅黑" w:eastAsia="微软雅黑" w:cs="微软雅黑"/>
                              <w:b w:val="0"/>
                              <w:bCs/>
                              <w:color w:val="auto"/>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65pt;margin-top:-15.95pt;height:24pt;width:442.8pt;z-index:251659264;mso-width-relative:page;mso-height-relative:page;" filled="f" stroked="f" coordsize="21600,21600" o:gfxdata="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&#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225GPaAAAACQEAAA8AAAAAAAAAAQAgAAAAIgAAAGRy&#10;cy9kb3ducmV2LnhtbFBLAQIUABQAAAAIAIdO4kDTVETxPAIAAGY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auto"/>
                        <w:sz w:val="21"/>
                        <w:szCs w:val="21"/>
                        <w:lang w:eastAsia="zh-CN"/>
                      </w:rPr>
                    </w:pPr>
                    <w:r>
                      <w:rPr>
                        <w:rFonts w:hint="eastAsia" w:ascii="微软雅黑" w:hAnsi="微软雅黑" w:eastAsia="微软雅黑" w:cs="微软雅黑"/>
                        <w:b w:val="0"/>
                        <w:bCs/>
                        <w:color w:val="auto"/>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5">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9">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0">
    <w:nsid w:val="2CEC1C1C"/>
    <w:multiLevelType w:val="multilevel"/>
    <w:tmpl w:val="2CEC1C1C"/>
    <w:lvl w:ilvl="0" w:tentative="0">
      <w:start w:val="1"/>
      <w:numFmt w:val="bullet"/>
      <w:pStyle w:val="29"/>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lvl>
  </w:abstractNum>
  <w:abstractNum w:abstractNumId="12">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31"/>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C0A1103"/>
    <w:multiLevelType w:val="singleLevel"/>
    <w:tmpl w:val="4C0A1103"/>
    <w:lvl w:ilvl="0" w:tentative="0">
      <w:start w:val="1"/>
      <w:numFmt w:val="decimal"/>
      <w:lvlText w:val="%1."/>
      <w:lvlJc w:val="left"/>
      <w:pPr>
        <w:ind w:left="425" w:hanging="425"/>
      </w:pPr>
      <w:rPr>
        <w:rFonts w:hint="default"/>
      </w:rPr>
    </w:lvl>
  </w:abstractNum>
  <w:abstractNum w:abstractNumId="18">
    <w:nsid w:val="4E3D502C"/>
    <w:multiLevelType w:val="multilevel"/>
    <w:tmpl w:val="4E3D502C"/>
    <w:lvl w:ilvl="0" w:tentative="0">
      <w:start w:val="1"/>
      <w:numFmt w:val="decimal"/>
      <w:lvlText w:val="%1."/>
      <w:lvlJc w:val="left"/>
      <w:pPr>
        <w:ind w:left="397" w:hanging="397"/>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5B812BEF"/>
    <w:multiLevelType w:val="multilevel"/>
    <w:tmpl w:val="5B812BEF"/>
    <w:lvl w:ilvl="0" w:tentative="0">
      <w:start w:val="1"/>
      <w:numFmt w:val="bullet"/>
      <w:pStyle w:val="28"/>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4">
    <w:nsid w:val="6BAC6FD5"/>
    <w:multiLevelType w:val="singleLevel"/>
    <w:tmpl w:val="6BAC6FD5"/>
    <w:lvl w:ilvl="0" w:tentative="0">
      <w:start w:val="1"/>
      <w:numFmt w:val="decimal"/>
      <w:suff w:val="space"/>
      <w:lvlText w:val="(%1)"/>
      <w:lvlJc w:val="left"/>
    </w:lvl>
  </w:abstractNum>
  <w:abstractNum w:abstractNumId="2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0"/>
  </w:num>
  <w:num w:numId="2">
    <w:abstractNumId w:val="23"/>
  </w:num>
  <w:num w:numId="3">
    <w:abstractNumId w:val="21"/>
  </w:num>
  <w:num w:numId="4">
    <w:abstractNumId w:val="10"/>
  </w:num>
  <w:num w:numId="5">
    <w:abstractNumId w:val="14"/>
  </w:num>
  <w:num w:numId="6">
    <w:abstractNumId w:val="18"/>
  </w:num>
  <w:num w:numId="7">
    <w:abstractNumId w:val="3"/>
  </w:num>
  <w:num w:numId="8">
    <w:abstractNumId w:val="5"/>
  </w:num>
  <w:num w:numId="9">
    <w:abstractNumId w:val="8"/>
  </w:num>
  <w:num w:numId="10">
    <w:abstractNumId w:val="25"/>
  </w:num>
  <w:num w:numId="11">
    <w:abstractNumId w:val="17"/>
  </w:num>
  <w:num w:numId="12">
    <w:abstractNumId w:val="6"/>
  </w:num>
  <w:num w:numId="13">
    <w:abstractNumId w:val="2"/>
  </w:num>
  <w:num w:numId="14">
    <w:abstractNumId w:val="12"/>
  </w:num>
  <w:num w:numId="15">
    <w:abstractNumId w:val="15"/>
  </w:num>
  <w:num w:numId="16">
    <w:abstractNumId w:val="19"/>
  </w:num>
  <w:num w:numId="17">
    <w:abstractNumId w:val="13"/>
  </w:num>
  <w:num w:numId="18">
    <w:abstractNumId w:val="22"/>
  </w:num>
  <w:num w:numId="19">
    <w:abstractNumId w:val="1"/>
  </w:num>
  <w:num w:numId="20">
    <w:abstractNumId w:val="16"/>
  </w:num>
  <w:num w:numId="21">
    <w:abstractNumId w:val="9"/>
  </w:num>
  <w:num w:numId="22">
    <w:abstractNumId w:val="0"/>
  </w:num>
  <w:num w:numId="23">
    <w:abstractNumId w:val="4"/>
  </w:num>
  <w:num w:numId="24">
    <w:abstractNumId w:val="7"/>
  </w:num>
  <w:num w:numId="25">
    <w:abstractNumId w:val="24"/>
  </w:num>
  <w:num w:numId="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93BB2"/>
    <w:rsid w:val="001C39B2"/>
    <w:rsid w:val="001F6461"/>
    <w:rsid w:val="00201549"/>
    <w:rsid w:val="00206B89"/>
    <w:rsid w:val="00214EA5"/>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0F0807"/>
    <w:rsid w:val="02181129"/>
    <w:rsid w:val="022D1058"/>
    <w:rsid w:val="0243305E"/>
    <w:rsid w:val="02552857"/>
    <w:rsid w:val="026B4868"/>
    <w:rsid w:val="027029E7"/>
    <w:rsid w:val="027F4C8A"/>
    <w:rsid w:val="02811A3F"/>
    <w:rsid w:val="028B3505"/>
    <w:rsid w:val="028E6956"/>
    <w:rsid w:val="0291073E"/>
    <w:rsid w:val="02A05554"/>
    <w:rsid w:val="02A07F74"/>
    <w:rsid w:val="02B12E0A"/>
    <w:rsid w:val="02B80216"/>
    <w:rsid w:val="02C24393"/>
    <w:rsid w:val="02CA5230"/>
    <w:rsid w:val="02CA7A62"/>
    <w:rsid w:val="02E86DAF"/>
    <w:rsid w:val="02EA4085"/>
    <w:rsid w:val="02F314F9"/>
    <w:rsid w:val="030F4F6A"/>
    <w:rsid w:val="03167028"/>
    <w:rsid w:val="031B6FF1"/>
    <w:rsid w:val="031C1019"/>
    <w:rsid w:val="03273A75"/>
    <w:rsid w:val="032A6E7D"/>
    <w:rsid w:val="032E1F38"/>
    <w:rsid w:val="03402DBE"/>
    <w:rsid w:val="034104E4"/>
    <w:rsid w:val="03411C21"/>
    <w:rsid w:val="034A0620"/>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544D62"/>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690402"/>
    <w:rsid w:val="057043C1"/>
    <w:rsid w:val="057B5A40"/>
    <w:rsid w:val="05815BFE"/>
    <w:rsid w:val="05887898"/>
    <w:rsid w:val="05C55D30"/>
    <w:rsid w:val="05C617A3"/>
    <w:rsid w:val="05D30172"/>
    <w:rsid w:val="05D63B33"/>
    <w:rsid w:val="05DB04A3"/>
    <w:rsid w:val="05EF2F96"/>
    <w:rsid w:val="05EF3F4F"/>
    <w:rsid w:val="05F30738"/>
    <w:rsid w:val="05FE04BB"/>
    <w:rsid w:val="0604035C"/>
    <w:rsid w:val="0619141B"/>
    <w:rsid w:val="06193258"/>
    <w:rsid w:val="06313815"/>
    <w:rsid w:val="06553B86"/>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A4C73"/>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0E6FC3"/>
    <w:rsid w:val="0A2C4D23"/>
    <w:rsid w:val="0A404AFB"/>
    <w:rsid w:val="0A4F2135"/>
    <w:rsid w:val="0A56081B"/>
    <w:rsid w:val="0A6A4724"/>
    <w:rsid w:val="0A744FE8"/>
    <w:rsid w:val="0A757891"/>
    <w:rsid w:val="0AA260C2"/>
    <w:rsid w:val="0AA35B83"/>
    <w:rsid w:val="0AC901C8"/>
    <w:rsid w:val="0AD92487"/>
    <w:rsid w:val="0ADA7F11"/>
    <w:rsid w:val="0ADB2CF4"/>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71681"/>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15336"/>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577E3"/>
    <w:rsid w:val="0EB863CE"/>
    <w:rsid w:val="0EBE6BB4"/>
    <w:rsid w:val="0EBF2A43"/>
    <w:rsid w:val="0EC87FAB"/>
    <w:rsid w:val="0EC91129"/>
    <w:rsid w:val="0ED6523F"/>
    <w:rsid w:val="0ED7511E"/>
    <w:rsid w:val="0ED843CC"/>
    <w:rsid w:val="0EE25341"/>
    <w:rsid w:val="0EF32D57"/>
    <w:rsid w:val="0EF67752"/>
    <w:rsid w:val="0EFF2395"/>
    <w:rsid w:val="0F024CF3"/>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3900C0"/>
    <w:rsid w:val="115346F3"/>
    <w:rsid w:val="115D222C"/>
    <w:rsid w:val="1168209E"/>
    <w:rsid w:val="116C28F7"/>
    <w:rsid w:val="116F4A7B"/>
    <w:rsid w:val="117310E3"/>
    <w:rsid w:val="11785261"/>
    <w:rsid w:val="11E76B54"/>
    <w:rsid w:val="11F320DD"/>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42E4C"/>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64777D"/>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3C7F"/>
    <w:rsid w:val="169C67B6"/>
    <w:rsid w:val="16A90098"/>
    <w:rsid w:val="16B26D9C"/>
    <w:rsid w:val="16BD5BE8"/>
    <w:rsid w:val="16E15942"/>
    <w:rsid w:val="16E67B0D"/>
    <w:rsid w:val="16EE19BB"/>
    <w:rsid w:val="16F32DF9"/>
    <w:rsid w:val="170277C5"/>
    <w:rsid w:val="17037DD1"/>
    <w:rsid w:val="170E5C43"/>
    <w:rsid w:val="172717E0"/>
    <w:rsid w:val="17432C1D"/>
    <w:rsid w:val="174B0CC3"/>
    <w:rsid w:val="17517AE3"/>
    <w:rsid w:val="1768216D"/>
    <w:rsid w:val="178E7A6B"/>
    <w:rsid w:val="179E5A16"/>
    <w:rsid w:val="179F163A"/>
    <w:rsid w:val="17B12EED"/>
    <w:rsid w:val="17B61E51"/>
    <w:rsid w:val="17EC37B1"/>
    <w:rsid w:val="17EF172D"/>
    <w:rsid w:val="182F5493"/>
    <w:rsid w:val="18336763"/>
    <w:rsid w:val="18361E85"/>
    <w:rsid w:val="184A6CB8"/>
    <w:rsid w:val="184F5A03"/>
    <w:rsid w:val="18532FFB"/>
    <w:rsid w:val="18630FA3"/>
    <w:rsid w:val="18780FC6"/>
    <w:rsid w:val="188B1EE6"/>
    <w:rsid w:val="188E10A8"/>
    <w:rsid w:val="18980EFA"/>
    <w:rsid w:val="18986028"/>
    <w:rsid w:val="189A1CB0"/>
    <w:rsid w:val="189C20B9"/>
    <w:rsid w:val="18BD374D"/>
    <w:rsid w:val="18F56398"/>
    <w:rsid w:val="18FB3CBD"/>
    <w:rsid w:val="191D3292"/>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1E5757"/>
    <w:rsid w:val="1B28649B"/>
    <w:rsid w:val="1B570F0A"/>
    <w:rsid w:val="1B602BF9"/>
    <w:rsid w:val="1B606B86"/>
    <w:rsid w:val="1B6C474D"/>
    <w:rsid w:val="1B8B2D9F"/>
    <w:rsid w:val="1B8F1794"/>
    <w:rsid w:val="1B903686"/>
    <w:rsid w:val="1B967850"/>
    <w:rsid w:val="1BA36B7F"/>
    <w:rsid w:val="1BAD3E87"/>
    <w:rsid w:val="1BD37604"/>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CC3A89"/>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C32346"/>
    <w:rsid w:val="20D02EC5"/>
    <w:rsid w:val="20F45DA3"/>
    <w:rsid w:val="210202B6"/>
    <w:rsid w:val="21215B8F"/>
    <w:rsid w:val="2141581D"/>
    <w:rsid w:val="2156503C"/>
    <w:rsid w:val="216F18A9"/>
    <w:rsid w:val="21AE1F30"/>
    <w:rsid w:val="21D50045"/>
    <w:rsid w:val="21D55A39"/>
    <w:rsid w:val="21E8421C"/>
    <w:rsid w:val="21F35640"/>
    <w:rsid w:val="21FB43DF"/>
    <w:rsid w:val="220A4AC0"/>
    <w:rsid w:val="22180203"/>
    <w:rsid w:val="221A27F8"/>
    <w:rsid w:val="22353A99"/>
    <w:rsid w:val="225049AB"/>
    <w:rsid w:val="22571F8F"/>
    <w:rsid w:val="2258054D"/>
    <w:rsid w:val="226174F7"/>
    <w:rsid w:val="2273684A"/>
    <w:rsid w:val="227776B2"/>
    <w:rsid w:val="22826AA7"/>
    <w:rsid w:val="22883309"/>
    <w:rsid w:val="22987BEF"/>
    <w:rsid w:val="22AA7C62"/>
    <w:rsid w:val="22D63314"/>
    <w:rsid w:val="22E75CE7"/>
    <w:rsid w:val="22F81554"/>
    <w:rsid w:val="230104B5"/>
    <w:rsid w:val="2322058C"/>
    <w:rsid w:val="232C7CFD"/>
    <w:rsid w:val="23430588"/>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27A93"/>
    <w:rsid w:val="245E0E58"/>
    <w:rsid w:val="24654EF2"/>
    <w:rsid w:val="2478015A"/>
    <w:rsid w:val="248A0515"/>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60D8A"/>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73A25"/>
    <w:rsid w:val="29FE1DA7"/>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593A95"/>
    <w:rsid w:val="2B623335"/>
    <w:rsid w:val="2B692B05"/>
    <w:rsid w:val="2B69347C"/>
    <w:rsid w:val="2B80275A"/>
    <w:rsid w:val="2B8072A0"/>
    <w:rsid w:val="2B896433"/>
    <w:rsid w:val="2B8C0A94"/>
    <w:rsid w:val="2BB12B3E"/>
    <w:rsid w:val="2BC46FDA"/>
    <w:rsid w:val="2BD212C9"/>
    <w:rsid w:val="2BD76ABE"/>
    <w:rsid w:val="2BDE1876"/>
    <w:rsid w:val="2BFD36BD"/>
    <w:rsid w:val="2C0F2F6A"/>
    <w:rsid w:val="2C0F50D6"/>
    <w:rsid w:val="2C1218DE"/>
    <w:rsid w:val="2C165FD1"/>
    <w:rsid w:val="2C1B7D0F"/>
    <w:rsid w:val="2C1C00BE"/>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BB5542"/>
    <w:rsid w:val="2DE454E3"/>
    <w:rsid w:val="2DF34688"/>
    <w:rsid w:val="2E041312"/>
    <w:rsid w:val="2E0C0EE9"/>
    <w:rsid w:val="2E2C177E"/>
    <w:rsid w:val="2E337F5F"/>
    <w:rsid w:val="2E3D6CA4"/>
    <w:rsid w:val="2E5863BF"/>
    <w:rsid w:val="2E7C3545"/>
    <w:rsid w:val="2E7C4656"/>
    <w:rsid w:val="2E7C6BFF"/>
    <w:rsid w:val="2E8E49CE"/>
    <w:rsid w:val="2E942B39"/>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4085B"/>
    <w:rsid w:val="2FA54B8E"/>
    <w:rsid w:val="2FA93322"/>
    <w:rsid w:val="2FC47764"/>
    <w:rsid w:val="2FC63EED"/>
    <w:rsid w:val="2FCA6D0F"/>
    <w:rsid w:val="2FEF732B"/>
    <w:rsid w:val="2FF24058"/>
    <w:rsid w:val="30050567"/>
    <w:rsid w:val="300A1801"/>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14115"/>
    <w:rsid w:val="311E7922"/>
    <w:rsid w:val="314A1F6C"/>
    <w:rsid w:val="315E5833"/>
    <w:rsid w:val="3163373C"/>
    <w:rsid w:val="318F4225"/>
    <w:rsid w:val="31A029D3"/>
    <w:rsid w:val="31B63E54"/>
    <w:rsid w:val="31CF40EC"/>
    <w:rsid w:val="31EA2AAE"/>
    <w:rsid w:val="32080EDC"/>
    <w:rsid w:val="32367636"/>
    <w:rsid w:val="325956EE"/>
    <w:rsid w:val="32613717"/>
    <w:rsid w:val="328153EA"/>
    <w:rsid w:val="32AB7EAB"/>
    <w:rsid w:val="32B618E2"/>
    <w:rsid w:val="32B71D27"/>
    <w:rsid w:val="32D363F7"/>
    <w:rsid w:val="32DE07F1"/>
    <w:rsid w:val="32E5522F"/>
    <w:rsid w:val="32EB1005"/>
    <w:rsid w:val="32FE2778"/>
    <w:rsid w:val="33176E83"/>
    <w:rsid w:val="33223C9B"/>
    <w:rsid w:val="332546A1"/>
    <w:rsid w:val="33274478"/>
    <w:rsid w:val="3330731C"/>
    <w:rsid w:val="33323300"/>
    <w:rsid w:val="334B63B9"/>
    <w:rsid w:val="3356337D"/>
    <w:rsid w:val="33693831"/>
    <w:rsid w:val="336E3E55"/>
    <w:rsid w:val="33715D71"/>
    <w:rsid w:val="33757A8B"/>
    <w:rsid w:val="338527AA"/>
    <w:rsid w:val="33894E5B"/>
    <w:rsid w:val="339E298D"/>
    <w:rsid w:val="33A31A67"/>
    <w:rsid w:val="33A83053"/>
    <w:rsid w:val="33AE0711"/>
    <w:rsid w:val="33B05AE2"/>
    <w:rsid w:val="346E6C94"/>
    <w:rsid w:val="34777EA9"/>
    <w:rsid w:val="348573AD"/>
    <w:rsid w:val="34A47F83"/>
    <w:rsid w:val="34AD7267"/>
    <w:rsid w:val="34B6636C"/>
    <w:rsid w:val="34D423BC"/>
    <w:rsid w:val="34F24730"/>
    <w:rsid w:val="354220CE"/>
    <w:rsid w:val="35455153"/>
    <w:rsid w:val="35466E38"/>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495163"/>
    <w:rsid w:val="364F5C64"/>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7FD2661"/>
    <w:rsid w:val="38171578"/>
    <w:rsid w:val="38275D59"/>
    <w:rsid w:val="3848012E"/>
    <w:rsid w:val="385A59ED"/>
    <w:rsid w:val="386436F9"/>
    <w:rsid w:val="386B5E5A"/>
    <w:rsid w:val="386C1A40"/>
    <w:rsid w:val="3875622B"/>
    <w:rsid w:val="38824072"/>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9E6508D"/>
    <w:rsid w:val="3A09020B"/>
    <w:rsid w:val="3A120448"/>
    <w:rsid w:val="3A202424"/>
    <w:rsid w:val="3A461688"/>
    <w:rsid w:val="3A742699"/>
    <w:rsid w:val="3A7B653B"/>
    <w:rsid w:val="3A92651D"/>
    <w:rsid w:val="3AE56B1A"/>
    <w:rsid w:val="3AF45BE0"/>
    <w:rsid w:val="3AF460F5"/>
    <w:rsid w:val="3B06492D"/>
    <w:rsid w:val="3B223EA3"/>
    <w:rsid w:val="3B446969"/>
    <w:rsid w:val="3B6141E8"/>
    <w:rsid w:val="3B6D5ABF"/>
    <w:rsid w:val="3B721C7C"/>
    <w:rsid w:val="3B765F9D"/>
    <w:rsid w:val="3B866111"/>
    <w:rsid w:val="3B8F2C3B"/>
    <w:rsid w:val="3B9E5263"/>
    <w:rsid w:val="3BAC24B4"/>
    <w:rsid w:val="3BB9266A"/>
    <w:rsid w:val="3BC308CB"/>
    <w:rsid w:val="3BCA2CB9"/>
    <w:rsid w:val="3BD45ACD"/>
    <w:rsid w:val="3BE13D5E"/>
    <w:rsid w:val="3BEA5380"/>
    <w:rsid w:val="3BEB5AC1"/>
    <w:rsid w:val="3C0637C5"/>
    <w:rsid w:val="3C1D10AF"/>
    <w:rsid w:val="3C2D3885"/>
    <w:rsid w:val="3C3F24CA"/>
    <w:rsid w:val="3C4A6EF1"/>
    <w:rsid w:val="3C5D7D9D"/>
    <w:rsid w:val="3C6117DB"/>
    <w:rsid w:val="3CBA3D07"/>
    <w:rsid w:val="3CC03974"/>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DFA79FE"/>
    <w:rsid w:val="3E0063C6"/>
    <w:rsid w:val="3E1677F2"/>
    <w:rsid w:val="3E246C74"/>
    <w:rsid w:val="3E3924A4"/>
    <w:rsid w:val="3E3B4E73"/>
    <w:rsid w:val="3E4014C0"/>
    <w:rsid w:val="3E6B3DB3"/>
    <w:rsid w:val="3E7B3881"/>
    <w:rsid w:val="3E8F1850"/>
    <w:rsid w:val="3E900150"/>
    <w:rsid w:val="3EAA2F03"/>
    <w:rsid w:val="3EC70EA5"/>
    <w:rsid w:val="3EC949BD"/>
    <w:rsid w:val="3EE47CDB"/>
    <w:rsid w:val="3EE76BDE"/>
    <w:rsid w:val="3F0C1354"/>
    <w:rsid w:val="3F0E6DD8"/>
    <w:rsid w:val="3F1D1FAD"/>
    <w:rsid w:val="3F2106C0"/>
    <w:rsid w:val="3F3A23A7"/>
    <w:rsid w:val="3F4279F9"/>
    <w:rsid w:val="3F453F96"/>
    <w:rsid w:val="3F6B74EC"/>
    <w:rsid w:val="3F70286B"/>
    <w:rsid w:val="3F7E2CB5"/>
    <w:rsid w:val="3FA81778"/>
    <w:rsid w:val="3FB02179"/>
    <w:rsid w:val="3FCB42E0"/>
    <w:rsid w:val="3FD96707"/>
    <w:rsid w:val="3FF2193A"/>
    <w:rsid w:val="401D6B00"/>
    <w:rsid w:val="402121C3"/>
    <w:rsid w:val="40300E10"/>
    <w:rsid w:val="40337EDF"/>
    <w:rsid w:val="404F2B17"/>
    <w:rsid w:val="405979F4"/>
    <w:rsid w:val="406E7480"/>
    <w:rsid w:val="4081166C"/>
    <w:rsid w:val="408244D3"/>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9D4D73"/>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C4188F"/>
    <w:rsid w:val="45D4644E"/>
    <w:rsid w:val="45EA1973"/>
    <w:rsid w:val="45F10EBA"/>
    <w:rsid w:val="46103126"/>
    <w:rsid w:val="461D3542"/>
    <w:rsid w:val="46213426"/>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7D35949"/>
    <w:rsid w:val="48082ACA"/>
    <w:rsid w:val="480B0368"/>
    <w:rsid w:val="48324AC3"/>
    <w:rsid w:val="484A6384"/>
    <w:rsid w:val="484A762B"/>
    <w:rsid w:val="4850165C"/>
    <w:rsid w:val="48732DFA"/>
    <w:rsid w:val="488E040A"/>
    <w:rsid w:val="48997F81"/>
    <w:rsid w:val="48F33103"/>
    <w:rsid w:val="492A07DE"/>
    <w:rsid w:val="493D40BA"/>
    <w:rsid w:val="49430151"/>
    <w:rsid w:val="494527BF"/>
    <w:rsid w:val="494F7DD2"/>
    <w:rsid w:val="495C7E9F"/>
    <w:rsid w:val="49624874"/>
    <w:rsid w:val="49703731"/>
    <w:rsid w:val="497E4A75"/>
    <w:rsid w:val="49886DAD"/>
    <w:rsid w:val="499E6F1D"/>
    <w:rsid w:val="49A77B62"/>
    <w:rsid w:val="49B56F00"/>
    <w:rsid w:val="49C11520"/>
    <w:rsid w:val="49C4790B"/>
    <w:rsid w:val="49C56F37"/>
    <w:rsid w:val="49D748F2"/>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5A74CD"/>
    <w:rsid w:val="4D664190"/>
    <w:rsid w:val="4D6A309D"/>
    <w:rsid w:val="4D7367E0"/>
    <w:rsid w:val="4D8F5115"/>
    <w:rsid w:val="4D98417A"/>
    <w:rsid w:val="4D9E31C3"/>
    <w:rsid w:val="4DAA7C02"/>
    <w:rsid w:val="4DB32039"/>
    <w:rsid w:val="4DB6655A"/>
    <w:rsid w:val="4DBB1AD3"/>
    <w:rsid w:val="4DC05945"/>
    <w:rsid w:val="4DC108F4"/>
    <w:rsid w:val="4DC64B62"/>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690745"/>
    <w:rsid w:val="4E7E4296"/>
    <w:rsid w:val="4E803067"/>
    <w:rsid w:val="4E8C4313"/>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820A5A"/>
    <w:rsid w:val="4FB467F9"/>
    <w:rsid w:val="4FC0104B"/>
    <w:rsid w:val="4FD02F65"/>
    <w:rsid w:val="4FFA4F97"/>
    <w:rsid w:val="501D1DF1"/>
    <w:rsid w:val="50393C7C"/>
    <w:rsid w:val="504E6446"/>
    <w:rsid w:val="504F4274"/>
    <w:rsid w:val="50511613"/>
    <w:rsid w:val="506224AA"/>
    <w:rsid w:val="508A3B72"/>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44074B"/>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4E5E76"/>
    <w:rsid w:val="535D2659"/>
    <w:rsid w:val="53732CCA"/>
    <w:rsid w:val="53735396"/>
    <w:rsid w:val="53B97AA6"/>
    <w:rsid w:val="53C16B47"/>
    <w:rsid w:val="53C861C5"/>
    <w:rsid w:val="53DE69BF"/>
    <w:rsid w:val="53E25D35"/>
    <w:rsid w:val="53FB3968"/>
    <w:rsid w:val="541E45C6"/>
    <w:rsid w:val="542A552E"/>
    <w:rsid w:val="546B154F"/>
    <w:rsid w:val="547E15C2"/>
    <w:rsid w:val="5491788F"/>
    <w:rsid w:val="549C3736"/>
    <w:rsid w:val="54BC6C04"/>
    <w:rsid w:val="54BF0B57"/>
    <w:rsid w:val="54C31D87"/>
    <w:rsid w:val="54D723E8"/>
    <w:rsid w:val="55055F70"/>
    <w:rsid w:val="550721D5"/>
    <w:rsid w:val="5508674D"/>
    <w:rsid w:val="551D0BF2"/>
    <w:rsid w:val="55422537"/>
    <w:rsid w:val="55716DA6"/>
    <w:rsid w:val="55A47060"/>
    <w:rsid w:val="55AC636A"/>
    <w:rsid w:val="55B87486"/>
    <w:rsid w:val="55C15CC7"/>
    <w:rsid w:val="55D553DE"/>
    <w:rsid w:val="55E06FB8"/>
    <w:rsid w:val="55FD526E"/>
    <w:rsid w:val="560C4AF6"/>
    <w:rsid w:val="5621327D"/>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52014"/>
    <w:rsid w:val="56F75D8C"/>
    <w:rsid w:val="57550496"/>
    <w:rsid w:val="576B0D91"/>
    <w:rsid w:val="576D19D8"/>
    <w:rsid w:val="5772013B"/>
    <w:rsid w:val="577833D3"/>
    <w:rsid w:val="57804E91"/>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490B80"/>
    <w:rsid w:val="5B6D6AF3"/>
    <w:rsid w:val="5B865F53"/>
    <w:rsid w:val="5B884B96"/>
    <w:rsid w:val="5B8B2F47"/>
    <w:rsid w:val="5B8D5650"/>
    <w:rsid w:val="5B924F7D"/>
    <w:rsid w:val="5BA31AE1"/>
    <w:rsid w:val="5BA94216"/>
    <w:rsid w:val="5BB30012"/>
    <w:rsid w:val="5BE57F51"/>
    <w:rsid w:val="5BF81968"/>
    <w:rsid w:val="5BF93517"/>
    <w:rsid w:val="5C0738BD"/>
    <w:rsid w:val="5C1C5EAD"/>
    <w:rsid w:val="5C217C66"/>
    <w:rsid w:val="5C2D3FFE"/>
    <w:rsid w:val="5C566570"/>
    <w:rsid w:val="5C683C3F"/>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0F7E12"/>
    <w:rsid w:val="5F184544"/>
    <w:rsid w:val="5F1921D5"/>
    <w:rsid w:val="5F4B3AE6"/>
    <w:rsid w:val="5F4F6756"/>
    <w:rsid w:val="5F4F6A72"/>
    <w:rsid w:val="5F663BE7"/>
    <w:rsid w:val="5F7224DB"/>
    <w:rsid w:val="5F787A5F"/>
    <w:rsid w:val="5F8416C1"/>
    <w:rsid w:val="5F9A366E"/>
    <w:rsid w:val="5FA2526B"/>
    <w:rsid w:val="5FA60C58"/>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2747F"/>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706798"/>
    <w:rsid w:val="64871562"/>
    <w:rsid w:val="6495161C"/>
    <w:rsid w:val="64C51278"/>
    <w:rsid w:val="64C71C7D"/>
    <w:rsid w:val="64E40083"/>
    <w:rsid w:val="64E70F5A"/>
    <w:rsid w:val="64EA7FB1"/>
    <w:rsid w:val="64EB5CA0"/>
    <w:rsid w:val="64EC6C5A"/>
    <w:rsid w:val="64F735D8"/>
    <w:rsid w:val="650622C7"/>
    <w:rsid w:val="650766B8"/>
    <w:rsid w:val="65217654"/>
    <w:rsid w:val="652E5CCD"/>
    <w:rsid w:val="653B788E"/>
    <w:rsid w:val="653D7AF3"/>
    <w:rsid w:val="654235D8"/>
    <w:rsid w:val="654A4CF7"/>
    <w:rsid w:val="65767CBF"/>
    <w:rsid w:val="657A67FD"/>
    <w:rsid w:val="657B0A8B"/>
    <w:rsid w:val="657F0F4A"/>
    <w:rsid w:val="65A272FD"/>
    <w:rsid w:val="65B119A5"/>
    <w:rsid w:val="65B137CE"/>
    <w:rsid w:val="65C366A8"/>
    <w:rsid w:val="65D40DFF"/>
    <w:rsid w:val="65E70226"/>
    <w:rsid w:val="65F677EF"/>
    <w:rsid w:val="65F916BF"/>
    <w:rsid w:val="66065FEC"/>
    <w:rsid w:val="66144BE7"/>
    <w:rsid w:val="6622535F"/>
    <w:rsid w:val="66303957"/>
    <w:rsid w:val="66462681"/>
    <w:rsid w:val="66565CBE"/>
    <w:rsid w:val="665F56FC"/>
    <w:rsid w:val="6660394E"/>
    <w:rsid w:val="66694F7C"/>
    <w:rsid w:val="666A0E45"/>
    <w:rsid w:val="667E6245"/>
    <w:rsid w:val="66827840"/>
    <w:rsid w:val="668D77B7"/>
    <w:rsid w:val="669B46E7"/>
    <w:rsid w:val="66A12CC1"/>
    <w:rsid w:val="66A55474"/>
    <w:rsid w:val="66D045C0"/>
    <w:rsid w:val="66F25116"/>
    <w:rsid w:val="66FB091C"/>
    <w:rsid w:val="67056E4D"/>
    <w:rsid w:val="670D325C"/>
    <w:rsid w:val="670E76D1"/>
    <w:rsid w:val="67190395"/>
    <w:rsid w:val="6721754C"/>
    <w:rsid w:val="672519B1"/>
    <w:rsid w:val="672B568C"/>
    <w:rsid w:val="67384B93"/>
    <w:rsid w:val="675608AD"/>
    <w:rsid w:val="67574E33"/>
    <w:rsid w:val="67630CEF"/>
    <w:rsid w:val="67673A4D"/>
    <w:rsid w:val="67684380"/>
    <w:rsid w:val="67745B77"/>
    <w:rsid w:val="67746320"/>
    <w:rsid w:val="6776621A"/>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95C6A"/>
    <w:rsid w:val="6B9F6D44"/>
    <w:rsid w:val="6BA13391"/>
    <w:rsid w:val="6BBE33B0"/>
    <w:rsid w:val="6BFA2A2A"/>
    <w:rsid w:val="6C10654D"/>
    <w:rsid w:val="6C114BD8"/>
    <w:rsid w:val="6C203A9A"/>
    <w:rsid w:val="6C27567D"/>
    <w:rsid w:val="6C385BB0"/>
    <w:rsid w:val="6C423718"/>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DF0012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17276"/>
    <w:rsid w:val="70B51F79"/>
    <w:rsid w:val="70C3076C"/>
    <w:rsid w:val="70CB53E1"/>
    <w:rsid w:val="70D10B12"/>
    <w:rsid w:val="70E45041"/>
    <w:rsid w:val="70E92277"/>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2C2755"/>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4F10D24"/>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66F31"/>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6E37A3"/>
    <w:rsid w:val="79740ADD"/>
    <w:rsid w:val="797F7147"/>
    <w:rsid w:val="79B51918"/>
    <w:rsid w:val="79BA2F1D"/>
    <w:rsid w:val="79BE2A91"/>
    <w:rsid w:val="79FE23AA"/>
    <w:rsid w:val="7A042367"/>
    <w:rsid w:val="7A1444C7"/>
    <w:rsid w:val="7A162BBB"/>
    <w:rsid w:val="7A172D7D"/>
    <w:rsid w:val="7A2111EE"/>
    <w:rsid w:val="7A2114BD"/>
    <w:rsid w:val="7A2D36EF"/>
    <w:rsid w:val="7A992CC0"/>
    <w:rsid w:val="7A9E4A38"/>
    <w:rsid w:val="7AA821A1"/>
    <w:rsid w:val="7AAE5772"/>
    <w:rsid w:val="7AB102CB"/>
    <w:rsid w:val="7ABE0A0B"/>
    <w:rsid w:val="7ACF7DE4"/>
    <w:rsid w:val="7AD1051F"/>
    <w:rsid w:val="7AE10C43"/>
    <w:rsid w:val="7AE21EAD"/>
    <w:rsid w:val="7AE3772B"/>
    <w:rsid w:val="7AE5423F"/>
    <w:rsid w:val="7AEB5324"/>
    <w:rsid w:val="7AF13240"/>
    <w:rsid w:val="7AF7054B"/>
    <w:rsid w:val="7AF82FC7"/>
    <w:rsid w:val="7B0C6393"/>
    <w:rsid w:val="7B124498"/>
    <w:rsid w:val="7B305127"/>
    <w:rsid w:val="7B3A50B0"/>
    <w:rsid w:val="7B482C89"/>
    <w:rsid w:val="7B5261A2"/>
    <w:rsid w:val="7B544151"/>
    <w:rsid w:val="7B7A2758"/>
    <w:rsid w:val="7B8B2C1D"/>
    <w:rsid w:val="7B910817"/>
    <w:rsid w:val="7B927228"/>
    <w:rsid w:val="7BAD4797"/>
    <w:rsid w:val="7BB857F2"/>
    <w:rsid w:val="7BBD07FA"/>
    <w:rsid w:val="7BC64DE8"/>
    <w:rsid w:val="7BCA3B47"/>
    <w:rsid w:val="7BD020E4"/>
    <w:rsid w:val="7BD42E00"/>
    <w:rsid w:val="7BD974A7"/>
    <w:rsid w:val="7BDA51A9"/>
    <w:rsid w:val="7C01614C"/>
    <w:rsid w:val="7C211BE0"/>
    <w:rsid w:val="7C3403C9"/>
    <w:rsid w:val="7C420603"/>
    <w:rsid w:val="7C440773"/>
    <w:rsid w:val="7C676DE9"/>
    <w:rsid w:val="7C754F46"/>
    <w:rsid w:val="7C7A152A"/>
    <w:rsid w:val="7C7E6484"/>
    <w:rsid w:val="7C8714ED"/>
    <w:rsid w:val="7C8E405C"/>
    <w:rsid w:val="7CB42C1A"/>
    <w:rsid w:val="7CDC2679"/>
    <w:rsid w:val="7CE53EAD"/>
    <w:rsid w:val="7CE64909"/>
    <w:rsid w:val="7CEC2445"/>
    <w:rsid w:val="7D3378D6"/>
    <w:rsid w:val="7D377C37"/>
    <w:rsid w:val="7D407741"/>
    <w:rsid w:val="7D4E0C16"/>
    <w:rsid w:val="7D5D6B3A"/>
    <w:rsid w:val="7D6F1FA9"/>
    <w:rsid w:val="7D731D61"/>
    <w:rsid w:val="7D793C28"/>
    <w:rsid w:val="7D8C0F6F"/>
    <w:rsid w:val="7D913F95"/>
    <w:rsid w:val="7D9D6825"/>
    <w:rsid w:val="7DBC24E6"/>
    <w:rsid w:val="7DC6402A"/>
    <w:rsid w:val="7DD60F10"/>
    <w:rsid w:val="7DE42847"/>
    <w:rsid w:val="7DEC604B"/>
    <w:rsid w:val="7DF267F1"/>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iPriority="99"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iPriority="99"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5">
    <w:name w:val="Normal Indent"/>
    <w:basedOn w:val="1"/>
    <w:unhideWhenUsed/>
    <w:qFormat/>
    <w:uiPriority w:val="99"/>
    <w:pPr>
      <w:widowControl w:val="0"/>
      <w:ind w:firstLine="420" w:firstLineChars="200"/>
      <w:jc w:val="both"/>
    </w:pPr>
    <w:rPr>
      <w:rFonts w:asciiTheme="minorHAnsi" w:hAnsiTheme="minorHAnsi" w:eastAsiaTheme="minorEastAsia" w:cstheme="minorBidi"/>
      <w:kern w:val="2"/>
    </w:rPr>
  </w:style>
  <w:style w:type="paragraph" w:styleId="6">
    <w:name w:val="annotation text"/>
    <w:basedOn w:val="1"/>
    <w:qFormat/>
    <w:uiPriority w:val="0"/>
  </w:style>
  <w:style w:type="paragraph" w:styleId="7">
    <w:name w:val="Body Text"/>
    <w:basedOn w:val="1"/>
    <w:autoRedefine/>
    <w:qFormat/>
    <w:uiPriority w:val="1"/>
    <w:rPr>
      <w:sz w:val="18"/>
      <w:szCs w:val="18"/>
    </w:rPr>
  </w:style>
  <w:style w:type="paragraph" w:styleId="8">
    <w:name w:val="Body Text Indent"/>
    <w:basedOn w:val="1"/>
    <w:unhideWhenUsed/>
    <w:qFormat/>
    <w:uiPriority w:val="99"/>
    <w:pPr>
      <w:widowControl w:val="0"/>
      <w:spacing w:after="120"/>
      <w:ind w:left="420" w:leftChars="200"/>
      <w:jc w:val="both"/>
    </w:pPr>
    <w:rPr>
      <w:rFonts w:asciiTheme="minorHAnsi" w:hAnsiTheme="minorHAnsi" w:eastAsiaTheme="minorEastAsia" w:cstheme="minorBidi"/>
      <w:kern w:val="2"/>
    </w:rPr>
  </w:style>
  <w:style w:type="paragraph" w:styleId="9">
    <w:name w:val="toc 3"/>
    <w:basedOn w:val="1"/>
    <w:next w:val="1"/>
    <w:qFormat/>
    <w:uiPriority w:val="0"/>
    <w:pPr>
      <w:ind w:left="840" w:leftChars="400"/>
    </w:pPr>
  </w:style>
  <w:style w:type="paragraph" w:styleId="10">
    <w:name w:val="Plain Text"/>
    <w:basedOn w:val="1"/>
    <w:unhideWhenUsed/>
    <w:qFormat/>
    <w:uiPriority w:val="99"/>
    <w:pPr>
      <w:widowControl w:val="0"/>
      <w:jc w:val="both"/>
    </w:pPr>
    <w:rPr>
      <w:rFonts w:hAnsi="Courier New" w:cs="Courier New"/>
      <w:kern w:val="2"/>
      <w:sz w:val="21"/>
      <w:szCs w:val="21"/>
    </w:rPr>
  </w:style>
  <w:style w:type="paragraph" w:styleId="11">
    <w:name w:val="Balloon Text"/>
    <w:basedOn w:val="1"/>
    <w:link w:val="39"/>
    <w:qFormat/>
    <w:uiPriority w:val="0"/>
    <w:rPr>
      <w:sz w:val="18"/>
      <w:szCs w:val="18"/>
    </w:rPr>
  </w:style>
  <w:style w:type="paragraph" w:styleId="12">
    <w:name w:val="footer"/>
    <w:basedOn w:val="1"/>
    <w:unhideWhenUsed/>
    <w:qFormat/>
    <w:uiPriority w:val="99"/>
    <w:pPr>
      <w:tabs>
        <w:tab w:val="center" w:pos="4153"/>
        <w:tab w:val="right" w:pos="8306"/>
      </w:tabs>
      <w:snapToGrid w:val="0"/>
    </w:pPr>
    <w:rPr>
      <w:sz w:val="18"/>
      <w:szCs w:val="18"/>
    </w:rPr>
  </w:style>
  <w:style w:type="paragraph" w:styleId="13">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4">
    <w:name w:val="toc 1"/>
    <w:basedOn w:val="1"/>
    <w:next w:val="1"/>
    <w:autoRedefine/>
    <w:unhideWhenUsed/>
    <w:qFormat/>
    <w:uiPriority w:val="39"/>
  </w:style>
  <w:style w:type="paragraph" w:styleId="15">
    <w:name w:val="toc 2"/>
    <w:basedOn w:val="1"/>
    <w:next w:val="1"/>
    <w:autoRedefine/>
    <w:unhideWhenUsed/>
    <w:qFormat/>
    <w:uiPriority w:val="39"/>
    <w:pPr>
      <w:ind w:left="420" w:leftChars="200"/>
    </w:p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qFormat/>
    <w:uiPriority w:val="0"/>
    <w:pPr>
      <w:spacing w:before="0" w:beforeAutospacing="1" w:after="0" w:afterAutospacing="1"/>
      <w:ind w:left="0" w:right="0"/>
      <w:jc w:val="left"/>
    </w:pPr>
    <w:rPr>
      <w:kern w:val="0"/>
      <w:sz w:val="24"/>
      <w:lang w:val="en-US" w:eastAsia="zh-CN" w:bidi="ar"/>
    </w:rPr>
  </w:style>
  <w:style w:type="table" w:styleId="19">
    <w:name w:val="Table Grid"/>
    <w:basedOn w:val="18"/>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Strong"/>
    <w:basedOn w:val="20"/>
    <w:autoRedefine/>
    <w:qFormat/>
    <w:uiPriority w:val="0"/>
    <w:rPr>
      <w:b/>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HTML Code"/>
    <w:basedOn w:val="20"/>
    <w:qFormat/>
    <w:uiPriority w:val="0"/>
    <w:rPr>
      <w:rFonts w:ascii="Courier New" w:hAnsi="Courier New"/>
      <w:sz w:val="20"/>
    </w:rPr>
  </w:style>
  <w:style w:type="character" w:styleId="24">
    <w:name w:val="annotation reference"/>
    <w:basedOn w:val="20"/>
    <w:autoRedefine/>
    <w:qFormat/>
    <w:uiPriority w:val="0"/>
    <w:rPr>
      <w:sz w:val="21"/>
      <w:szCs w:val="21"/>
    </w:rPr>
  </w:style>
  <w:style w:type="paragraph" w:customStyle="1" w:styleId="25">
    <w:name w:val="Table Paragraph"/>
    <w:basedOn w:val="1"/>
    <w:autoRedefine/>
    <w:qFormat/>
    <w:uiPriority w:val="1"/>
  </w:style>
  <w:style w:type="table" w:customStyle="1" w:styleId="26">
    <w:name w:val="Table Normal1"/>
    <w:autoRedefine/>
    <w:unhideWhenUsed/>
    <w:qFormat/>
    <w:uiPriority w:val="2"/>
    <w:tblPr>
      <w:tblCellMar>
        <w:top w:w="0" w:type="dxa"/>
        <w:left w:w="0" w:type="dxa"/>
        <w:bottom w:w="0" w:type="dxa"/>
        <w:right w:w="0" w:type="dxa"/>
      </w:tblCellMar>
    </w:tblPr>
  </w:style>
  <w:style w:type="paragraph" w:customStyle="1" w:styleId="27">
    <w:name w:val="List Paragraph1"/>
    <w:basedOn w:val="1"/>
    <w:autoRedefine/>
    <w:qFormat/>
    <w:uiPriority w:val="34"/>
    <w:rPr>
      <w:rFonts w:asciiTheme="minorHAnsi" w:hAnsiTheme="minorHAnsi" w:eastAsiaTheme="minorEastAsia" w:cstheme="minorBidi"/>
    </w:rPr>
  </w:style>
  <w:style w:type="paragraph" w:customStyle="1" w:styleId="28">
    <w:name w:val="标题1-1"/>
    <w:basedOn w:val="2"/>
    <w:next w:val="1"/>
    <w:autoRedefine/>
    <w:qFormat/>
    <w:uiPriority w:val="1"/>
    <w:pPr>
      <w:numPr>
        <w:numId w:val="3"/>
      </w:numPr>
    </w:pPr>
    <w:rPr>
      <w:rFonts w:cs="Times New Roman"/>
      <w:bCs w:val="0"/>
      <w:color w:val="45A3A7"/>
    </w:rPr>
  </w:style>
  <w:style w:type="paragraph" w:customStyle="1" w:styleId="29">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30">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31">
    <w:name w:val="标题1-3"/>
    <w:basedOn w:val="2"/>
    <w:next w:val="1"/>
    <w:autoRedefine/>
    <w:qFormat/>
    <w:uiPriority w:val="1"/>
    <w:pPr>
      <w:numPr>
        <w:numId w:val="5"/>
      </w:numPr>
    </w:pPr>
    <w:rPr>
      <w:rFonts w:cs="Times New Roman"/>
      <w:color w:val="416AAB"/>
      <w:szCs w:val="32"/>
    </w:rPr>
  </w:style>
  <w:style w:type="paragraph" w:customStyle="1" w:styleId="32">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3">
    <w:name w:val="WPSOffice手动目录 1"/>
    <w:autoRedefine/>
    <w:qFormat/>
    <w:uiPriority w:val="0"/>
    <w:rPr>
      <w:rFonts w:asciiTheme="minorHAnsi" w:hAnsiTheme="minorHAnsi" w:eastAsiaTheme="minorHAnsi" w:cstheme="minorBidi"/>
      <w:lang w:val="en-US" w:eastAsia="zh-CN" w:bidi="ar-SA"/>
    </w:rPr>
  </w:style>
  <w:style w:type="paragraph" w:customStyle="1" w:styleId="34">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5">
    <w:name w:val="列出段落1"/>
    <w:basedOn w:val="1"/>
    <w:autoRedefine/>
    <w:unhideWhenUsed/>
    <w:qFormat/>
    <w:uiPriority w:val="34"/>
    <w:pPr>
      <w:spacing w:before="42"/>
      <w:ind w:left="1699" w:hanging="380"/>
    </w:pPr>
    <w:rPr>
      <w:sz w:val="24"/>
    </w:rPr>
  </w:style>
  <w:style w:type="paragraph" w:styleId="36">
    <w:name w:val="List Paragraph"/>
    <w:basedOn w:val="1"/>
    <w:autoRedefine/>
    <w:qFormat/>
    <w:uiPriority w:val="99"/>
    <w:pPr>
      <w:ind w:firstLine="420" w:firstLineChars="200"/>
    </w:pPr>
  </w:style>
  <w:style w:type="table" w:customStyle="1" w:styleId="37">
    <w:name w:val="Table Normal"/>
    <w:autoRedefine/>
    <w:qFormat/>
    <w:uiPriority w:val="0"/>
    <w:tblPr>
      <w:tblCellMar>
        <w:top w:w="0" w:type="dxa"/>
        <w:left w:w="0" w:type="dxa"/>
        <w:bottom w:w="0" w:type="dxa"/>
        <w:right w:w="0" w:type="dxa"/>
      </w:tblCellMar>
    </w:tblPr>
  </w:style>
  <w:style w:type="paragraph" w:customStyle="1" w:styleId="38">
    <w:name w:val="msolistparagraph"/>
    <w:basedOn w:val="1"/>
    <w:autoRedefine/>
    <w:qFormat/>
    <w:uiPriority w:val="0"/>
    <w:pPr>
      <w:ind w:firstLine="420" w:firstLineChars="200"/>
    </w:pPr>
    <w:rPr>
      <w:rFonts w:hint="eastAsia" w:cs="Times New Roman"/>
      <w:lang w:eastAsia="zh-CN"/>
    </w:rPr>
  </w:style>
  <w:style w:type="character" w:customStyle="1" w:styleId="39">
    <w:name w:val="批注框文本 Char"/>
    <w:basedOn w:val="20"/>
    <w:link w:val="11"/>
    <w:autoRedefine/>
    <w:qFormat/>
    <w:uiPriority w:val="0"/>
    <w:rPr>
      <w:rFonts w:ascii="宋体" w:hAnsi="宋体" w:cs="宋体"/>
      <w:sz w:val="18"/>
      <w:szCs w:val="18"/>
      <w:lang w:eastAsia="en-US"/>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2">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3">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4">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45">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20"/>
    <w:autoRedefine/>
    <w:qFormat/>
    <w:uiPriority w:val="0"/>
    <w:rPr>
      <w:rFonts w:hint="default" w:ascii="Times New Roman" w:hAnsi="Times New Roman" w:cs="Times New Roman"/>
      <w:color w:val="000000"/>
      <w:sz w:val="21"/>
      <w:szCs w:val="21"/>
      <w:u w:val="none"/>
    </w:rPr>
  </w:style>
  <w:style w:type="table" w:customStyle="1" w:styleId="49">
    <w:name w:val="ffzsblue13"/>
    <w:basedOn w:val="18"/>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5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51">
    <w:name w:val="列表段落2"/>
    <w:basedOn w:val="1"/>
    <w:autoRedefine/>
    <w:qFormat/>
    <w:uiPriority w:val="0"/>
    <w:pPr>
      <w:ind w:firstLine="420" w:firstLineChars="200"/>
    </w:pPr>
    <w:rPr>
      <w:rFonts w:ascii="Calibri" w:hAnsi="Calibri" w:cs="Times New Roman"/>
    </w:rPr>
  </w:style>
  <w:style w:type="character" w:customStyle="1" w:styleId="52">
    <w:name w:val="10"/>
    <w:basedOn w:val="20"/>
    <w:qFormat/>
    <w:uiPriority w:val="0"/>
    <w:rPr>
      <w:rFonts w:hint="default" w:ascii="Times New Roman" w:hAnsi="Times New Roman" w:cs="Times New Roman"/>
    </w:rPr>
  </w:style>
  <w:style w:type="character" w:customStyle="1" w:styleId="53">
    <w:name w:val="15"/>
    <w:basedOn w:val="20"/>
    <w:qFormat/>
    <w:uiPriority w:val="0"/>
    <w:rPr>
      <w:rFonts w:hint="default" w:ascii="Times New Roman" w:hAnsi="Times New Roman" w:cs="Times New Roman"/>
      <w:color w:val="0563C1"/>
      <w:u w:val="single"/>
    </w:rPr>
  </w:style>
  <w:style w:type="paragraph" w:customStyle="1" w:styleId="54">
    <w:name w:val="第二级标题"/>
    <w:basedOn w:val="3"/>
    <w:next w:val="5"/>
    <w:qFormat/>
    <w:uiPriority w:val="0"/>
    <w:pPr>
      <w:spacing w:beforeLines="50" w:afterLines="50" w:line="160" w:lineRule="atLeast"/>
      <w:jc w:val="left"/>
    </w:pPr>
    <w:rPr>
      <w:rFonts w:ascii="微软雅黑" w:hAnsi="微软雅黑" w:eastAsia="微软雅黑" w:cs="Times New Roman"/>
      <w:color w:val="61BEBD"/>
      <w:sz w:val="28"/>
      <w:szCs w:val="28"/>
    </w:rPr>
  </w:style>
  <w:style w:type="table" w:customStyle="1" w:styleId="55">
    <w:name w:val="Plain Table 4"/>
    <w:basedOn w:val="18"/>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56">
    <w:name w:val="报告正文1"/>
    <w:basedOn w:val="1"/>
    <w:next w:val="10"/>
    <w:qFormat/>
    <w:uiPriority w:val="0"/>
    <w:pPr>
      <w:widowControl w:val="0"/>
      <w:spacing w:beforeLines="50" w:afterLines="50" w:line="160" w:lineRule="atLeast"/>
      <w:ind w:firstLine="480" w:firstLineChars="200"/>
      <w:jc w:val="both"/>
    </w:pPr>
    <w:rPr>
      <w:rFonts w:ascii="微软雅黑" w:hAnsi="微软雅黑" w:eastAsia="微软雅黑" w:cs="Times New Roman"/>
      <w:kern w:val="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2884</Words>
  <Characters>7347</Characters>
  <Lines>1</Lines>
  <Paragraphs>1</Paragraphs>
  <TotalTime>0</TotalTime>
  <ScaleCrop>false</ScaleCrop>
  <LinksUpToDate>false</LinksUpToDate>
  <CharactersWithSpaces>7762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2026-04-22T08:46:01Z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