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77F387">
      <w:pPr>
        <w:tabs>
          <w:tab w:val="left" w:pos="1815"/>
          <w:tab w:val="center" w:pos="4819"/>
        </w:tabs>
        <w:rPr>
          <w:rFonts w:cs="微软雅黑"/>
          <w:b/>
          <w:bCs/>
          <w:color w:val="262626" w:themeColor="text1" w:themeTint="D9"/>
          <w:sz w:val="32"/>
          <w:szCs w:val="32"/>
          <w14:textFill>
            <w14:solidFill>
              <w14:schemeClr w14:val="tx1">
                <w14:lumMod w14:val="85000"/>
                <w14:lumOff w14:val="15000"/>
              </w14:schemeClr>
            </w14:solidFill>
          </w14:textFill>
        </w:rPr>
      </w:pPr>
      <w:bookmarkStart w:id="0" w:name="_GoBack"/>
      <w:bookmarkEnd w:id="0"/>
      <w:r>
        <w:rPr>
          <w:rFonts w:hint="eastAsia" w:cs="微软雅黑"/>
          <w:b/>
          <w:bCs/>
          <w:color w:val="262626" w:themeColor="text1" w:themeTint="D9"/>
          <w:sz w:val="32"/>
          <w:szCs w:val="32"/>
          <w14:textFill>
            <w14:solidFill>
              <w14:schemeClr w14:val="tx1">
                <w14:lumMod w14:val="85000"/>
                <w14:lumOff w14:val="15000"/>
              </w14:schemeClr>
            </w14:solidFill>
          </w14:textFill>
        </w:rPr>
        <w:tab/>
      </w:r>
      <w:r>
        <w:rPr>
          <w:rFonts w:hint="eastAsia" w:cs="微软雅黑"/>
          <w:b/>
          <w:bCs/>
          <w:color w:val="262626" w:themeColor="text1" w:themeTint="D9"/>
          <w:sz w:val="32"/>
          <w:szCs w:val="32"/>
          <w14:textFill>
            <w14:solidFill>
              <w14:schemeClr w14:val="tx1">
                <w14:lumMod w14:val="85000"/>
                <w14:lumOff w14:val="15000"/>
              </w14:schemeClr>
            </w14:solidFill>
          </w14:textFill>
        </w:rPr>
        <w:tab/>
      </w:r>
    </w:p>
    <w:p w14:paraId="534FAF78">
      <w:pPr>
        <w:tabs>
          <w:tab w:val="left" w:pos="1815"/>
          <w:tab w:val="center" w:pos="4819"/>
        </w:tabs>
        <w:jc w:val="center"/>
        <w:rPr>
          <w:rFonts w:cs="微软雅黑"/>
          <w:b/>
          <w:bCs/>
          <w:color w:val="262626" w:themeColor="text1" w:themeTint="D9"/>
          <w:sz w:val="32"/>
          <w:szCs w:val="32"/>
          <w14:textFill>
            <w14:solidFill>
              <w14:schemeClr w14:val="tx1">
                <w14:lumMod w14:val="85000"/>
                <w14:lumOff w14:val="15000"/>
              </w14:schemeClr>
            </w14:solidFill>
          </w14:textFill>
        </w:rPr>
      </w:pPr>
      <w:r>
        <w:rPr>
          <w:rFonts w:hint="eastAsia" w:cs="微软雅黑"/>
          <w:b/>
          <w:bCs/>
          <w:color w:val="262626" w:themeColor="text1" w:themeTint="D9"/>
          <w:sz w:val="32"/>
          <w:szCs w:val="32"/>
          <w14:textFill>
            <w14:solidFill>
              <w14:schemeClr w14:val="tx1">
                <w14:lumMod w14:val="85000"/>
                <w14:lumOff w14:val="15000"/>
              </w14:schemeClr>
            </w14:solidFill>
          </w14:textFill>
        </w:rPr>
        <w:t>肺癌组织样本基因突变检测报告</w:t>
      </w:r>
    </w:p>
    <w:p w14:paraId="652039A6">
      <w:pPr>
        <w:tabs>
          <w:tab w:val="left" w:pos="1815"/>
          <w:tab w:val="center" w:pos="4819"/>
        </w:tabs>
        <w:jc w:val="center"/>
        <w:rPr>
          <w:rFonts w:cs="微软雅黑"/>
          <w:b/>
          <w:bCs/>
          <w:color w:val="262626" w:themeColor="text1" w:themeTint="D9"/>
          <w:sz w:val="32"/>
          <w:szCs w:val="32"/>
          <w14:textFill>
            <w14:solidFill>
              <w14:schemeClr w14:val="tx1">
                <w14:lumMod w14:val="85000"/>
                <w14:lumOff w14:val="15000"/>
              </w14:schemeClr>
            </w14:solidFill>
          </w14:textFill>
        </w:rPr>
      </w:pPr>
    </w:p>
    <w:tbl>
      <w:tblPr>
        <w:tblStyle w:val="15"/>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4"/>
        <w:gridCol w:w="1502"/>
        <w:gridCol w:w="1676"/>
        <w:gridCol w:w="450"/>
        <w:gridCol w:w="1225"/>
        <w:gridCol w:w="1680"/>
        <w:gridCol w:w="958"/>
        <w:gridCol w:w="717"/>
        <w:gridCol w:w="1710"/>
      </w:tblGrid>
      <w:tr w14:paraId="50F0E7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wAfter w:w="0" w:type="auto"/>
          <w:trHeight w:val="298" w:hRule="atLeast"/>
        </w:trPr>
        <w:tc>
          <w:tcPr>
            <w:tcW w:w="5000" w:type="pct"/>
            <w:gridSpan w:val="9"/>
            <w:tcBorders>
              <w:top w:val="nil"/>
              <w:bottom w:val="single" w:color="FFFFFF" w:sz="4" w:space="0"/>
            </w:tcBorders>
            <w:vAlign w:val="center"/>
          </w:tcPr>
          <w:p w14:paraId="26B6C795">
            <w:pPr>
              <w:keepNext w:val="0"/>
              <w:keepLines w:val="0"/>
              <w:suppressLineNumbers w:val="0"/>
              <w:spacing w:before="0" w:beforeAutospacing="0" w:after="0" w:afterAutospacing="0" w:line="360" w:lineRule="auto"/>
              <w:ind w:left="0" w:right="0"/>
              <w:jc w:val="center"/>
              <w:rPr>
                <w:rFonts w:hint="default" w:cs="微软雅黑"/>
                <w:b/>
                <w:color w:val="262626" w:themeColor="text1" w:themeTint="D9"/>
                <w:kern w:val="0"/>
                <w:sz w:val="21"/>
                <w:szCs w:val="21"/>
                <w:lang w:val="zh-CN"/>
                <w14:textFill>
                  <w14:solidFill>
                    <w14:schemeClr w14:val="tx1">
                      <w14:lumMod w14:val="85000"/>
                      <w14:lumOff w14:val="15000"/>
                    </w14:schemeClr>
                  </w14:solidFill>
                </w14:textFill>
              </w:rPr>
            </w:pPr>
            <w:r>
              <w:rPr>
                <w:rFonts w:hint="eastAsia" w:cs="微软雅黑"/>
                <w:b/>
                <w:color w:val="262626" w:themeColor="text1" w:themeTint="D9"/>
                <w:kern w:val="0"/>
                <w:sz w:val="24"/>
                <w:szCs w:val="24"/>
                <w:lang w:val="zh-CN"/>
                <w14:textFill>
                  <w14:solidFill>
                    <w14:schemeClr w14:val="tx1">
                      <w14:lumMod w14:val="85000"/>
                      <w14:lumOff w14:val="15000"/>
                    </w14:schemeClr>
                  </w14:solidFill>
                </w14:textFill>
              </w:rPr>
              <w:t>样本信息</w:t>
            </w:r>
          </w:p>
        </w:tc>
      </w:tr>
      <w:tr w14:paraId="0D1B39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wAfter w:w="0" w:type="auto"/>
          <w:trHeight w:val="431" w:hRule="atLeast"/>
          <w:jc w:val="center"/>
        </w:trPr>
        <w:tc>
          <w:tcPr>
            <w:tcW w:w="775"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4E1A07C3">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姓    名</w:t>
            </w:r>
          </w:p>
        </w:tc>
        <w:tc>
          <w:tcPr>
            <w:tcW w:w="841" w:type="pct"/>
            <w:tcBorders>
              <w:top w:val="single" w:color="6CA7C4" w:sz="12" w:space="0"/>
              <w:left w:val="single" w:color="FFFFFF" w:sz="4" w:space="0"/>
              <w:bottom w:val="single" w:color="6CA7C4" w:sz="4" w:space="0"/>
              <w:right w:val="single" w:color="FFFFFF" w:sz="4" w:space="0"/>
            </w:tcBorders>
            <w:vAlign w:val="center"/>
          </w:tcPr>
          <w:p w14:paraId="4403BAF1">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client }}</w:t>
            </w:r>
          </w:p>
        </w:tc>
        <w:tc>
          <w:tcPr>
            <w:tcW w:w="840"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18EF1725">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性    别</w:t>
            </w:r>
          </w:p>
        </w:tc>
        <w:tc>
          <w:tcPr>
            <w:tcW w:w="843" w:type="pct"/>
            <w:tcBorders>
              <w:top w:val="single" w:color="6CA7C4" w:sz="12" w:space="0"/>
              <w:left w:val="single" w:color="FFFFFF" w:sz="4" w:space="0"/>
              <w:bottom w:val="single" w:color="6CA7C4" w:sz="4" w:space="0"/>
              <w:right w:val="single" w:color="FFFFFF" w:sz="4" w:space="0"/>
            </w:tcBorders>
            <w:vAlign w:val="center"/>
          </w:tcPr>
          <w:p w14:paraId="5120DDA5">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sex }}</w:t>
            </w:r>
          </w:p>
        </w:tc>
        <w:tc>
          <w:tcPr>
            <w:tcW w:w="840"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51296276">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年    龄</w:t>
            </w:r>
          </w:p>
        </w:tc>
        <w:tc>
          <w:tcPr>
            <w:tcW w:w="858" w:type="pct"/>
            <w:tcBorders>
              <w:top w:val="single" w:color="6CA7C4" w:sz="12" w:space="0"/>
              <w:left w:val="single" w:color="FFFFFF" w:sz="4" w:space="0"/>
              <w:bottom w:val="single" w:color="6CA7C4" w:sz="4" w:space="0"/>
              <w:right w:val="nil"/>
            </w:tcBorders>
            <w:vAlign w:val="center"/>
          </w:tcPr>
          <w:p w14:paraId="7C69A5A8">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age }}</w:t>
            </w:r>
          </w:p>
        </w:tc>
      </w:tr>
      <w:tr w14:paraId="00190D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wAfter w:w="0" w:type="auto"/>
          <w:trHeight w:val="431" w:hRule="atLeast"/>
          <w:jc w:val="center"/>
        </w:trPr>
        <w:tc>
          <w:tcPr>
            <w:tcW w:w="775"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5900FC30">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送检科室</w:t>
            </w:r>
          </w:p>
        </w:tc>
        <w:tc>
          <w:tcPr>
            <w:tcW w:w="841" w:type="pct"/>
            <w:tcBorders>
              <w:top w:val="single" w:color="6CA7C4" w:sz="4" w:space="0"/>
              <w:left w:val="single" w:color="FFFFFF" w:sz="4" w:space="0"/>
              <w:bottom w:val="single" w:color="6CA7C4" w:sz="4" w:space="0"/>
              <w:right w:val="single" w:color="FFFFFF" w:sz="4" w:space="0"/>
            </w:tcBorders>
            <w:vAlign w:val="center"/>
          </w:tcPr>
          <w:p w14:paraId="3D5FC7EA">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locationname }}</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75A1C36">
            <w:pPr>
              <w:keepNext w:val="0"/>
              <w:keepLines w:val="0"/>
              <w:suppressLineNumbers w:val="0"/>
              <w:spacing w:before="0" w:beforeAutospacing="0" w:after="0" w:afterAutospacing="0"/>
              <w:ind w:left="0" w:right="0"/>
              <w:jc w:val="center"/>
              <w:rPr>
                <w:rFonts w:hint="default"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送检医生</w:t>
            </w:r>
          </w:p>
        </w:tc>
        <w:tc>
          <w:tcPr>
            <w:tcW w:w="843" w:type="pct"/>
            <w:tcBorders>
              <w:top w:val="single" w:color="6CA7C4" w:sz="4" w:space="0"/>
              <w:left w:val="single" w:color="FFFFFF" w:sz="4" w:space="0"/>
              <w:bottom w:val="single" w:color="6CA7C4" w:sz="4" w:space="0"/>
              <w:right w:val="single" w:color="FFFFFF" w:sz="4" w:space="0"/>
            </w:tcBorders>
            <w:vAlign w:val="center"/>
          </w:tcPr>
          <w:p w14:paraId="46273EA3">
            <w:pPr>
              <w:keepNext w:val="0"/>
              <w:keepLines w:val="0"/>
              <w:suppressLineNumbers w:val="0"/>
              <w:spacing w:before="0" w:beforeAutospacing="0" w:after="0" w:afterAutospacing="0"/>
              <w:ind w:left="0" w:right="0"/>
              <w:rPr>
                <w:rFonts w:hint="default" w:cs="微软雅黑"/>
                <w:bCs/>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doctorname }}</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3E438C94">
            <w:pPr>
              <w:keepNext w:val="0"/>
              <w:keepLines w:val="0"/>
              <w:suppressLineNumbers w:val="0"/>
              <w:spacing w:before="0" w:beforeAutospacing="0" w:after="0" w:afterAutospacing="0"/>
              <w:ind w:left="0" w:right="0"/>
              <w:jc w:val="center"/>
              <w:rPr>
                <w:rFonts w:hint="default"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送检日期</w:t>
            </w:r>
          </w:p>
        </w:tc>
        <w:tc>
          <w:tcPr>
            <w:tcW w:w="858" w:type="pct"/>
            <w:tcBorders>
              <w:top w:val="single" w:color="6CA7C4" w:sz="4" w:space="0"/>
              <w:left w:val="single" w:color="FFFFFF" w:sz="4" w:space="0"/>
              <w:bottom w:val="single" w:color="6CA7C4" w:sz="4" w:space="0"/>
              <w:right w:val="nil"/>
            </w:tcBorders>
            <w:vAlign w:val="center"/>
          </w:tcPr>
          <w:p w14:paraId="0250161C">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commission_date }}</w:t>
            </w:r>
          </w:p>
        </w:tc>
      </w:tr>
      <w:tr w14:paraId="763B32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wAfter w:w="0" w:type="auto"/>
          <w:trHeight w:val="431" w:hRule="atLeast"/>
          <w:jc w:val="center"/>
        </w:trPr>
        <w:tc>
          <w:tcPr>
            <w:tcW w:w="775"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980D80D">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样本类型</w:t>
            </w:r>
          </w:p>
        </w:tc>
        <w:tc>
          <w:tcPr>
            <w:tcW w:w="841" w:type="pct"/>
            <w:tcBorders>
              <w:top w:val="single" w:color="6CA7C4" w:sz="4" w:space="0"/>
              <w:left w:val="single" w:color="FFFFFF" w:sz="4" w:space="0"/>
              <w:bottom w:val="single" w:color="6CA7C4" w:sz="4" w:space="0"/>
              <w:right w:val="single" w:color="FFFFFF" w:sz="4" w:space="0"/>
            </w:tcBorders>
            <w:vAlign w:val="center"/>
          </w:tcPr>
          <w:p w14:paraId="69BB488F">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specimentype }}</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A1C9067">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样本编号</w:t>
            </w:r>
          </w:p>
        </w:tc>
        <w:tc>
          <w:tcPr>
            <w:tcW w:w="843" w:type="pct"/>
            <w:tcBorders>
              <w:top w:val="single" w:color="6CA7C4" w:sz="4" w:space="0"/>
              <w:left w:val="single" w:color="FFFFFF" w:sz="4" w:space="0"/>
              <w:bottom w:val="single" w:color="6CA7C4" w:sz="4" w:space="0"/>
              <w:right w:val="single" w:color="FFFFFF" w:sz="4" w:space="0"/>
            </w:tcBorders>
            <w:vAlign w:val="center"/>
          </w:tcPr>
          <w:p w14:paraId="5E4F92DB">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xml:space="preserve">barcode </w:t>
            </w: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29ADF97">
            <w:pPr>
              <w:keepNext w:val="0"/>
              <w:keepLines w:val="0"/>
              <w:suppressLineNumbers w:val="0"/>
              <w:spacing w:before="0" w:beforeAutospacing="0" w:after="0" w:afterAutospacing="0"/>
              <w:ind w:left="0" w:right="0"/>
              <w:jc w:val="center"/>
              <w:rPr>
                <w:rFonts w:hint="default"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病 理 号</w:t>
            </w:r>
          </w:p>
        </w:tc>
        <w:tc>
          <w:tcPr>
            <w:tcW w:w="858" w:type="pct"/>
            <w:tcBorders>
              <w:top w:val="single" w:color="6CA7C4" w:sz="4" w:space="0"/>
              <w:left w:val="single" w:color="FFFFFF" w:sz="4" w:space="0"/>
              <w:bottom w:val="single" w:color="6CA7C4" w:sz="4" w:space="0"/>
              <w:right w:val="nil"/>
            </w:tcBorders>
            <w:vAlign w:val="center"/>
          </w:tcPr>
          <w:p w14:paraId="11D1E13E">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template_subbarcode }}</w:t>
            </w:r>
          </w:p>
        </w:tc>
      </w:tr>
      <w:tr w14:paraId="0AF068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wAfter w:w="0" w:type="auto"/>
          <w:trHeight w:val="431" w:hRule="atLeast"/>
          <w:jc w:val="center"/>
        </w:trPr>
        <w:tc>
          <w:tcPr>
            <w:tcW w:w="775"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37C6AFF0">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临床诊断</w:t>
            </w:r>
          </w:p>
        </w:tc>
        <w:tc>
          <w:tcPr>
            <w:tcW w:w="2525" w:type="pct"/>
            <w:gridSpan w:val="4"/>
            <w:tcBorders>
              <w:top w:val="single" w:color="6CA7C4" w:sz="4" w:space="0"/>
              <w:left w:val="single" w:color="FFFFFF" w:sz="4" w:space="0"/>
              <w:bottom w:val="single" w:color="6CA7C4" w:sz="4" w:space="0"/>
              <w:right w:val="single" w:color="FFFFFF" w:sz="4" w:space="0"/>
            </w:tcBorders>
            <w:vAlign w:val="center"/>
          </w:tcPr>
          <w:p w14:paraId="68AAC208">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diseaseName }}</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1DCA1985">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住院/门诊号</w:t>
            </w:r>
          </w:p>
        </w:tc>
        <w:tc>
          <w:tcPr>
            <w:tcW w:w="858" w:type="pct"/>
            <w:tcBorders>
              <w:top w:val="single" w:color="6CA7C4" w:sz="4" w:space="0"/>
              <w:left w:val="single" w:color="FFFFFF" w:sz="4" w:space="0"/>
              <w:bottom w:val="single" w:color="6CA7C4" w:sz="4" w:space="0"/>
              <w:right w:val="nil"/>
            </w:tcBorders>
            <w:vAlign w:val="center"/>
          </w:tcPr>
          <w:p w14:paraId="2BC9983C">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room }}</w:t>
            </w:r>
          </w:p>
        </w:tc>
      </w:tr>
      <w:tr w14:paraId="00F4B0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wAfter w:w="0" w:type="auto"/>
          <w:trHeight w:val="431" w:hRule="atLeast"/>
          <w:jc w:val="center"/>
        </w:trPr>
        <w:tc>
          <w:tcPr>
            <w:tcW w:w="775" w:type="pct"/>
            <w:gridSpan w:val="2"/>
            <w:tcBorders>
              <w:top w:val="single" w:color="FFFFFF" w:sz="4" w:space="0"/>
              <w:left w:val="single" w:color="FFFFFF" w:sz="4" w:space="0"/>
              <w:bottom w:val="single" w:color="6CA7C4" w:sz="12" w:space="0"/>
              <w:right w:val="single" w:color="FFFFFF" w:sz="4" w:space="0"/>
            </w:tcBorders>
            <w:shd w:val="clear" w:color="auto" w:fill="6CA7C4"/>
            <w:vAlign w:val="center"/>
          </w:tcPr>
          <w:p w14:paraId="50C0330B">
            <w:pPr>
              <w:keepNext w:val="0"/>
              <w:keepLines w:val="0"/>
              <w:suppressLineNumbers w:val="0"/>
              <w:spacing w:before="0" w:beforeAutospacing="0" w:after="0" w:afterAutospacing="0"/>
              <w:ind w:left="0" w:right="0"/>
              <w:jc w:val="center"/>
              <w:rPr>
                <w:rFonts w:hint="default"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检测方法</w:t>
            </w:r>
          </w:p>
        </w:tc>
        <w:tc>
          <w:tcPr>
            <w:tcW w:w="4224" w:type="pct"/>
            <w:gridSpan w:val="7"/>
            <w:tcBorders>
              <w:top w:val="single" w:color="6CA7C4" w:sz="4" w:space="0"/>
              <w:left w:val="single" w:color="FFFFFF" w:sz="4" w:space="0"/>
              <w:bottom w:val="single" w:color="6CA7C4" w:sz="12" w:space="0"/>
              <w:right w:val="nil"/>
            </w:tcBorders>
            <w:vAlign w:val="center"/>
          </w:tcPr>
          <w:p w14:paraId="18C934D9">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基于扩增子建库的二代测序技术（测序法）</w:t>
            </w:r>
          </w:p>
        </w:tc>
      </w:tr>
      <w:tr w14:paraId="4CE820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wAfter w:w="0" w:type="auto"/>
          <w:trHeight w:val="90" w:hRule="atLeast"/>
        </w:trPr>
        <w:tc>
          <w:tcPr>
            <w:tcW w:w="4977" w:type="pct"/>
            <w:gridSpan w:val="8"/>
            <w:shd w:val="clear" w:color="auto" w:fill="auto"/>
            <w:vAlign w:val="center"/>
          </w:tcPr>
          <w:p w14:paraId="0E2F6480">
            <w:pPr>
              <w:keepNext w:val="0"/>
              <w:keepLines w:val="0"/>
              <w:suppressLineNumbers w:val="0"/>
              <w:spacing w:before="0" w:beforeAutospacing="0" w:after="0" w:afterAutospacing="0"/>
              <w:ind w:left="0" w:right="0"/>
              <w:jc w:val="both"/>
              <w:rPr>
                <w:rFonts w:hint="default" w:cs="微软雅黑"/>
                <w:b/>
                <w:bCs/>
                <w:color w:val="262626" w:themeColor="text1" w:themeTint="D9"/>
                <w:sz w:val="21"/>
                <w:szCs w:val="21"/>
                <w14:textFill>
                  <w14:solidFill>
                    <w14:schemeClr w14:val="tx1">
                      <w14:lumMod w14:val="85000"/>
                      <w14:lumOff w14:val="15000"/>
                    </w14:schemeClr>
                  </w14:solidFill>
                </w14:textFill>
              </w:rPr>
            </w:pPr>
          </w:p>
          <w:p w14:paraId="3C4EAA81">
            <w:pPr>
              <w:keepNext w:val="0"/>
              <w:keepLines w:val="0"/>
              <w:suppressLineNumbers w:val="0"/>
              <w:spacing w:before="0" w:beforeAutospacing="0" w:after="0" w:afterAutospacing="0" w:line="360" w:lineRule="auto"/>
              <w:ind w:left="0" w:right="0"/>
              <w:jc w:val="center"/>
              <w:rPr>
                <w:rFonts w:hint="default"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b/>
                <w:bCs/>
                <w:color w:val="262626" w:themeColor="text1" w:themeTint="D9"/>
                <w:sz w:val="24"/>
                <w:szCs w:val="24"/>
                <w14:textFill>
                  <w14:solidFill>
                    <w14:schemeClr w14:val="tx1">
                      <w14:lumMod w14:val="85000"/>
                      <w14:lumOff w14:val="15000"/>
                    </w14:schemeClr>
                  </w14:solidFill>
                </w14:textFill>
              </w:rPr>
              <w:t>检测内容</w:t>
            </w:r>
          </w:p>
          <w:p w14:paraId="6D21D725">
            <w:pPr>
              <w:keepNext w:val="0"/>
              <w:keepLines w:val="0"/>
              <w:suppressLineNumbers w:val="0"/>
              <w:spacing w:before="0" w:beforeAutospacing="0" w:after="0" w:afterAutospacing="0"/>
              <w:ind w:left="0" w:right="0"/>
              <w:jc w:val="both"/>
              <w:rPr>
                <w:rFonts w:hint="default" w:cs="微软雅黑"/>
                <w:b/>
                <w:bCs/>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z w:val="21"/>
                <w:szCs w:val="21"/>
                <w14:textFill>
                  <w14:solidFill>
                    <w14:schemeClr w14:val="tx1">
                      <w14:lumMod w14:val="85000"/>
                      <w14:lumOff w14:val="15000"/>
                    </w14:schemeClr>
                  </w14:solidFill>
                </w14:textFill>
              </w:rPr>
              <w:t>DNA检测37个用药等相关基因的热点变异</w:t>
            </w:r>
          </w:p>
          <w:p w14:paraId="4215E786">
            <w:pPr>
              <w:keepNext w:val="0"/>
              <w:keepLines w:val="0"/>
              <w:suppressLineNumbers w:val="0"/>
              <w:spacing w:before="0" w:beforeAutospacing="0" w:after="0" w:afterAutospacing="0"/>
              <w:ind w:left="0" w:right="0"/>
              <w:jc w:val="both"/>
              <w:rPr>
                <w:rFonts w:hint="default" w:cs="微软雅黑"/>
                <w:bCs/>
                <w:i/>
                <w:iCs/>
                <w:color w:val="262626" w:themeColor="text1" w:themeTint="D9"/>
                <w:sz w:val="21"/>
                <w:szCs w:val="21"/>
                <w14:textFill>
                  <w14:solidFill>
                    <w14:schemeClr w14:val="tx1">
                      <w14:lumMod w14:val="85000"/>
                      <w14:lumOff w14:val="15000"/>
                    </w14:schemeClr>
                  </w14:solidFill>
                </w14:textFill>
              </w:rPr>
            </w:pPr>
            <w:r>
              <w:rPr>
                <w:rFonts w:hint="eastAsia" w:cs="微软雅黑"/>
                <w:bCs/>
                <w:i/>
                <w:iCs/>
                <w:color w:val="262626" w:themeColor="text1" w:themeTint="D9"/>
                <w:sz w:val="21"/>
                <w:szCs w:val="21"/>
                <w14:textFill>
                  <w14:solidFill>
                    <w14:schemeClr w14:val="tx1">
                      <w14:lumMod w14:val="85000"/>
                      <w14:lumOff w14:val="15000"/>
                    </w14:schemeClr>
                  </w14:solidFill>
                </w14:textFill>
              </w:rPr>
              <w:t>AKT1，ALK，BRAF，CCND1，CDK4，CDK6，CTNNB1，DDR2，EGFR，ERBB2，ERBB3，ERBB4，FBXW7，FGFR1，FGFR2，FGFR3，FGFR4，HRAS，JAK1，JAK2，JAK3，KIT，KRAS，MAP2K1，MET，MTOR，MYC，NOTCH1，NRAS，PIK3CA，PTEN，RAF1，RB1，RET，ROS1，STK11，TP53</w:t>
            </w:r>
          </w:p>
          <w:p w14:paraId="364A4032">
            <w:pPr>
              <w:keepNext w:val="0"/>
              <w:keepLines w:val="0"/>
              <w:suppressLineNumbers w:val="0"/>
              <w:spacing w:before="0" w:beforeAutospacing="0" w:after="0" w:afterAutospacing="0"/>
              <w:ind w:left="0" w:right="0"/>
              <w:jc w:val="both"/>
              <w:rPr>
                <w:rFonts w:hint="default" w:cs="微软雅黑"/>
                <w:b/>
                <w:i/>
                <w:iCs/>
                <w:color w:val="262626" w:themeColor="text1" w:themeTint="D9"/>
                <w:sz w:val="21"/>
                <w:szCs w:val="21"/>
                <w14:textFill>
                  <w14:solidFill>
                    <w14:schemeClr w14:val="tx1">
                      <w14:lumMod w14:val="85000"/>
                      <w14:lumOff w14:val="15000"/>
                    </w14:schemeClr>
                  </w14:solidFill>
                </w14:textFill>
              </w:rPr>
            </w:pPr>
            <w:r>
              <w:rPr>
                <w:rFonts w:hint="eastAsia" w:cs="微软雅黑"/>
                <w:b/>
                <w:color w:val="262626" w:themeColor="text1" w:themeTint="D9"/>
                <w:sz w:val="21"/>
                <w:szCs w:val="21"/>
                <w14:textFill>
                  <w14:solidFill>
                    <w14:schemeClr w14:val="tx1">
                      <w14:lumMod w14:val="85000"/>
                      <w14:lumOff w14:val="15000"/>
                    </w14:schemeClr>
                  </w14:solidFill>
                </w14:textFill>
              </w:rPr>
              <w:t>RNA检测1</w:t>
            </w:r>
            <w:r>
              <w:rPr>
                <w:rFonts w:hint="eastAsia" w:cs="微软雅黑"/>
                <w:b/>
                <w:color w:val="262626" w:themeColor="text1" w:themeTint="D9"/>
                <w:sz w:val="21"/>
                <w:szCs w:val="21"/>
                <w:lang w:val="en-US" w:eastAsia="zh-CN"/>
                <w14:textFill>
                  <w14:solidFill>
                    <w14:schemeClr w14:val="tx1">
                      <w14:lumMod w14:val="85000"/>
                      <w14:lumOff w14:val="15000"/>
                    </w14:schemeClr>
                  </w14:solidFill>
                </w14:textFill>
              </w:rPr>
              <w:t>4</w:t>
            </w:r>
            <w:r>
              <w:rPr>
                <w:rFonts w:hint="eastAsia" w:cs="微软雅黑"/>
                <w:b/>
                <w:color w:val="262626" w:themeColor="text1" w:themeTint="D9"/>
                <w:sz w:val="21"/>
                <w:szCs w:val="21"/>
                <w14:textFill>
                  <w14:solidFill>
                    <w14:schemeClr w14:val="tx1">
                      <w14:lumMod w14:val="85000"/>
                      <w14:lumOff w14:val="15000"/>
                    </w14:schemeClr>
                  </w14:solidFill>
                </w14:textFill>
              </w:rPr>
              <w:t>个用药等相关基因的融合变异</w:t>
            </w:r>
          </w:p>
          <w:p w14:paraId="2C2E1291">
            <w:pPr>
              <w:keepNext w:val="0"/>
              <w:keepLines w:val="0"/>
              <w:suppressLineNumbers w:val="0"/>
              <w:spacing w:before="0" w:beforeAutospacing="0" w:after="0" w:afterAutospacing="0"/>
              <w:ind w:left="0" w:right="0"/>
              <w:jc w:val="both"/>
              <w:rPr>
                <w:rFonts w:hint="default" w:cs="微软雅黑"/>
                <w:bCs/>
                <w:i/>
                <w:iCs/>
                <w:color w:val="262626" w:themeColor="text1" w:themeTint="D9"/>
                <w:sz w:val="21"/>
                <w:szCs w:val="21"/>
                <w14:textFill>
                  <w14:solidFill>
                    <w14:schemeClr w14:val="tx1">
                      <w14:lumMod w14:val="85000"/>
                      <w14:lumOff w14:val="15000"/>
                    </w14:schemeClr>
                  </w14:solidFill>
                </w14:textFill>
              </w:rPr>
            </w:pPr>
            <w:r>
              <w:rPr>
                <w:rFonts w:hint="eastAsia" w:cs="微软雅黑"/>
                <w:bCs/>
                <w:i/>
                <w:iCs/>
                <w:color w:val="262626" w:themeColor="text1" w:themeTint="D9"/>
                <w:sz w:val="21"/>
                <w:szCs w:val="21"/>
                <w14:textFill>
                  <w14:solidFill>
                    <w14:schemeClr w14:val="tx1">
                      <w14:lumMod w14:val="85000"/>
                      <w14:lumOff w14:val="15000"/>
                    </w14:schemeClr>
                  </w14:solidFill>
                </w14:textFill>
              </w:rPr>
              <w:t>ALK，RET，ROS1，</w:t>
            </w:r>
            <w:r>
              <w:rPr>
                <w:rFonts w:hint="eastAsia" w:cs="微软雅黑"/>
                <w:bCs/>
                <w:i/>
                <w:iCs/>
                <w:color w:val="262626" w:themeColor="text1" w:themeTint="D9"/>
                <w:sz w:val="21"/>
                <w:szCs w:val="21"/>
                <w:lang w:val="en-US" w:eastAsia="zh-CN"/>
                <w14:textFill>
                  <w14:solidFill>
                    <w14:schemeClr w14:val="tx1">
                      <w14:lumMod w14:val="85000"/>
                      <w14:lumOff w14:val="15000"/>
                    </w14:schemeClr>
                  </w14:solidFill>
                </w14:textFill>
              </w:rPr>
              <w:t>MET，</w:t>
            </w:r>
            <w:r>
              <w:rPr>
                <w:rFonts w:hint="eastAsia" w:cs="微软雅黑"/>
                <w:bCs/>
                <w:i/>
                <w:iCs/>
                <w:color w:val="262626" w:themeColor="text1" w:themeTint="D9"/>
                <w:sz w:val="21"/>
                <w:szCs w:val="21"/>
                <w14:textFill>
                  <w14:solidFill>
                    <w14:schemeClr w14:val="tx1">
                      <w14:lumMod w14:val="85000"/>
                      <w14:lumOff w14:val="15000"/>
                    </w14:schemeClr>
                  </w14:solidFill>
                </w14:textFill>
              </w:rPr>
              <w:t>NTRK1，NTRK2，NTRK3，FGFR1，FGFR2，FGFR3，BRAF，RAF1，EGFR，ERBB2</w:t>
            </w:r>
          </w:p>
          <w:p w14:paraId="3FC2D07D">
            <w:pPr>
              <w:keepNext w:val="0"/>
              <w:keepLines w:val="0"/>
              <w:suppressLineNumbers w:val="0"/>
              <w:spacing w:before="0" w:beforeAutospacing="0" w:after="0" w:afterAutospacing="0"/>
              <w:ind w:left="0" w:right="0"/>
              <w:jc w:val="both"/>
              <w:rPr>
                <w:rFonts w:hint="default" w:cs="微软雅黑"/>
                <w:bCs/>
                <w:color w:val="262626" w:themeColor="text1" w:themeTint="D9"/>
                <w:sz w:val="21"/>
                <w:szCs w:val="21"/>
                <w14:textFill>
                  <w14:solidFill>
                    <w14:schemeClr w14:val="tx1">
                      <w14:lumMod w14:val="85000"/>
                      <w14:lumOff w14:val="15000"/>
                    </w14:schemeClr>
                  </w14:solidFill>
                </w14:textFill>
              </w:rPr>
            </w:pPr>
            <w:r>
              <w:rPr>
                <w:rFonts w:hint="eastAsia" w:cs="微软雅黑"/>
                <w:bCs/>
                <w:color w:val="262626" w:themeColor="text1" w:themeTint="D9"/>
                <w:sz w:val="21"/>
                <w:szCs w:val="21"/>
                <w14:textFill>
                  <w14:solidFill>
                    <w14:schemeClr w14:val="tx1">
                      <w14:lumMod w14:val="85000"/>
                      <w14:lumOff w14:val="15000"/>
                    </w14:schemeClr>
                  </w14:solidFill>
                </w14:textFill>
              </w:rPr>
              <w:t>核心基因突变位点检测范围详见附录。</w:t>
            </w:r>
          </w:p>
        </w:tc>
      </w:tr>
      <w:tr w14:paraId="43995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wAfter w:w="0" w:type="auto"/>
          <w:trHeight w:val="4486" w:hRule="atLeast"/>
        </w:trPr>
        <w:tc>
          <w:tcPr>
            <w:tcW w:w="4977" w:type="pct"/>
            <w:gridSpan w:val="8"/>
            <w:tcBorders>
              <w:bottom w:val="nil"/>
            </w:tcBorders>
            <w:shd w:val="clear" w:color="auto" w:fill="auto"/>
            <w:vAlign w:val="center"/>
          </w:tcPr>
          <w:p w14:paraId="5760793F">
            <w:pPr>
              <w:keepNext w:val="0"/>
              <w:keepLines w:val="0"/>
              <w:suppressLineNumbers w:val="0"/>
              <w:spacing w:before="0" w:beforeAutospacing="0" w:after="0" w:afterAutospacing="0"/>
              <w:ind w:left="0" w:right="0"/>
              <w:rPr>
                <w:rFonts w:hint="default" w:cs="微软雅黑"/>
                <w:b/>
                <w:color w:val="262626" w:themeColor="text1" w:themeTint="D9"/>
                <w:kern w:val="0"/>
                <w:sz w:val="21"/>
                <w:szCs w:val="21"/>
                <w:lang w:val="zh-CN"/>
                <w14:textFill>
                  <w14:solidFill>
                    <w14:schemeClr w14:val="tx1">
                      <w14:lumMod w14:val="85000"/>
                      <w14:lumOff w14:val="15000"/>
                    </w14:schemeClr>
                  </w14:solidFill>
                </w14:textFill>
              </w:rPr>
            </w:pPr>
          </w:p>
          <w:p w14:paraId="790BE073">
            <w:pPr>
              <w:keepNext w:val="0"/>
              <w:keepLines w:val="0"/>
              <w:suppressLineNumbers w:val="0"/>
              <w:spacing w:before="0" w:beforeAutospacing="0" w:after="0" w:afterAutospacing="0" w:line="360" w:lineRule="auto"/>
              <w:ind w:left="0" w:right="0"/>
              <w:jc w:val="center"/>
              <w:rPr>
                <w:rFonts w:hint="default" w:cs="微软雅黑"/>
                <w:b/>
                <w:bCs/>
                <w:color w:val="262626" w:themeColor="text1" w:themeTint="D9"/>
                <w:sz w:val="24"/>
                <w:szCs w:val="24"/>
                <w:lang w:val="zh-CN"/>
                <w14:textFill>
                  <w14:solidFill>
                    <w14:schemeClr w14:val="tx1">
                      <w14:lumMod w14:val="85000"/>
                      <w14:lumOff w14:val="15000"/>
                    </w14:schemeClr>
                  </w14:solidFill>
                </w14:textFill>
              </w:rPr>
            </w:pP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检测结果</w:t>
            </w:r>
          </w:p>
          <w:p w14:paraId="140DF657">
            <w:pPr>
              <w:keepNext w:val="0"/>
              <w:keepLines w:val="0"/>
              <w:suppressLineNumbers w:val="0"/>
              <w:spacing w:before="0" w:beforeAutospacing="0" w:after="0" w:afterAutospacing="0" w:line="360" w:lineRule="auto"/>
              <w:ind w:left="0" w:right="0"/>
              <w:rPr>
                <w:rFonts w:hint="default" w:cs="微软雅黑"/>
                <w:b/>
                <w:color w:val="262626" w:themeColor="text1" w:themeTint="D9"/>
                <w:kern w:val="0"/>
                <w:sz w:val="21"/>
                <w:szCs w:val="21"/>
                <w14:textFill>
                  <w14:solidFill>
                    <w14:schemeClr w14:val="tx1">
                      <w14:lumMod w14:val="85000"/>
                      <w14:lumOff w14:val="15000"/>
                    </w14:schemeClr>
                  </w14:solidFill>
                </w14:textFill>
              </w:rPr>
            </w:pPr>
            <w:r>
              <w:rPr>
                <w:rFonts w:hint="eastAsia" w:cs="微软雅黑"/>
                <w:b/>
                <w:color w:val="262626" w:themeColor="text1" w:themeTint="D9"/>
                <w:kern w:val="0"/>
                <w:sz w:val="21"/>
                <w:szCs w:val="21"/>
                <w14:textFill>
                  <w14:solidFill>
                    <w14:schemeClr w14:val="tx1">
                      <w14:lumMod w14:val="85000"/>
                      <w14:lumOff w14:val="15000"/>
                    </w14:schemeClr>
                  </w14:solidFill>
                </w14:textFill>
              </w:rPr>
              <w:t>基因检测结果汇总</w:t>
            </w:r>
          </w:p>
          <w:tbl>
            <w:tblPr>
              <w:tblStyle w:val="15"/>
              <w:tblW w:w="5020" w:type="pct"/>
              <w:jc w:val="center"/>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Layout w:type="fixed"/>
              <w:tblCellMar>
                <w:top w:w="0" w:type="dxa"/>
                <w:left w:w="108" w:type="dxa"/>
                <w:bottom w:w="0" w:type="dxa"/>
                <w:right w:w="108" w:type="dxa"/>
              </w:tblCellMar>
            </w:tblPr>
            <w:tblGrid>
              <w:gridCol w:w="1078"/>
              <w:gridCol w:w="2597"/>
              <w:gridCol w:w="1142"/>
              <w:gridCol w:w="1165"/>
              <w:gridCol w:w="2001"/>
              <w:gridCol w:w="1759"/>
            </w:tblGrid>
            <w:tr w14:paraId="39453E60">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FFFFFF" w:sz="4" w:space="0"/>
                    <w:left w:val="single" w:color="FFFFFF" w:sz="0" w:space="0"/>
                    <w:bottom w:val="single" w:color="FFFFFF" w:sz="4" w:space="0"/>
                    <w:right w:val="single" w:color="FFFFFF" w:sz="4" w:space="0"/>
                  </w:tcBorders>
                  <w:shd w:val="clear" w:color="auto" w:fill="6CA7C4"/>
                  <w:vAlign w:val="center"/>
                </w:tcPr>
                <w:p w14:paraId="03B6314E">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lang w:val="zh-CN"/>
                      <w14:textFill>
                        <w14:solidFill>
                          <w14:schemeClr w14:val="bg1"/>
                        </w14:solidFill>
                      </w14:textFill>
                    </w:rPr>
                    <w:t>基因</w:t>
                  </w:r>
                </w:p>
              </w:tc>
              <w:tc>
                <w:tcPr>
                  <w:tcW w:w="1332"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22CE6053">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lang w:val="zh-CN"/>
                      <w14:textFill>
                        <w14:solidFill>
                          <w14:schemeClr w14:val="bg1"/>
                        </w14:solidFill>
                      </w14:textFill>
                    </w:rPr>
                    <w:t>突变形式</w:t>
                  </w:r>
                </w:p>
              </w:tc>
              <w:tc>
                <w:tcPr>
                  <w:tcW w:w="586"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060AB469">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14:textFill>
                        <w14:solidFill>
                          <w14:schemeClr w14:val="bg1"/>
                        </w14:solidFill>
                      </w14:textFill>
                    </w:rPr>
                    <w:t>变异丰度</w:t>
                  </w:r>
                </w:p>
              </w:tc>
              <w:tc>
                <w:tcPr>
                  <w:tcW w:w="597"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02A328E2">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lang w:val="zh-CN"/>
                      <w14:textFill>
                        <w14:solidFill>
                          <w14:schemeClr w14:val="bg1"/>
                        </w14:solidFill>
                      </w14:textFill>
                    </w:rPr>
                    <w:t>基因</w:t>
                  </w:r>
                </w:p>
              </w:tc>
              <w:tc>
                <w:tcPr>
                  <w:tcW w:w="1026"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2343D463">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lang w:val="zh-CN"/>
                      <w14:textFill>
                        <w14:solidFill>
                          <w14:schemeClr w14:val="bg1"/>
                        </w14:solidFill>
                      </w14:textFill>
                    </w:rPr>
                    <w:t>突变形式</w:t>
                  </w:r>
                </w:p>
              </w:tc>
              <w:tc>
                <w:tcPr>
                  <w:tcW w:w="902"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1C666A49">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14:textFill>
                        <w14:solidFill>
                          <w14:schemeClr w14:val="bg1"/>
                        </w14:solidFill>
                      </w14:textFill>
                    </w:rPr>
                    <w:t>变异丰度</w:t>
                  </w:r>
                </w:p>
              </w:tc>
            </w:tr>
            <w:tr w14:paraId="796E0E0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FFFFFF" w:sz="4" w:space="0"/>
                    <w:bottom w:val="single" w:color="6CA7C4" w:sz="4" w:space="0"/>
                  </w:tcBorders>
                  <w:vAlign w:val="center"/>
                </w:tcPr>
                <w:p w14:paraId="6D8DF1AE">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EGFR</w:t>
                  </w:r>
                </w:p>
              </w:tc>
              <w:tc>
                <w:tcPr>
                  <w:tcW w:w="1332" w:type="pct"/>
                  <w:tcBorders>
                    <w:top w:val="single" w:color="FFFFFF" w:sz="4" w:space="0"/>
                    <w:bottom w:val="single" w:color="6CA7C4" w:sz="4" w:space="0"/>
                  </w:tcBorders>
                  <w:vAlign w:val="center"/>
                </w:tcPr>
                <w:p w14:paraId="5D825F9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 %}{%if loop.last%}{{ i }}{%else%}{{ i }}</w:t>
                  </w:r>
                </w:p>
                <w:p w14:paraId="223EE0DD">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86" w:type="pct"/>
                  <w:tcBorders>
                    <w:top w:val="single" w:color="FFFFFF" w:sz="4" w:space="0"/>
                    <w:bottom w:val="single" w:color="6CA7C4" w:sz="4" w:space="0"/>
                  </w:tcBorders>
                  <w:vAlign w:val="center"/>
                </w:tcPr>
                <w:p w14:paraId="59A196C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 %}{%if loop.last%}{{ i }}{%else%}{{ i }}</w:t>
                  </w:r>
                </w:p>
                <w:p w14:paraId="1AA89232">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c>
                <w:tcPr>
                  <w:tcW w:w="597" w:type="pct"/>
                  <w:tcBorders>
                    <w:top w:val="single" w:color="FFFFFF" w:sz="4" w:space="0"/>
                    <w:bottom w:val="single" w:color="6CA7C4" w:sz="4" w:space="0"/>
                  </w:tcBorders>
                  <w:vAlign w:val="center"/>
                </w:tcPr>
                <w:p w14:paraId="61641F30">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ALK</w:t>
                  </w:r>
                </w:p>
              </w:tc>
              <w:tc>
                <w:tcPr>
                  <w:tcW w:w="1026" w:type="pct"/>
                  <w:tcBorders>
                    <w:top w:val="single" w:color="FFFFFF" w:sz="4" w:space="0"/>
                    <w:bottom w:val="single" w:color="6CA7C4" w:sz="4" w:space="0"/>
                  </w:tcBorders>
                  <w:vAlign w:val="center"/>
                </w:tcPr>
                <w:p w14:paraId="5268D1A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 %}{%if loop.last%}{{ i }}{%else%}{{ i }}</w:t>
                  </w:r>
                </w:p>
                <w:p w14:paraId="6CADDDD8">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c>
                <w:tcPr>
                  <w:tcW w:w="902" w:type="pct"/>
                  <w:tcBorders>
                    <w:top w:val="single" w:color="FFFFFF" w:sz="4" w:space="0"/>
                    <w:bottom w:val="single" w:color="6CA7C4" w:sz="4" w:space="0"/>
                  </w:tcBorders>
                  <w:vAlign w:val="center"/>
                </w:tcPr>
                <w:p w14:paraId="349CB06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 %}{%if loop.last%}{{ i }}{%else%}{{ i }}</w:t>
                  </w:r>
                </w:p>
                <w:p w14:paraId="553EE3A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r>
            <w:tr w14:paraId="566D64AA">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766FC255">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ROS1</w:t>
                  </w:r>
                </w:p>
              </w:tc>
              <w:tc>
                <w:tcPr>
                  <w:tcW w:w="1332" w:type="pct"/>
                  <w:tcBorders>
                    <w:top w:val="single" w:color="6CA7C4" w:sz="4" w:space="0"/>
                    <w:bottom w:val="single" w:color="6CA7C4" w:sz="4" w:space="0"/>
                  </w:tcBorders>
                  <w:vAlign w:val="center"/>
                </w:tcPr>
                <w:p w14:paraId="14CB77E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default"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default" w:cs="微软雅黑"/>
                      <w:bCs/>
                      <w:color w:val="262626" w:themeColor="text1" w:themeTint="D9"/>
                      <w:kern w:val="0"/>
                      <w:sz w:val="21"/>
                      <w:szCs w:val="21"/>
                      <w:lang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loop.last%}{{ i }}{%else%}{{ i }}</w:t>
                  </w:r>
                </w:p>
                <w:p w14:paraId="188AD37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86" w:type="pct"/>
                  <w:tcBorders>
                    <w:top w:val="single" w:color="6CA7C4" w:sz="4" w:space="0"/>
                    <w:bottom w:val="single" w:color="6CA7C4" w:sz="4" w:space="0"/>
                  </w:tcBorders>
                  <w:vAlign w:val="center"/>
                </w:tcPr>
                <w:p w14:paraId="062CC98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loop.last%}{{ i }}{%else%}{{ i }}</w:t>
                  </w:r>
                </w:p>
                <w:p w14:paraId="5971511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A3F713B">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MET</w:t>
                  </w:r>
                </w:p>
              </w:tc>
              <w:tc>
                <w:tcPr>
                  <w:tcW w:w="1026" w:type="pct"/>
                  <w:tcBorders>
                    <w:top w:val="single" w:color="6CA7C4" w:sz="4" w:space="0"/>
                    <w:bottom w:val="single" w:color="6CA7C4" w:sz="4" w:space="0"/>
                  </w:tcBorders>
                  <w:vAlign w:val="center"/>
                </w:tcPr>
                <w:p w14:paraId="5E84D49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gfy_ori_variant.gfyMET %}{% for i in gfy_ori_variant.gfyMET %}{% if loop.last %}{% if i == "MET-MET Fusion M13:M15" %}外显子14跳跃突变 </w:t>
                  </w:r>
                </w:p>
                <w:p w14:paraId="2086FE8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else %}{{i}}{% endif %}{% else %}{% if i == "MET-MET Fusion M13:M15" %}外显子14跳跃突变 </w:t>
                  </w:r>
                </w:p>
                <w:p w14:paraId="566E884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i }}</w:t>
                  </w:r>
                </w:p>
                <w:p w14:paraId="2FE2D77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endif %}{% endif %}{% endfor %}{% else %}-{% endif %}</w:t>
                  </w:r>
                </w:p>
              </w:tc>
              <w:tc>
                <w:tcPr>
                  <w:tcW w:w="902" w:type="pct"/>
                  <w:tcBorders>
                    <w:top w:val="single" w:color="6CA7C4" w:sz="4" w:space="0"/>
                    <w:bottom w:val="single" w:color="6CA7C4" w:sz="4" w:space="0"/>
                  </w:tcBorders>
                  <w:vAlign w:val="center"/>
                </w:tcPr>
                <w:p w14:paraId="526CE13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MET %}{%if loop.last%}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{%if i == "融合"%}-{% else %}{{i}}{%endif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{%else%}</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{%if i == "融合"%}-{% else %}{{i}}{%endif %}</w:t>
                  </w:r>
                </w:p>
                <w:p w14:paraId="166DF03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1E754DF4">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C02B5F6">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KRAS</w:t>
                  </w:r>
                </w:p>
              </w:tc>
              <w:tc>
                <w:tcPr>
                  <w:tcW w:w="2597" w:type="dxa"/>
                  <w:tcBorders>
                    <w:top w:val="single" w:color="6CA7C4" w:sz="4" w:space="0"/>
                    <w:bottom w:val="single" w:color="6CA7C4" w:sz="4" w:space="0"/>
                  </w:tcBorders>
                  <w:vAlign w:val="center"/>
                </w:tcPr>
                <w:p w14:paraId="4D89B08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 %}{%if loop.last%}{{ i }}{%else%}{{ i }}</w:t>
                  </w:r>
                </w:p>
                <w:p w14:paraId="44E7B59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C2FE55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 %}{%if loop.last%}{{ i }}{%else%}{{ i }}</w:t>
                  </w:r>
                </w:p>
                <w:p w14:paraId="07EED70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27FFFD9">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ERBB2</w:t>
                  </w:r>
                </w:p>
              </w:tc>
              <w:tc>
                <w:tcPr>
                  <w:tcW w:w="2001" w:type="dxa"/>
                  <w:tcBorders>
                    <w:top w:val="single" w:color="6CA7C4" w:sz="4" w:space="0"/>
                    <w:bottom w:val="single" w:color="6CA7C4" w:sz="4" w:space="0"/>
                  </w:tcBorders>
                  <w:vAlign w:val="center"/>
                </w:tcPr>
                <w:p w14:paraId="4CC3394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ERBB2 %}{%if loop.last%}{{ i }}{%else%}{{ i }}</w:t>
                  </w:r>
                </w:p>
                <w:p w14:paraId="518AEB3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545FD3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ERBB2 %}{%if loop.last%}{{ i }}{%else%}{{ i }}</w:t>
                  </w:r>
                </w:p>
                <w:p w14:paraId="4FDB057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60F10B1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0C791CCB">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RET</w:t>
                  </w:r>
                </w:p>
              </w:tc>
              <w:tc>
                <w:tcPr>
                  <w:tcW w:w="2597" w:type="dxa"/>
                  <w:tcBorders>
                    <w:top w:val="single" w:color="6CA7C4" w:sz="4" w:space="0"/>
                    <w:bottom w:val="single" w:color="6CA7C4" w:sz="4" w:space="0"/>
                  </w:tcBorders>
                  <w:vAlign w:val="center"/>
                </w:tcPr>
                <w:p w14:paraId="5C4263C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 %}{%if loop.last%}{{ i }}{%else%}{{ i }}</w:t>
                  </w:r>
                </w:p>
                <w:p w14:paraId="42740F0C">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6BBA742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 %}{%if loop.last%}{{ i }}{%else%}{{ i }}</w:t>
                  </w:r>
                </w:p>
                <w:p w14:paraId="478F1FD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45EA454D">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BRAF</w:t>
                  </w:r>
                </w:p>
              </w:tc>
              <w:tc>
                <w:tcPr>
                  <w:tcW w:w="2001" w:type="dxa"/>
                  <w:tcBorders>
                    <w:top w:val="single" w:color="6CA7C4" w:sz="4" w:space="0"/>
                    <w:bottom w:val="single" w:color="6CA7C4" w:sz="4" w:space="0"/>
                  </w:tcBorders>
                  <w:vAlign w:val="center"/>
                </w:tcPr>
                <w:p w14:paraId="0D15C55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 %}{%if loop.last%}{{ i }}{%else%}{{ i }}</w:t>
                  </w:r>
                </w:p>
                <w:p w14:paraId="415E2AA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E7CDF8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 %}{%if loop.last%}{{ i }}{%else%}{{ i }}</w:t>
                  </w:r>
                </w:p>
                <w:p w14:paraId="54C11B4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0A119578">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08530FC4">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NTRK1</w:t>
                  </w:r>
                </w:p>
              </w:tc>
              <w:tc>
                <w:tcPr>
                  <w:tcW w:w="2597" w:type="dxa"/>
                  <w:tcBorders>
                    <w:top w:val="single" w:color="6CA7C4" w:sz="4" w:space="0"/>
                    <w:bottom w:val="single" w:color="6CA7C4" w:sz="4" w:space="0"/>
                  </w:tcBorders>
                  <w:vAlign w:val="center"/>
                </w:tcPr>
                <w:p w14:paraId="1BDA7D7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NTRK1 %}{%if loop.last%}{{ i }}{%else%}{{ i }}</w:t>
                  </w:r>
                </w:p>
                <w:p w14:paraId="44CE4C5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24F424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NTRK1 %}{%if loop.last%}{{ i }}{%else%}{{ i }}</w:t>
                  </w:r>
                </w:p>
                <w:p w14:paraId="6A096AC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176E2CEE">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NTRK2</w:t>
                  </w:r>
                </w:p>
              </w:tc>
              <w:tc>
                <w:tcPr>
                  <w:tcW w:w="2001" w:type="dxa"/>
                  <w:tcBorders>
                    <w:top w:val="single" w:color="6CA7C4" w:sz="4" w:space="0"/>
                    <w:bottom w:val="single" w:color="6CA7C4" w:sz="4" w:space="0"/>
                  </w:tcBorders>
                  <w:vAlign w:val="center"/>
                </w:tcPr>
                <w:p w14:paraId="3DEA8CF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NTRK2 %}{%if loop.last%}{{ i }}{%else%}{{ i }}</w:t>
                  </w:r>
                </w:p>
                <w:p w14:paraId="2A9FCD6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32B014C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NTRK2 %}{%if loop.last%}{{ i }}{%else%}{{ i }}</w:t>
                  </w:r>
                </w:p>
                <w:p w14:paraId="2FF79CE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4C1DAB3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308DFAC">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NTRK3</w:t>
                  </w:r>
                </w:p>
              </w:tc>
              <w:tc>
                <w:tcPr>
                  <w:tcW w:w="2597" w:type="dxa"/>
                  <w:tcBorders>
                    <w:top w:val="single" w:color="6CA7C4" w:sz="4" w:space="0"/>
                    <w:bottom w:val="single" w:color="6CA7C4" w:sz="4" w:space="0"/>
                  </w:tcBorders>
                  <w:vAlign w:val="center"/>
                </w:tcPr>
                <w:p w14:paraId="215726F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NTRK3 %}{%if loop.last%}{{ i }}{%else%}{{ i }}</w:t>
                  </w:r>
                </w:p>
                <w:p w14:paraId="757E5D4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BF2F3B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NTRK3 %}{%if loop.last%}{{ i }}{%else%}{{ i }}</w:t>
                  </w:r>
                </w:p>
                <w:p w14:paraId="4E270D0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0BBD52B">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p>
              </w:tc>
              <w:tc>
                <w:tcPr>
                  <w:tcW w:w="2001" w:type="dxa"/>
                  <w:tcBorders>
                    <w:top w:val="single" w:color="6CA7C4" w:sz="4" w:space="0"/>
                    <w:bottom w:val="single" w:color="6CA7C4" w:sz="4" w:space="0"/>
                  </w:tcBorders>
                  <w:vAlign w:val="center"/>
                </w:tcPr>
                <w:p w14:paraId="297919E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p>
              </w:tc>
              <w:tc>
                <w:tcPr>
                  <w:tcW w:w="1759" w:type="dxa"/>
                  <w:tcBorders>
                    <w:top w:val="single" w:color="6CA7C4" w:sz="4" w:space="0"/>
                    <w:bottom w:val="single" w:color="6CA7C4" w:sz="4" w:space="0"/>
                  </w:tcBorders>
                  <w:vAlign w:val="center"/>
                </w:tcPr>
                <w:p w14:paraId="45A1919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p>
              </w:tc>
            </w:tr>
            <w:tr w14:paraId="4824D855">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6AE20ED1">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JAK1</w:t>
                  </w:r>
                </w:p>
              </w:tc>
              <w:tc>
                <w:tcPr>
                  <w:tcW w:w="2597" w:type="dxa"/>
                  <w:tcBorders>
                    <w:top w:val="single" w:color="6CA7C4" w:sz="4" w:space="0"/>
                    <w:bottom w:val="single" w:color="6CA7C4" w:sz="4" w:space="0"/>
                  </w:tcBorders>
                  <w:vAlign w:val="center"/>
                </w:tcPr>
                <w:p w14:paraId="2313A5F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JAK1 %}{%if loop.last%}{{ i }}{%else%}{{ i }}</w:t>
                  </w:r>
                </w:p>
                <w:p w14:paraId="305B6C8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D3FD5D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JAK1 %}{%if loop.last%}{{ i }}{%else%}{{ i }}</w:t>
                  </w:r>
                </w:p>
                <w:p w14:paraId="1D8ED97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5C84E007">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JAK2</w:t>
                  </w:r>
                </w:p>
              </w:tc>
              <w:tc>
                <w:tcPr>
                  <w:tcW w:w="2001" w:type="dxa"/>
                  <w:tcBorders>
                    <w:top w:val="single" w:color="6CA7C4" w:sz="4" w:space="0"/>
                    <w:bottom w:val="single" w:color="6CA7C4" w:sz="4" w:space="0"/>
                  </w:tcBorders>
                  <w:vAlign w:val="center"/>
                </w:tcPr>
                <w:p w14:paraId="1937515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JAK2 %}{%if loop.last%}{{ i }}{%else%}{{ i }}</w:t>
                  </w:r>
                </w:p>
                <w:p w14:paraId="0C836D4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EBD4CB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JAK2 %}{%if loop.last%}{{ i }}{%else%}{{ i }}</w:t>
                  </w:r>
                </w:p>
                <w:p w14:paraId="0444C0E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B372217">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74B9065A">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JAK3</w:t>
                  </w:r>
                </w:p>
              </w:tc>
              <w:tc>
                <w:tcPr>
                  <w:tcW w:w="2597" w:type="dxa"/>
                  <w:tcBorders>
                    <w:top w:val="single" w:color="6CA7C4" w:sz="4" w:space="0"/>
                    <w:bottom w:val="single" w:color="6CA7C4" w:sz="4" w:space="0"/>
                  </w:tcBorders>
                  <w:vAlign w:val="center"/>
                </w:tcPr>
                <w:p w14:paraId="5EA8506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JAK3 %}{%if loop.last%}{{ i }}{%else%}{{ i }}</w:t>
                  </w:r>
                </w:p>
                <w:p w14:paraId="4DDD7C5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2821DFE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JAK3 %}{%if loop.last%}{{ i }}{%else%}{{ i }}</w:t>
                  </w:r>
                </w:p>
                <w:p w14:paraId="3D6E161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482CEDC4">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PIK3CA</w:t>
                  </w:r>
                </w:p>
              </w:tc>
              <w:tc>
                <w:tcPr>
                  <w:tcW w:w="2001" w:type="dxa"/>
                  <w:tcBorders>
                    <w:top w:val="single" w:color="6CA7C4" w:sz="4" w:space="0"/>
                    <w:bottom w:val="single" w:color="6CA7C4" w:sz="4" w:space="0"/>
                  </w:tcBorders>
                  <w:vAlign w:val="center"/>
                </w:tcPr>
                <w:p w14:paraId="7CF530E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 %}{%if loop.last%}{{ i }}{%else%}{{ i }}</w:t>
                  </w:r>
                </w:p>
                <w:p w14:paraId="1BDE9F2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269F3A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 %}{%if loop.last%}{{ i }}{%else%}{{ i }}</w:t>
                  </w:r>
                </w:p>
                <w:p w14:paraId="17EA311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0D586AF0">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335F3D7E">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AKT1</w:t>
                  </w:r>
                </w:p>
              </w:tc>
              <w:tc>
                <w:tcPr>
                  <w:tcW w:w="2597" w:type="dxa"/>
                  <w:tcBorders>
                    <w:top w:val="single" w:color="6CA7C4" w:sz="4" w:space="0"/>
                    <w:bottom w:val="single" w:color="6CA7C4" w:sz="4" w:space="0"/>
                  </w:tcBorders>
                  <w:vAlign w:val="center"/>
                </w:tcPr>
                <w:p w14:paraId="62CA4CF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AKT1 %}{%if loop.last%}{{ i }}{%else%}{{ i }}</w:t>
                  </w:r>
                </w:p>
                <w:p w14:paraId="27719A7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761F592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AKT1 %}{%if loop.last%}{{ i }}{%else%}{{ i }}</w:t>
                  </w:r>
                </w:p>
                <w:p w14:paraId="2D98D51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0ECC637">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KIT</w:t>
                  </w:r>
                </w:p>
              </w:tc>
              <w:tc>
                <w:tcPr>
                  <w:tcW w:w="2001" w:type="dxa"/>
                  <w:tcBorders>
                    <w:top w:val="single" w:color="6CA7C4" w:sz="4" w:space="0"/>
                    <w:bottom w:val="single" w:color="6CA7C4" w:sz="4" w:space="0"/>
                  </w:tcBorders>
                  <w:vAlign w:val="center"/>
                </w:tcPr>
                <w:p w14:paraId="2AF4B94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 %}{%if loop.last%}{{ i }}{%else%}{{ i }}</w:t>
                  </w:r>
                </w:p>
                <w:p w14:paraId="7BFC83B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4AEE38D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 %}{%if loop.last%}{{ i }}{%else%}{{ i }}</w:t>
                  </w:r>
                </w:p>
                <w:p w14:paraId="3298F04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1A4920FF">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66CD9E0B">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CCND1</w:t>
                  </w:r>
                </w:p>
              </w:tc>
              <w:tc>
                <w:tcPr>
                  <w:tcW w:w="2597" w:type="dxa"/>
                  <w:tcBorders>
                    <w:top w:val="single" w:color="6CA7C4" w:sz="4" w:space="0"/>
                    <w:bottom w:val="single" w:color="6CA7C4" w:sz="4" w:space="0"/>
                  </w:tcBorders>
                  <w:vAlign w:val="center"/>
                </w:tcPr>
                <w:p w14:paraId="0712BD8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CCND1 %}{%if loop.last%}{{ i }}{%else%}{{ i }}</w:t>
                  </w:r>
                </w:p>
                <w:p w14:paraId="2124BA1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4A9C63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CCND1 %}{%if loop.last%}{{ i }}{%else%}{{ i }}</w:t>
                  </w:r>
                </w:p>
                <w:p w14:paraId="1D776B7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11015DF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MAP2K1</w:t>
                  </w:r>
                </w:p>
              </w:tc>
              <w:tc>
                <w:tcPr>
                  <w:tcW w:w="2001" w:type="dxa"/>
                  <w:tcBorders>
                    <w:top w:val="single" w:color="6CA7C4" w:sz="4" w:space="0"/>
                    <w:bottom w:val="single" w:color="6CA7C4" w:sz="4" w:space="0"/>
                  </w:tcBorders>
                  <w:vAlign w:val="center"/>
                </w:tcPr>
                <w:p w14:paraId="040369F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MAP2K1 %}{%if loop.last%}{{ i }}{%else%}{{ i }}</w:t>
                  </w:r>
                </w:p>
                <w:p w14:paraId="21B3E7A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48612E0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MAP2K1 %}{%if loop.last%}{{ i }}{%else%}{{ i }}</w:t>
                  </w:r>
                </w:p>
                <w:p w14:paraId="2DF4B04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5A5D640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AE0C897">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CDK4</w:t>
                  </w:r>
                </w:p>
              </w:tc>
              <w:tc>
                <w:tcPr>
                  <w:tcW w:w="2597" w:type="dxa"/>
                  <w:tcBorders>
                    <w:top w:val="single" w:color="6CA7C4" w:sz="4" w:space="0"/>
                    <w:bottom w:val="single" w:color="6CA7C4" w:sz="4" w:space="0"/>
                  </w:tcBorders>
                  <w:vAlign w:val="center"/>
                </w:tcPr>
                <w:p w14:paraId="6A20706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CDK4 %}{%if loop.last%}{{ i }}{%else%}{{ i }}</w:t>
                  </w:r>
                </w:p>
                <w:p w14:paraId="11941C7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71B4738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CDK4 %}{%if loop.last%}{{ i }}{%else%}{{ i }}</w:t>
                  </w:r>
                </w:p>
                <w:p w14:paraId="5D7284DA">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1294BD89">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MTOR</w:t>
                  </w:r>
                </w:p>
              </w:tc>
              <w:tc>
                <w:tcPr>
                  <w:tcW w:w="2001" w:type="dxa"/>
                  <w:tcBorders>
                    <w:top w:val="single" w:color="6CA7C4" w:sz="4" w:space="0"/>
                    <w:bottom w:val="single" w:color="6CA7C4" w:sz="4" w:space="0"/>
                  </w:tcBorders>
                  <w:vAlign w:val="center"/>
                </w:tcPr>
                <w:p w14:paraId="0177BFA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 %}{%if loop.last%}{{ i }}{%else%}{{ i }}</w:t>
                  </w:r>
                </w:p>
                <w:p w14:paraId="6D1C9A3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061CC87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 %}{%if loop.last%}{{ i }}{%else%}{{ i }}</w:t>
                  </w:r>
                </w:p>
                <w:p w14:paraId="0BF372A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15171954">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55FDB84">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CDK6</w:t>
                  </w:r>
                </w:p>
              </w:tc>
              <w:tc>
                <w:tcPr>
                  <w:tcW w:w="2597" w:type="dxa"/>
                  <w:tcBorders>
                    <w:top w:val="single" w:color="6CA7C4" w:sz="4" w:space="0"/>
                    <w:bottom w:val="single" w:color="6CA7C4" w:sz="4" w:space="0"/>
                  </w:tcBorders>
                  <w:vAlign w:val="center"/>
                </w:tcPr>
                <w:p w14:paraId="082A6B5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CDK6 %}{%if loop.last%}{{ i }}{%else%}{{ i }}</w:t>
                  </w:r>
                </w:p>
                <w:p w14:paraId="6647C75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BFD769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CDK6 %}{%if loop.last%}{{ i }}{%else%}{{ i }}</w:t>
                  </w:r>
                </w:p>
                <w:p w14:paraId="1879F19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2C7D311A">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MYC</w:t>
                  </w:r>
                </w:p>
              </w:tc>
              <w:tc>
                <w:tcPr>
                  <w:tcW w:w="2001" w:type="dxa"/>
                  <w:tcBorders>
                    <w:top w:val="single" w:color="6CA7C4" w:sz="4" w:space="0"/>
                    <w:bottom w:val="single" w:color="6CA7C4" w:sz="4" w:space="0"/>
                  </w:tcBorders>
                  <w:vAlign w:val="center"/>
                </w:tcPr>
                <w:p w14:paraId="0DC8BA5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 %}{%if loop.last%}{{ i }}{%else%}{{ i }}</w:t>
                  </w:r>
                </w:p>
                <w:p w14:paraId="00DA68F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DEAF88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 %}{%if loop.last%}{{ i }}{%else%}{{ i }}</w:t>
                  </w:r>
                </w:p>
                <w:p w14:paraId="2A0E9CC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7ABE0F61">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768CF1D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CTNNB1</w:t>
                  </w:r>
                </w:p>
              </w:tc>
              <w:tc>
                <w:tcPr>
                  <w:tcW w:w="2597" w:type="dxa"/>
                  <w:tcBorders>
                    <w:top w:val="single" w:color="6CA7C4" w:sz="4" w:space="0"/>
                    <w:bottom w:val="single" w:color="6CA7C4" w:sz="4" w:space="0"/>
                  </w:tcBorders>
                  <w:vAlign w:val="center"/>
                </w:tcPr>
                <w:p w14:paraId="39576F2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CTNNB1 %}{%if loop.last%}{{ i }}{%else%}{{ i }}</w:t>
                  </w:r>
                </w:p>
                <w:p w14:paraId="00046B8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6853698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1 %}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CTNNB1 %}{%if loop.last%}{{ i }}{%else%}{{ i }}</w:t>
                  </w:r>
                </w:p>
                <w:p w14:paraId="0CA8E7C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5B500D1">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NRAS</w:t>
                  </w:r>
                </w:p>
              </w:tc>
              <w:tc>
                <w:tcPr>
                  <w:tcW w:w="2001" w:type="dxa"/>
                  <w:tcBorders>
                    <w:top w:val="single" w:color="6CA7C4" w:sz="4" w:space="0"/>
                    <w:bottom w:val="single" w:color="6CA7C4" w:sz="4" w:space="0"/>
                  </w:tcBorders>
                  <w:vAlign w:val="center"/>
                </w:tcPr>
                <w:p w14:paraId="79FC39C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 %}{%if loop.last%}{{ i }}{%else%}{{ i }}</w:t>
                  </w:r>
                </w:p>
                <w:p w14:paraId="02F6D61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430D4F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 %}{%if loop.last%}{{ i }}{%else%}{{ i }}</w:t>
                  </w:r>
                </w:p>
                <w:p w14:paraId="0DEB88A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5BF93C8">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E308EE2">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DDR2</w:t>
                  </w:r>
                </w:p>
              </w:tc>
              <w:tc>
                <w:tcPr>
                  <w:tcW w:w="2597" w:type="dxa"/>
                  <w:tcBorders>
                    <w:top w:val="single" w:color="6CA7C4" w:sz="4" w:space="0"/>
                    <w:bottom w:val="single" w:color="6CA7C4" w:sz="4" w:space="0"/>
                  </w:tcBorders>
                  <w:vAlign w:val="center"/>
                </w:tcPr>
                <w:p w14:paraId="44A9A42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DDR2 %}{%if loop.last%}{{ i }}{%else%}{{ i }}</w:t>
                  </w:r>
                </w:p>
                <w:p w14:paraId="1E7EC57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614AD4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DDR2 %}{%if loop.last%}{{ i }}{%else%}{{ i }}</w:t>
                  </w:r>
                </w:p>
                <w:p w14:paraId="279DAC4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173281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PDGFRA</w:t>
                  </w:r>
                </w:p>
              </w:tc>
              <w:tc>
                <w:tcPr>
                  <w:tcW w:w="2001" w:type="dxa"/>
                  <w:tcBorders>
                    <w:top w:val="single" w:color="6CA7C4" w:sz="4" w:space="0"/>
                    <w:bottom w:val="single" w:color="6CA7C4" w:sz="4" w:space="0"/>
                  </w:tcBorders>
                  <w:vAlign w:val="center"/>
                </w:tcPr>
                <w:p w14:paraId="0F3DEFF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 %}{%if loop.last%}{{ i }}{%else%}{{ i }}</w:t>
                  </w:r>
                </w:p>
                <w:p w14:paraId="6E09628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5A3F168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 %}{%if loop.last%}{{ i }}{%else%}{{ i }}</w:t>
                  </w:r>
                </w:p>
                <w:p w14:paraId="19A0A09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B06D0C6">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70562E0">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ERBB3</w:t>
                  </w:r>
                </w:p>
              </w:tc>
              <w:tc>
                <w:tcPr>
                  <w:tcW w:w="2597" w:type="dxa"/>
                  <w:tcBorders>
                    <w:top w:val="single" w:color="6CA7C4" w:sz="4" w:space="0"/>
                    <w:bottom w:val="single" w:color="6CA7C4" w:sz="4" w:space="0"/>
                  </w:tcBorders>
                  <w:vAlign w:val="center"/>
                </w:tcPr>
                <w:p w14:paraId="4D7D8DC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ERBB3 %}{%if loop.last%}{{ i }}{%else%}{{ i }}</w:t>
                  </w:r>
                </w:p>
                <w:p w14:paraId="3D24EF2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D85448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ERBB3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ERBB3 %}{%if loop.last%}{{ i }}{%else%}{{ i }}</w:t>
                  </w:r>
                </w:p>
                <w:p w14:paraId="3E90D6C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C4DF3A0">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PTEN</w:t>
                  </w:r>
                </w:p>
              </w:tc>
              <w:tc>
                <w:tcPr>
                  <w:tcW w:w="2001" w:type="dxa"/>
                  <w:tcBorders>
                    <w:top w:val="single" w:color="6CA7C4" w:sz="4" w:space="0"/>
                    <w:bottom w:val="single" w:color="6CA7C4" w:sz="4" w:space="0"/>
                  </w:tcBorders>
                  <w:vAlign w:val="center"/>
                </w:tcPr>
                <w:p w14:paraId="4EBD2A5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 %}{%if loop.last%}{{ i }}{%else%}{{ i }}</w:t>
                  </w:r>
                </w:p>
                <w:p w14:paraId="30A7145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74C701E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 %}{%if loop.last%}{{ i }}{%else%}{{ i }}</w:t>
                  </w:r>
                </w:p>
                <w:p w14:paraId="49375CC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52667A4C">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84EE4BB">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ERBB4</w:t>
                  </w:r>
                </w:p>
              </w:tc>
              <w:tc>
                <w:tcPr>
                  <w:tcW w:w="2597" w:type="dxa"/>
                  <w:tcBorders>
                    <w:top w:val="single" w:color="6CA7C4" w:sz="4" w:space="0"/>
                    <w:bottom w:val="single" w:color="6CA7C4" w:sz="4" w:space="0"/>
                  </w:tcBorders>
                  <w:vAlign w:val="center"/>
                </w:tcPr>
                <w:p w14:paraId="7D2948C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ERBB4 %}{%if loop.last%}{{ i }}{%else%}{{ i }}</w:t>
                  </w:r>
                </w:p>
                <w:p w14:paraId="7BC018D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7C6B5B4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ERBB4 %}{%if loop.last%}{{ i }}{%else%}{{ i }}</w:t>
                  </w:r>
                </w:p>
                <w:p w14:paraId="350BE74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776B55B7">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RAF1</w:t>
                  </w:r>
                </w:p>
              </w:tc>
              <w:tc>
                <w:tcPr>
                  <w:tcW w:w="2001" w:type="dxa"/>
                  <w:tcBorders>
                    <w:top w:val="single" w:color="6CA7C4" w:sz="4" w:space="0"/>
                    <w:bottom w:val="single" w:color="6CA7C4" w:sz="4" w:space="0"/>
                  </w:tcBorders>
                  <w:vAlign w:val="center"/>
                </w:tcPr>
                <w:p w14:paraId="771019E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RAF1 %}{%if loop.last%}{{ i }}{%else%}{{ i }}</w:t>
                  </w:r>
                </w:p>
                <w:p w14:paraId="79274C7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434792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RAF1 %}{%if loop.last%}{{ i }}{%else%}{{ i }}</w:t>
                  </w:r>
                </w:p>
                <w:p w14:paraId="182921A5">
                  <w:pPr>
                    <w:keepNext w:val="0"/>
                    <w:keepLines w:val="0"/>
                    <w:widowControl w:val="0"/>
                    <w:suppressLineNumbers w:val="0"/>
                    <w:adjustRightInd w:val="0"/>
                    <w:snapToGrid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ascii="微软雅黑" w:hAnsi="微软雅黑" w:eastAsia="微软雅黑" w:cs="微软雅黑"/>
                      <w:bCs/>
                      <w:snapToGrid/>
                      <w:color w:val="262626"/>
                      <w:kern w:val="0"/>
                      <w:sz w:val="21"/>
                      <w:szCs w:val="21"/>
                      <w:lang w:val="en-US" w:eastAsia="zh-CN" w:bidi="ar"/>
                    </w:rPr>
                    <w:t>{% else %}-{% endif %}</w:t>
                  </w:r>
                </w:p>
              </w:tc>
            </w:tr>
            <w:tr w14:paraId="6C7C8F03">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8D85140">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FGFR1</w:t>
                  </w:r>
                </w:p>
              </w:tc>
              <w:tc>
                <w:tcPr>
                  <w:tcW w:w="2597" w:type="dxa"/>
                  <w:tcBorders>
                    <w:top w:val="single" w:color="6CA7C4" w:sz="4" w:space="0"/>
                    <w:bottom w:val="single" w:color="6CA7C4" w:sz="4" w:space="0"/>
                  </w:tcBorders>
                  <w:vAlign w:val="center"/>
                </w:tcPr>
                <w:p w14:paraId="4C8EEF7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FGFR1 %}{%if loop.last%}{{ i }}{%else%}{{ i }}</w:t>
                  </w:r>
                </w:p>
                <w:p w14:paraId="47DD111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23FA88D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FGFR1 %}{%if loop.last%}{{ i }}{%else%}{{ i }}</w:t>
                  </w:r>
                </w:p>
                <w:p w14:paraId="56A4A3D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997A57D">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RB1</w:t>
                  </w:r>
                </w:p>
              </w:tc>
              <w:tc>
                <w:tcPr>
                  <w:tcW w:w="2001" w:type="dxa"/>
                  <w:tcBorders>
                    <w:top w:val="single" w:color="6CA7C4" w:sz="4" w:space="0"/>
                    <w:bottom w:val="single" w:color="6CA7C4" w:sz="4" w:space="0"/>
                  </w:tcBorders>
                  <w:vAlign w:val="center"/>
                </w:tcPr>
                <w:p w14:paraId="5379AB2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RB1 %}{%if loop.last%}{{ i }}{%else%}{{ i }}</w:t>
                  </w:r>
                </w:p>
                <w:p w14:paraId="7FF2154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E6225F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RB1 %}{%if loop.last%}{{ i }}{%else%}{{ i }}</w:t>
                  </w:r>
                </w:p>
                <w:p w14:paraId="4ED876D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6AA80A14">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06E845F6">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FGFR2</w:t>
                  </w:r>
                </w:p>
              </w:tc>
              <w:tc>
                <w:tcPr>
                  <w:tcW w:w="2597" w:type="dxa"/>
                  <w:tcBorders>
                    <w:top w:val="single" w:color="6CA7C4" w:sz="4" w:space="0"/>
                    <w:bottom w:val="single" w:color="6CA7C4" w:sz="4" w:space="0"/>
                  </w:tcBorders>
                  <w:vAlign w:val="center"/>
                </w:tcPr>
                <w:p w14:paraId="13ACBC2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FGFR2 %}{%if loop.last%}{{ i }}{%else%}{{ i }}</w:t>
                  </w:r>
                </w:p>
                <w:p w14:paraId="0B9BF2E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52CDFBA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FGFR2 %}{%if loop.last%}{{ i }}{%else%}{{ i }}</w:t>
                  </w:r>
                </w:p>
                <w:p w14:paraId="404A1E2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263D5141">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STK11</w:t>
                  </w:r>
                </w:p>
              </w:tc>
              <w:tc>
                <w:tcPr>
                  <w:tcW w:w="2001" w:type="dxa"/>
                  <w:tcBorders>
                    <w:top w:val="single" w:color="6CA7C4" w:sz="4" w:space="0"/>
                    <w:bottom w:val="single" w:color="6CA7C4" w:sz="4" w:space="0"/>
                  </w:tcBorders>
                  <w:vAlign w:val="center"/>
                </w:tcPr>
                <w:p w14:paraId="3A8FCB1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STK11 %}{%if loop.last%}{{ i }}{%else%}{{ i }}</w:t>
                  </w:r>
                </w:p>
                <w:p w14:paraId="7C20C86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70F0AD4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STK11 %}{%if loop.last%}{{ i }}{%else%}{{ i }}</w:t>
                  </w:r>
                </w:p>
                <w:p w14:paraId="45C4B05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4EE17592">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FEE1F0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FGFR3</w:t>
                  </w:r>
                </w:p>
              </w:tc>
              <w:tc>
                <w:tcPr>
                  <w:tcW w:w="2597" w:type="dxa"/>
                  <w:tcBorders>
                    <w:top w:val="single" w:color="6CA7C4" w:sz="4" w:space="0"/>
                    <w:bottom w:val="single" w:color="6CA7C4" w:sz="4" w:space="0"/>
                  </w:tcBorders>
                  <w:vAlign w:val="center"/>
                </w:tcPr>
                <w:p w14:paraId="4EBB3AA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FGFR3 %}{%if loop.last%}{{ i }}{%else%}{{ i }}</w:t>
                  </w:r>
                </w:p>
                <w:p w14:paraId="55A9F40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61D228F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FGFR3 %}{%if loop.last%}{{ i }}{%else%}{{ i }}</w:t>
                  </w:r>
                </w:p>
                <w:p w14:paraId="65BB215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2376354">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TP53</w:t>
                  </w:r>
                </w:p>
              </w:tc>
              <w:tc>
                <w:tcPr>
                  <w:tcW w:w="2001" w:type="dxa"/>
                  <w:tcBorders>
                    <w:top w:val="single" w:color="6CA7C4" w:sz="4" w:space="0"/>
                    <w:bottom w:val="single" w:color="6CA7C4" w:sz="4" w:space="0"/>
                  </w:tcBorders>
                  <w:vAlign w:val="center"/>
                </w:tcPr>
                <w:p w14:paraId="75A0952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TP53 %}{%if loop.last%}{{ i }}{%else%}{{ i }}</w:t>
                  </w:r>
                </w:p>
                <w:p w14:paraId="35FB63E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F1D89D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TP53 %}{%if loop.last%}{{ i }}{%else%}{{ i }}</w:t>
                  </w:r>
                </w:p>
                <w:p w14:paraId="7DA085E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4258149A">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9377D36">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FGFR4</w:t>
                  </w:r>
                </w:p>
              </w:tc>
              <w:tc>
                <w:tcPr>
                  <w:tcW w:w="2597" w:type="dxa"/>
                  <w:tcBorders>
                    <w:top w:val="single" w:color="6CA7C4" w:sz="4" w:space="0"/>
                    <w:bottom w:val="single" w:color="6CA7C4" w:sz="4" w:space="0"/>
                  </w:tcBorders>
                  <w:vAlign w:val="center"/>
                </w:tcPr>
                <w:p w14:paraId="41E045D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FGFR4 %}{%if loop.last%}{{ i }}{%else%}{{ i }}</w:t>
                  </w:r>
                </w:p>
                <w:p w14:paraId="2E656F7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877DE7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FGFR4 %}{%if loop.last%}{{ i }}{%else%}{{ i }}</w:t>
                  </w:r>
                </w:p>
                <w:p w14:paraId="398A0A6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71183496">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FBXW7</w:t>
                  </w:r>
                </w:p>
              </w:tc>
              <w:tc>
                <w:tcPr>
                  <w:tcW w:w="2001" w:type="dxa"/>
                  <w:tcBorders>
                    <w:top w:val="single" w:color="6CA7C4" w:sz="4" w:space="0"/>
                    <w:bottom w:val="single" w:color="6CA7C4" w:sz="4" w:space="0"/>
                  </w:tcBorders>
                  <w:vAlign w:val="center"/>
                </w:tcPr>
                <w:p w14:paraId="5D57379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FBXW7 %}{%if loop.last%}{{ i }}{%else%}{{ i }}</w:t>
                  </w:r>
                </w:p>
                <w:p w14:paraId="613F5C1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022D386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FBXW7 %}{%if loop.last%}{{ i }}{%else%}{{ i }}</w:t>
                  </w:r>
                </w:p>
                <w:p w14:paraId="3D5F8B4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02D68E51">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12" w:space="0"/>
                  </w:tcBorders>
                  <w:vAlign w:val="center"/>
                </w:tcPr>
                <w:p w14:paraId="6CCF6F9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HRAS</w:t>
                  </w:r>
                </w:p>
              </w:tc>
              <w:tc>
                <w:tcPr>
                  <w:tcW w:w="2597" w:type="dxa"/>
                  <w:tcBorders>
                    <w:top w:val="single" w:color="6CA7C4" w:sz="4" w:space="0"/>
                    <w:bottom w:val="single" w:color="6CA7C4" w:sz="12" w:space="0"/>
                  </w:tcBorders>
                  <w:vAlign w:val="center"/>
                </w:tcPr>
                <w:p w14:paraId="01265DB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 %}{%if loop.last%}{{ i }}{%else%}{{ i }}</w:t>
                  </w:r>
                </w:p>
                <w:p w14:paraId="1B539A89">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12" w:space="0"/>
                  </w:tcBorders>
                  <w:vAlign w:val="center"/>
                </w:tcPr>
                <w:p w14:paraId="28CA78B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 %}{%if loop.last%}{{ i }}{%else%}{{ i }}</w:t>
                  </w:r>
                </w:p>
                <w:p w14:paraId="5BBBC5D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12" w:space="0"/>
                  </w:tcBorders>
                  <w:vAlign w:val="center"/>
                </w:tcPr>
                <w:p w14:paraId="01347C82">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NOTCH1</w:t>
                  </w:r>
                </w:p>
              </w:tc>
              <w:tc>
                <w:tcPr>
                  <w:tcW w:w="2001" w:type="dxa"/>
                  <w:tcBorders>
                    <w:top w:val="single" w:color="6CA7C4" w:sz="4" w:space="0"/>
                    <w:bottom w:val="single" w:color="6CA7C4" w:sz="12" w:space="0"/>
                  </w:tcBorders>
                  <w:vAlign w:val="center"/>
                </w:tcPr>
                <w:p w14:paraId="61EF729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NOTCH1 %}{%if loop.last%}{{ i }}{%else%}{{ i }}</w:t>
                  </w:r>
                </w:p>
                <w:p w14:paraId="43D7156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12" w:space="0"/>
                  </w:tcBorders>
                  <w:vAlign w:val="center"/>
                </w:tcPr>
                <w:p w14:paraId="38ADAD2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NOTCH1 %}{%if loop.last%}{{ i }}{%else%}{{ i }}</w:t>
                  </w:r>
                </w:p>
                <w:p w14:paraId="371DA65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bl>
          <w:p w14:paraId="1D5996EA">
            <w:pPr>
              <w:keepNext w:val="0"/>
              <w:keepLines w:val="0"/>
              <w:suppressLineNumbers w:val="0"/>
              <w:spacing w:before="0" w:beforeAutospacing="0" w:after="0" w:afterAutospacing="0"/>
              <w:ind w:left="0" w:right="0"/>
              <w:rPr>
                <w:rFonts w:hint="default" w:eastAsia="微软雅黑" w:cs="微软雅黑"/>
                <w:b/>
                <w:color w:val="262626" w:themeColor="text1" w:themeTint="D9"/>
                <w:kern w:val="0"/>
                <w:sz w:val="11"/>
                <w:szCs w:val="11"/>
                <w:lang w:val="en-US" w:eastAsia="zh-CN"/>
                <w14:textFill>
                  <w14:solidFill>
                    <w14:schemeClr w14:val="tx1">
                      <w14:lumMod w14:val="85000"/>
                      <w14:lumOff w14:val="15000"/>
                    </w14:schemeClr>
                  </w14:solidFill>
                </w14:textFill>
              </w:rPr>
            </w:pPr>
          </w:p>
        </w:tc>
      </w:tr>
      <w:tr w14:paraId="1754DE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wAfter w:w="0" w:type="auto"/>
          <w:trHeight w:val="369" w:hRule="atLeast"/>
        </w:trPr>
        <w:tc>
          <w:tcPr>
            <w:tcW w:w="4977" w:type="pct"/>
            <w:gridSpan w:val="8"/>
            <w:tcBorders>
              <w:top w:val="nil"/>
              <w:left w:val="nil"/>
            </w:tcBorders>
            <w:vAlign w:val="center"/>
          </w:tcPr>
          <w:p w14:paraId="4AAECEC6">
            <w:pPr>
              <w:keepNext w:val="0"/>
              <w:keepLines w:val="0"/>
              <w:suppressLineNumbers w:val="0"/>
              <w:spacing w:before="0" w:beforeAutospacing="0" w:after="0" w:afterAutospacing="0"/>
              <w:ind w:left="0" w:right="0"/>
              <w:rPr>
                <w:rFonts w:hint="default" w:cs="微软雅黑"/>
                <w:b/>
                <w:color w:val="262626" w:themeColor="text1" w:themeTint="D9"/>
                <w:kern w:val="0"/>
                <w:sz w:val="20"/>
                <w:szCs w:val="20"/>
                <w:lang w:val="zh-CN"/>
                <w14:textFill>
                  <w14:solidFill>
                    <w14:schemeClr w14:val="tx1">
                      <w14:lumMod w14:val="85000"/>
                      <w14:lumOff w14:val="15000"/>
                    </w14:schemeClr>
                  </w14:solidFill>
                </w14:textFill>
              </w:rPr>
            </w:pPr>
          </w:p>
          <w:p w14:paraId="0E6FABAB">
            <w:pPr>
              <w:keepNext w:val="0"/>
              <w:keepLines w:val="0"/>
              <w:suppressLineNumbers w:val="0"/>
              <w:spacing w:before="0" w:beforeAutospacing="0" w:after="0" w:afterAutospacing="0" w:line="240" w:lineRule="auto"/>
              <w:ind w:left="0" w:right="0"/>
              <w:jc w:val="center"/>
              <w:rPr>
                <w:rFonts w:hint="default" w:eastAsia="微软雅黑" w:cs="微软雅黑"/>
                <w:b/>
                <w:bCs/>
                <w:color w:val="262626" w:themeColor="text1" w:themeTint="D9"/>
                <w:sz w:val="24"/>
                <w:szCs w:val="24"/>
                <w:lang w:val="en-US" w:eastAsia="zh-CN"/>
                <w14:textFill>
                  <w14:solidFill>
                    <w14:schemeClr w14:val="tx1">
                      <w14:lumMod w14:val="85000"/>
                      <w14:lumOff w14:val="15000"/>
                    </w14:schemeClr>
                  </w14:solidFill>
                </w14:textFill>
              </w:rPr>
            </w:pP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结果解析（</w:t>
            </w:r>
            <w:r>
              <w:rPr>
                <w:rFonts w:hint="eastAsia" w:cs="微软雅黑"/>
                <w:b/>
                <w:bCs/>
                <w:color w:val="262626" w:themeColor="text1" w:themeTint="D9"/>
                <w:sz w:val="24"/>
                <w:szCs w:val="24"/>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w:t>
            </w:r>
          </w:p>
          <w:tbl>
            <w:tblPr>
              <w:tblStyle w:val="15"/>
              <w:tblW w:w="10074" w:type="dxa"/>
              <w:tblInd w:w="-109" w:type="dxa"/>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Layout w:type="fixed"/>
              <w:tblCellMar>
                <w:top w:w="0" w:type="dxa"/>
                <w:left w:w="108" w:type="dxa"/>
                <w:bottom w:w="0" w:type="dxa"/>
                <w:right w:w="108" w:type="dxa"/>
              </w:tblCellMar>
            </w:tblPr>
            <w:tblGrid>
              <w:gridCol w:w="10074"/>
            </w:tblGrid>
            <w:tr w14:paraId="4F93FA76">
              <w:tblPrEx>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PrEx>
              <w:tc>
                <w:tcPr>
                  <w:tcW w:w="10074" w:type="dxa"/>
                  <w:tcBorders>
                    <w:tl2br w:val="nil"/>
                    <w:tr2bl w:val="nil"/>
                  </w:tcBorders>
                  <w:vAlign w:val="top"/>
                </w:tcPr>
                <w:p w14:paraId="559001B4">
                  <w:pPr>
                    <w:keepNext w:val="0"/>
                    <w:keepLines w:val="0"/>
                    <w:suppressLineNumbers w:val="0"/>
                    <w:spacing w:before="0" w:beforeAutospacing="0" w:after="0" w:afterAutospacing="0"/>
                    <w:ind w:left="126" w:right="0"/>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pPr>
                  <w:r>
                    <w:rPr>
                      <w:rFonts w:hint="eastAsia" w:cs="微软雅黑"/>
                      <w:b/>
                      <w:bCs/>
                      <w:color w:val="70AD47" w:themeColor="accent6"/>
                      <w:spacing w:val="-1"/>
                      <w:position w:val="7"/>
                      <w:sz w:val="21"/>
                      <w:szCs w:val="21"/>
                      <w:lang w:val="en-US" w:eastAsia="zh-CN"/>
                      <w14:textFill>
                        <w14:solidFill>
                          <w14:schemeClr w14:val="accent6"/>
                        </w14:solidFill>
                      </w14:textFill>
                    </w:rPr>
                    <w:t xml:space="preserve">{% set </w:t>
                  </w:r>
                  <w:r>
                    <w:rPr>
                      <w:rFonts w:hint="eastAsia" w:cs="微软雅黑"/>
                      <w:b/>
                      <w:bCs/>
                      <w:color w:val="70AD47" w:themeColor="accent6"/>
                      <w:spacing w:val="-1"/>
                      <w:position w:val="7"/>
                      <w:sz w:val="21"/>
                      <w:szCs w:val="21"/>
                      <w:lang w:eastAsia="zh-CN"/>
                      <w14:textFill>
                        <w14:solidFill>
                          <w14:schemeClr w14:val="accent6"/>
                        </w14:solidFill>
                      </w14:textFill>
                    </w:rPr>
                    <w:t>BodyDrugNoComplex</w:t>
                  </w:r>
                  <w:r>
                    <w:rPr>
                      <w:rFonts w:hint="eastAsia" w:cs="微软雅黑"/>
                      <w:b/>
                      <w:bCs/>
                      <w:color w:val="70AD47" w:themeColor="accent6"/>
                      <w:spacing w:val="-1"/>
                      <w:position w:val="7"/>
                      <w:sz w:val="21"/>
                      <w:szCs w:val="21"/>
                      <w:lang w:val="en-US" w:eastAsia="zh-CN"/>
                      <w14:textFill>
                        <w14:solidFill>
                          <w14:schemeClr w14:val="accent6"/>
                        </w14:solidFill>
                      </w14:textFill>
                    </w:rPr>
                    <w:t>DNA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w:t>
                  </w:r>
                  <w:r>
                    <w:rPr>
                      <w:rFonts w:hint="eastAsia" w:cs="微软雅黑"/>
                      <w:b/>
                      <w:bCs/>
                      <w:color w:val="70AD47" w:themeColor="accent6"/>
                      <w:spacing w:val="-1"/>
                      <w:position w:val="7"/>
                      <w:sz w:val="21"/>
                      <w:szCs w:val="21"/>
                      <w:lang w:eastAsia="zh-CN"/>
                      <w14:textFill>
                        <w14:solidFill>
                          <w14:schemeClr w14:val="accent6"/>
                        </w14:solidFill>
                      </w14:textFill>
                    </w:rPr>
                    <w:t>BodyDrugNoComplex</w:t>
                  </w:r>
                  <w:r>
                    <w:rPr>
                      <w:rFonts w:hint="eastAsia" w:cs="微软雅黑"/>
                      <w:b/>
                      <w:bCs/>
                      <w:color w:val="70AD47" w:themeColor="accent6"/>
                      <w:spacing w:val="-1"/>
                      <w:position w:val="7"/>
                      <w:sz w:val="21"/>
                      <w:szCs w:val="21"/>
                      <w:lang w:val="en-US" w:eastAsia="zh-CN"/>
                      <w14:textFill>
                        <w14:solidFill>
                          <w14:schemeClr w14:val="accent6"/>
                        </w14:solidFill>
                      </w14:textFill>
                    </w:rPr>
                    <w:t>RNA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w:t>
                  </w:r>
                  <w:r>
                    <w:rPr>
                      <w:rFonts w:hint="eastAsia" w:cs="微软雅黑"/>
                      <w:b/>
                      <w:bCs/>
                      <w:color w:val="70AD47" w:themeColor="accent6"/>
                      <w:spacing w:val="-1"/>
                      <w:position w:val="7"/>
                      <w:sz w:val="21"/>
                      <w:szCs w:val="21"/>
                      <w:lang w:eastAsia="zh-CN"/>
                      <w14:textFill>
                        <w14:solidFill>
                          <w14:schemeClr w14:val="accent6"/>
                        </w14:solidFill>
                      </w14:textFill>
                    </w:rPr>
                    <w:t>unknownVarAnalysis</w:t>
                  </w:r>
                  <w:r>
                    <w:rPr>
                      <w:rFonts w:hint="eastAsia" w:cs="微软雅黑"/>
                      <w:b/>
                      <w:bCs/>
                      <w:color w:val="70AD47" w:themeColor="accent6"/>
                      <w:spacing w:val="-1"/>
                      <w:position w:val="7"/>
                      <w:sz w:val="21"/>
                      <w:szCs w:val="21"/>
                      <w:lang w:val="en-US" w:eastAsia="zh-CN"/>
                      <w14:textFill>
                        <w14:solidFill>
                          <w14:schemeClr w14:val="accent6"/>
                        </w14:solidFill>
                      </w14:textFill>
                    </w:rPr>
                    <w:t>DNA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w:t>
                  </w:r>
                  <w:r>
                    <w:rPr>
                      <w:rFonts w:hint="eastAsia" w:cs="微软雅黑"/>
                      <w:b/>
                      <w:bCs/>
                      <w:color w:val="70AD47" w:themeColor="accent6"/>
                      <w:spacing w:val="-1"/>
                      <w:position w:val="7"/>
                      <w:sz w:val="21"/>
                      <w:szCs w:val="21"/>
                      <w:lang w:eastAsia="zh-CN"/>
                      <w14:textFill>
                        <w14:solidFill>
                          <w14:schemeClr w14:val="accent6"/>
                        </w14:solidFill>
                      </w14:textFill>
                    </w:rPr>
                    <w:t>unknownVarAnalysis</w:t>
                  </w:r>
                  <w:r>
                    <w:rPr>
                      <w:rFonts w:hint="eastAsia" w:cs="微软雅黑"/>
                      <w:b/>
                      <w:bCs/>
                      <w:color w:val="70AD47" w:themeColor="accent6"/>
                      <w:spacing w:val="-1"/>
                      <w:position w:val="7"/>
                      <w:sz w:val="21"/>
                      <w:szCs w:val="21"/>
                      <w:lang w:val="en-US" w:eastAsia="zh-CN"/>
                      <w14:textFill>
                        <w14:solidFill>
                          <w14:schemeClr w14:val="accent6"/>
                        </w14:solidFill>
                      </w14:textFill>
                    </w:rPr>
                    <w:t>RNA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for b in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BodyDrugNoComplexStr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融合</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or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set _ = </w:t>
                  </w:r>
                  <w:r>
                    <w:rPr>
                      <w:rFonts w:hint="eastAsia" w:cs="微软雅黑"/>
                      <w:b/>
                      <w:bCs/>
                      <w:color w:val="auto"/>
                      <w:spacing w:val="-1"/>
                      <w:position w:val="7"/>
                      <w:sz w:val="21"/>
                      <w:szCs w:val="21"/>
                      <w:lang w:eastAsia="zh-CN"/>
                    </w:rPr>
                    <w:t>BodyDrugNoComplex</w:t>
                  </w:r>
                  <w:r>
                    <w:rPr>
                      <w:rFonts w:hint="eastAsia" w:cs="微软雅黑"/>
                      <w:b/>
                      <w:bCs/>
                      <w:color w:val="auto"/>
                      <w:spacing w:val="-1"/>
                      <w:position w:val="7"/>
                      <w:sz w:val="21"/>
                      <w:szCs w:val="21"/>
                      <w:lang w:val="en-US" w:eastAsia="zh-CN"/>
                    </w:rPr>
                    <w:t>RNA</w:t>
                  </w:r>
                  <w:r>
                    <w:rPr>
                      <w:rFonts w:hint="eastAsia" w:cs="微软雅黑"/>
                      <w:b/>
                      <w:bCs/>
                      <w:color w:val="auto"/>
                      <w:spacing w:val="-1"/>
                      <w:position w:val="7"/>
                      <w:sz w:val="21"/>
                      <w:szCs w:val="21"/>
                      <w:lang w:eastAsia="zh-CN"/>
                    </w:rPr>
                    <w:t>Str</w:t>
                  </w:r>
                  <w:r>
                    <w:rPr>
                      <w:rFonts w:hint="eastAsia" w:cs="微软雅黑"/>
                      <w:b/>
                      <w:bCs/>
                      <w:color w:val="auto"/>
                      <w:spacing w:val="-1"/>
                      <w:position w:val="7"/>
                      <w:sz w:val="21"/>
                      <w:szCs w:val="21"/>
                      <w:lang w:val="en-US" w:eastAsia="zh-CN"/>
                    </w:rPr>
                    <w:t xml:space="preserve">.append(b)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%}{%else%}{% set _ =</w:t>
                  </w:r>
                  <w:r>
                    <w:rPr>
                      <w:rFonts w:hint="eastAsia" w:cs="微软雅黑"/>
                      <w:b/>
                      <w:bCs/>
                      <w:color w:val="auto"/>
                      <w:spacing w:val="-1"/>
                      <w:position w:val="7"/>
                      <w:sz w:val="21"/>
                      <w:szCs w:val="21"/>
                      <w:lang w:eastAsia="zh-CN"/>
                    </w:rPr>
                    <w:t>BodyDrugNoComplex</w:t>
                  </w:r>
                  <w:r>
                    <w:rPr>
                      <w:rFonts w:hint="eastAsia" w:cs="微软雅黑"/>
                      <w:b/>
                      <w:bCs/>
                      <w:color w:val="auto"/>
                      <w:spacing w:val="-1"/>
                      <w:position w:val="7"/>
                      <w:sz w:val="21"/>
                      <w:szCs w:val="21"/>
                      <w:lang w:val="en-US" w:eastAsia="zh-CN"/>
                    </w:rPr>
                    <w:t>DNA</w:t>
                  </w:r>
                  <w:r>
                    <w:rPr>
                      <w:rFonts w:hint="eastAsia" w:cs="微软雅黑"/>
                      <w:b/>
                      <w:bCs/>
                      <w:color w:val="auto"/>
                      <w:spacing w:val="-1"/>
                      <w:position w:val="7"/>
                      <w:sz w:val="21"/>
                      <w:szCs w:val="21"/>
                      <w:lang w:eastAsia="zh-CN"/>
                    </w:rPr>
                    <w:t>Str</w:t>
                  </w:r>
                  <w:r>
                    <w:rPr>
                      <w:rFonts w:hint="eastAsia" w:cs="微软雅黑"/>
                      <w:b/>
                      <w:bCs/>
                      <w:color w:val="auto"/>
                      <w:spacing w:val="-1"/>
                      <w:position w:val="7"/>
                      <w:sz w:val="21"/>
                      <w:szCs w:val="21"/>
                      <w:lang w:val="en-US" w:eastAsia="zh-CN"/>
                    </w:rPr>
                    <w:t>.append(b)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endif %}{% endfor %}{% for b in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unknownVarAnalysisStr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融合</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or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set _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unknownVarAnalysis</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auto"/>
                      <w:spacing w:val="-1"/>
                      <w:position w:val="7"/>
                      <w:sz w:val="21"/>
                      <w:szCs w:val="21"/>
                      <w:lang w:val="en-US" w:eastAsia="zh-CN"/>
                    </w:rPr>
                    <w:t xml:space="preserve">.append(b)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%}{%else%}{% set _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unknownVarAnalysis</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D</w:t>
                  </w:r>
                  <w:r>
                    <w:rPr>
                      <w:rFonts w:hint="eastAsia" w:cs="微软雅黑"/>
                      <w:b/>
                      <w:bCs/>
                      <w:color w:val="auto"/>
                      <w:spacing w:val="-1"/>
                      <w:position w:val="7"/>
                      <w:sz w:val="21"/>
                      <w:szCs w:val="21"/>
                      <w:lang w:val="en-US" w:eastAsia="zh-CN"/>
                    </w:rPr>
                    <w:t>NA</w:t>
                  </w:r>
                  <w:r>
                    <w:rPr>
                      <w:rFonts w:hint="eastAsia" w:cs="微软雅黑"/>
                      <w:b/>
                      <w:bCs/>
                      <w:color w:val="auto"/>
                      <w:spacing w:val="-1"/>
                      <w:position w:val="7"/>
                      <w:sz w:val="21"/>
                      <w:szCs w:val="21"/>
                      <w:lang w:eastAsia="zh-CN"/>
                    </w:rPr>
                    <w:t>Str</w:t>
                  </w:r>
                  <w:r>
                    <w:rPr>
                      <w:rFonts w:hint="eastAsia" w:cs="微软雅黑"/>
                      <w:b/>
                      <w:bCs/>
                      <w:color w:val="auto"/>
                      <w:spacing w:val="-1"/>
                      <w:position w:val="7"/>
                      <w:sz w:val="21"/>
                      <w:szCs w:val="21"/>
                      <w:lang w:val="en-US" w:eastAsia="zh-CN"/>
                    </w:rPr>
                    <w:t>.append(b)%}</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endif %}{% endfor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if BodyDrugNoComplex</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and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unknownVarAnalysis</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t>未检出靶向药物相关突变</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{%endif%}{% for tdd in BodyDrugNoComplex</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tdd.gene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 "外显子14跳跃突变" if tdd.ori_variant == "MET-MET Fusion M13:M15" else tdd.ori_variant }}</w:t>
                  </w:r>
                </w:p>
                <w:p w14:paraId="7BEFBEC4">
                  <w:pPr>
                    <w:keepNext w:val="0"/>
                    <w:keepLines w:val="0"/>
                    <w:suppressLineNumbers w:val="0"/>
                    <w:spacing w:before="0" w:beforeAutospacing="0" w:after="0" w:afterAutospacing="0"/>
                    <w:ind w:left="126" w:right="0"/>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for md in tdd.medicationDescription %}{% if md.key == '基因说明:'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1220CA6F">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w:t>
                  </w:r>
                </w:p>
                <w:p w14:paraId="78632248">
                  <w:pPr>
                    <w:keepNext w:val="0"/>
                    <w:keepLines w:val="0"/>
                    <w:suppressLineNumbers w:val="0"/>
                    <w:spacing w:before="0" w:beforeAutospacing="0" w:after="0" w:afterAutospacing="0"/>
                    <w:ind w:left="126" w:right="0"/>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endif %}{% if md.key == '突变说明:'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259C9661">
                  <w:pPr>
                    <w:keepNext w:val="0"/>
                    <w:keepLines w:val="0"/>
                    <w:suppressLineNumbers w:val="0"/>
                    <w:spacing w:before="0" w:beforeAutospacing="0" w:after="0" w:afterAutospacing="0"/>
                    <w:ind w:left="126" w:right="0"/>
                    <w:rPr>
                      <w:rFonts w:hint="default" w:cs="微软雅黑"/>
                      <w:color w:val="FF0000"/>
                      <w:spacing w:val="-1"/>
                      <w:position w:val="7"/>
                      <w:sz w:val="21"/>
                      <w:szCs w:val="21"/>
                    </w:rPr>
                  </w:pP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tdd.ori_variant == "MET-MET Fusion M13:M15"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color w:val="262626" w:themeColor="text1" w:themeTint="D9"/>
                      <w:spacing w:val="-1"/>
                      <w:position w:val="7"/>
                      <w:sz w:val="21"/>
                      <w:szCs w:val="21"/>
                      <w:lang w:eastAsia="zh-CN"/>
                      <w14:textFill>
                        <w14:solidFill>
                          <w14:schemeClr w14:val="tx1">
                            <w14:lumMod w14:val="85000"/>
                            <w14:lumOff w14:val="15000"/>
                          </w14:schemeClr>
                        </w14:solidFill>
                      </w14:textFill>
                    </w:rPr>
                    <w:t>14号外显子跳跃突变导致MET蛋白近膜区域结构域的缺失，进而增强MET受体通路，在动物模型中发现该变异导致肿瘤产生[PMID: 16397241]。</w:t>
                  </w:r>
                </w:p>
                <w:p w14:paraId="08B31364">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else%}</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w:t>
                  </w:r>
                </w:p>
                <w:p w14:paraId="7A708A06">
                  <w:pPr>
                    <w:keepNext w:val="0"/>
                    <w:keepLines w:val="0"/>
                    <w:suppressLineNumbers w:val="0"/>
                    <w:spacing w:before="0" w:beforeAutospacing="0" w:after="0" w:afterAutospacing="0"/>
                    <w:ind w:left="126" w:right="0"/>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endif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endif %}{% endfor %}</w:t>
                  </w:r>
                </w:p>
                <w:p w14:paraId="71700E83">
                  <w:pPr>
                    <w:keepNext w:val="0"/>
                    <w:keepLines w:val="0"/>
                    <w:suppressLineNumbers w:val="0"/>
                    <w:spacing w:before="0" w:beforeAutospacing="0" w:after="0" w:afterAutospacing="0"/>
                    <w:ind w:left="126" w:right="0"/>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0027D400">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if tdd.gfyDrugStr == [] %}无{% else%}{% for d in tdd.gfyDrugStr %}{%if d.level == ‘1’%}{%if loop.last%}{{ d.nameLevel }}  (可能敏感，A 级){%else%}{{ d.nameLevel }}  (可能敏感，A 级) 、{%endif%}{%elif d.level == ‘2’%}{%if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default"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2DA7C8DB">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 if tdd.gfyResistantStr == [] %}无{% else%}{% for d in tdd.gfyResistantStr %}{%if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5</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(可能耐药，A 级){%else%}{{ d.nameLevel }}  (可能耐药，A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6</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7</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1ABA8735">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 for vus in unknownVarAnalysis</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Str %}{%if loop.first%}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{%else%}</w:t>
                  </w:r>
                </w:p>
                <w:p w14:paraId="14201C0C">
                  <w:pPr>
                    <w:keepNext w:val="0"/>
                    <w:keepLines w:val="0"/>
                    <w:suppressLineNumbers w:val="0"/>
                    <w:spacing w:before="0" w:beforeAutospacing="0" w:after="0" w:afterAutospacing="0"/>
                    <w:ind w:left="126"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{%endif%}</w:t>
                  </w:r>
                </w:p>
                <w:p w14:paraId="215A1FCD">
                  <w:pPr>
                    <w:keepNext w:val="0"/>
                    <w:keepLines w:val="0"/>
                    <w:suppressLineNumbers w:val="0"/>
                    <w:spacing w:before="0" w:beforeAutospacing="0" w:after="0" w:afterAutospacing="0"/>
                    <w:ind w:left="126" w:right="0"/>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782DEF51">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vus.gene_description_chinese }}</w:t>
                  </w:r>
                </w:p>
                <w:p w14:paraId="17EAD6AA">
                  <w:pPr>
                    <w:keepNext w:val="0"/>
                    <w:keepLines w:val="0"/>
                    <w:suppressLineNumbers w:val="0"/>
                    <w:spacing w:before="0" w:beforeAutospacing="0" w:after="0" w:afterAutospacing="0"/>
                    <w:ind w:left="116"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2CF14EE2">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vus.mutDesc }}</w:t>
                  </w:r>
                </w:p>
                <w:p w14:paraId="7FA8B729">
                  <w:pPr>
                    <w:keepNext w:val="0"/>
                    <w:keepLines w:val="0"/>
                    <w:suppressLineNumbers w:val="0"/>
                    <w:spacing w:before="0" w:beforeAutospacing="0" w:after="0" w:afterAutospacing="0"/>
                    <w:ind w:left="126" w:right="0"/>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3B963C6C">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p>
                <w:p w14:paraId="33E4550A">
                  <w:pPr>
                    <w:keepNext w:val="0"/>
                    <w:keepLines w:val="0"/>
                    <w:suppressLineNumbers w:val="0"/>
                    <w:spacing w:before="0" w:beforeAutospacing="0" w:after="0" w:afterAutospacing="0"/>
                    <w:ind w:left="126" w:right="0"/>
                    <w:rPr>
                      <w:rFonts w:hint="default"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w:t>
                  </w:r>
                </w:p>
              </w:tc>
            </w:tr>
            <w:tr w14:paraId="48FBC697">
              <w:tblPrEx>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CellMar>
                  <w:top w:w="0" w:type="dxa"/>
                  <w:left w:w="108" w:type="dxa"/>
                  <w:bottom w:w="0" w:type="dxa"/>
                  <w:right w:w="108" w:type="dxa"/>
                </w:tblCellMar>
              </w:tblPrEx>
              <w:trPr>
                <w:trHeight w:val="706" w:hRule="atLeast"/>
              </w:trPr>
              <w:tc>
                <w:tcPr>
                  <w:tcW w:w="10074" w:type="dxa"/>
                  <w:tcBorders>
                    <w:tl2br w:val="nil"/>
                    <w:tr2bl w:val="nil"/>
                  </w:tcBorders>
                  <w:vAlign w:val="top"/>
                </w:tcPr>
                <w:p w14:paraId="360345D5">
                  <w:pPr>
                    <w:keepNext w:val="0"/>
                    <w:keepLines w:val="0"/>
                    <w:suppressLineNumbers w:val="0"/>
                    <w:spacing w:before="0" w:beforeAutospacing="0" w:after="0" w:afterAutospacing="0" w:line="240" w:lineRule="auto"/>
                    <w:ind w:left="126" w:right="0"/>
                    <w:jc w:val="center"/>
                    <w:rPr>
                      <w:rFonts w:hint="eastAsia" w:cs="微软雅黑"/>
                      <w:b/>
                      <w:bCs/>
                      <w:color w:val="262626" w:themeColor="text1" w:themeTint="D9"/>
                      <w:sz w:val="24"/>
                      <w:szCs w:val="24"/>
                      <w:lang w:val="zh-CN"/>
                      <w14:textFill>
                        <w14:solidFill>
                          <w14:schemeClr w14:val="tx1">
                            <w14:lumMod w14:val="85000"/>
                            <w14:lumOff w14:val="15000"/>
                          </w14:schemeClr>
                        </w14:solidFill>
                      </w14:textFill>
                    </w:rPr>
                  </w:pPr>
                </w:p>
                <w:p w14:paraId="04DFE03B">
                  <w:pPr>
                    <w:keepNext w:val="0"/>
                    <w:keepLines w:val="0"/>
                    <w:suppressLineNumbers w:val="0"/>
                    <w:spacing w:before="0" w:beforeAutospacing="0" w:after="0" w:afterAutospacing="0" w:line="240" w:lineRule="auto"/>
                    <w:ind w:left="126" w:right="0"/>
                    <w:jc w:val="cente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结果解析（</w:t>
                  </w:r>
                  <w:r>
                    <w:rPr>
                      <w:rFonts w:hint="eastAsia" w:cs="微软雅黑"/>
                      <w:b/>
                      <w:bCs/>
                      <w:color w:val="262626" w:themeColor="text1" w:themeTint="D9"/>
                      <w:sz w:val="24"/>
                      <w:szCs w:val="24"/>
                      <w:lang w:val="en-US" w:eastAsia="zh-CN"/>
                      <w14:textFill>
                        <w14:solidFill>
                          <w14:schemeClr w14:val="tx1">
                            <w14:lumMod w14:val="85000"/>
                            <w14:lumOff w14:val="15000"/>
                          </w14:schemeClr>
                        </w14:solidFill>
                      </w14:textFill>
                    </w:rPr>
                    <w:t>DNA</w:t>
                  </w: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w:t>
                  </w:r>
                </w:p>
              </w:tc>
            </w:tr>
            <w:tr w14:paraId="7737A59D">
              <w:tblPrEx>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CellMar>
                  <w:top w:w="0" w:type="dxa"/>
                  <w:left w:w="108" w:type="dxa"/>
                  <w:bottom w:w="0" w:type="dxa"/>
                  <w:right w:w="108" w:type="dxa"/>
                </w:tblCellMar>
              </w:tblPrEx>
              <w:tc>
                <w:tcPr>
                  <w:tcW w:w="10074" w:type="dxa"/>
                  <w:tcBorders>
                    <w:tl2br w:val="nil"/>
                    <w:tr2bl w:val="nil"/>
                  </w:tcBorders>
                  <w:vAlign w:val="top"/>
                </w:tcPr>
                <w:p w14:paraId="1E2CE23C">
                  <w:pPr>
                    <w:keepNext w:val="0"/>
                    <w:keepLines w:val="0"/>
                    <w:suppressLineNumbers w:val="0"/>
                    <w:spacing w:before="0" w:beforeAutospacing="0" w:after="0" w:afterAutospacing="0"/>
                    <w:ind w:left="126" w:right="0"/>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if BodyDrugNoComplex</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DNA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and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unknownVarAnalysis</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DNA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t>未检出靶向药物相关突变</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{%endif%}{% for tdd in BodyDrugNoComplex</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DNA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tdd.gene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 tdd.ori_variant }}</w:t>
                  </w:r>
                </w:p>
                <w:p w14:paraId="0949355C">
                  <w:pPr>
                    <w:keepNext w:val="0"/>
                    <w:keepLines w:val="0"/>
                    <w:suppressLineNumbers w:val="0"/>
                    <w:spacing w:before="0" w:beforeAutospacing="0" w:after="0" w:afterAutospacing="0"/>
                    <w:ind w:left="126" w:right="0"/>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for md in tdd.medicationDescription %}{% if md.key == '基因说明:'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32F793A2">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w:t>
                  </w:r>
                </w:p>
                <w:p w14:paraId="32E85444">
                  <w:pPr>
                    <w:keepNext w:val="0"/>
                    <w:keepLines w:val="0"/>
                    <w:suppressLineNumbers w:val="0"/>
                    <w:spacing w:before="0" w:beforeAutospacing="0" w:after="0" w:afterAutospacing="0"/>
                    <w:ind w:left="126" w:right="0"/>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endif %}{% if md.key == '突变说明:'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5F02FD66">
                  <w:pPr>
                    <w:keepNext w:val="0"/>
                    <w:keepLines w:val="0"/>
                    <w:suppressLineNumbers w:val="0"/>
                    <w:spacing w:before="0" w:beforeAutospacing="0" w:after="0" w:afterAutospacing="0"/>
                    <w:ind w:left="126" w:right="0"/>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 endif %}{% endfor %}</w:t>
                  </w:r>
                </w:p>
                <w:p w14:paraId="70D433DC">
                  <w:pPr>
                    <w:keepNext w:val="0"/>
                    <w:keepLines w:val="0"/>
                    <w:suppressLineNumbers w:val="0"/>
                    <w:spacing w:before="0" w:beforeAutospacing="0" w:after="0" w:afterAutospacing="0"/>
                    <w:ind w:left="126" w:right="0"/>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28EEEF42">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if tdd.gfyDrugStr == [] %}无{% else%}{% for d in tdd.gfyDrugStr %}{%if d.level == ‘1’%}{%if loop.last%}{{ d.nameLevel }}  (可能敏感，A 级){%else%}{{ d.nameLevel }}  (可能敏感，A 级) 、{%endif%}{%elif d.level == ‘2’%}{%if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default"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75D5760B">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 if tdd.gfyResistantStr == [] %}无{% else%}{% for d in tdd.gfyResistantStr %}{%if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5</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(可能耐药，A 级){%else%}{{ d.nameLevel }}  (可能耐药，A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6</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7</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5970A245">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 for vus in unknownVarAnalysis</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DNA</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Str %}{%if loop.first%}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{%else%}</w:t>
                  </w:r>
                </w:p>
                <w:p w14:paraId="584858BA">
                  <w:pPr>
                    <w:keepNext w:val="0"/>
                    <w:keepLines w:val="0"/>
                    <w:suppressLineNumbers w:val="0"/>
                    <w:spacing w:before="0" w:beforeAutospacing="0" w:after="0" w:afterAutospacing="0"/>
                    <w:ind w:left="126"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{%endif%}</w:t>
                  </w:r>
                </w:p>
                <w:p w14:paraId="29196123">
                  <w:pPr>
                    <w:keepNext w:val="0"/>
                    <w:keepLines w:val="0"/>
                    <w:suppressLineNumbers w:val="0"/>
                    <w:spacing w:before="0" w:beforeAutospacing="0" w:after="0" w:afterAutospacing="0"/>
                    <w:ind w:left="126" w:right="0"/>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3A403DB9">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vus.gene_description_chinese }}</w:t>
                  </w:r>
                </w:p>
                <w:p w14:paraId="1B992769">
                  <w:pPr>
                    <w:keepNext w:val="0"/>
                    <w:keepLines w:val="0"/>
                    <w:suppressLineNumbers w:val="0"/>
                    <w:spacing w:before="0" w:beforeAutospacing="0" w:after="0" w:afterAutospacing="0"/>
                    <w:ind w:left="116"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0801BC57">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vus.mutDesc }}</w:t>
                  </w:r>
                </w:p>
                <w:p w14:paraId="3842DA1F">
                  <w:pPr>
                    <w:keepNext w:val="0"/>
                    <w:keepLines w:val="0"/>
                    <w:suppressLineNumbers w:val="0"/>
                    <w:spacing w:before="0" w:beforeAutospacing="0" w:after="0" w:afterAutospacing="0"/>
                    <w:ind w:left="126" w:right="0"/>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045C6925">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p>
                <w:p w14:paraId="22697631">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w:t>
                  </w:r>
                </w:p>
              </w:tc>
            </w:tr>
          </w:tbl>
          <w:p w14:paraId="6160D451">
            <w:pPr>
              <w:keepNext w:val="0"/>
              <w:keepLines w:val="0"/>
              <w:suppressLineNumbers w:val="0"/>
              <w:spacing w:before="0" w:beforeAutospacing="0" w:after="0" w:afterAutospacing="0"/>
              <w:ind w:left="115" w:right="0"/>
              <w:rPr>
                <w:rFonts w:hint="default" w:cs="微软雅黑"/>
                <w:color w:val="262626" w:themeColor="text1" w:themeTint="D9"/>
                <w:sz w:val="21"/>
                <w:szCs w:val="21"/>
                <w14:textFill>
                  <w14:solidFill>
                    <w14:schemeClr w14:val="tx1">
                      <w14:lumMod w14:val="85000"/>
                      <w14:lumOff w14:val="15000"/>
                    </w14:schemeClr>
                  </w14:solidFill>
                </w14:textFill>
              </w:rPr>
            </w:pPr>
          </w:p>
        </w:tc>
      </w:tr>
      <w:tr w14:paraId="382309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wAfter w:w="0" w:type="auto"/>
          <w:trHeight w:val="369" w:hRule="atLeast"/>
        </w:trPr>
        <w:tc>
          <w:tcPr>
            <w:tcW w:w="4977" w:type="pct"/>
            <w:gridSpan w:val="8"/>
            <w:tcBorders>
              <w:left w:val="nil"/>
              <w:bottom w:val="dashSmallGap" w:color="FFFFFF" w:sz="4" w:space="0"/>
            </w:tcBorders>
            <w:vAlign w:val="center"/>
          </w:tcPr>
          <w:p w14:paraId="412700A2">
            <w:pPr>
              <w:keepNext w:val="0"/>
              <w:keepLines w:val="0"/>
              <w:suppressLineNumbers w:val="0"/>
              <w:spacing w:before="0" w:beforeAutospacing="0" w:after="0" w:afterAutospacing="0"/>
              <w:ind w:left="0" w:right="0"/>
              <w:rPr>
                <w:rFonts w:hint="default" w:cs="微软雅黑"/>
                <w:b/>
                <w:color w:val="262626" w:themeColor="text1" w:themeTint="D9"/>
                <w:kern w:val="0"/>
                <w:sz w:val="21"/>
                <w:szCs w:val="21"/>
                <w:lang w:val="zh-CN"/>
                <w14:textFill>
                  <w14:solidFill>
                    <w14:schemeClr w14:val="tx1">
                      <w14:lumMod w14:val="85000"/>
                      <w14:lumOff w14:val="15000"/>
                    </w14:schemeClr>
                  </w14:solidFill>
                </w14:textFill>
              </w:rPr>
            </w:pPr>
          </w:p>
          <w:p w14:paraId="44A1DA3D">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color w:val="262626" w:themeColor="text1" w:themeTint="D9"/>
                <w:kern w:val="0"/>
                <w:sz w:val="21"/>
                <w:szCs w:val="21"/>
                <w:lang w:val="zh-CN"/>
                <w14:textFill>
                  <w14:solidFill>
                    <w14:schemeClr w14:val="tx1">
                      <w14:lumMod w14:val="85000"/>
                      <w14:lumOff w14:val="15000"/>
                    </w14:schemeClr>
                  </w14:solidFill>
                </w14:textFill>
              </w:rPr>
              <w:t>备注：</w:t>
            </w:r>
          </w:p>
        </w:tc>
      </w:tr>
      <w:tr w14:paraId="174BC7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wAfter w:w="0" w:type="auto"/>
          <w:trHeight w:val="319" w:hRule="atLeast"/>
        </w:trPr>
        <w:tc>
          <w:tcPr>
            <w:tcW w:w="4977" w:type="pct"/>
            <w:gridSpan w:val="8"/>
            <w:tcBorders>
              <w:top w:val="dashSmallGap" w:color="FFFFFF" w:sz="4" w:space="0"/>
              <w:left w:val="nil"/>
              <w:bottom w:val="single" w:color="6CA7C4" w:sz="4" w:space="0"/>
            </w:tcBorders>
            <w:vAlign w:val="center"/>
          </w:tcPr>
          <w:p w14:paraId="56E2D328">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报告的内容仅适用于专业的科学和医学研究人员进行使用和解读，且</w:t>
            </w: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本次检测结果只对本次送检样本负责，检测结果的解释及建议基于当前的科学研究水平。</w:t>
            </w:r>
          </w:p>
          <w:p w14:paraId="3F2524DF">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“—”表示该基因在附录四的检测突变位点范围内未发现相关变异，不排除该基因包含位点检出范围外的突变。</w:t>
            </w:r>
          </w:p>
          <w:p w14:paraId="638BBE6F">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本方法送检样本为肿瘤组织，不排除检测突变中可能包含罕见胚系突变。</w:t>
            </w:r>
          </w:p>
          <w:p w14:paraId="6F11EEC4">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本次采用的参考基因组版本为GRC37/hg19。</w:t>
            </w:r>
          </w:p>
          <w:p w14:paraId="1B61CB36">
            <w:pPr>
              <w:pStyle w:val="54"/>
              <w:keepNext w:val="0"/>
              <w:keepLines w:val="0"/>
              <w:numPr>
                <w:ilvl w:val="0"/>
                <w:numId w:val="2"/>
              </w:numPr>
              <w:suppressLineNumbers w:val="0"/>
              <w:spacing w:before="0" w:beforeAutospacing="0" w:after="0" w:afterAutospacing="0"/>
              <w:ind w:right="0"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突变频率在1-2%时，临床意义比较明确的位点，经过人工复核后会报出，请谨慎用药。</w:t>
            </w:r>
          </w:p>
          <w:p w14:paraId="12619D7C">
            <w:pPr>
              <w:pStyle w:val="54"/>
              <w:keepNext w:val="0"/>
              <w:keepLines w:val="0"/>
              <w:numPr>
                <w:ilvl w:val="0"/>
                <w:numId w:val="2"/>
              </w:numPr>
              <w:suppressLineNumbers w:val="0"/>
              <w:spacing w:before="0" w:beforeAutospacing="0" w:after="0" w:afterAutospacing="0"/>
              <w:ind w:right="0"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本次检测融合变异从RNA层面检测表达产物是否存在来进行融合判断，因此不体现突变频率。</w:t>
            </w:r>
          </w:p>
          <w:p w14:paraId="55ABDCA3">
            <w:pPr>
              <w:pStyle w:val="54"/>
              <w:keepNext w:val="0"/>
              <w:keepLines w:val="0"/>
              <w:numPr>
                <w:ilvl w:val="0"/>
                <w:numId w:val="2"/>
              </w:numPr>
              <w:suppressLineNumbers w:val="0"/>
              <w:spacing w:before="0" w:beforeAutospacing="0" w:after="0" w:afterAutospacing="0"/>
              <w:ind w:right="0"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本次检测，覆盖</w:t>
            </w:r>
            <w:r>
              <w:rPr>
                <w:rFonts w:hint="eastAsia" w:cs="微软雅黑"/>
                <w:color w:val="262626" w:themeColor="text1" w:themeTint="D9"/>
                <w:sz w:val="18"/>
                <w:szCs w:val="21"/>
                <w:lang w:val="en-US" w:eastAsia="zh-CN"/>
                <w14:textFill>
                  <w14:solidFill>
                    <w14:schemeClr w14:val="tx1">
                      <w14:lumMod w14:val="85000"/>
                      <w14:lumOff w14:val="15000"/>
                    </w14:schemeClr>
                  </w14:solidFill>
                </w14:textFill>
              </w:rPr>
              <w:t>37</w:t>
            </w:r>
            <w:r>
              <w:rPr>
                <w:rFonts w:hint="eastAsia" w:cs="微软雅黑"/>
                <w:color w:val="262626" w:themeColor="text1" w:themeTint="D9"/>
                <w:sz w:val="18"/>
                <w:szCs w:val="21"/>
                <w14:textFill>
                  <w14:solidFill>
                    <w14:schemeClr w14:val="tx1">
                      <w14:lumMod w14:val="85000"/>
                      <w14:lumOff w14:val="15000"/>
                    </w14:schemeClr>
                  </w14:solidFill>
                </w14:textFill>
              </w:rPr>
              <w:t>个基因的DNA外显子热点区域和</w:t>
            </w:r>
            <w:r>
              <w:rPr>
                <w:rFonts w:hint="eastAsia" w:cs="微软雅黑"/>
                <w:color w:val="262626" w:themeColor="text1" w:themeTint="D9"/>
                <w:sz w:val="18"/>
                <w:szCs w:val="21"/>
                <w:lang w:val="en-US" w:eastAsia="zh-CN"/>
                <w14:textFill>
                  <w14:solidFill>
                    <w14:schemeClr w14:val="tx1">
                      <w14:lumMod w14:val="85000"/>
                      <w14:lumOff w14:val="15000"/>
                    </w14:schemeClr>
                  </w14:solidFill>
                </w14:textFill>
              </w:rPr>
              <w:t>14</w:t>
            </w:r>
            <w:r>
              <w:rPr>
                <w:rFonts w:hint="eastAsia" w:cs="微软雅黑"/>
                <w:color w:val="262626" w:themeColor="text1" w:themeTint="D9"/>
                <w:sz w:val="18"/>
                <w:szCs w:val="21"/>
                <w14:textFill>
                  <w14:solidFill>
                    <w14:schemeClr w14:val="tx1">
                      <w14:lumMod w14:val="85000"/>
                      <w14:lumOff w14:val="15000"/>
                    </w14:schemeClr>
                  </w14:solidFill>
                </w14:textFill>
              </w:rPr>
              <w:t>个RNA热点融合区域及MET 14号外显子跳跃，不排除受检者携带检测列表以外的突变位点。</w:t>
            </w:r>
          </w:p>
          <w:p w14:paraId="08B9ACC9">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检测范围外的基因变异和/或药物间相互作用等非基因变异因素均可能影响药物效果等临床表型。</w:t>
            </w:r>
          </w:p>
          <w:p w14:paraId="3DFF1B8E">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证据分级说明：根据AMP/ASCO/CAP相关指南[PMID: 27993330]，变异与药物敏感性的证据级别共分为四个等级：</w:t>
            </w:r>
          </w:p>
          <w:p w14:paraId="538B6637">
            <w:pPr>
              <w:keepNext w:val="0"/>
              <w:keepLines w:val="0"/>
              <w:suppressLineNumbers w:val="0"/>
              <w:spacing w:before="0" w:beforeAutospacing="0" w:after="0" w:afterAutospacing="0"/>
              <w:ind w:left="0" w:right="0" w:firstLine="419" w:firstLineChars="233"/>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A级（FDA/NMPA批准，或来自于NCCN指南等专业临床指南推荐）；</w:t>
            </w:r>
          </w:p>
          <w:p w14:paraId="4D3F923D">
            <w:pPr>
              <w:pStyle w:val="54"/>
              <w:keepNext w:val="0"/>
              <w:keepLines w:val="0"/>
              <w:suppressLineNumbers w:val="0"/>
              <w:spacing w:before="0" w:beforeAutospacing="0" w:after="0" w:afterAutospacing="0"/>
              <w:ind w:left="400" w:leftChars="200" w:right="0" w:firstLine="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B级（2期或3期临床研究证实，且取得临床专家共识）；</w:t>
            </w:r>
          </w:p>
          <w:p w14:paraId="3AE7A774">
            <w:pPr>
              <w:pStyle w:val="54"/>
              <w:keepNext w:val="0"/>
              <w:keepLines w:val="0"/>
              <w:suppressLineNumbers w:val="0"/>
              <w:spacing w:before="0" w:beforeAutospacing="0" w:after="0" w:afterAutospacing="0"/>
              <w:ind w:left="400" w:leftChars="200" w:right="0" w:firstLine="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C级（在其他癌种中的A级证据、或者已作为临床试验的筛选入组标准、或者有多个小型研究支持）；</w:t>
            </w:r>
          </w:p>
          <w:p w14:paraId="1D5E9929">
            <w:pPr>
              <w:pStyle w:val="54"/>
              <w:keepNext w:val="0"/>
              <w:keepLines w:val="0"/>
              <w:suppressLineNumbers w:val="0"/>
              <w:spacing w:before="0" w:beforeAutospacing="0" w:after="0" w:afterAutospacing="0"/>
              <w:ind w:left="400" w:leftChars="200" w:right="0" w:firstLine="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 xml:space="preserve">D级（临床前研究、或者是病例报道支持，或已有相关研究但目前尚无明确的一致性结论）。 </w:t>
            </w:r>
          </w:p>
          <w:p w14:paraId="62C32658">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FDA：美国食品药品监督管理局；NMPA：国家药品监督管理局；*标注的药物为 NMPA 批准的靶向药物。</w:t>
            </w:r>
          </w:p>
          <w:p w14:paraId="6D86D3EE">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本次报告结果仅为受检者相关疾病的临床诊断、治疗、检测提供参考，临床治疗策略请遵医嘱；本中心对检测结果保留最终解释权，如有疑义，请在收到结果后 7 个工作日内与我们联系。</w:t>
            </w:r>
          </w:p>
        </w:tc>
      </w:tr>
      <w:tr w14:paraId="418768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69" w:hRule="atLeast"/>
        </w:trPr>
        <w:tc>
          <w:tcPr>
            <w:tcW w:w="1820" w:type="pct"/>
            <w:gridSpan w:val="3"/>
            <w:tcBorders>
              <w:top w:val="single" w:color="6CA7C4" w:sz="4" w:space="0"/>
              <w:left w:val="nil"/>
              <w:bottom w:val="single" w:color="6CA7C4" w:sz="12" w:space="0"/>
              <w:right w:val="nil"/>
            </w:tcBorders>
            <w:vAlign w:val="center"/>
          </w:tcPr>
          <w:p w14:paraId="5D75F63B">
            <w:pPr>
              <w:pStyle w:val="54"/>
              <w:keepNext w:val="0"/>
              <w:keepLines w:val="0"/>
              <w:suppressLineNumbers w:val="0"/>
              <w:spacing w:before="0" w:beforeAutospacing="0" w:after="0" w:afterAutospacing="0"/>
              <w:ind w:left="0" w:right="0" w:firstLine="0" w:firstLineChars="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检测者：黄丽燕</w:t>
            </w:r>
          </w:p>
        </w:tc>
        <w:tc>
          <w:tcPr>
            <w:tcW w:w="1938" w:type="pct"/>
            <w:gridSpan w:val="3"/>
            <w:tcBorders>
              <w:top w:val="single" w:color="6CA7C4" w:sz="4" w:space="0"/>
              <w:left w:val="nil"/>
              <w:bottom w:val="single" w:color="6CA7C4" w:sz="12" w:space="0"/>
              <w:right w:val="nil"/>
            </w:tcBorders>
            <w:vAlign w:val="center"/>
          </w:tcPr>
          <w:p w14:paraId="341EAE1D">
            <w:pPr>
              <w:pStyle w:val="54"/>
              <w:keepNext w:val="0"/>
              <w:keepLines w:val="0"/>
              <w:suppressLineNumbers w:val="0"/>
              <w:spacing w:before="0" w:beforeAutospacing="0" w:after="0" w:afterAutospacing="0"/>
              <w:ind w:left="0" w:right="0" w:firstLine="0" w:firstLineChars="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审核者：邓秋华</w:t>
            </w:r>
          </w:p>
        </w:tc>
        <w:tc>
          <w:tcPr>
            <w:tcW w:w="1218" w:type="pct"/>
            <w:gridSpan w:val="2"/>
            <w:tcBorders>
              <w:top w:val="single" w:color="6CA7C4" w:sz="4" w:space="0"/>
              <w:left w:val="nil"/>
              <w:bottom w:val="single" w:color="6CA7C4" w:sz="12" w:space="0"/>
            </w:tcBorders>
            <w:vAlign w:val="center"/>
          </w:tcPr>
          <w:p w14:paraId="2AF220DE">
            <w:pPr>
              <w:pStyle w:val="54"/>
              <w:keepNext w:val="0"/>
              <w:keepLines w:val="0"/>
              <w:suppressLineNumbers w:val="0"/>
              <w:spacing w:before="0" w:beforeAutospacing="0" w:after="0" w:afterAutospacing="0"/>
              <w:ind w:left="0" w:right="0" w:firstLine="0" w:firstLineChars="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报告日期：</w:t>
            </w:r>
            <w:r>
              <w:rPr>
                <w:rFonts w:hint="eastAsia" w:cs="微软雅黑"/>
                <w:color w:val="262626" w:themeColor="text1" w:themeTint="D9"/>
                <w:sz w:val="21"/>
                <w:szCs w:val="21"/>
                <w:lang w:eastAsia="zh-CN"/>
                <w14:textFill>
                  <w14:solidFill>
                    <w14:schemeClr w14:val="tx1">
                      <w14:lumMod w14:val="85000"/>
                      <w14:lumOff w14:val="15000"/>
                    </w14:schemeClr>
                  </w14:solidFill>
                </w14:textFill>
              </w:rPr>
              <w:t>{{ reportdate }}</w:t>
            </w:r>
          </w:p>
        </w:tc>
      </w:tr>
    </w:tbl>
    <w:p w14:paraId="4E1FBB98">
      <w:pPr>
        <w:pStyle w:val="3"/>
        <w:numPr>
          <w:ilvl w:val="1"/>
          <w:numId w:val="0"/>
        </w:numPr>
        <w:spacing w:beforeLines="0" w:afterLines="0"/>
        <w:rPr>
          <w:rFonts w:hint="default" w:eastAsia="微软雅黑" w:cs="微软雅黑"/>
          <w:b w:val="0"/>
          <w:bCs w:val="0"/>
          <w:kern w:val="0"/>
          <w:szCs w:val="21"/>
          <w:shd w:val="clear" w:color="auto" w:fill="FFFFFF" w:themeFill="background1"/>
          <w:lang w:val="en-US" w:eastAsia="zh-CN"/>
        </w:rPr>
        <w:sectPr>
          <w:headerReference r:id="rId3" w:type="default"/>
          <w:footerReference r:id="rId4" w:type="default"/>
          <w:pgSz w:w="11906" w:h="16838"/>
          <w:pgMar w:top="1440" w:right="1080" w:bottom="1440" w:left="1080" w:header="850" w:footer="185" w:gutter="0"/>
          <w:pgBorders>
            <w:top w:val="none" w:sz="0" w:space="0"/>
            <w:left w:val="none" w:sz="0" w:space="0"/>
            <w:bottom w:val="none" w:sz="0" w:space="0"/>
            <w:right w:val="none" w:sz="0" w:space="0"/>
          </w:pgBorders>
          <w:pgNumType w:fmt="numberInDash" w:start="1"/>
          <w:cols w:space="425" w:num="1"/>
          <w:docGrid w:type="lines" w:linePitch="312" w:charSpace="0"/>
        </w:sectPr>
      </w:pPr>
      <w:r>
        <w:rPr>
          <w:rFonts w:hint="eastAsia" w:cs="微软雅黑"/>
          <w:b w:val="0"/>
          <w:bCs w:val="0"/>
          <w:kern w:val="0"/>
          <w:szCs w:val="21"/>
          <w:shd w:val="clear" w:color="auto" w:fill="FFFFFF" w:themeFill="background1"/>
        </w:rPr>
        <w:t>地址：广州市荔湾区桥中中路28号实验楼13楼     邮编：5101</w:t>
      </w:r>
      <w:r>
        <w:rPr>
          <w:rFonts w:hint="eastAsia" w:cs="微软雅黑"/>
          <w:b w:val="0"/>
          <w:bCs w:val="0"/>
          <w:kern w:val="0"/>
          <w:szCs w:val="21"/>
          <w:shd w:val="clear" w:color="auto" w:fill="FFFFFF" w:themeFill="background1"/>
          <w:lang w:val="en-US" w:eastAsia="zh-CN"/>
        </w:rPr>
        <w:t>45</w:t>
      </w:r>
      <w:r>
        <w:rPr>
          <w:rFonts w:hint="eastAsia" w:cs="微软雅黑"/>
          <w:b w:val="0"/>
          <w:bCs w:val="0"/>
          <w:kern w:val="0"/>
          <w:szCs w:val="21"/>
          <w:shd w:val="clear" w:color="auto" w:fill="FFFFFF" w:themeFill="background1"/>
        </w:rPr>
        <w:t xml:space="preserve">       联系电话：020-8</w:t>
      </w:r>
      <w:r>
        <w:rPr>
          <w:rFonts w:hint="eastAsia" w:cs="微软雅黑"/>
          <w:b w:val="0"/>
          <w:bCs w:val="0"/>
          <w:kern w:val="0"/>
          <w:szCs w:val="21"/>
          <w:shd w:val="clear" w:color="auto" w:fill="FFFFFF" w:themeFill="background1"/>
          <w:lang w:val="en-US" w:eastAsia="zh-CN"/>
        </w:rPr>
        <w:t>1568746</w:t>
      </w:r>
    </w:p>
    <w:p w14:paraId="07A71300">
      <w:pPr>
        <w:spacing w:line="360" w:lineRule="auto"/>
        <w:jc w:val="center"/>
        <w:rPr>
          <w:rFonts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b/>
          <w:bCs/>
          <w:color w:val="262626" w:themeColor="text1" w:themeTint="D9"/>
          <w:sz w:val="24"/>
          <w:szCs w:val="24"/>
          <w14:textFill>
            <w14:solidFill>
              <w14:schemeClr w14:val="tx1">
                <w14:lumMod w14:val="85000"/>
                <w14:lumOff w14:val="15000"/>
              </w14:schemeClr>
            </w14:solidFill>
          </w14:textFill>
        </w:rPr>
        <w:t>检测结果与解析</w:t>
      </w:r>
    </w:p>
    <w:p w14:paraId="70F1555D">
      <w:pPr>
        <w:rPr>
          <w:rFonts w:hint="default" w:eastAsia="微软雅黑" w:cs="微软雅黑"/>
          <w:b/>
          <w:bCs/>
          <w:color w:val="262626" w:themeColor="text1" w:themeTint="D9"/>
          <w:sz w:val="21"/>
          <w:szCs w:val="21"/>
          <w:lang w:val="en-US" w:eastAsia="zh-CN"/>
          <w14:textFill>
            <w14:solidFill>
              <w14:schemeClr w14:val="tx1">
                <w14:lumMod w14:val="85000"/>
                <w14:lumOff w14:val="15000"/>
              </w14:schemeClr>
            </w14:solidFill>
          </w14:textFill>
        </w:rPr>
      </w:pPr>
      <w:r>
        <w:rPr>
          <w:rFonts w:hint="eastAsia" w:cs="微软雅黑"/>
          <w:b/>
          <w:bCs/>
          <w:color w:val="262626" w:themeColor="text1" w:themeTint="D9"/>
          <w:spacing w:val="8"/>
          <w:sz w:val="21"/>
          <w:szCs w:val="21"/>
          <w14:textFill>
            <w14:solidFill>
              <w14:schemeClr w14:val="tx1">
                <w14:lumMod w14:val="85000"/>
                <w14:lumOff w14:val="15000"/>
              </w14:schemeClr>
            </w14:solidFill>
          </w14:textFill>
        </w:rPr>
        <w:t>基因突变/融合分析结</w:t>
      </w:r>
      <w:r>
        <w:rPr>
          <w:rFonts w:hint="eastAsia" w:cs="微软雅黑"/>
          <w:b/>
          <w:bCs/>
          <w:color w:val="262626" w:themeColor="text1" w:themeTint="D9"/>
          <w:spacing w:val="7"/>
          <w:sz w:val="21"/>
          <w:szCs w:val="21"/>
          <w14:textFill>
            <w14:solidFill>
              <w14:schemeClr w14:val="tx1">
                <w14:lumMod w14:val="85000"/>
                <w14:lumOff w14:val="15000"/>
              </w14:schemeClr>
            </w14:solidFill>
          </w14:textFill>
        </w:rPr>
        <w:t>果</w:t>
      </w:r>
      <w:r>
        <w:rPr>
          <w:rFonts w:hint="eastAsia" w:cs="微软雅黑"/>
          <w:b/>
          <w:bCs/>
          <w:color w:val="70AD47" w:themeColor="accent6"/>
          <w:spacing w:val="-1"/>
          <w:position w:val="7"/>
          <w:sz w:val="21"/>
          <w:szCs w:val="21"/>
          <w:lang w:val="en-US" w:eastAsia="zh-CN"/>
          <w14:textFill>
            <w14:solidFill>
              <w14:schemeClr w14:val="accent6"/>
            </w14:solidFill>
          </w14:textFill>
        </w:rPr>
        <w:t>{% set bodyDrugTipLineDNA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bodyDrugTipLineRNA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unknownTipLineDNAStr = []%}{% set unknownTipLineRNAStr =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for b in </w:t>
      </w:r>
      <w:r>
        <w:rPr>
          <w:rFonts w:hint="eastAsia" w:cs="微软雅黑"/>
          <w:b/>
          <w:bCs/>
          <w:color w:val="auto"/>
          <w:spacing w:val="-1"/>
          <w:position w:val="7"/>
          <w:sz w:val="21"/>
          <w:szCs w:val="21"/>
          <w:lang w:eastAsia="zh-CN"/>
        </w:rPr>
        <w:t>bodyDrugTipLineStr</w:t>
      </w:r>
      <w:r>
        <w:rPr>
          <w:rFonts w:hint="eastAsia" w:cs="微软雅黑"/>
          <w:b/>
          <w:bCs/>
          <w:color w:val="auto"/>
          <w:spacing w:val="-1"/>
          <w:position w:val="7"/>
          <w:sz w:val="21"/>
          <w:szCs w:val="21"/>
          <w:lang w:val="en-US" w:eastAsia="zh-CN"/>
        </w:rPr>
        <w:t xml:space="preserve">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融合</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or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set _ = </w:t>
      </w:r>
      <w:r>
        <w:rPr>
          <w:rFonts w:hint="eastAsia" w:cs="微软雅黑"/>
          <w:b/>
          <w:bCs/>
          <w:color w:val="auto"/>
          <w:spacing w:val="-1"/>
          <w:position w:val="7"/>
          <w:sz w:val="21"/>
          <w:szCs w:val="21"/>
          <w:lang w:val="en-US" w:eastAsia="zh-CN"/>
        </w:rPr>
        <w:t xml:space="preserve">bodyDrugTipLineRNAStr.append(b)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%}{%else%}{% set _ =</w:t>
      </w:r>
      <w:r>
        <w:rPr>
          <w:rFonts w:hint="eastAsia" w:cs="微软雅黑"/>
          <w:b/>
          <w:bCs/>
          <w:color w:val="auto"/>
          <w:spacing w:val="-1"/>
          <w:position w:val="7"/>
          <w:sz w:val="21"/>
          <w:szCs w:val="21"/>
          <w:lang w:val="en-US" w:eastAsia="zh-CN"/>
        </w:rPr>
        <w:t>bodyDrugTipLineDNAStr.append(b)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endif %}{% endfor %}{% for b in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TipLine</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Str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融合</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or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set _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TipLineRNA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auto"/>
          <w:spacing w:val="-1"/>
          <w:position w:val="7"/>
          <w:sz w:val="21"/>
          <w:szCs w:val="21"/>
          <w:lang w:val="en-US" w:eastAsia="zh-CN"/>
        </w:rPr>
        <w:t xml:space="preserve">.append(b)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%}{%else%}{% set _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TipLineDNA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auto"/>
          <w:spacing w:val="-1"/>
          <w:position w:val="7"/>
          <w:sz w:val="21"/>
          <w:szCs w:val="21"/>
          <w:lang w:val="en-US" w:eastAsia="zh-CN"/>
        </w:rPr>
        <w:t>.append(b)%}</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endif %}{% endfor %}</w:t>
      </w:r>
    </w:p>
    <w:tbl>
      <w:tblPr>
        <w:tblStyle w:val="64"/>
        <w:tblpPr w:leftFromText="180" w:rightFromText="180" w:vertAnchor="text" w:horzAnchor="page" w:tblpX="1146" w:tblpY="339"/>
        <w:tblOverlap w:val="never"/>
        <w:tblW w:w="9632" w:type="dxa"/>
        <w:tblInd w:w="0"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050"/>
        <w:gridCol w:w="1211"/>
        <w:gridCol w:w="1576"/>
        <w:gridCol w:w="1935"/>
        <w:gridCol w:w="1548"/>
        <w:gridCol w:w="1206"/>
        <w:gridCol w:w="1106"/>
      </w:tblGrid>
      <w:tr w14:paraId="0AD42A7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FFFFFF" w:sz="4" w:space="0"/>
              <w:left w:val="single" w:color="FFFFFF" w:sz="4" w:space="0"/>
              <w:bottom w:val="single" w:color="FFFFFF" w:sz="4" w:space="0"/>
              <w:right w:val="single" w:color="FFFFFF" w:sz="4" w:space="0"/>
            </w:tcBorders>
            <w:shd w:val="clear" w:color="auto" w:fill="6CA7C4"/>
          </w:tcPr>
          <w:p w14:paraId="50FC1571">
            <w:pPr>
              <w:jc w:val="center"/>
              <w:rPr>
                <w:rFonts w:hint="eastAsia" w:cs="微软雅黑"/>
                <w:b/>
                <w:bCs/>
                <w:color w:val="FFFFFF" w:themeColor="background1"/>
                <w:spacing w:val="8"/>
                <w:szCs w:val="20"/>
                <w14:textFill>
                  <w14:solidFill>
                    <w14:schemeClr w14:val="bg1"/>
                  </w14:solidFill>
                </w14:textFill>
              </w:rPr>
            </w:pPr>
            <w:r>
              <w:rPr>
                <w:rFonts w:hint="eastAsia" w:cs="微软雅黑"/>
                <w:b/>
                <w:bCs/>
                <w:color w:val="FFFFFF" w:themeColor="background1"/>
                <w:spacing w:val="8"/>
                <w:szCs w:val="20"/>
                <w14:textFill>
                  <w14:solidFill>
                    <w14:schemeClr w14:val="bg1"/>
                  </w14:solidFill>
                </w14:textFill>
              </w:rPr>
              <w:t>基因</w:t>
            </w:r>
          </w:p>
        </w:tc>
        <w:tc>
          <w:tcPr>
            <w:tcW w:w="1211" w:type="dxa"/>
            <w:tcBorders>
              <w:top w:val="single" w:color="FFFFFF" w:sz="4" w:space="0"/>
              <w:left w:val="single" w:color="FFFFFF" w:sz="4" w:space="0"/>
              <w:bottom w:val="single" w:color="FFFFFF" w:sz="4" w:space="0"/>
              <w:right w:val="single" w:color="FFFFFF" w:sz="4" w:space="0"/>
            </w:tcBorders>
            <w:shd w:val="clear" w:color="auto" w:fill="6CA7C4"/>
          </w:tcPr>
          <w:p w14:paraId="587550E4">
            <w:pPr>
              <w:jc w:val="center"/>
              <w:rPr>
                <w:rFonts w:hint="eastAsia" w:cs="微软雅黑"/>
                <w:b/>
                <w:bCs/>
                <w:color w:val="FFFFFF" w:themeColor="background1"/>
                <w:spacing w:val="8"/>
                <w:szCs w:val="20"/>
                <w14:textFill>
                  <w14:solidFill>
                    <w14:schemeClr w14:val="bg1"/>
                  </w14:solidFill>
                </w14:textFill>
              </w:rPr>
            </w:pPr>
            <w:r>
              <w:rPr>
                <w:rFonts w:hint="eastAsia" w:cs="微软雅黑"/>
                <w:b/>
                <w:bCs/>
                <w:color w:val="FFFFFF" w:themeColor="background1"/>
                <w:spacing w:val="8"/>
                <w:szCs w:val="20"/>
                <w14:textFill>
                  <w14:solidFill>
                    <w14:schemeClr w14:val="bg1"/>
                  </w14:solidFill>
                </w14:textFill>
              </w:rPr>
              <w:t>突变类型</w:t>
            </w:r>
          </w:p>
        </w:tc>
        <w:tc>
          <w:tcPr>
            <w:tcW w:w="1576" w:type="dxa"/>
            <w:tcBorders>
              <w:top w:val="single" w:color="FFFFFF" w:sz="4" w:space="0"/>
              <w:left w:val="single" w:color="FFFFFF" w:sz="4" w:space="0"/>
              <w:bottom w:val="single" w:color="FFFFFF" w:sz="4" w:space="0"/>
              <w:right w:val="single" w:color="FFFFFF" w:sz="4" w:space="0"/>
            </w:tcBorders>
            <w:shd w:val="clear" w:color="auto" w:fill="6CA7C4"/>
          </w:tcPr>
          <w:p w14:paraId="059DE72E">
            <w:pPr>
              <w:jc w:val="center"/>
              <w:rPr>
                <w:rFonts w:cs="微软雅黑"/>
                <w:b/>
                <w:bCs/>
                <w:color w:val="FFFFFF" w:themeColor="background1"/>
                <w:szCs w:val="20"/>
                <w14:textFill>
                  <w14:solidFill>
                    <w14:schemeClr w14:val="bg1"/>
                  </w14:solidFill>
                </w14:textFill>
              </w:rPr>
            </w:pPr>
            <w:r>
              <w:rPr>
                <w:rFonts w:hint="eastAsia" w:cs="微软雅黑"/>
                <w:b/>
                <w:bCs/>
                <w:color w:val="FFFFFF" w:themeColor="background1"/>
                <w:spacing w:val="8"/>
                <w:szCs w:val="20"/>
                <w14:textFill>
                  <w14:solidFill>
                    <w14:schemeClr w14:val="bg1"/>
                  </w14:solidFill>
                </w14:textFill>
              </w:rPr>
              <w:t>核苷酸变化</w:t>
            </w:r>
          </w:p>
        </w:tc>
        <w:tc>
          <w:tcPr>
            <w:tcW w:w="1935" w:type="dxa"/>
            <w:tcBorders>
              <w:top w:val="single" w:color="FFFFFF" w:sz="4" w:space="0"/>
              <w:left w:val="single" w:color="FFFFFF" w:sz="4" w:space="0"/>
              <w:bottom w:val="single" w:color="FFFFFF" w:sz="4" w:space="0"/>
              <w:right w:val="single" w:color="FFFFFF" w:sz="4" w:space="0"/>
            </w:tcBorders>
            <w:shd w:val="clear" w:color="auto" w:fill="6CA7C4"/>
          </w:tcPr>
          <w:p w14:paraId="5B017C68">
            <w:pPr>
              <w:jc w:val="center"/>
              <w:rPr>
                <w:rFonts w:cs="微软雅黑"/>
                <w:b/>
                <w:bCs/>
                <w:color w:val="FFFFFF" w:themeColor="background1"/>
                <w:szCs w:val="20"/>
                <w14:textFill>
                  <w14:solidFill>
                    <w14:schemeClr w14:val="bg1"/>
                  </w14:solidFill>
                </w14:textFill>
              </w:rPr>
            </w:pPr>
            <w:r>
              <w:rPr>
                <w:rFonts w:hint="eastAsia" w:cs="微软雅黑"/>
                <w:b/>
                <w:bCs/>
                <w:color w:val="FFFFFF" w:themeColor="background1"/>
                <w:spacing w:val="11"/>
                <w:szCs w:val="20"/>
                <w14:textFill>
                  <w14:solidFill>
                    <w14:schemeClr w14:val="bg1"/>
                  </w14:solidFill>
                </w14:textFill>
              </w:rPr>
              <w:t>氨</w:t>
            </w:r>
            <w:r>
              <w:rPr>
                <w:rFonts w:hint="eastAsia" w:cs="微软雅黑"/>
                <w:b/>
                <w:bCs/>
                <w:color w:val="FFFFFF" w:themeColor="background1"/>
                <w:spacing w:val="8"/>
                <w:szCs w:val="20"/>
                <w14:textFill>
                  <w14:solidFill>
                    <w14:schemeClr w14:val="bg1"/>
                  </w14:solidFill>
                </w14:textFill>
              </w:rPr>
              <w:t>基酸变化</w:t>
            </w:r>
          </w:p>
        </w:tc>
        <w:tc>
          <w:tcPr>
            <w:tcW w:w="1548" w:type="dxa"/>
            <w:tcBorders>
              <w:top w:val="single" w:color="FFFFFF" w:sz="4" w:space="0"/>
              <w:left w:val="single" w:color="FFFFFF" w:sz="4" w:space="0"/>
              <w:bottom w:val="single" w:color="FFFFFF" w:sz="4" w:space="0"/>
              <w:right w:val="single" w:color="FFFFFF" w:sz="4" w:space="0"/>
            </w:tcBorders>
            <w:shd w:val="clear" w:color="auto" w:fill="6CA7C4"/>
          </w:tcPr>
          <w:p w14:paraId="1D2ACB26">
            <w:pPr>
              <w:jc w:val="center"/>
              <w:rPr>
                <w:rFonts w:cs="微软雅黑"/>
                <w:b/>
                <w:bCs/>
                <w:color w:val="FFFFFF" w:themeColor="background1"/>
                <w:szCs w:val="20"/>
                <w14:textFill>
                  <w14:solidFill>
                    <w14:schemeClr w14:val="bg1"/>
                  </w14:solidFill>
                </w14:textFill>
              </w:rPr>
            </w:pPr>
            <w:r>
              <w:rPr>
                <w:rFonts w:hint="eastAsia" w:cs="微软雅黑"/>
                <w:b/>
                <w:bCs/>
                <w:color w:val="FFFFFF" w:themeColor="background1"/>
                <w:szCs w:val="20"/>
                <w14:textFill>
                  <w14:solidFill>
                    <w14:schemeClr w14:val="bg1"/>
                  </w14:solidFill>
                </w14:textFill>
              </w:rPr>
              <w:t>变异丰度</w:t>
            </w:r>
          </w:p>
        </w:tc>
        <w:tc>
          <w:tcPr>
            <w:tcW w:w="1206" w:type="dxa"/>
            <w:tcBorders>
              <w:top w:val="single" w:color="FFFFFF" w:sz="4" w:space="0"/>
              <w:left w:val="single" w:color="FFFFFF" w:sz="4" w:space="0"/>
              <w:bottom w:val="single" w:color="FFFFFF" w:sz="4" w:space="0"/>
              <w:right w:val="single" w:color="FFFFFF" w:sz="4" w:space="0"/>
            </w:tcBorders>
            <w:shd w:val="clear" w:color="auto" w:fill="6CA7C4"/>
          </w:tcPr>
          <w:p w14:paraId="54CC0AE6">
            <w:pPr>
              <w:jc w:val="center"/>
              <w:rPr>
                <w:rFonts w:hint="eastAsia" w:cs="微软雅黑"/>
                <w:b/>
                <w:bCs/>
                <w:color w:val="FFFFFF" w:themeColor="background1"/>
                <w:spacing w:val="11"/>
                <w:szCs w:val="20"/>
                <w14:textFill>
                  <w14:solidFill>
                    <w14:schemeClr w14:val="bg1"/>
                  </w14:solidFill>
                </w14:textFill>
              </w:rPr>
            </w:pPr>
            <w:r>
              <w:rPr>
                <w:rFonts w:hint="eastAsia" w:cs="微软雅黑"/>
                <w:b/>
                <w:bCs/>
                <w:color w:val="FFFFFF" w:themeColor="background1"/>
                <w:spacing w:val="11"/>
                <w:szCs w:val="20"/>
                <w14:textFill>
                  <w14:solidFill>
                    <w14:schemeClr w14:val="bg1"/>
                  </w14:solidFill>
                </w14:textFill>
              </w:rPr>
              <w:t>染色体</w:t>
            </w:r>
          </w:p>
        </w:tc>
        <w:tc>
          <w:tcPr>
            <w:tcW w:w="1106" w:type="dxa"/>
            <w:tcBorders>
              <w:top w:val="single" w:color="FFFFFF" w:sz="4" w:space="0"/>
              <w:left w:val="single" w:color="FFFFFF" w:sz="4" w:space="0"/>
              <w:bottom w:val="single" w:color="FFFFFF" w:sz="4" w:space="0"/>
              <w:right w:val="single" w:color="FFFFFF" w:sz="4" w:space="0"/>
            </w:tcBorders>
            <w:shd w:val="clear" w:color="auto" w:fill="6CA7C4"/>
          </w:tcPr>
          <w:p w14:paraId="2D910CEA">
            <w:pPr>
              <w:jc w:val="center"/>
              <w:rPr>
                <w:rFonts w:hint="eastAsia" w:cs="微软雅黑"/>
                <w:b/>
                <w:bCs/>
                <w:color w:val="FFFFFF" w:themeColor="background1"/>
                <w:spacing w:val="11"/>
                <w:szCs w:val="20"/>
                <w14:textFill>
                  <w14:solidFill>
                    <w14:schemeClr w14:val="bg1"/>
                  </w14:solidFill>
                </w14:textFill>
              </w:rPr>
            </w:pPr>
            <w:r>
              <w:rPr>
                <w:rFonts w:hint="eastAsia" w:cs="微软雅黑"/>
                <w:b/>
                <w:bCs/>
                <w:color w:val="FFFFFF" w:themeColor="background1"/>
                <w:spacing w:val="11"/>
                <w:szCs w:val="20"/>
                <w14:textFill>
                  <w14:solidFill>
                    <w14:schemeClr w14:val="bg1"/>
                  </w14:solidFill>
                </w14:textFill>
              </w:rPr>
              <w:t>外显子</w:t>
            </w:r>
          </w:p>
        </w:tc>
      </w:tr>
      <w:tr w14:paraId="48E5A8C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tcPr>
          <w:p w14:paraId="19944DDB">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if bodyDrugTipLineStr</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or unknownTipLineStr %}</w:t>
            </w:r>
          </w:p>
        </w:tc>
      </w:tr>
      <w:tr w14:paraId="2F36A00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tcPr>
          <w:p w14:paraId="4E1BC005">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bodyDrugTipLine</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RNA</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Str</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r>
      <w:tr w14:paraId="63E2C41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1050" w:type="dxa"/>
            <w:tcBorders>
              <w:top w:val="single" w:color="FFFFFF" w:sz="4" w:space="0"/>
              <w:left w:val="dashSmallGap" w:color="FFFFFF" w:sz="4" w:space="0"/>
              <w:bottom w:val="single" w:color="6CA7C4" w:sz="4" w:space="0"/>
              <w:right w:val="nil"/>
            </w:tcBorders>
          </w:tcPr>
          <w:p w14:paraId="197137EF">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FFFFFF" w:sz="4" w:space="0"/>
              <w:left w:val="nil"/>
              <w:bottom w:val="single" w:color="6CA7C4" w:sz="4" w:space="0"/>
              <w:right w:val="nil"/>
            </w:tcBorders>
          </w:tcPr>
          <w:p w14:paraId="29F9E289">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14:textFill>
                  <w14:solidFill>
                    <w14:schemeClr w14:val="tx1">
                      <w14:lumMod w14:val="85000"/>
                      <w14:lumOff w14:val="15000"/>
                    </w14:schemeClr>
                  </w14:solidFill>
                </w14:textFill>
              </w:rPr>
              <w:t>{{ "外显子14跳跃突变" if tip.cHGVS == "MET-MET Fusion M13:M15" else tip.ExonicFunc }}</w:t>
            </w:r>
          </w:p>
        </w:tc>
        <w:tc>
          <w:tcPr>
            <w:tcW w:w="1576" w:type="dxa"/>
            <w:tcBorders>
              <w:top w:val="single" w:color="FFFFFF" w:sz="4" w:space="0"/>
              <w:left w:val="nil"/>
              <w:bottom w:val="single" w:color="6CA7C4" w:sz="4" w:space="0"/>
              <w:right w:val="nil"/>
            </w:tcBorders>
          </w:tcPr>
          <w:p w14:paraId="3CA0E303">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FFFFFF" w:sz="4" w:space="0"/>
              <w:left w:val="nil"/>
              <w:bottom w:val="single" w:color="6CA7C4" w:sz="4" w:space="0"/>
              <w:right w:val="nil"/>
            </w:tcBorders>
          </w:tcPr>
          <w:p w14:paraId="632A2CB7">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FFFFFF" w:sz="4" w:space="0"/>
              <w:left w:val="nil"/>
              <w:bottom w:val="single" w:color="6CA7C4" w:sz="4" w:space="0"/>
              <w:right w:val="nil"/>
            </w:tcBorders>
          </w:tcPr>
          <w:p w14:paraId="4F26C4E7">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14:textFill>
                  <w14:solidFill>
                    <w14:schemeClr w14:val="tx1">
                      <w14:lumMod w14:val="85000"/>
                      <w14:lumOff w14:val="15000"/>
                    </w14:schemeClr>
                  </w14:solidFill>
                </w14:textFill>
              </w:rPr>
              <w:t>{{"</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2"/>
                <w:szCs w:val="20"/>
                <w14:textFill>
                  <w14:solidFill>
                    <w14:schemeClr w14:val="tx1">
                      <w14:lumMod w14:val="85000"/>
                      <w14:lumOff w14:val="15000"/>
                    </w14:schemeClr>
                  </w14:solidFill>
                </w14:textFill>
              </w:rPr>
              <w:t>" if tip.cHGVS == "MET-MET Fusion M13:M15" else tip.</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xml:space="preserve">mutFreq </w:t>
            </w:r>
            <w:r>
              <w:rPr>
                <w:rFonts w:hint="eastAsia" w:cs="微软雅黑"/>
                <w:color w:val="262626" w:themeColor="text1" w:themeTint="D9"/>
                <w:position w:val="2"/>
                <w:szCs w:val="20"/>
                <w14:textFill>
                  <w14:solidFill>
                    <w14:schemeClr w14:val="tx1">
                      <w14:lumMod w14:val="85000"/>
                      <w14:lumOff w14:val="15000"/>
                    </w14:schemeClr>
                  </w14:solidFill>
                </w14:textFill>
              </w:rPr>
              <w:t>}}</w:t>
            </w:r>
          </w:p>
        </w:tc>
        <w:tc>
          <w:tcPr>
            <w:tcW w:w="1206" w:type="dxa"/>
            <w:tcBorders>
              <w:top w:val="single" w:color="FFFFFF" w:sz="4" w:space="0"/>
              <w:left w:val="nil"/>
              <w:bottom w:val="single" w:color="6CA7C4" w:sz="4" w:space="0"/>
              <w:right w:val="nil"/>
            </w:tcBorders>
          </w:tcPr>
          <w:p w14:paraId="49A8D3DE">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FFFFFF" w:sz="4" w:space="0"/>
              <w:left w:val="nil"/>
              <w:bottom w:val="single" w:color="6CA7C4" w:sz="4" w:space="0"/>
              <w:right w:val="dashSmallGap" w:color="FFFFFF" w:sz="4" w:space="0"/>
            </w:tcBorders>
          </w:tcPr>
          <w:p w14:paraId="2E36674D">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6567B17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0AA63C86">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endfor %}</w:t>
            </w:r>
          </w:p>
        </w:tc>
      </w:tr>
      <w:tr w14:paraId="3A6A058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6D7A0B68">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bodyDrugTipLine</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DNA</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Str</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r>
      <w:tr w14:paraId="38B4A6B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1050" w:type="dxa"/>
            <w:tcBorders>
              <w:top w:val="single" w:color="FFFFFF" w:sz="4" w:space="0"/>
              <w:left w:val="dashSmallGap" w:color="FFFFFF" w:sz="4" w:space="0"/>
              <w:bottom w:val="single" w:color="6CA7C4" w:sz="4" w:space="0"/>
              <w:right w:val="nil"/>
            </w:tcBorders>
          </w:tcPr>
          <w:p w14:paraId="7D73DFB4">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FFFFFF" w:sz="4" w:space="0"/>
              <w:left w:val="nil"/>
              <w:bottom w:val="single" w:color="6CA7C4" w:sz="4" w:space="0"/>
              <w:right w:val="nil"/>
            </w:tcBorders>
          </w:tcPr>
          <w:p w14:paraId="60CAB56A">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14:textFill>
                  <w14:solidFill>
                    <w14:schemeClr w14:val="tx1">
                      <w14:lumMod w14:val="85000"/>
                      <w14:lumOff w14:val="15000"/>
                    </w14:schemeClr>
                  </w14:solidFill>
                </w14:textFill>
              </w:rPr>
              <w:t>{{tip.ExonicFunc }}</w:t>
            </w:r>
          </w:p>
        </w:tc>
        <w:tc>
          <w:tcPr>
            <w:tcW w:w="1576" w:type="dxa"/>
            <w:tcBorders>
              <w:top w:val="single" w:color="FFFFFF" w:sz="4" w:space="0"/>
              <w:left w:val="nil"/>
              <w:bottom w:val="single" w:color="6CA7C4" w:sz="4" w:space="0"/>
              <w:right w:val="nil"/>
            </w:tcBorders>
          </w:tcPr>
          <w:p w14:paraId="24DDEFE3">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FFFFFF" w:sz="4" w:space="0"/>
              <w:left w:val="nil"/>
              <w:bottom w:val="single" w:color="6CA7C4" w:sz="4" w:space="0"/>
              <w:right w:val="nil"/>
            </w:tcBorders>
          </w:tcPr>
          <w:p w14:paraId="5ADD759D">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FFFFFF" w:sz="4" w:space="0"/>
              <w:left w:val="nil"/>
              <w:bottom w:val="single" w:color="6CA7C4" w:sz="4" w:space="0"/>
              <w:right w:val="nil"/>
            </w:tcBorders>
          </w:tcPr>
          <w:p w14:paraId="2FCD6C97">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14:textFill>
                  <w14:solidFill>
                    <w14:schemeClr w14:val="tx1">
                      <w14:lumMod w14:val="85000"/>
                      <w14:lumOff w14:val="15000"/>
                    </w14:schemeClr>
                  </w14:solidFill>
                </w14:textFill>
              </w:rPr>
              <w:t>{{</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14:textFill>
                  <w14:solidFill>
                    <w14:schemeClr w14:val="tx1">
                      <w14:lumMod w14:val="85000"/>
                      <w14:lumOff w14:val="15000"/>
                    </w14:schemeClr>
                  </w14:solidFill>
                </w14:textFill>
              </w:rPr>
              <w:t>tip.</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xml:space="preserve">mutFreq </w:t>
            </w:r>
            <w:r>
              <w:rPr>
                <w:rFonts w:hint="eastAsia" w:cs="微软雅黑"/>
                <w:color w:val="262626" w:themeColor="text1" w:themeTint="D9"/>
                <w:position w:val="2"/>
                <w:szCs w:val="20"/>
                <w14:textFill>
                  <w14:solidFill>
                    <w14:schemeClr w14:val="tx1">
                      <w14:lumMod w14:val="85000"/>
                      <w14:lumOff w14:val="15000"/>
                    </w14:schemeClr>
                  </w14:solidFill>
                </w14:textFill>
              </w:rPr>
              <w:t>}}</w:t>
            </w:r>
          </w:p>
        </w:tc>
        <w:tc>
          <w:tcPr>
            <w:tcW w:w="1206" w:type="dxa"/>
            <w:tcBorders>
              <w:top w:val="single" w:color="FFFFFF" w:sz="4" w:space="0"/>
              <w:left w:val="nil"/>
              <w:bottom w:val="single" w:color="6CA7C4" w:sz="4" w:space="0"/>
              <w:right w:val="nil"/>
            </w:tcBorders>
          </w:tcPr>
          <w:p w14:paraId="5E9E3EF2">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FFFFFF" w:sz="4" w:space="0"/>
              <w:left w:val="nil"/>
              <w:bottom w:val="single" w:color="6CA7C4" w:sz="4" w:space="0"/>
              <w:right w:val="dashSmallGap" w:color="FFFFFF" w:sz="4" w:space="0"/>
            </w:tcBorders>
          </w:tcPr>
          <w:p w14:paraId="080CD382">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1FAA0EF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720DD73C">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endfor %}</w:t>
            </w:r>
          </w:p>
        </w:tc>
      </w:tr>
      <w:tr w14:paraId="121E4C9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2AC9159A">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unknownTipLine</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RNA</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Str %}</w:t>
            </w:r>
          </w:p>
        </w:tc>
      </w:tr>
      <w:tr w14:paraId="34E7B20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6CA7C4" w:sz="4" w:space="0"/>
              <w:left w:val="dashSmallGap" w:color="FFFFFF" w:sz="4" w:space="0"/>
              <w:bottom w:val="single" w:color="6CA7C4" w:sz="4" w:space="0"/>
              <w:right w:val="nil"/>
            </w:tcBorders>
            <w:vAlign w:val="top"/>
          </w:tcPr>
          <w:p w14:paraId="5DC119CD">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6CA7C4" w:sz="4" w:space="0"/>
              <w:left w:val="nil"/>
              <w:bottom w:val="single" w:color="6CA7C4" w:sz="4" w:space="0"/>
              <w:right w:val="nil"/>
            </w:tcBorders>
            <w:vAlign w:val="top"/>
          </w:tcPr>
          <w:p w14:paraId="4D34E372">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tip.ExonicFunc }}</w:t>
            </w:r>
          </w:p>
        </w:tc>
        <w:tc>
          <w:tcPr>
            <w:tcW w:w="1576" w:type="dxa"/>
            <w:tcBorders>
              <w:top w:val="single" w:color="6CA7C4" w:sz="4" w:space="0"/>
              <w:left w:val="nil"/>
              <w:bottom w:val="single" w:color="6CA7C4" w:sz="4" w:space="0"/>
              <w:right w:val="nil"/>
            </w:tcBorders>
            <w:vAlign w:val="top"/>
          </w:tcPr>
          <w:p w14:paraId="20365A9E">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6CA7C4" w:sz="4" w:space="0"/>
              <w:left w:val="nil"/>
              <w:bottom w:val="single" w:color="6CA7C4" w:sz="4" w:space="0"/>
              <w:right w:val="nil"/>
            </w:tcBorders>
            <w:vAlign w:val="top"/>
          </w:tcPr>
          <w:p w14:paraId="137879B7">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6CA7C4" w:sz="4" w:space="0"/>
              <w:left w:val="nil"/>
              <w:bottom w:val="single" w:color="6CA7C4" w:sz="4" w:space="0"/>
              <w:right w:val="nil"/>
            </w:tcBorders>
            <w:vAlign w:val="top"/>
          </w:tcPr>
          <w:p w14:paraId="1AEE68A2">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tip.mutFreq }}</w:t>
            </w:r>
          </w:p>
        </w:tc>
        <w:tc>
          <w:tcPr>
            <w:tcW w:w="1206" w:type="dxa"/>
            <w:tcBorders>
              <w:top w:val="single" w:color="6CA7C4" w:sz="4" w:space="0"/>
              <w:left w:val="nil"/>
              <w:bottom w:val="single" w:color="6CA7C4" w:sz="4" w:space="0"/>
              <w:right w:val="nil"/>
            </w:tcBorders>
            <w:vAlign w:val="top"/>
          </w:tcPr>
          <w:p w14:paraId="0BB01C04">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6CA7C4" w:sz="4" w:space="0"/>
              <w:left w:val="nil"/>
              <w:bottom w:val="single" w:color="6CA7C4" w:sz="4" w:space="0"/>
              <w:right w:val="dashSmallGap" w:color="FFFFFF" w:sz="4" w:space="0"/>
            </w:tcBorders>
            <w:vAlign w:val="top"/>
          </w:tcPr>
          <w:p w14:paraId="32339BEB">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368F2C9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shd w:val="clear" w:color="auto" w:fill="auto"/>
            <w:vAlign w:val="top"/>
          </w:tcPr>
          <w:p w14:paraId="15AA4C68">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endfor %}</w:t>
            </w:r>
          </w:p>
        </w:tc>
      </w:tr>
      <w:tr w14:paraId="27E29B2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shd w:val="clear" w:color="auto" w:fill="auto"/>
            <w:vAlign w:val="top"/>
          </w:tcPr>
          <w:p w14:paraId="6D71B269">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unknownTipLine</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DNA</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Str %}</w:t>
            </w:r>
          </w:p>
        </w:tc>
      </w:tr>
      <w:tr w14:paraId="1D7A9FE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6CA7C4" w:sz="4" w:space="0"/>
              <w:left w:val="dashSmallGap" w:color="FFFFFF" w:sz="4" w:space="0"/>
              <w:bottom w:val="single" w:color="6CA7C4" w:sz="4" w:space="0"/>
              <w:right w:val="nil"/>
            </w:tcBorders>
            <w:shd w:val="clear" w:color="auto" w:fill="auto"/>
            <w:vAlign w:val="top"/>
          </w:tcPr>
          <w:p w14:paraId="07B5EC63">
            <w:pPr>
              <w:jc w:val="center"/>
              <w:rPr>
                <w:rFonts w:hint="eastAsia" w:ascii="Arial Unicode MS" w:hAnsi="Arial Unicode MS" w:eastAsia="Arial Unicode MS" w:cs="Arial Unicode MS"/>
                <w:i w:val="0"/>
                <w:iCs w:val="0"/>
                <w:color w:val="262626"/>
                <w:kern w:val="2"/>
                <w:sz w:val="20"/>
                <w:szCs w:val="20"/>
                <w:u w:val="none"/>
                <w:lang w:val="en-US" w:eastAsia="zh-CN" w:bidi="ar-SA"/>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6CA7C4" w:sz="4" w:space="0"/>
              <w:left w:val="nil"/>
              <w:bottom w:val="single" w:color="6CA7C4" w:sz="4" w:space="0"/>
              <w:right w:val="nil"/>
            </w:tcBorders>
            <w:vAlign w:val="top"/>
          </w:tcPr>
          <w:p w14:paraId="4C491CD2">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tip.ExonicFunc }}</w:t>
            </w:r>
          </w:p>
        </w:tc>
        <w:tc>
          <w:tcPr>
            <w:tcW w:w="1576" w:type="dxa"/>
            <w:tcBorders>
              <w:top w:val="single" w:color="6CA7C4" w:sz="4" w:space="0"/>
              <w:left w:val="nil"/>
              <w:bottom w:val="single" w:color="6CA7C4" w:sz="4" w:space="0"/>
              <w:right w:val="nil"/>
            </w:tcBorders>
            <w:vAlign w:val="top"/>
          </w:tcPr>
          <w:p w14:paraId="1E20A1C4">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6CA7C4" w:sz="4" w:space="0"/>
              <w:left w:val="nil"/>
              <w:bottom w:val="single" w:color="6CA7C4" w:sz="4" w:space="0"/>
              <w:right w:val="nil"/>
            </w:tcBorders>
            <w:vAlign w:val="top"/>
          </w:tcPr>
          <w:p w14:paraId="725A5A9F">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6CA7C4" w:sz="4" w:space="0"/>
              <w:left w:val="nil"/>
              <w:bottom w:val="single" w:color="6CA7C4" w:sz="4" w:space="0"/>
              <w:right w:val="nil"/>
            </w:tcBorders>
            <w:vAlign w:val="top"/>
          </w:tcPr>
          <w:p w14:paraId="54D1A258">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tip.mutFreq }}</w:t>
            </w:r>
          </w:p>
        </w:tc>
        <w:tc>
          <w:tcPr>
            <w:tcW w:w="1206" w:type="dxa"/>
            <w:tcBorders>
              <w:top w:val="single" w:color="6CA7C4" w:sz="4" w:space="0"/>
              <w:left w:val="nil"/>
              <w:bottom w:val="single" w:color="6CA7C4" w:sz="4" w:space="0"/>
              <w:right w:val="nil"/>
            </w:tcBorders>
            <w:vAlign w:val="top"/>
          </w:tcPr>
          <w:p w14:paraId="28180959">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6CA7C4" w:sz="4" w:space="0"/>
              <w:left w:val="nil"/>
              <w:bottom w:val="single" w:color="6CA7C4" w:sz="4" w:space="0"/>
              <w:right w:val="dashSmallGap" w:color="FFFFFF" w:sz="4" w:space="0"/>
            </w:tcBorders>
            <w:vAlign w:val="top"/>
          </w:tcPr>
          <w:p w14:paraId="6E68842B">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7C8EE38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tcPr>
          <w:p w14:paraId="69808B4B">
            <w:pPr>
              <w:jc w:val="center"/>
              <w:rPr>
                <w:rFonts w:hint="default" w:cs="微软雅黑"/>
                <w:color w:val="262626" w:themeColor="text1" w:themeTint="D9"/>
                <w:position w:val="2"/>
                <w:szCs w:val="20"/>
                <w:lang w:val="en-US"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{%tr endfor %}</w:t>
            </w:r>
          </w:p>
        </w:tc>
      </w:tr>
      <w:tr w14:paraId="46D5266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tcPr>
          <w:p w14:paraId="69784DCD">
            <w:pPr>
              <w:jc w:val="center"/>
              <w:rPr>
                <w:rFonts w:hint="default" w:cs="微软雅黑"/>
                <w:color w:val="262626" w:themeColor="text1" w:themeTint="D9"/>
                <w:position w:val="2"/>
                <w:szCs w:val="20"/>
                <w:lang w:val="en-US"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{%tr else %}</w:t>
            </w:r>
          </w:p>
        </w:tc>
      </w:tr>
      <w:tr w14:paraId="348E8BF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6CA7C4" w:sz="4" w:space="0"/>
              <w:left w:val="dashSmallGap" w:color="FFFFFF" w:sz="4" w:space="0"/>
              <w:bottom w:val="single" w:color="6CA7C4" w:sz="4" w:space="0"/>
              <w:right w:val="nil"/>
            </w:tcBorders>
            <w:vAlign w:val="center"/>
          </w:tcPr>
          <w:p w14:paraId="632F17E0">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211" w:type="dxa"/>
            <w:tcBorders>
              <w:top w:val="single" w:color="6CA7C4" w:sz="4" w:space="0"/>
              <w:left w:val="nil"/>
              <w:bottom w:val="single" w:color="6CA7C4" w:sz="4" w:space="0"/>
              <w:right w:val="nil"/>
            </w:tcBorders>
            <w:vAlign w:val="center"/>
          </w:tcPr>
          <w:p w14:paraId="559AA46E">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576" w:type="dxa"/>
            <w:tcBorders>
              <w:top w:val="single" w:color="6CA7C4" w:sz="4" w:space="0"/>
              <w:left w:val="nil"/>
              <w:bottom w:val="single" w:color="6CA7C4" w:sz="4" w:space="0"/>
              <w:right w:val="nil"/>
            </w:tcBorders>
            <w:vAlign w:val="center"/>
          </w:tcPr>
          <w:p w14:paraId="6F48CD4D">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935" w:type="dxa"/>
            <w:tcBorders>
              <w:top w:val="single" w:color="6CA7C4" w:sz="4" w:space="0"/>
              <w:left w:val="nil"/>
              <w:bottom w:val="single" w:color="6CA7C4" w:sz="4" w:space="0"/>
              <w:right w:val="nil"/>
            </w:tcBorders>
            <w:vAlign w:val="center"/>
          </w:tcPr>
          <w:p w14:paraId="4596E833">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548" w:type="dxa"/>
            <w:tcBorders>
              <w:top w:val="single" w:color="6CA7C4" w:sz="4" w:space="0"/>
              <w:left w:val="nil"/>
              <w:bottom w:val="single" w:color="6CA7C4" w:sz="4" w:space="0"/>
              <w:right w:val="nil"/>
            </w:tcBorders>
            <w:vAlign w:val="center"/>
          </w:tcPr>
          <w:p w14:paraId="77E49FA6">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206" w:type="dxa"/>
            <w:tcBorders>
              <w:top w:val="single" w:color="6CA7C4" w:sz="4" w:space="0"/>
              <w:left w:val="nil"/>
              <w:bottom w:val="single" w:color="6CA7C4" w:sz="4" w:space="0"/>
              <w:right w:val="nil"/>
            </w:tcBorders>
            <w:vAlign w:val="center"/>
          </w:tcPr>
          <w:p w14:paraId="11AC147C">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106" w:type="dxa"/>
            <w:tcBorders>
              <w:top w:val="single" w:color="6CA7C4" w:sz="4" w:space="0"/>
              <w:left w:val="nil"/>
              <w:bottom w:val="single" w:color="6CA7C4" w:sz="4" w:space="0"/>
              <w:right w:val="dashSmallGap" w:color="FFFFFF" w:sz="4" w:space="0"/>
            </w:tcBorders>
            <w:vAlign w:val="center"/>
          </w:tcPr>
          <w:p w14:paraId="500A7A47">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r>
      <w:tr w14:paraId="762531D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12" w:space="0"/>
              <w:right w:val="dashSmallGap" w:color="FFFFFF" w:sz="4" w:space="0"/>
            </w:tcBorders>
          </w:tcPr>
          <w:p w14:paraId="7A1D968A">
            <w:pPr>
              <w:jc w:val="center"/>
              <w:rPr>
                <w:rFonts w:hint="default" w:cs="微软雅黑"/>
                <w:color w:val="262626" w:themeColor="text1" w:themeTint="D9"/>
                <w:position w:val="2"/>
                <w:szCs w:val="20"/>
                <w:lang w:val="en-US"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{%tr endif %}</w:t>
            </w:r>
          </w:p>
        </w:tc>
      </w:tr>
    </w:tbl>
    <w:p w14:paraId="422C9EAB">
      <w:pPr>
        <w:rPr>
          <w:rFonts w:cs="微软雅黑"/>
          <w:b/>
          <w:bCs/>
          <w:color w:val="262626" w:themeColor="text1" w:themeTint="D9"/>
          <w:spacing w:val="12"/>
          <w:szCs w:val="20"/>
          <w14:textFill>
            <w14:solidFill>
              <w14:schemeClr w14:val="tx1">
                <w14:lumMod w14:val="85000"/>
                <w14:lumOff w14:val="15000"/>
              </w14:schemeClr>
            </w14:solidFill>
          </w14:textFill>
        </w:rPr>
      </w:pPr>
    </w:p>
    <w:p w14:paraId="08FB8AD1">
      <w:pPr>
        <w:spacing w:line="360" w:lineRule="auto"/>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pPr>
      <w:r>
        <w:rPr>
          <w:rFonts w:hint="eastAsia" w:cs="微软雅黑"/>
          <w:b/>
          <w:bCs/>
          <w:color w:val="262626" w:themeColor="text1" w:themeTint="D9"/>
          <w:spacing w:val="6"/>
          <w:sz w:val="21"/>
          <w:szCs w:val="21"/>
          <w14:textFill>
            <w14:solidFill>
              <w14:schemeClr w14:val="tx1">
                <w14:lumMod w14:val="85000"/>
                <w14:lumOff w14:val="15000"/>
              </w14:schemeClr>
            </w14:solidFill>
          </w14:textFill>
        </w:rPr>
        <w:t>靶向药物治疗提示</w:t>
      </w:r>
      <w:r>
        <w:rPr>
          <w:rFonts w:hint="eastAsia" w:cs="微软雅黑"/>
          <w:b/>
          <w:bCs/>
          <w:color w:val="92D050"/>
          <w:spacing w:val="6"/>
          <w:sz w:val="21"/>
          <w:szCs w:val="21"/>
          <w:lang w:val="en-US" w:eastAsia="zh-CN"/>
        </w:rPr>
        <w:t>{% if b</w:t>
      </w:r>
      <w:r>
        <w:rPr>
          <w:rFonts w:hint="eastAsia" w:cs="微软雅黑"/>
          <w:b/>
          <w:bCs/>
          <w:color w:val="92D050"/>
          <w:spacing w:val="6"/>
          <w:sz w:val="21"/>
          <w:szCs w:val="21"/>
          <w:lang w:eastAsia="zh-CN"/>
        </w:rPr>
        <w:t>odyDrugNoComplex</w:t>
      </w:r>
      <w:r>
        <w:rPr>
          <w:rFonts w:hint="eastAsia" w:cs="微软雅黑"/>
          <w:b/>
          <w:bCs/>
          <w:color w:val="92D050"/>
          <w:spacing w:val="6"/>
          <w:sz w:val="21"/>
          <w:szCs w:val="21"/>
          <w:lang w:val="en-US" w:eastAsia="zh-CN"/>
        </w:rPr>
        <w:t>GFY</w:t>
      </w:r>
      <w:r>
        <w:rPr>
          <w:rFonts w:hint="eastAsia" w:cs="微软雅黑"/>
          <w:b/>
          <w:bCs/>
          <w:color w:val="92D050"/>
          <w:spacing w:val="6"/>
          <w:sz w:val="21"/>
          <w:szCs w:val="21"/>
          <w:lang w:eastAsia="zh-CN"/>
        </w:rPr>
        <w:t>Str</w:t>
      </w:r>
      <w:r>
        <w:rPr>
          <w:rFonts w:hint="eastAsia" w:cs="微软雅黑"/>
          <w:b/>
          <w:bCs/>
          <w:color w:val="92D050"/>
          <w:spacing w:val="6"/>
          <w:sz w:val="21"/>
          <w:szCs w:val="21"/>
          <w:lang w:val="en-US" w:eastAsia="zh-CN"/>
        </w:rPr>
        <w:t xml:space="preserve">==[] and </w:t>
      </w:r>
      <w:r>
        <w:rPr>
          <w:rFonts w:hint="eastAsia"/>
          <w:color w:val="92D050"/>
        </w:rPr>
        <w:t xml:space="preserve">unknownVarAnalysisStr </w:t>
      </w:r>
      <w:r>
        <w:rPr>
          <w:rFonts w:hint="eastAsia"/>
          <w:color w:val="92D050"/>
          <w:lang w:val="en-US" w:eastAsia="zh-CN"/>
        </w:rPr>
        <w:t>==[]</w:t>
      </w:r>
      <w:r>
        <w:rPr>
          <w:rFonts w:hint="eastAsia" w:cs="微软雅黑"/>
          <w:b/>
          <w:bCs/>
          <w:color w:val="92D050"/>
          <w:spacing w:val="6"/>
          <w:sz w:val="21"/>
          <w:szCs w:val="21"/>
          <w:lang w:val="en-US" w:eastAsia="zh-CN"/>
        </w:rPr>
        <w:t>%}</w:t>
      </w:r>
    </w:p>
    <w:p w14:paraId="1881C80C">
      <w:pPr>
        <w:ind w:firstLine="420" w:firstLineChars="0"/>
        <w:rPr>
          <w:rFonts w:cs="微软雅黑"/>
          <w:b/>
          <w:bCs/>
          <w:color w:val="262626" w:themeColor="text1" w:themeTint="D9"/>
          <w:spacing w:val="6"/>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检测结果阴性仅说明该患者在本次检测范围内的基因中未发现相关变异，若需要进一步检测，可选择检测基因和检测变异类型更多的其它检测方法。</w:t>
      </w:r>
      <w:r>
        <w:rPr>
          <w:rFonts w:hint="eastAsia" w:cs="微软雅黑"/>
          <w:b/>
          <w:bCs/>
          <w:color w:val="92D050"/>
          <w:spacing w:val="6"/>
          <w:sz w:val="21"/>
          <w:szCs w:val="21"/>
          <w:lang w:val="en-US" w:eastAsia="zh-CN"/>
        </w:rPr>
        <w:t>{% endif %}</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 xml:space="preserve">{% for tdd in </w:t>
      </w:r>
      <w:r>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t>b</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odyDrugNoComplex</w:t>
      </w:r>
      <w:r>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t>GFY</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w:t>
      </w:r>
    </w:p>
    <w:p w14:paraId="0573D86B">
      <w:pPr>
        <w:rPr>
          <w:rFonts w:cs="微软雅黑"/>
          <w:b/>
          <w:bCs/>
          <w:i/>
          <w:iCs/>
          <w:color w:val="262626" w:themeColor="text1" w:themeTint="D9"/>
          <w:spacing w:val="6"/>
          <w:sz w:val="21"/>
          <w:szCs w:val="21"/>
          <w14:textFill>
            <w14:solidFill>
              <w14:schemeClr w14:val="tx1">
                <w14:lumMod w14:val="85000"/>
                <w14:lumOff w14:val="15000"/>
              </w14:schemeClr>
            </w14:solidFill>
          </w14:textFill>
        </w:rPr>
      </w:pPr>
      <w: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t>{{ tdd.gene }}</w:t>
      </w:r>
    </w:p>
    <w:tbl>
      <w:tblPr>
        <w:tblStyle w:val="14"/>
        <w:tblpPr w:leftFromText="180" w:rightFromText="180" w:vertAnchor="text" w:tblpXSpec="center" w:tblpY="1"/>
        <w:tblOverlap w:val="never"/>
        <w:tblW w:w="9599"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245"/>
        <w:gridCol w:w="7354"/>
      </w:tblGrid>
      <w:tr w14:paraId="777D6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trPr>
        <w:tc>
          <w:tcPr>
            <w:tcW w:w="2245" w:type="dxa"/>
            <w:tcBorders>
              <w:top w:val="single" w:color="6CA7C4" w:sz="12" w:space="0"/>
              <w:left w:val="single" w:color="FFFFFF" w:sz="4" w:space="0"/>
              <w:bottom w:val="single" w:color="FFFFFF" w:sz="4" w:space="0"/>
              <w:right w:val="single" w:color="FFFFFF" w:sz="4" w:space="0"/>
            </w:tcBorders>
            <w:shd w:val="clear" w:color="auto" w:fill="6CA7C4"/>
            <w:vAlign w:val="center"/>
          </w:tcPr>
          <w:p w14:paraId="62975127">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突变形式</w:t>
            </w:r>
          </w:p>
        </w:tc>
        <w:tc>
          <w:tcPr>
            <w:tcW w:w="7354" w:type="dxa"/>
            <w:tcBorders>
              <w:top w:val="single" w:color="6CA7C4" w:sz="12" w:space="0"/>
              <w:left w:val="single" w:color="FFFFFF" w:sz="4" w:space="0"/>
              <w:bottom w:val="single" w:color="6CA7C4" w:sz="4" w:space="0"/>
              <w:right w:val="nil"/>
            </w:tcBorders>
            <w:vAlign w:val="center"/>
          </w:tcPr>
          <w:p w14:paraId="706507B7">
            <w:pPr>
              <w:keepNext/>
              <w:keepLines w:val="0"/>
              <w:suppressLineNumbers w:val="0"/>
              <w:spacing w:before="26" w:beforeAutospacing="0" w:after="0" w:afterAutospacing="0"/>
              <w:ind w:left="0" w:right="0"/>
              <w:jc w:val="center"/>
              <w:rPr>
                <w:rFonts w:hint="default" w:cs="微软雅黑"/>
                <w:bCs/>
                <w:sz w:val="20"/>
                <w:szCs w:val="20"/>
                <w:lang w:val="en-US" w:eastAsia="zh-CN"/>
              </w:rPr>
            </w:pPr>
            <w:r>
              <w:rPr>
                <w:rFonts w:hint="eastAsia" w:cs="微软雅黑"/>
                <w:bCs/>
                <w:sz w:val="20"/>
                <w:szCs w:val="20"/>
                <w:lang w:val="en-US" w:eastAsia="zh-CN"/>
              </w:rPr>
              <w:t>{% if tdd.ori_variant == "MET-MET Fusion M13:M15" %}{%for v in tdd.ori_variant3%}{{v}}</w:t>
            </w:r>
          </w:p>
          <w:p w14:paraId="2A3046C6">
            <w:pPr>
              <w:keepNext/>
              <w:keepLines w:val="0"/>
              <w:suppressLineNumbers w:val="0"/>
              <w:spacing w:before="26" w:beforeAutospacing="0" w:after="0" w:afterAutospacing="0"/>
              <w:ind w:left="0" w:right="0"/>
              <w:jc w:val="center"/>
              <w:rPr>
                <w:rFonts w:hint="default" w:eastAsia="微软雅黑" w:cs="微软雅黑"/>
                <w:bCs/>
                <w:sz w:val="20"/>
                <w:szCs w:val="20"/>
                <w:lang w:val="en-US" w:eastAsia="zh-CN"/>
              </w:rPr>
            </w:pPr>
            <w:r>
              <w:rPr>
                <w:rFonts w:hint="eastAsia" w:cs="微软雅黑"/>
                <w:bCs/>
                <w:sz w:val="20"/>
                <w:szCs w:val="20"/>
                <w:lang w:val="en-US" w:eastAsia="zh-CN"/>
              </w:rPr>
              <w:t>{% endfor %}{% else %}{{ tdd.ori_variant }}{% endif %}</w:t>
            </w:r>
          </w:p>
        </w:tc>
      </w:tr>
      <w:tr w14:paraId="0C2DB2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3D3F9427">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lang w:eastAsia="zh-CN"/>
                <w14:textFill>
                  <w14:solidFill>
                    <w14:schemeClr w14:val="bg1"/>
                  </w14:solidFill>
                </w14:textFill>
              </w:rPr>
              <w:t>{{ tdd.mutFreq</w:t>
            </w:r>
            <w:r>
              <w:rPr>
                <w:rFonts w:hint="eastAsia" w:cs="微软雅黑"/>
                <w:b/>
                <w:color w:val="FFFFFF" w:themeColor="background1"/>
                <w:sz w:val="20"/>
                <w:szCs w:val="20"/>
                <w:lang w:val="en-US" w:eastAsia="zh-CN"/>
                <w14:textFill>
                  <w14:solidFill>
                    <w14:schemeClr w14:val="bg1"/>
                  </w14:solidFill>
                </w14:textFill>
              </w:rPr>
              <w:t>Type</w:t>
            </w:r>
            <w:r>
              <w:rPr>
                <w:rFonts w:hint="eastAsia" w:cs="微软雅黑"/>
                <w:b/>
                <w:color w:val="FFFFFF" w:themeColor="background1"/>
                <w:sz w:val="20"/>
                <w:szCs w:val="20"/>
                <w:lang w:eastAsia="zh-CN"/>
                <w14:textFill>
                  <w14:solidFill>
                    <w14:schemeClr w14:val="bg1"/>
                  </w14:solidFill>
                </w14:textFill>
              </w:rPr>
              <w:t xml:space="preserve"> }}</w:t>
            </w:r>
          </w:p>
        </w:tc>
        <w:tc>
          <w:tcPr>
            <w:tcW w:w="7354" w:type="dxa"/>
            <w:tcBorders>
              <w:top w:val="single" w:color="6CA7C4" w:sz="4" w:space="0"/>
              <w:left w:val="single" w:color="FFFFFF" w:sz="4" w:space="0"/>
              <w:bottom w:val="single" w:color="6CA7C4" w:sz="4" w:space="0"/>
              <w:right w:val="nil"/>
            </w:tcBorders>
            <w:vAlign w:val="center"/>
          </w:tcPr>
          <w:p w14:paraId="070920D1">
            <w:pPr>
              <w:keepNext/>
              <w:keepLines w:val="0"/>
              <w:suppressLineNumbers w:val="0"/>
              <w:spacing w:before="26" w:beforeAutospacing="0" w:after="0" w:afterAutospacing="0"/>
              <w:ind w:left="0" w:right="0"/>
              <w:jc w:val="center"/>
              <w:rPr>
                <w:rFonts w:hint="default" w:cs="微软雅黑"/>
                <w:bCs/>
                <w:sz w:val="20"/>
                <w:szCs w:val="20"/>
                <w:lang w:val="en-US" w:eastAsia="zh-CN"/>
              </w:rPr>
            </w:pPr>
            <w:r>
              <w:rPr>
                <w:rFonts w:hint="eastAsia" w:cs="微软雅黑"/>
                <w:bCs/>
                <w:sz w:val="20"/>
                <w:szCs w:val="20"/>
                <w:lang w:val="en-US" w:eastAsia="zh-CN"/>
              </w:rPr>
              <w:t>{% if tdd.ori_variant == "MET-MET Fusion M13:M15" %}{%for v in tdd.mutFreq3%}{{v}}</w:t>
            </w:r>
          </w:p>
          <w:p w14:paraId="4217F27F">
            <w:pPr>
              <w:keepNext/>
              <w:keepLines w:val="0"/>
              <w:suppressLineNumbers w:val="0"/>
              <w:spacing w:before="26" w:beforeAutospacing="0" w:after="0" w:afterAutospacing="0"/>
              <w:ind w:left="0" w:right="0"/>
              <w:jc w:val="center"/>
              <w:rPr>
                <w:rFonts w:hint="default" w:cs="微软雅黑"/>
                <w:bCs/>
                <w:sz w:val="20"/>
                <w:szCs w:val="20"/>
              </w:rPr>
            </w:pPr>
            <w:r>
              <w:rPr>
                <w:rFonts w:hint="eastAsia" w:cs="微软雅黑"/>
                <w:bCs/>
                <w:sz w:val="20"/>
                <w:szCs w:val="20"/>
                <w:lang w:val="en-US" w:eastAsia="zh-CN"/>
              </w:rPr>
              <w:t>{% endfor %}{% else %}{{ tdd.mutFreq }}{% endif %}</w:t>
            </w:r>
          </w:p>
        </w:tc>
      </w:tr>
      <w:tr w14:paraId="1CF5AE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9" w:hRule="atLeast"/>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73D35776">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潜在获益药物</w:t>
            </w:r>
          </w:p>
        </w:tc>
        <w:tc>
          <w:tcPr>
            <w:tcW w:w="7354" w:type="dxa"/>
            <w:tcBorders>
              <w:top w:val="single" w:color="6CA7C4" w:sz="4" w:space="0"/>
              <w:left w:val="single" w:color="FFFFFF" w:sz="4" w:space="0"/>
              <w:bottom w:val="single" w:color="6CA7C4" w:sz="4" w:space="0"/>
              <w:right w:val="nil"/>
            </w:tcBorders>
            <w:vAlign w:val="center"/>
          </w:tcPr>
          <w:p w14:paraId="0E3B82B7">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if tdd.gfyDrugStr == [] %}无{% else%}{% for d in tdd.gfyDrugStr %}{%if d.level == ‘1’%}{%if loop.last%}{{ d.nameLevel }}  (可能敏感，A 级){%else%}{{ d.nameLevel }}  (可能敏感，A 级) </w:t>
            </w:r>
          </w:p>
          <w:p w14:paraId="418B6765">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‘2’%}{%if loop.last%}{{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6C6DFE3D">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{%endif%}{%elif d.level == </w:t>
            </w:r>
            <w:r>
              <w:rPr>
                <w:rFonts w:hint="default" w:cs="微软雅黑"/>
                <w:color w:val="262626" w:themeColor="text1" w:themeTint="D9"/>
                <w:position w:val="4"/>
                <w:sz w:val="20"/>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18674A7A">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 endfor %}{% endif%}</w:t>
            </w:r>
          </w:p>
        </w:tc>
      </w:tr>
      <w:tr w14:paraId="4C7757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trPr>
        <w:tc>
          <w:tcPr>
            <w:tcW w:w="2245" w:type="dxa"/>
            <w:tcBorders>
              <w:top w:val="single" w:color="FFFFFF" w:sz="4" w:space="0"/>
              <w:left w:val="single" w:color="FFFFFF" w:sz="4" w:space="0"/>
              <w:bottom w:val="single" w:color="6CA7C4" w:sz="12" w:space="0"/>
              <w:right w:val="single" w:color="FFFFFF" w:sz="4" w:space="0"/>
            </w:tcBorders>
            <w:shd w:val="clear" w:color="auto" w:fill="6CA7C4"/>
            <w:vAlign w:val="center"/>
          </w:tcPr>
          <w:p w14:paraId="636E5896">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潜在耐药信息</w:t>
            </w:r>
          </w:p>
        </w:tc>
        <w:tc>
          <w:tcPr>
            <w:tcW w:w="7354" w:type="dxa"/>
            <w:tcBorders>
              <w:top w:val="single" w:color="6CA7C4" w:sz="4" w:space="0"/>
              <w:left w:val="single" w:color="FFFFFF" w:sz="4" w:space="0"/>
              <w:bottom w:val="single" w:color="6CA7C4" w:sz="12" w:space="0"/>
              <w:right w:val="nil"/>
            </w:tcBorders>
            <w:vAlign w:val="center"/>
          </w:tcPr>
          <w:p w14:paraId="6C4327DE">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if tdd.gfyResistantStr == [] %}无{% else%}{% for d in tdd.gfyResistantStr %}{%if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5</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’%}{%if loop.last%}{{ d.nameLevel }}  (可能耐药，A 级){%else%}{{ d.nameLevel }}  (可能耐药，A 级) </w:t>
            </w:r>
          </w:p>
          <w:p w14:paraId="553438DE">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6</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4EF46F30">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7</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145BCDAA">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{%endif%}{%endif%}{% endfor %}{% endif%}</w:t>
            </w:r>
          </w:p>
        </w:tc>
      </w:tr>
    </w:tbl>
    <w:p w14:paraId="7F03DCDE">
      <w:pPr>
        <w:rPr>
          <w:rFonts w:cs="微软雅黑"/>
          <w:b/>
          <w:bCs/>
          <w:color w:val="262626" w:themeColor="text1" w:themeTint="D9"/>
          <w:spacing w:val="6"/>
          <w:szCs w:val="20"/>
          <w14:textFill>
            <w14:solidFill>
              <w14:schemeClr w14:val="tx1">
                <w14:lumMod w14:val="85000"/>
                <w14:lumOff w14:val="15000"/>
              </w14:schemeClr>
            </w14:solidFill>
          </w14:textFill>
        </w:rPr>
      </w:pPr>
      <w:r>
        <w:rPr>
          <w:rFonts w:hint="eastAsia" w:cs="Times New Roman"/>
          <w:color w:val="auto"/>
          <w:lang w:eastAsia="zh-CN"/>
        </w:rPr>
        <w:t>{% endfor %}</w:t>
      </w:r>
      <w:r>
        <w:rPr>
          <w:rFonts w:hint="eastAsia"/>
          <w:color w:val="auto"/>
        </w:rPr>
        <w:t>{% for vus in unknownVarAnalysisStr %}</w:t>
      </w:r>
    </w:p>
    <w:p w14:paraId="0E48F1C2">
      <w:pP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pPr>
      <w: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t>{{ vus.gene}}</w:t>
      </w:r>
    </w:p>
    <w:tbl>
      <w:tblPr>
        <w:tblStyle w:val="14"/>
        <w:tblW w:w="9599"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245"/>
        <w:gridCol w:w="7354"/>
      </w:tblGrid>
      <w:tr w14:paraId="2D159D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6CA7C4" w:sz="12" w:space="0"/>
              <w:left w:val="single" w:color="FFFFFF" w:sz="4" w:space="0"/>
              <w:bottom w:val="single" w:color="FFFFFF" w:sz="4" w:space="0"/>
              <w:right w:val="single" w:color="FFFFFF" w:sz="4" w:space="0"/>
            </w:tcBorders>
            <w:shd w:val="clear" w:color="auto" w:fill="6CA7C4"/>
            <w:vAlign w:val="center"/>
          </w:tcPr>
          <w:p w14:paraId="19783DBB">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突变形式</w:t>
            </w:r>
          </w:p>
        </w:tc>
        <w:tc>
          <w:tcPr>
            <w:tcW w:w="7354" w:type="dxa"/>
            <w:tcBorders>
              <w:top w:val="single" w:color="6CA7C4" w:sz="12" w:space="0"/>
              <w:left w:val="single" w:color="FFFFFF" w:sz="4" w:space="0"/>
              <w:bottom w:val="single" w:color="6CA7C4" w:sz="4" w:space="0"/>
              <w:right w:val="nil"/>
            </w:tcBorders>
            <w:vAlign w:val="center"/>
          </w:tcPr>
          <w:p w14:paraId="4F53D490">
            <w:pPr>
              <w:keepNext/>
              <w:keepLines w:val="0"/>
              <w:suppressLineNumbers w:val="0"/>
              <w:spacing w:before="26" w:beforeAutospacing="0" w:after="0" w:afterAutospacing="0"/>
              <w:ind w:left="0" w:right="0"/>
              <w:jc w:val="center"/>
              <w:rPr>
                <w:rFonts w:hint="default" w:cs="微软雅黑"/>
                <w:bCs/>
                <w:sz w:val="20"/>
                <w:szCs w:val="20"/>
              </w:rPr>
            </w:pPr>
            <w:r>
              <w:rPr>
                <w:rFonts w:hint="eastAsia" w:cs="微软雅黑"/>
                <w:color w:val="262626" w:themeColor="text1" w:themeTint="D9"/>
                <w:spacing w:val="5"/>
                <w:position w:val="2"/>
                <w:sz w:val="20"/>
                <w:szCs w:val="20"/>
                <w:lang w:eastAsia="zh-CN"/>
                <w14:textFill>
                  <w14:solidFill>
                    <w14:schemeClr w14:val="tx1">
                      <w14:lumMod w14:val="85000"/>
                      <w14:lumOff w14:val="15000"/>
                    </w14:schemeClr>
                  </w14:solidFill>
                </w14:textFill>
              </w:rPr>
              <w:t>{{ vus.ori_variant }}</w:t>
            </w:r>
          </w:p>
        </w:tc>
      </w:tr>
      <w:tr w14:paraId="5B9475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46A61D3C">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lang w:eastAsia="zh-CN"/>
                <w14:textFill>
                  <w14:solidFill>
                    <w14:schemeClr w14:val="bg1"/>
                  </w14:solidFill>
                </w14:textFill>
              </w:rPr>
              <w:t>{{ vus.mutFreq</w:t>
            </w:r>
            <w:r>
              <w:rPr>
                <w:rFonts w:hint="eastAsia" w:cs="微软雅黑"/>
                <w:b/>
                <w:color w:val="FFFFFF" w:themeColor="background1"/>
                <w:sz w:val="20"/>
                <w:szCs w:val="20"/>
                <w:lang w:val="en-US" w:eastAsia="zh-CN"/>
                <w14:textFill>
                  <w14:solidFill>
                    <w14:schemeClr w14:val="bg1"/>
                  </w14:solidFill>
                </w14:textFill>
              </w:rPr>
              <w:t>Type</w:t>
            </w:r>
            <w:r>
              <w:rPr>
                <w:rFonts w:hint="eastAsia" w:cs="微软雅黑"/>
                <w:b/>
                <w:color w:val="FFFFFF" w:themeColor="background1"/>
                <w:sz w:val="20"/>
                <w:szCs w:val="20"/>
                <w:lang w:eastAsia="zh-CN"/>
                <w14:textFill>
                  <w14:solidFill>
                    <w14:schemeClr w14:val="bg1"/>
                  </w14:solidFill>
                </w14:textFill>
              </w:rPr>
              <w:t xml:space="preserve"> }}</w:t>
            </w:r>
          </w:p>
        </w:tc>
        <w:tc>
          <w:tcPr>
            <w:tcW w:w="7354" w:type="dxa"/>
            <w:tcBorders>
              <w:top w:val="single" w:color="6CA7C4" w:sz="4" w:space="0"/>
              <w:left w:val="single" w:color="FFFFFF" w:sz="4" w:space="0"/>
              <w:bottom w:val="single" w:color="6CA7C4" w:sz="4" w:space="0"/>
              <w:right w:val="nil"/>
            </w:tcBorders>
            <w:vAlign w:val="center"/>
          </w:tcPr>
          <w:p w14:paraId="6FCF37B3">
            <w:pPr>
              <w:keepNext/>
              <w:keepLines w:val="0"/>
              <w:suppressLineNumbers w:val="0"/>
              <w:spacing w:before="26" w:beforeAutospacing="0" w:after="0" w:afterAutospacing="0"/>
              <w:ind w:left="0" w:right="0"/>
              <w:jc w:val="center"/>
              <w:rPr>
                <w:rFonts w:hint="default" w:cs="微软雅黑"/>
                <w:bCs/>
                <w:sz w:val="20"/>
                <w:szCs w:val="20"/>
              </w:rPr>
            </w:pPr>
            <w:r>
              <w:rPr>
                <w:rFonts w:hint="eastAsia" w:cs="微软雅黑"/>
                <w:color w:val="262626" w:themeColor="text1" w:themeTint="D9"/>
                <w:spacing w:val="5"/>
                <w:position w:val="2"/>
                <w:sz w:val="20"/>
                <w:szCs w:val="20"/>
                <w:lang w:eastAsia="zh-CN"/>
                <w14:textFill>
                  <w14:solidFill>
                    <w14:schemeClr w14:val="tx1">
                      <w14:lumMod w14:val="85000"/>
                      <w14:lumOff w14:val="15000"/>
                    </w14:schemeClr>
                  </w14:solidFill>
                </w14:textFill>
              </w:rPr>
              <w:t>{{ vus.mutFreq }}</w:t>
            </w:r>
          </w:p>
        </w:tc>
      </w:tr>
      <w:tr w14:paraId="50F433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586674A5">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潜在获益药物</w:t>
            </w:r>
          </w:p>
        </w:tc>
        <w:tc>
          <w:tcPr>
            <w:tcW w:w="7354" w:type="dxa"/>
            <w:tcBorders>
              <w:top w:val="single" w:color="6CA7C4" w:sz="4" w:space="0"/>
              <w:left w:val="single" w:color="FFFFFF" w:sz="4" w:space="0"/>
              <w:bottom w:val="single" w:color="6CA7C4" w:sz="4" w:space="0"/>
              <w:right w:val="nil"/>
            </w:tcBorders>
            <w:vAlign w:val="center"/>
          </w:tcPr>
          <w:p w14:paraId="4454EEBD">
            <w:pPr>
              <w:keepNext w:val="0"/>
              <w:keepLines w:val="0"/>
              <w:suppressLineNumbers w:val="0"/>
              <w:spacing w:before="0" w:beforeAutospacing="0" w:after="0" w:afterAutospacing="0"/>
              <w:ind w:left="0" w:right="0"/>
              <w:jc w:val="center"/>
              <w:rPr>
                <w:rFonts w:hint="default" w:ascii="Times New Roman" w:hAnsi="Times New Roman"/>
                <w:bCs/>
                <w:sz w:val="20"/>
                <w:szCs w:val="20"/>
              </w:rPr>
            </w:pPr>
            <w:r>
              <w:rPr>
                <w:rFonts w:hint="eastAsia" w:ascii="Times New Roman" w:hAnsi="Times New Roman"/>
                <w:bCs/>
                <w:sz w:val="20"/>
                <w:szCs w:val="20"/>
              </w:rPr>
              <w:t>无</w:t>
            </w:r>
          </w:p>
        </w:tc>
      </w:tr>
      <w:tr w14:paraId="68E356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6CA7C4" w:sz="12" w:space="0"/>
              <w:right w:val="single" w:color="FFFFFF" w:sz="4" w:space="0"/>
            </w:tcBorders>
            <w:shd w:val="clear" w:color="auto" w:fill="6CA7C4"/>
            <w:vAlign w:val="center"/>
          </w:tcPr>
          <w:p w14:paraId="7307EA75">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潜在耐药信息</w:t>
            </w:r>
          </w:p>
        </w:tc>
        <w:tc>
          <w:tcPr>
            <w:tcW w:w="7354" w:type="dxa"/>
            <w:tcBorders>
              <w:top w:val="single" w:color="6CA7C4" w:sz="4" w:space="0"/>
              <w:left w:val="single" w:color="FFFFFF" w:sz="4" w:space="0"/>
              <w:bottom w:val="single" w:color="6CA7C4" w:sz="12" w:space="0"/>
              <w:right w:val="nil"/>
            </w:tcBorders>
            <w:vAlign w:val="center"/>
          </w:tcPr>
          <w:p w14:paraId="14234BDF">
            <w:pPr>
              <w:keepNext/>
              <w:keepLines w:val="0"/>
              <w:suppressLineNumbers w:val="0"/>
              <w:spacing w:before="26" w:beforeAutospacing="0" w:after="0" w:afterAutospacing="0"/>
              <w:ind w:left="0" w:right="0"/>
              <w:jc w:val="center"/>
              <w:rPr>
                <w:rFonts w:hint="default" w:ascii="Times New Roman" w:hAnsi="Times New Roman"/>
                <w:sz w:val="20"/>
                <w:szCs w:val="20"/>
              </w:rPr>
            </w:pPr>
            <w:r>
              <w:rPr>
                <w:rFonts w:hint="eastAsia" w:ascii="Times New Roman" w:hAnsi="Times New Roman"/>
                <w:sz w:val="20"/>
                <w:szCs w:val="20"/>
              </w:rPr>
              <w:t>无</w:t>
            </w:r>
          </w:p>
        </w:tc>
      </w:tr>
    </w:tbl>
    <w:p w14:paraId="3098DDD8">
      <w:pPr>
        <w:rPr>
          <w:rFonts w:cs="微软雅黑"/>
          <w:color w:val="262626" w:themeColor="text1" w:themeTint="D9"/>
          <w:sz w:val="17"/>
          <w:szCs w:val="17"/>
          <w14:textFill>
            <w14:solidFill>
              <w14:schemeClr w14:val="tx1">
                <w14:lumMod w14:val="85000"/>
                <w14:lumOff w14:val="15000"/>
              </w14:schemeClr>
            </w14:solidFill>
          </w14:textFill>
        </w:rPr>
      </w:pPr>
      <w:r>
        <w:rPr>
          <w:rFonts w:hint="eastAsia" w:cs="Times New Roman"/>
          <w:color w:val="auto"/>
          <w:lang w:eastAsia="zh-CN"/>
        </w:rPr>
        <w:t>{% endfor %}</w:t>
      </w:r>
      <w:r>
        <w:rPr>
          <w:rFonts w:cs="微软雅黑"/>
          <w:color w:val="262626" w:themeColor="text1" w:themeTint="D9"/>
          <w:sz w:val="17"/>
          <w:szCs w:val="17"/>
          <w14:textFill>
            <w14:solidFill>
              <w14:schemeClr w14:val="tx1">
                <w14:lumMod w14:val="85000"/>
                <w14:lumOff w14:val="15000"/>
              </w14:schemeClr>
            </w14:solidFill>
          </w14:textFill>
        </w:rPr>
        <w:br w:type="page"/>
      </w:r>
    </w:p>
    <w:p w14:paraId="2A03E033">
      <w:pPr>
        <w:spacing w:line="360" w:lineRule="auto"/>
        <w:jc w:val="center"/>
        <w:rPr>
          <w:rFonts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b/>
          <w:bCs/>
          <w:color w:val="262626" w:themeColor="text1" w:themeTint="D9"/>
          <w:sz w:val="24"/>
          <w:szCs w:val="24"/>
          <w14:textFill>
            <w14:solidFill>
              <w14:schemeClr w14:val="tx1">
                <w14:lumMod w14:val="85000"/>
                <w14:lumOff w14:val="15000"/>
              </w14:schemeClr>
            </w14:solidFill>
          </w14:textFill>
        </w:rPr>
        <w:t>附录</w:t>
      </w:r>
    </w:p>
    <w:p w14:paraId="2152BF27">
      <w:pPr>
        <w:rPr>
          <w:rFonts w:cs="微软雅黑"/>
          <w:b/>
          <w:bCs/>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z w:val="21"/>
          <w:szCs w:val="21"/>
          <w14:textFill>
            <w14:solidFill>
              <w14:schemeClr w14:val="tx1">
                <w14:lumMod w14:val="85000"/>
                <w14:lumOff w14:val="15000"/>
              </w14:schemeClr>
            </w14:solidFill>
          </w14:textFill>
        </w:rPr>
        <w:t>附录1：样本主要质控</w:t>
      </w:r>
    </w:p>
    <w:tbl>
      <w:tblPr>
        <w:tblStyle w:val="14"/>
        <w:tblW w:w="4958" w:type="pct"/>
        <w:jc w:val="center"/>
        <w:tblBorders>
          <w:top w:val="single" w:color="auto" w:sz="12" w:space="0"/>
          <w:left w:val="none" w:color="auto" w:sz="0" w:space="0"/>
          <w:bottom w:val="single" w:color="auto" w:sz="12"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2000"/>
        <w:gridCol w:w="4158"/>
        <w:gridCol w:w="1300"/>
        <w:gridCol w:w="2420"/>
      </w:tblGrid>
      <w:tr w14:paraId="3AFCC626">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195B473F">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检测项目</w:t>
            </w:r>
          </w:p>
        </w:tc>
        <w:tc>
          <w:tcPr>
            <w:tcW w:w="2104"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1AFB79DC">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质量参数</w:t>
            </w:r>
          </w:p>
        </w:tc>
        <w:tc>
          <w:tcPr>
            <w:tcW w:w="658"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6B92E8E2">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数值</w:t>
            </w:r>
          </w:p>
        </w:tc>
        <w:tc>
          <w:tcPr>
            <w:tcW w:w="1224"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03F4E5F3">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质控标准</w:t>
            </w:r>
          </w:p>
        </w:tc>
      </w:tr>
      <w:tr w14:paraId="220B8020">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tcBorders>
              <w:top w:val="single" w:color="FFFFFF" w:sz="4" w:space="0"/>
              <w:bottom w:val="single" w:color="6CA7C4" w:sz="4" w:space="0"/>
              <w:tl2br w:val="nil"/>
              <w:tr2bl w:val="nil"/>
            </w:tcBorders>
            <w:shd w:val="clear" w:color="auto" w:fill="FFFFFF" w:themeFill="background1"/>
            <w:vAlign w:val="center"/>
          </w:tcPr>
          <w:p w14:paraId="71AC3390">
            <w:pPr>
              <w:keepNext w:val="0"/>
              <w:keepLines w:val="0"/>
              <w:suppressLineNumbers w:val="0"/>
              <w:spacing w:before="0" w:beforeAutospacing="0" w:after="0" w:afterAutospacing="0"/>
              <w:ind w:left="0" w:right="0"/>
              <w:jc w:val="center"/>
              <w:rPr>
                <w:rFonts w:hint="default" w:eastAsia="微软雅黑" w:cs="微软雅黑"/>
                <w:color w:val="auto"/>
                <w:spacing w:val="10"/>
                <w:sz w:val="20"/>
                <w:szCs w:val="20"/>
                <w:lang w:val="en-US" w:eastAsia="zh-CN"/>
              </w:rPr>
            </w:pPr>
            <w:r>
              <w:rPr>
                <w:rFonts w:hint="eastAsia" w:cs="微软雅黑"/>
                <w:color w:val="auto"/>
                <w:spacing w:val="10"/>
                <w:sz w:val="20"/>
                <w:szCs w:val="20"/>
                <w:lang w:val="en-US" w:eastAsia="zh-CN"/>
              </w:rPr>
              <w:t>样本质量评价</w:t>
            </w:r>
          </w:p>
        </w:tc>
        <w:tc>
          <w:tcPr>
            <w:tcW w:w="2104" w:type="pct"/>
            <w:tcBorders>
              <w:top w:val="single" w:color="FFFFFF" w:sz="4" w:space="0"/>
              <w:bottom w:val="single" w:color="6CA7C4" w:sz="4" w:space="0"/>
              <w:tl2br w:val="nil"/>
              <w:tr2bl w:val="nil"/>
            </w:tcBorders>
            <w:shd w:val="clear" w:color="auto" w:fill="FFFFFF" w:themeFill="background1"/>
            <w:vAlign w:val="center"/>
          </w:tcPr>
          <w:p w14:paraId="602779DC">
            <w:pPr>
              <w:keepNext w:val="0"/>
              <w:keepLines w:val="0"/>
              <w:suppressLineNumbers w:val="0"/>
              <w:spacing w:before="0" w:beforeAutospacing="0" w:after="0" w:afterAutospacing="0"/>
              <w:ind w:left="859" w:right="0"/>
              <w:jc w:val="both"/>
              <w:rPr>
                <w:rFonts w:hint="default" w:eastAsia="微软雅黑" w:cs="微软雅黑"/>
                <w:color w:val="auto"/>
                <w:spacing w:val="10"/>
                <w:sz w:val="20"/>
                <w:szCs w:val="20"/>
                <w:lang w:val="en-US" w:eastAsia="zh-CN"/>
              </w:rPr>
            </w:pPr>
            <w:r>
              <w:rPr>
                <w:rFonts w:hint="eastAsia" w:cs="微软雅黑"/>
                <w:color w:val="auto"/>
                <w:spacing w:val="10"/>
                <w:sz w:val="20"/>
                <w:szCs w:val="20"/>
                <w:lang w:val="en-US" w:eastAsia="zh-CN"/>
              </w:rPr>
              <w:t>肿瘤细胞比例（%）</w:t>
            </w:r>
          </w:p>
        </w:tc>
        <w:tc>
          <w:tcPr>
            <w:tcW w:w="658" w:type="pct"/>
            <w:tcBorders>
              <w:top w:val="single" w:color="FFFFFF" w:sz="4" w:space="0"/>
              <w:bottom w:val="single" w:color="6CA7C4" w:sz="4" w:space="0"/>
              <w:tl2br w:val="nil"/>
              <w:tr2bl w:val="nil"/>
            </w:tcBorders>
            <w:shd w:val="clear" w:color="auto" w:fill="FFFFFF" w:themeFill="background1"/>
            <w:vAlign w:val="center"/>
          </w:tcPr>
          <w:p w14:paraId="79EDDF71">
            <w:pPr>
              <w:keepNext w:val="0"/>
              <w:keepLines w:val="0"/>
              <w:suppressLineNumbers w:val="0"/>
              <w:spacing w:before="0" w:beforeAutospacing="0" w:after="0" w:afterAutospacing="0"/>
              <w:ind w:left="0" w:right="0"/>
              <w:jc w:val="center"/>
              <w:rPr>
                <w:rFonts w:hint="eastAsia" w:cs="微软雅黑"/>
                <w:color w:val="auto"/>
                <w:spacing w:val="10"/>
                <w:sz w:val="20"/>
                <w:szCs w:val="20"/>
              </w:rPr>
            </w:pPr>
            <w:r>
              <w:rPr>
                <w:rFonts w:hint="eastAsia" w:cs="微软雅黑"/>
                <w:color w:val="auto"/>
                <w:spacing w:val="10"/>
                <w:sz w:val="20"/>
                <w:szCs w:val="20"/>
                <w:lang w:val="en-US" w:eastAsia="zh-CN"/>
              </w:rPr>
              <w:t>{{ consultation }}</w:t>
            </w:r>
          </w:p>
        </w:tc>
        <w:tc>
          <w:tcPr>
            <w:tcW w:w="1224" w:type="pct"/>
            <w:tcBorders>
              <w:top w:val="single" w:color="FFFFFF" w:sz="4" w:space="0"/>
              <w:bottom w:val="single" w:color="6CA7C4" w:sz="4" w:space="0"/>
              <w:tl2br w:val="nil"/>
              <w:tr2bl w:val="nil"/>
            </w:tcBorders>
            <w:shd w:val="clear" w:color="auto" w:fill="FFFFFF" w:themeFill="background1"/>
            <w:vAlign w:val="center"/>
          </w:tcPr>
          <w:p w14:paraId="14898FC0">
            <w:pPr>
              <w:keepNext w:val="0"/>
              <w:keepLines w:val="0"/>
              <w:suppressLineNumbers w:val="0"/>
              <w:spacing w:before="0" w:beforeAutospacing="0" w:after="0" w:afterAutospacing="0"/>
              <w:ind w:left="0" w:right="0"/>
              <w:jc w:val="center"/>
              <w:rPr>
                <w:rFonts w:hint="eastAsia" w:cs="微软雅黑"/>
                <w:color w:val="auto"/>
                <w:spacing w:val="10"/>
                <w:sz w:val="20"/>
                <w:szCs w:val="20"/>
              </w:rPr>
            </w:pPr>
            <w:r>
              <w:rPr>
                <w:rFonts w:hint="eastAsia" w:cs="微软雅黑"/>
                <w:color w:val="auto"/>
                <w:spacing w:val="10"/>
                <w:sz w:val="20"/>
                <w:szCs w:val="20"/>
              </w:rPr>
              <w:t>≥10</w:t>
            </w:r>
          </w:p>
        </w:tc>
      </w:tr>
      <w:tr w14:paraId="17F18B93">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restart"/>
            <w:tcBorders>
              <w:top w:val="single" w:color="FFFFFF" w:sz="4" w:space="0"/>
              <w:bottom w:val="single" w:color="6CA7C4" w:sz="4" w:space="0"/>
              <w:tl2br w:val="nil"/>
              <w:tr2bl w:val="nil"/>
            </w:tcBorders>
            <w:shd w:val="clear" w:color="auto" w:fill="FFFFFF" w:themeFill="background1"/>
            <w:vAlign w:val="center"/>
          </w:tcPr>
          <w:p w14:paraId="03724B5F">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核酸质量评估</w:t>
            </w:r>
          </w:p>
        </w:tc>
        <w:tc>
          <w:tcPr>
            <w:tcW w:w="2104" w:type="pct"/>
            <w:tcBorders>
              <w:top w:val="single" w:color="FFFFFF" w:sz="4" w:space="0"/>
              <w:bottom w:val="single" w:color="6CA7C4" w:sz="4" w:space="0"/>
              <w:tl2br w:val="nil"/>
              <w:tr2bl w:val="nil"/>
            </w:tcBorders>
            <w:shd w:val="clear" w:color="auto" w:fill="FFFFFF" w:themeFill="background1"/>
            <w:vAlign w:val="center"/>
          </w:tcPr>
          <w:p w14:paraId="50080919">
            <w:pPr>
              <w:keepNext w:val="0"/>
              <w:keepLines w:val="0"/>
              <w:suppressLineNumbers w:val="0"/>
              <w:spacing w:before="0" w:beforeAutospacing="0" w:after="0" w:afterAutospacing="0"/>
              <w:ind w:left="859" w:right="0"/>
              <w:jc w:val="both"/>
              <w:rPr>
                <w:rFonts w:hint="default" w:eastAsia="微软雅黑" w:cs="微软雅黑"/>
                <w:color w:val="auto"/>
                <w:spacing w:val="10"/>
                <w:sz w:val="20"/>
                <w:szCs w:val="20"/>
                <w:lang w:val="en-US" w:eastAsia="zh-CN"/>
              </w:rPr>
            </w:pPr>
            <w:r>
              <w:rPr>
                <w:rFonts w:hint="eastAsia" w:cs="微软雅黑"/>
                <w:color w:val="auto"/>
                <w:spacing w:val="10"/>
                <w:sz w:val="20"/>
                <w:szCs w:val="20"/>
              </w:rPr>
              <w:t>DNA核酸总量</w:t>
            </w:r>
            <w:r>
              <w:rPr>
                <w:rFonts w:hint="eastAsia" w:cs="微软雅黑"/>
                <w:color w:val="262626" w:themeColor="text1" w:themeTint="D9"/>
                <w:kern w:val="0"/>
                <w:sz w:val="18"/>
                <w:szCs w:val="13"/>
                <w14:textFill>
                  <w14:solidFill>
                    <w14:schemeClr w14:val="tx1">
                      <w14:lumMod w14:val="85000"/>
                      <w14:lumOff w14:val="15000"/>
                    </w14:schemeClr>
                  </w14:solidFill>
                </w14:textFill>
              </w:rPr>
              <w:t>(ng)</w:t>
            </w:r>
          </w:p>
        </w:tc>
        <w:tc>
          <w:tcPr>
            <w:tcW w:w="658" w:type="pct"/>
            <w:tcBorders>
              <w:top w:val="single" w:color="FFFFFF" w:sz="4" w:space="0"/>
              <w:bottom w:val="single" w:color="6CA7C4" w:sz="4" w:space="0"/>
              <w:tl2br w:val="nil"/>
              <w:tr2bl w:val="nil"/>
            </w:tcBorders>
            <w:shd w:val="clear" w:color="auto" w:fill="FFFFFF" w:themeFill="background1"/>
            <w:vAlign w:val="center"/>
          </w:tcPr>
          <w:p w14:paraId="20EE95C5">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DNANucleic }}</w:t>
            </w:r>
          </w:p>
        </w:tc>
        <w:tc>
          <w:tcPr>
            <w:tcW w:w="1224" w:type="pct"/>
            <w:tcBorders>
              <w:top w:val="single" w:color="FFFFFF" w:sz="4" w:space="0"/>
              <w:bottom w:val="single" w:color="6CA7C4" w:sz="4" w:space="0"/>
              <w:tl2br w:val="nil"/>
              <w:tr2bl w:val="nil"/>
            </w:tcBorders>
            <w:shd w:val="clear" w:color="auto" w:fill="FFFFFF" w:themeFill="background1"/>
            <w:vAlign w:val="center"/>
          </w:tcPr>
          <w:p w14:paraId="61DF4431">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≥10</w:t>
            </w:r>
          </w:p>
        </w:tc>
      </w:tr>
      <w:tr w14:paraId="4173C7E8">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4" w:space="0"/>
              <w:tl2br w:val="nil"/>
              <w:tr2bl w:val="nil"/>
            </w:tcBorders>
            <w:shd w:val="clear" w:color="auto" w:fill="FFFFFF" w:themeFill="background1"/>
            <w:vAlign w:val="center"/>
          </w:tcPr>
          <w:p w14:paraId="37CC0205">
            <w:pPr>
              <w:keepNext w:val="0"/>
              <w:keepLines w:val="0"/>
              <w:suppressLineNumbers w:val="0"/>
              <w:spacing w:before="0" w:beforeAutospacing="0" w:after="0" w:afterAutospacing="0"/>
              <w:ind w:left="859" w:right="0"/>
              <w:jc w:val="center"/>
              <w:rPr>
                <w:rFonts w:hint="default" w:cs="微软雅黑"/>
                <w:color w:val="auto"/>
                <w:spacing w:val="10"/>
                <w:sz w:val="20"/>
                <w:szCs w:val="20"/>
              </w:rPr>
            </w:pPr>
          </w:p>
        </w:tc>
        <w:tc>
          <w:tcPr>
            <w:tcW w:w="2104" w:type="pct"/>
            <w:tcBorders>
              <w:top w:val="single" w:color="6CA7C4" w:sz="4" w:space="0"/>
              <w:bottom w:val="single" w:color="6CA7C4" w:sz="4" w:space="0"/>
              <w:tl2br w:val="nil"/>
              <w:tr2bl w:val="nil"/>
            </w:tcBorders>
            <w:shd w:val="clear" w:color="auto" w:fill="FFFFFF" w:themeFill="background1"/>
            <w:vAlign w:val="center"/>
          </w:tcPr>
          <w:p w14:paraId="4062936A">
            <w:pPr>
              <w:keepNext w:val="0"/>
              <w:keepLines w:val="0"/>
              <w:suppressLineNumbers w:val="0"/>
              <w:spacing w:before="0" w:beforeAutospacing="0" w:after="0" w:afterAutospacing="0"/>
              <w:ind w:left="859" w:right="0"/>
              <w:jc w:val="both"/>
              <w:rPr>
                <w:rFonts w:hint="default" w:cs="微软雅黑"/>
                <w:color w:val="auto"/>
                <w:spacing w:val="10"/>
                <w:sz w:val="20"/>
                <w:szCs w:val="20"/>
              </w:rPr>
            </w:pPr>
            <w:r>
              <w:rPr>
                <w:rFonts w:hint="eastAsia" w:cs="微软雅黑"/>
                <w:color w:val="auto"/>
                <w:spacing w:val="10"/>
                <w:sz w:val="20"/>
                <w:szCs w:val="20"/>
              </w:rPr>
              <w:t>RNA核酸总量</w:t>
            </w:r>
            <w:r>
              <w:rPr>
                <w:rFonts w:hint="eastAsia" w:cs="微软雅黑"/>
                <w:color w:val="262626" w:themeColor="text1" w:themeTint="D9"/>
                <w:kern w:val="0"/>
                <w:sz w:val="18"/>
                <w:szCs w:val="13"/>
                <w14:textFill>
                  <w14:solidFill>
                    <w14:schemeClr w14:val="tx1">
                      <w14:lumMod w14:val="85000"/>
                      <w14:lumOff w14:val="15000"/>
                    </w14:schemeClr>
                  </w14:solidFill>
                </w14:textFill>
              </w:rPr>
              <w:t>(ng)</w:t>
            </w:r>
          </w:p>
        </w:tc>
        <w:tc>
          <w:tcPr>
            <w:tcW w:w="658" w:type="pct"/>
            <w:tcBorders>
              <w:top w:val="single" w:color="6CA7C4" w:sz="4" w:space="0"/>
              <w:bottom w:val="single" w:color="6CA7C4" w:sz="4" w:space="0"/>
              <w:tl2br w:val="nil"/>
              <w:tr2bl w:val="nil"/>
            </w:tcBorders>
            <w:shd w:val="clear" w:color="auto" w:fill="FFFFFF" w:themeFill="background1"/>
            <w:vAlign w:val="center"/>
          </w:tcPr>
          <w:p w14:paraId="67CCE18E">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RNANucleic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74B5DD44">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≥30</w:t>
            </w:r>
          </w:p>
        </w:tc>
      </w:tr>
      <w:tr w14:paraId="726AC44D">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restart"/>
            <w:tcBorders>
              <w:top w:val="single" w:color="6CA7C4" w:sz="4" w:space="0"/>
              <w:bottom w:val="single" w:color="6CA7C4" w:sz="4" w:space="0"/>
              <w:tl2br w:val="nil"/>
              <w:tr2bl w:val="nil"/>
            </w:tcBorders>
            <w:shd w:val="clear" w:color="auto" w:fill="FFFFFF" w:themeFill="background1"/>
            <w:vAlign w:val="center"/>
          </w:tcPr>
          <w:p w14:paraId="2E28C29D">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文库总量评估</w:t>
            </w:r>
          </w:p>
        </w:tc>
        <w:tc>
          <w:tcPr>
            <w:tcW w:w="2104" w:type="pct"/>
            <w:tcBorders>
              <w:top w:val="single" w:color="6CA7C4" w:sz="4" w:space="0"/>
              <w:bottom w:val="single" w:color="6CA7C4" w:sz="4" w:space="0"/>
              <w:tl2br w:val="nil"/>
              <w:tr2bl w:val="nil"/>
            </w:tcBorders>
            <w:shd w:val="clear" w:color="auto" w:fill="FFFFFF" w:themeFill="background1"/>
            <w:vAlign w:val="center"/>
          </w:tcPr>
          <w:p w14:paraId="23066782">
            <w:pPr>
              <w:keepNext w:val="0"/>
              <w:keepLines w:val="0"/>
              <w:suppressLineNumbers w:val="0"/>
              <w:spacing w:before="0" w:beforeAutospacing="0" w:after="0" w:afterAutospacing="0"/>
              <w:ind w:left="859" w:right="0"/>
              <w:jc w:val="both"/>
              <w:rPr>
                <w:rFonts w:hint="default" w:cs="微软雅黑"/>
                <w:color w:val="auto"/>
                <w:spacing w:val="10"/>
                <w:sz w:val="20"/>
                <w:szCs w:val="20"/>
              </w:rPr>
            </w:pPr>
            <w:r>
              <w:rPr>
                <w:rFonts w:hint="eastAsia" w:cs="微软雅黑"/>
                <w:color w:val="auto"/>
                <w:spacing w:val="10"/>
                <w:sz w:val="20"/>
                <w:szCs w:val="20"/>
              </w:rPr>
              <w:t>DNA文库浓度</w:t>
            </w:r>
            <w:r>
              <w:rPr>
                <w:rFonts w:hint="eastAsia" w:cs="微软雅黑"/>
                <w:color w:val="auto"/>
                <w:kern w:val="0"/>
                <w:sz w:val="18"/>
                <w:szCs w:val="13"/>
              </w:rPr>
              <w:t>(</w:t>
            </w:r>
            <w:r>
              <w:rPr>
                <w:rFonts w:hint="eastAsia" w:cs="微软雅黑"/>
                <w:color w:val="auto"/>
                <w:kern w:val="0"/>
                <w:sz w:val="18"/>
                <w:szCs w:val="13"/>
                <w:lang w:val="en-US" w:eastAsia="zh-CN"/>
              </w:rPr>
              <w:t>pM</w:t>
            </w:r>
            <w:r>
              <w:rPr>
                <w:rFonts w:hint="eastAsia" w:cs="微软雅黑"/>
                <w:color w:val="auto"/>
                <w:kern w:val="0"/>
                <w:sz w:val="18"/>
                <w:szCs w:val="13"/>
              </w:rPr>
              <w:t>)</w:t>
            </w:r>
          </w:p>
        </w:tc>
        <w:tc>
          <w:tcPr>
            <w:tcW w:w="658" w:type="pct"/>
            <w:tcBorders>
              <w:top w:val="single" w:color="6CA7C4" w:sz="4" w:space="0"/>
              <w:bottom w:val="single" w:color="6CA7C4" w:sz="4" w:space="0"/>
              <w:tl2br w:val="nil"/>
              <w:tr2bl w:val="nil"/>
            </w:tcBorders>
            <w:shd w:val="clear" w:color="auto" w:fill="FFFFFF" w:themeFill="background1"/>
            <w:vAlign w:val="center"/>
          </w:tcPr>
          <w:p w14:paraId="499BFE96">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DNALibrary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57FF0F5D">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≥20</w:t>
            </w:r>
          </w:p>
        </w:tc>
      </w:tr>
      <w:tr w14:paraId="6929A613">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4" w:space="0"/>
              <w:tl2br w:val="nil"/>
              <w:tr2bl w:val="nil"/>
            </w:tcBorders>
            <w:shd w:val="clear" w:color="auto" w:fill="FFFFFF" w:themeFill="background1"/>
            <w:vAlign w:val="center"/>
          </w:tcPr>
          <w:p w14:paraId="2D5B9231">
            <w:pPr>
              <w:keepNext w:val="0"/>
              <w:keepLines w:val="0"/>
              <w:suppressLineNumbers w:val="0"/>
              <w:spacing w:before="0" w:beforeAutospacing="0" w:after="0" w:afterAutospacing="0"/>
              <w:ind w:left="859" w:right="0"/>
              <w:jc w:val="center"/>
              <w:rPr>
                <w:rFonts w:hint="default" w:cs="微软雅黑"/>
                <w:color w:val="auto"/>
                <w:spacing w:val="10"/>
                <w:sz w:val="20"/>
                <w:szCs w:val="20"/>
              </w:rPr>
            </w:pPr>
          </w:p>
        </w:tc>
        <w:tc>
          <w:tcPr>
            <w:tcW w:w="2104" w:type="pct"/>
            <w:tcBorders>
              <w:top w:val="single" w:color="6CA7C4" w:sz="4" w:space="0"/>
              <w:bottom w:val="single" w:color="6CA7C4" w:sz="4" w:space="0"/>
              <w:tl2br w:val="nil"/>
              <w:tr2bl w:val="nil"/>
            </w:tcBorders>
            <w:shd w:val="clear" w:color="auto" w:fill="FFFFFF" w:themeFill="background1"/>
            <w:vAlign w:val="center"/>
          </w:tcPr>
          <w:p w14:paraId="6F205360">
            <w:pPr>
              <w:keepNext w:val="0"/>
              <w:keepLines w:val="0"/>
              <w:suppressLineNumbers w:val="0"/>
              <w:spacing w:before="0" w:beforeAutospacing="0" w:after="0" w:afterAutospacing="0"/>
              <w:ind w:left="859" w:right="0"/>
              <w:jc w:val="both"/>
              <w:rPr>
                <w:rFonts w:hint="default" w:cs="微软雅黑"/>
                <w:color w:val="auto"/>
                <w:spacing w:val="10"/>
                <w:sz w:val="20"/>
                <w:szCs w:val="20"/>
              </w:rPr>
            </w:pPr>
            <w:r>
              <w:rPr>
                <w:rFonts w:hint="eastAsia" w:cs="微软雅黑"/>
                <w:color w:val="auto"/>
                <w:spacing w:val="10"/>
                <w:sz w:val="20"/>
                <w:szCs w:val="20"/>
              </w:rPr>
              <w:t>RNA文库浓度</w:t>
            </w:r>
            <w:r>
              <w:rPr>
                <w:rFonts w:hint="eastAsia" w:cs="微软雅黑"/>
                <w:color w:val="auto"/>
                <w:kern w:val="0"/>
                <w:sz w:val="18"/>
                <w:szCs w:val="13"/>
              </w:rPr>
              <w:t>(</w:t>
            </w:r>
            <w:r>
              <w:rPr>
                <w:rFonts w:hint="eastAsia" w:cs="微软雅黑"/>
                <w:color w:val="auto"/>
                <w:kern w:val="0"/>
                <w:sz w:val="18"/>
                <w:szCs w:val="13"/>
                <w:lang w:val="en-US" w:eastAsia="zh-CN"/>
              </w:rPr>
              <w:t>pM</w:t>
            </w:r>
            <w:r>
              <w:rPr>
                <w:rFonts w:hint="eastAsia" w:cs="微软雅黑"/>
                <w:color w:val="auto"/>
                <w:kern w:val="0"/>
                <w:sz w:val="18"/>
                <w:szCs w:val="13"/>
              </w:rPr>
              <w:t>)</w:t>
            </w:r>
          </w:p>
        </w:tc>
        <w:tc>
          <w:tcPr>
            <w:tcW w:w="658" w:type="pct"/>
            <w:tcBorders>
              <w:top w:val="single" w:color="6CA7C4" w:sz="4" w:space="0"/>
              <w:bottom w:val="single" w:color="6CA7C4" w:sz="4" w:space="0"/>
              <w:tl2br w:val="nil"/>
              <w:tr2bl w:val="nil"/>
            </w:tcBorders>
            <w:shd w:val="clear" w:color="auto" w:fill="FFFFFF" w:themeFill="background1"/>
            <w:vAlign w:val="center"/>
          </w:tcPr>
          <w:p w14:paraId="14CB4009">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RNALibrary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5CC52533">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≥20</w:t>
            </w:r>
          </w:p>
        </w:tc>
      </w:tr>
      <w:tr w14:paraId="43589D86">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4" w:space="0"/>
              <w:tl2br w:val="nil"/>
              <w:tr2bl w:val="nil"/>
            </w:tcBorders>
            <w:shd w:val="clear" w:color="auto" w:fill="FFFFFF" w:themeFill="background1"/>
            <w:vAlign w:val="center"/>
          </w:tcPr>
          <w:p w14:paraId="7B3920EC">
            <w:pPr>
              <w:keepNext w:val="0"/>
              <w:keepLines w:val="0"/>
              <w:suppressLineNumbers w:val="0"/>
              <w:spacing w:before="0" w:beforeAutospacing="0" w:after="0" w:afterAutospacing="0"/>
              <w:ind w:left="859" w:right="0"/>
              <w:jc w:val="center"/>
              <w:rPr>
                <w:rFonts w:hint="default" w:cs="微软雅黑"/>
                <w:color w:val="auto"/>
                <w:spacing w:val="10"/>
                <w:sz w:val="20"/>
                <w:szCs w:val="20"/>
              </w:rPr>
            </w:pPr>
          </w:p>
        </w:tc>
        <w:tc>
          <w:tcPr>
            <w:tcW w:w="2104" w:type="pct"/>
            <w:tcBorders>
              <w:top w:val="single" w:color="6CA7C4" w:sz="4" w:space="0"/>
              <w:bottom w:val="single" w:color="6CA7C4" w:sz="4" w:space="0"/>
              <w:tl2br w:val="nil"/>
              <w:tr2bl w:val="nil"/>
            </w:tcBorders>
            <w:shd w:val="clear" w:color="auto" w:fill="FFFFFF" w:themeFill="background1"/>
            <w:vAlign w:val="center"/>
          </w:tcPr>
          <w:p w14:paraId="76F3E809">
            <w:pPr>
              <w:keepNext w:val="0"/>
              <w:keepLines w:val="0"/>
              <w:suppressLineNumbers w:val="0"/>
              <w:spacing w:before="0" w:beforeAutospacing="0" w:after="0" w:afterAutospacing="0"/>
              <w:ind w:left="859" w:right="0"/>
              <w:jc w:val="both"/>
              <w:rPr>
                <w:rFonts w:hint="default" w:eastAsia="微软雅黑" w:cs="微软雅黑"/>
                <w:color w:val="auto"/>
                <w:spacing w:val="10"/>
                <w:sz w:val="20"/>
                <w:szCs w:val="20"/>
                <w:lang w:val="en-US" w:eastAsia="zh-CN"/>
              </w:rPr>
            </w:pPr>
            <w:r>
              <w:rPr>
                <w:rFonts w:hint="eastAsia" w:cs="微软雅黑"/>
                <w:color w:val="auto"/>
                <w:spacing w:val="10"/>
                <w:sz w:val="20"/>
                <w:szCs w:val="20"/>
              </w:rPr>
              <w:t>DNA文库平均测序深度</w:t>
            </w:r>
            <w:r>
              <w:rPr>
                <w:rFonts w:hint="eastAsia" w:cs="微软雅黑"/>
                <w:color w:val="auto"/>
                <w:spacing w:val="10"/>
                <w:sz w:val="20"/>
                <w:szCs w:val="20"/>
                <w:lang w:val="en-US" w:eastAsia="zh-CN"/>
              </w:rPr>
              <w:t>(X</w:t>
            </w:r>
            <w:r>
              <w:rPr>
                <w:rFonts w:hint="eastAsia" w:cs="微软雅黑"/>
                <w:color w:val="auto"/>
                <w:kern w:val="0"/>
                <w:sz w:val="18"/>
                <w:szCs w:val="13"/>
              </w:rPr>
              <w:t>)</w:t>
            </w:r>
          </w:p>
        </w:tc>
        <w:tc>
          <w:tcPr>
            <w:tcW w:w="658" w:type="pct"/>
            <w:tcBorders>
              <w:top w:val="single" w:color="6CA7C4" w:sz="4" w:space="0"/>
              <w:bottom w:val="single" w:color="6CA7C4" w:sz="4" w:space="0"/>
              <w:tl2br w:val="nil"/>
              <w:tr2bl w:val="nil"/>
            </w:tcBorders>
            <w:shd w:val="clear" w:color="auto" w:fill="FFFFFF" w:themeFill="background1"/>
            <w:vAlign w:val="center"/>
          </w:tcPr>
          <w:p w14:paraId="1CA444B0">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meanSequencingDepth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135A70ED">
            <w:pPr>
              <w:keepNext w:val="0"/>
              <w:keepLines w:val="0"/>
              <w:suppressLineNumbers w:val="0"/>
              <w:spacing w:before="0" w:beforeAutospacing="0" w:after="0" w:afterAutospacing="0"/>
              <w:ind w:left="0" w:right="0"/>
              <w:jc w:val="center"/>
              <w:rPr>
                <w:rFonts w:hint="eastAsia" w:eastAsia="微软雅黑" w:cs="微软雅黑"/>
                <w:color w:val="auto"/>
                <w:spacing w:val="10"/>
                <w:sz w:val="20"/>
                <w:szCs w:val="20"/>
                <w:lang w:val="en-US" w:eastAsia="zh-CN"/>
              </w:rPr>
            </w:pPr>
            <w:r>
              <w:rPr>
                <w:rFonts w:hint="eastAsia" w:cs="微软雅黑"/>
                <w:color w:val="auto"/>
                <w:spacing w:val="10"/>
                <w:sz w:val="20"/>
                <w:szCs w:val="20"/>
              </w:rPr>
              <w:t>≥2000</w:t>
            </w:r>
          </w:p>
        </w:tc>
      </w:tr>
      <w:tr w14:paraId="0DE172CE">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12" w:space="0"/>
              <w:tl2br w:val="nil"/>
              <w:tr2bl w:val="nil"/>
            </w:tcBorders>
            <w:shd w:val="clear" w:color="auto" w:fill="FFFFFF" w:themeFill="background1"/>
            <w:vAlign w:val="center"/>
          </w:tcPr>
          <w:p w14:paraId="35F75440">
            <w:pPr>
              <w:keepNext w:val="0"/>
              <w:keepLines w:val="0"/>
              <w:suppressLineNumbers w:val="0"/>
              <w:spacing w:before="0" w:beforeAutospacing="0" w:after="0" w:afterAutospacing="0"/>
              <w:ind w:left="859" w:right="0"/>
              <w:jc w:val="center"/>
              <w:rPr>
                <w:rFonts w:hint="default" w:cs="微软雅黑"/>
                <w:color w:val="auto"/>
                <w:spacing w:val="10"/>
                <w:sz w:val="20"/>
                <w:szCs w:val="20"/>
              </w:rPr>
            </w:pPr>
          </w:p>
        </w:tc>
        <w:tc>
          <w:tcPr>
            <w:tcW w:w="2104" w:type="pct"/>
            <w:tcBorders>
              <w:top w:val="single" w:color="6CA7C4" w:sz="4" w:space="0"/>
              <w:bottom w:val="single" w:color="6CA7C4" w:sz="12" w:space="0"/>
              <w:tl2br w:val="nil"/>
              <w:tr2bl w:val="nil"/>
            </w:tcBorders>
            <w:shd w:val="clear" w:color="auto" w:fill="FFFFFF" w:themeFill="background1"/>
            <w:vAlign w:val="center"/>
          </w:tcPr>
          <w:p w14:paraId="0DC8669A">
            <w:pPr>
              <w:keepNext w:val="0"/>
              <w:keepLines w:val="0"/>
              <w:suppressLineNumbers w:val="0"/>
              <w:spacing w:before="0" w:beforeAutospacing="0" w:after="0" w:afterAutospacing="0"/>
              <w:ind w:left="859" w:right="0"/>
              <w:jc w:val="both"/>
              <w:rPr>
                <w:rFonts w:hint="eastAsia" w:eastAsia="微软雅黑" w:cs="微软雅黑"/>
                <w:color w:val="auto"/>
                <w:spacing w:val="10"/>
                <w:sz w:val="20"/>
                <w:szCs w:val="20"/>
                <w:lang w:eastAsia="zh-CN"/>
              </w:rPr>
            </w:pPr>
            <w:r>
              <w:rPr>
                <w:rFonts w:hint="eastAsia" w:cs="微软雅黑"/>
                <w:color w:val="auto"/>
                <w:spacing w:val="10"/>
                <w:sz w:val="20"/>
                <w:szCs w:val="20"/>
              </w:rPr>
              <w:t>RNA文库序列数</w:t>
            </w:r>
            <w:r>
              <w:rPr>
                <w:rFonts w:hint="eastAsia" w:cs="微软雅黑"/>
                <w:color w:val="auto"/>
                <w:spacing w:val="10"/>
                <w:sz w:val="20"/>
                <w:szCs w:val="20"/>
                <w:lang w:val="en-US" w:eastAsia="zh-CN"/>
              </w:rPr>
              <w:t>(</w:t>
            </w:r>
            <w:r>
              <w:rPr>
                <w:rFonts w:hint="eastAsia" w:cs="微软雅黑"/>
                <w:color w:val="auto"/>
                <w:spacing w:val="10"/>
                <w:sz w:val="20"/>
                <w:szCs w:val="20"/>
              </w:rPr>
              <w:t>条)</w:t>
            </w:r>
          </w:p>
        </w:tc>
        <w:tc>
          <w:tcPr>
            <w:tcW w:w="658" w:type="pct"/>
            <w:tcBorders>
              <w:top w:val="single" w:color="6CA7C4" w:sz="4" w:space="0"/>
              <w:bottom w:val="single" w:color="6CA7C4" w:sz="12" w:space="0"/>
              <w:tl2br w:val="nil"/>
              <w:tr2bl w:val="nil"/>
            </w:tcBorders>
            <w:shd w:val="clear" w:color="auto" w:fill="FFFFFF" w:themeFill="background1"/>
            <w:vAlign w:val="center"/>
          </w:tcPr>
          <w:p w14:paraId="080401CA">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(1000*(ReadsNumber | float)) | int }}</w:t>
            </w:r>
          </w:p>
        </w:tc>
        <w:tc>
          <w:tcPr>
            <w:tcW w:w="1224" w:type="pct"/>
            <w:tcBorders>
              <w:top w:val="single" w:color="6CA7C4" w:sz="4" w:space="0"/>
              <w:bottom w:val="single" w:color="6CA7C4" w:sz="12" w:space="0"/>
              <w:tl2br w:val="nil"/>
              <w:tr2bl w:val="nil"/>
            </w:tcBorders>
            <w:shd w:val="clear" w:color="auto" w:fill="FFFFFF" w:themeFill="background1"/>
            <w:vAlign w:val="center"/>
          </w:tcPr>
          <w:p w14:paraId="0C72CE0F">
            <w:pPr>
              <w:keepNext w:val="0"/>
              <w:keepLines w:val="0"/>
              <w:suppressLineNumbers w:val="0"/>
              <w:spacing w:before="0" w:beforeAutospacing="0" w:after="0" w:afterAutospacing="0"/>
              <w:ind w:left="0" w:right="0"/>
              <w:jc w:val="center"/>
              <w:rPr>
                <w:rFonts w:hint="default" w:eastAsia="微软雅黑" w:cs="微软雅黑"/>
                <w:color w:val="auto"/>
                <w:spacing w:val="10"/>
                <w:sz w:val="20"/>
                <w:szCs w:val="20"/>
                <w:lang w:val="en-US" w:eastAsia="zh-CN"/>
              </w:rPr>
            </w:pPr>
            <w:r>
              <w:rPr>
                <w:rFonts w:hint="eastAsia" w:cs="微软雅黑"/>
                <w:color w:val="auto"/>
                <w:spacing w:val="10"/>
                <w:sz w:val="20"/>
                <w:szCs w:val="20"/>
              </w:rPr>
              <w:t>≥6000</w:t>
            </w:r>
            <w:r>
              <w:rPr>
                <w:rFonts w:hint="eastAsia" w:cs="微软雅黑"/>
                <w:color w:val="auto"/>
                <w:spacing w:val="10"/>
                <w:sz w:val="20"/>
                <w:szCs w:val="20"/>
                <w:lang w:val="en-US" w:eastAsia="zh-CN"/>
              </w:rPr>
              <w:t>0</w:t>
            </w:r>
          </w:p>
        </w:tc>
      </w:tr>
    </w:tbl>
    <w:p w14:paraId="75463584">
      <w:pPr>
        <w:adjustRightInd/>
        <w:snapToGrid/>
        <w:jc w:val="both"/>
        <w:rPr>
          <w:rFonts w:cs="微软雅黑"/>
          <w:b/>
          <w:bCs/>
          <w:color w:val="262626" w:themeColor="text1" w:themeTint="D9"/>
          <w:kern w:val="0"/>
          <w:sz w:val="18"/>
          <w:szCs w:val="13"/>
          <w14:textFill>
            <w14:solidFill>
              <w14:schemeClr w14:val="tx1">
                <w14:lumMod w14:val="85000"/>
                <w14:lumOff w14:val="15000"/>
              </w14:schemeClr>
            </w14:solidFill>
          </w14:textFill>
        </w:rPr>
      </w:pPr>
      <w:r>
        <w:rPr>
          <w:rFonts w:hint="eastAsia" w:cs="微软雅黑"/>
          <w:b/>
          <w:bCs/>
          <w:color w:val="262626" w:themeColor="text1" w:themeTint="D9"/>
          <w:kern w:val="0"/>
          <w:sz w:val="18"/>
          <w:szCs w:val="13"/>
          <w14:textFill>
            <w14:solidFill>
              <w14:schemeClr w14:val="tx1">
                <w14:lumMod w14:val="85000"/>
                <w14:lumOff w14:val="15000"/>
              </w14:schemeClr>
            </w14:solidFill>
          </w14:textFill>
        </w:rPr>
        <w:t>注：</w:t>
      </w:r>
    </w:p>
    <w:p w14:paraId="36D8FD56">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hint="eastAsia"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肿瘤细胞比例（%）：</w:t>
      </w:r>
      <w:r>
        <w:rPr>
          <w:rFonts w:hint="eastAsia" w:cs="微软雅黑"/>
          <w:color w:val="262626" w:themeColor="text1" w:themeTint="D9"/>
          <w:kern w:val="0"/>
          <w:sz w:val="18"/>
          <w:szCs w:val="13"/>
          <w14:textFill>
            <w14:solidFill>
              <w14:schemeClr w14:val="tx1">
                <w14:lumMod w14:val="85000"/>
                <w14:lumOff w14:val="15000"/>
              </w14:schemeClr>
            </w14:solidFill>
          </w14:textFill>
        </w:rPr>
        <w:t>送检样本含有肿瘤病变细胞</w:t>
      </w: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的占比。</w:t>
      </w:r>
    </w:p>
    <w:p w14:paraId="2EC4F037">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DNA核酸总量(ng)：送检样本提取的DNA核酸总量</w:t>
      </w:r>
      <w:r>
        <w:rPr>
          <w:rFonts w:hint="eastAsia" w:cs="微软雅黑"/>
          <w:color w:val="262626" w:themeColor="text1" w:themeTint="D9"/>
          <w:kern w:val="0"/>
          <w:sz w:val="18"/>
          <w:szCs w:val="13"/>
          <w:lang w:eastAsia="zh-CN"/>
          <w14:textFill>
            <w14:solidFill>
              <w14:schemeClr w14:val="tx1">
                <w14:lumMod w14:val="85000"/>
                <w14:lumOff w14:val="15000"/>
              </w14:schemeClr>
            </w14:solidFill>
          </w14:textFill>
        </w:rPr>
        <w:t>。</w:t>
      </w:r>
    </w:p>
    <w:p w14:paraId="40AA9447">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RNA核酸总量(ng)：送检样本提取的RNA核酸总量</w:t>
      </w:r>
      <w:r>
        <w:rPr>
          <w:rFonts w:hint="eastAsia" w:cs="微软雅黑"/>
          <w:color w:val="262626" w:themeColor="text1" w:themeTint="D9"/>
          <w:kern w:val="0"/>
          <w:sz w:val="18"/>
          <w:szCs w:val="13"/>
          <w:lang w:eastAsia="zh-CN"/>
          <w14:textFill>
            <w14:solidFill>
              <w14:schemeClr w14:val="tx1">
                <w14:lumMod w14:val="85000"/>
                <w14:lumOff w14:val="15000"/>
              </w14:schemeClr>
            </w14:solidFill>
          </w14:textFill>
        </w:rPr>
        <w:t>。</w:t>
      </w:r>
    </w:p>
    <w:p w14:paraId="61627BCC">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DNA文库浓度(</w:t>
      </w: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pM</w:t>
      </w:r>
      <w:r>
        <w:rPr>
          <w:rFonts w:hint="eastAsia" w:cs="微软雅黑"/>
          <w:color w:val="262626" w:themeColor="text1" w:themeTint="D9"/>
          <w:kern w:val="0"/>
          <w:sz w:val="18"/>
          <w:szCs w:val="13"/>
          <w14:textFill>
            <w14:solidFill>
              <w14:schemeClr w14:val="tx1">
                <w14:lumMod w14:val="85000"/>
                <w14:lumOff w14:val="15000"/>
              </w14:schemeClr>
            </w14:solidFill>
          </w14:textFill>
        </w:rPr>
        <w:t>)：DNA测序文库的浓度。</w:t>
      </w:r>
    </w:p>
    <w:p w14:paraId="23C49F0C">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RNA文库浓度(</w:t>
      </w: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pM</w:t>
      </w:r>
      <w:r>
        <w:rPr>
          <w:rFonts w:hint="eastAsia" w:cs="微软雅黑"/>
          <w:color w:val="262626" w:themeColor="text1" w:themeTint="D9"/>
          <w:kern w:val="0"/>
          <w:sz w:val="18"/>
          <w:szCs w:val="13"/>
          <w14:textFill>
            <w14:solidFill>
              <w14:schemeClr w14:val="tx1">
                <w14:lumMod w14:val="85000"/>
                <w14:lumOff w14:val="15000"/>
              </w14:schemeClr>
            </w14:solidFill>
          </w14:textFill>
        </w:rPr>
        <w:t>)：RNA测序文库的浓度。</w:t>
      </w:r>
    </w:p>
    <w:p w14:paraId="6D138175">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DNA文库平均测序深度(X)：DNA文库目标基因每个碱基被测到的平均次数。</w:t>
      </w:r>
    </w:p>
    <w:p w14:paraId="50638909">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RNA文库序列数(条)：RNA文库测序数据总序列数。</w:t>
      </w:r>
    </w:p>
    <w:p w14:paraId="205AD00A">
      <w:pPr>
        <w:rPr>
          <w:rFonts w:hint="eastAsia" w:cs="微软雅黑"/>
          <w:color w:val="262626" w:themeColor="text1" w:themeTint="D9"/>
          <w:szCs w:val="20"/>
          <w:highlight w:val="none"/>
          <w14:textFill>
            <w14:solidFill>
              <w14:schemeClr w14:val="tx1">
                <w14:lumMod w14:val="85000"/>
                <w14:lumOff w14:val="15000"/>
              </w14:schemeClr>
            </w14:solidFill>
          </w14:textFill>
        </w:rPr>
      </w:pPr>
    </w:p>
    <w:sectPr>
      <w:pgSz w:w="11906" w:h="16838"/>
      <w:pgMar w:top="1440" w:right="1080" w:bottom="1440" w:left="1080" w:header="850" w:footer="185" w:gutter="0"/>
      <w:pgBorders>
        <w:top w:val="none" w:sz="0" w:space="0"/>
        <w:left w:val="none" w:sz="0" w:space="0"/>
        <w:bottom w:val="none" w:sz="0" w:space="0"/>
        <w:right w:val="none" w:sz="0" w:space="0"/>
      </w:pgBorders>
      <w:pgNumType w:fmt="numberInDash"/>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roman"/>
    <w:pitch w:val="default"/>
    <w:sig w:usb0="E00006FF" w:usb1="420024FF" w:usb2="02000000" w:usb3="00000000" w:csb0="2000019F" w:csb1="00000000"/>
  </w:font>
  <w:font w:name="Malgun Gothic Semilight">
    <w:panose1 w:val="020B0502040204020203"/>
    <w:charset w:val="86"/>
    <w:family w:val="swiss"/>
    <w:pitch w:val="default"/>
    <w:sig w:usb0="900002AF" w:usb1="01D77CFB" w:usb2="00000012" w:usb3="00000000" w:csb0="203E01BD" w:csb1="D7FF0000"/>
  </w:font>
  <w:font w:name="Arial Unicode MS">
    <w:altName w:val="宋体"/>
    <w:panose1 w:val="020B0604020202020204"/>
    <w:charset w:val="86"/>
    <w:family w:val="auto"/>
    <w:pitch w:val="default"/>
    <w:sig w:usb0="00000000" w:usb1="00000000" w:usb2="0000003F" w:usb3="00000000" w:csb0="603F01FF" w:csb1="FFFF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CC1A01">
    <w:pPr>
      <w:pStyle w:val="10"/>
      <w:tabs>
        <w:tab w:val="left" w:pos="5069"/>
        <w:tab w:val="clear" w:pos="8306"/>
      </w:tabs>
      <w:spacing w:line="300" w:lineRule="exact"/>
      <w:rPr>
        <w:rFonts w:cs="微软雅黑"/>
        <w:color w:val="808080" w:themeColor="text1" w:themeTint="80"/>
        <w:sz w:val="16"/>
        <w:szCs w:val="16"/>
        <w:lang w:val="zh-CN"/>
        <w14:textFill>
          <w14:solidFill>
            <w14:schemeClr w14:val="tx1">
              <w14:lumMod w14:val="50000"/>
              <w14:lumOff w14:val="50000"/>
            </w14:schemeClr>
          </w14:solidFill>
        </w14:textFill>
      </w:rPr>
    </w:pPr>
    <w:r>
      <w:rPr>
        <w:rFonts w:hint="eastAsia" w:cs="微软雅黑"/>
        <w:color w:val="808080" w:themeColor="text1" w:themeTint="80"/>
        <w:sz w:val="16"/>
        <w:szCs w:val="16"/>
        <w:lang w:val="zh-CN"/>
        <w14:textFill>
          <w14:solidFill>
            <w14:schemeClr w14:val="tx1">
              <w14:lumMod w14:val="50000"/>
              <w14:lumOff w14:val="50000"/>
            </w14:schemeClr>
          </w14:solidFill>
        </w14:textFill>
      </w:rPr>
      <w:t>报告的内容仅适用于专业的科学和医学研究人员进行使用和解读，不包含任何临床建议。</w:t>
    </w:r>
  </w:p>
  <w:p w14:paraId="62C8488A">
    <w:pPr>
      <w:pStyle w:val="10"/>
      <w:jc w:val="center"/>
      <w:rPr>
        <w:rFonts w:cs="微软雅黑"/>
        <w:color w:val="808080" w:themeColor="text1" w:themeTint="80"/>
        <w:sz w:val="15"/>
        <w:szCs w:val="15"/>
        <w14:textFill>
          <w14:solidFill>
            <w14:schemeClr w14:val="tx1">
              <w14:lumMod w14:val="50000"/>
              <w14:lumOff w14:val="50000"/>
            </w14:schemeClr>
          </w14:solidFill>
        </w14:textFill>
      </w:rPr>
    </w:pPr>
  </w:p>
  <w:p w14:paraId="7B46660D">
    <w:pPr>
      <w:pStyle w:val="10"/>
      <w:spacing w:line="300" w:lineRule="exact"/>
      <w:jc w:val="center"/>
      <w:rPr>
        <w:rFonts w:ascii="宋体" w:hAnsi="宋体" w:eastAsia="宋体"/>
        <w:color w:val="808080" w:themeColor="text1" w:themeTint="80"/>
        <w:sz w:val="21"/>
        <w:szCs w:val="22"/>
        <w14:textFill>
          <w14:solidFill>
            <w14:schemeClr w14:val="tx1">
              <w14:lumMod w14:val="50000"/>
              <w14:lumOff w14:val="50000"/>
            </w14:schemeClr>
          </w14:solidFill>
        </w14:textFill>
      </w:rPr>
    </w:pPr>
    <w:r>
      <w:rPr>
        <w:color w:val="808080" w:themeColor="text1" w:themeTint="80"/>
        <w:sz w:val="21"/>
        <w14:textFill>
          <w14:solidFill>
            <w14:schemeClr w14:val="tx1">
              <w14:lumMod w14:val="50000"/>
              <w14:lumOff w14:val="50000"/>
            </w14:schemeClr>
          </w14:solidFill>
        </w14:textFill>
      </w:rPr>
      <mc:AlternateContent>
        <mc:Choice Requires="wps">
          <w:drawing>
            <wp:anchor distT="0" distB="0" distL="114300" distR="114300" simplePos="0" relativeHeight="251659264" behindDoc="0" locked="0" layoutInCell="1" allowOverlap="1">
              <wp:simplePos x="0" y="0"/>
              <wp:positionH relativeFrom="margin">
                <wp:posOffset>2954655</wp:posOffset>
              </wp:positionH>
              <wp:positionV relativeFrom="paragraph">
                <wp:posOffset>51435</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4CE1ECB7">
                          <w:pPr>
                            <w:pStyle w:val="10"/>
                            <w:spacing w:line="300" w:lineRule="exact"/>
                            <w:jc w:val="center"/>
                          </w:pPr>
                          <w:r>
                            <w:fldChar w:fldCharType="begin"/>
                          </w:r>
                          <w:r>
                            <w:instrText xml:space="preserve"> PAGE  \* MERGEFORMAT </w:instrText>
                          </w:r>
                          <w:r>
                            <w:fldChar w:fldCharType="separate"/>
                          </w:r>
                          <w:r>
                            <w:t>- 2 -</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32.65pt;margin-top:4.05pt;height:144pt;width:144pt;mso-position-horizontal-relative:margin;mso-wrap-style:none;z-index:251659264;mso-width-relative:page;mso-height-relative:page;" filled="f" stroked="f" coordsize="21600,21600" o:gfxdata="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ILnIsdcAAAAJAQAADwAAAAAAAAABACAAAAAiAAAAZHJzL2Rvd25yZXYueG1s&#10;UEsBAhQAFAAAAAgAh07iQDSJGuwyAgAAYwQAAA4AAAAAAAAAAQAgAAAAJgEAAGRycy9lMm9Eb2Mu&#10;eG1sUEsFBgAAAAAGAAYAWQEAAMoFAAAAAA==&#10;">
              <v:fill on="f" focussize="0,0"/>
              <v:stroke on="f" weight="0.5pt"/>
              <v:imagedata o:title=""/>
              <o:lock v:ext="edit" aspectratio="f"/>
              <v:textbox inset="0mm,0mm,0mm,0mm" style="mso-fit-shape-to-text:t;">
                <w:txbxContent>
                  <w:p w14:paraId="4CE1ECB7">
                    <w:pPr>
                      <w:pStyle w:val="10"/>
                      <w:spacing w:line="300" w:lineRule="exact"/>
                      <w:jc w:val="center"/>
                    </w:pPr>
                    <w:r>
                      <w:fldChar w:fldCharType="begin"/>
                    </w:r>
                    <w:r>
                      <w:instrText xml:space="preserve"> PAGE  \* MERGEFORMAT </w:instrText>
                    </w:r>
                    <w:r>
                      <w:fldChar w:fldCharType="separate"/>
                    </w:r>
                    <w:r>
                      <w:t>- 2 -</w:t>
                    </w:r>
                    <w:r>
                      <w:fldChar w:fldCharType="end"/>
                    </w:r>
                  </w:p>
                </w:txbxContent>
              </v:textbox>
            </v:shape>
          </w:pict>
        </mc:Fallback>
      </mc:AlternateContent>
    </w:r>
  </w:p>
  <w:p w14:paraId="1C0843E3">
    <w:pPr>
      <w:pStyle w:val="10"/>
      <w:jc w:val="both"/>
      <w:rPr>
        <w:color w:val="808080" w:themeColor="text1" w:themeTint="80"/>
        <w:sz w:val="16"/>
        <w:szCs w:val="16"/>
        <w14:textFill>
          <w14:solidFill>
            <w14:schemeClr w14:val="tx1">
              <w14:lumMod w14:val="50000"/>
              <w14:lumOff w14:val="50000"/>
            </w14:schemeClr>
          </w14:solidFill>
        </w14:textFill>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5D7B96">
    <w:pPr>
      <w:pStyle w:val="11"/>
      <w:pBdr>
        <w:bottom w:val="none" w:color="auto" w:sz="0" w:space="0"/>
      </w:pBdr>
      <w:jc w:val="left"/>
      <w:rPr>
        <w:sz w:val="2"/>
        <w:szCs w:val="2"/>
      </w:rPr>
    </w:pPr>
    <w:r>
      <w:drawing>
        <wp:anchor distT="0" distB="0" distL="114300" distR="114300" simplePos="0" relativeHeight="251660288" behindDoc="0" locked="0" layoutInCell="1" allowOverlap="1">
          <wp:simplePos x="0" y="0"/>
          <wp:positionH relativeFrom="column">
            <wp:posOffset>3596640</wp:posOffset>
          </wp:positionH>
          <wp:positionV relativeFrom="paragraph">
            <wp:posOffset>-10795</wp:posOffset>
          </wp:positionV>
          <wp:extent cx="2529205" cy="360045"/>
          <wp:effectExtent l="0" t="0" r="10795" b="8255"/>
          <wp:wrapSquare wrapText="bothSides"/>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1"/>
                  <a:stretch>
                    <a:fillRect/>
                  </a:stretch>
                </pic:blipFill>
                <pic:spPr>
                  <a:xfrm>
                    <a:off x="0" y="0"/>
                    <a:ext cx="2529205" cy="360045"/>
                  </a:xfrm>
                  <a:prstGeom prst="rect">
                    <a:avLst/>
                  </a:prstGeom>
                  <a:noFill/>
                  <a:ln>
                    <a:noFill/>
                  </a:ln>
                </pic:spPr>
              </pic:pic>
            </a:graphicData>
          </a:graphic>
        </wp:anchor>
      </w:drawing>
    </w:r>
    <w:r>
      <w:drawing>
        <wp:anchor distT="0" distB="0" distL="114300" distR="114300" simplePos="0" relativeHeight="251661312" behindDoc="0" locked="0" layoutInCell="1" allowOverlap="1">
          <wp:simplePos x="0" y="0"/>
          <wp:positionH relativeFrom="column">
            <wp:posOffset>-3810</wp:posOffset>
          </wp:positionH>
          <wp:positionV relativeFrom="paragraph">
            <wp:posOffset>-6985</wp:posOffset>
          </wp:positionV>
          <wp:extent cx="2558415" cy="360045"/>
          <wp:effectExtent l="0" t="0" r="6985" b="8255"/>
          <wp:wrapSquare wrapText="bothSides"/>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2"/>
                  <a:stretch>
                    <a:fillRect/>
                  </a:stretch>
                </pic:blipFill>
                <pic:spPr>
                  <a:xfrm>
                    <a:off x="0" y="0"/>
                    <a:ext cx="2558415" cy="360045"/>
                  </a:xfrm>
                  <a:prstGeom prst="rect">
                    <a:avLst/>
                  </a:prstGeom>
                  <a:noFill/>
                  <a:ln>
                    <a:noFill/>
                  </a:ln>
                </pic:spPr>
              </pic:pic>
            </a:graphicData>
          </a:graphic>
        </wp:anchor>
      </w:drawing>
    </w:r>
  </w:p>
  <w:p w14:paraId="175338D6">
    <w:pPr>
      <w:pStyle w:val="11"/>
      <w:pBdr>
        <w:bottom w:val="none" w:color="auto" w:sz="0" w:space="0"/>
      </w:pBdr>
      <w:jc w:val="left"/>
      <w:rPr>
        <w:sz w:val="2"/>
        <w:szCs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0A51916"/>
    <w:multiLevelType w:val="multilevel"/>
    <w:tmpl w:val="20A51916"/>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2B0E3C0C"/>
    <w:multiLevelType w:val="singleLevel"/>
    <w:tmpl w:val="2B0E3C0C"/>
    <w:lvl w:ilvl="0" w:tentative="0">
      <w:start w:val="1"/>
      <w:numFmt w:val="decimal"/>
      <w:lvlText w:val="%1."/>
      <w:lvlJc w:val="left"/>
      <w:pPr>
        <w:ind w:left="425" w:hanging="425"/>
      </w:pPr>
      <w:rPr>
        <w:rFonts w:hint="default"/>
      </w:rPr>
    </w:lvl>
  </w:abstractNum>
  <w:abstractNum w:abstractNumId="2">
    <w:nsid w:val="5F559AF5"/>
    <w:multiLevelType w:val="multilevel"/>
    <w:tmpl w:val="5F559AF5"/>
    <w:lvl w:ilvl="0" w:tentative="0">
      <w:start w:val="1"/>
      <w:numFmt w:val="chineseCountingThousand"/>
      <w:pStyle w:val="2"/>
      <w:suff w:val="space"/>
      <w:lvlText w:val="%1、"/>
      <w:lvlJc w:val="left"/>
      <w:pPr>
        <w:ind w:left="0" w:firstLine="0"/>
      </w:pPr>
      <w:rPr>
        <w:rFonts w:hint="eastAsia"/>
        <w:b/>
        <w:bCs/>
      </w:rPr>
    </w:lvl>
    <w:lvl w:ilvl="1" w:tentative="0">
      <w:start w:val="1"/>
      <w:numFmt w:val="decimal"/>
      <w:pStyle w:val="3"/>
      <w:suff w:val="space"/>
      <w:lvlText w:val="%2、"/>
      <w:lvlJc w:val="left"/>
      <w:pPr>
        <w:ind w:left="0" w:firstLine="0"/>
      </w:pPr>
      <w:rPr>
        <w:rFonts w:hint="eastAsia" w:ascii="微软雅黑" w:hAnsi="微软雅黑" w:eastAsia="微软雅黑"/>
        <w:b/>
        <w:bCs/>
        <w:i w:val="0"/>
        <w:color w:val="262626" w:themeColor="text1" w:themeTint="D9"/>
        <w:sz w:val="21"/>
        <w:szCs w:val="21"/>
        <w14:textFill>
          <w14:solidFill>
            <w14:schemeClr w14:val="tx1">
              <w14:lumMod w14:val="85000"/>
              <w14:lumOff w14:val="15000"/>
            </w14:schemeClr>
          </w14:solidFill>
        </w14:textFill>
      </w:rPr>
    </w:lvl>
    <w:lvl w:ilvl="2" w:tentative="0">
      <w:start w:val="1"/>
      <w:numFmt w:val="decimal"/>
      <w:pStyle w:val="4"/>
      <w:suff w:val="space"/>
      <w:lvlText w:val="%2.%3"/>
      <w:lvlJc w:val="left"/>
      <w:pPr>
        <w:ind w:left="0" w:firstLine="0"/>
      </w:pPr>
      <w:rPr>
        <w:rFonts w:hint="eastAsia"/>
        <w:b/>
        <w:bCs w:val="0"/>
        <w:i w:val="0"/>
        <w:iCs w:val="0"/>
        <w:caps w:val="0"/>
        <w:smallCaps w:val="0"/>
        <w:strike w:val="0"/>
        <w:dstrike w:val="0"/>
        <w:vanish w:val="0"/>
        <w:color w:val="262626" w:themeColor="text1" w:themeTint="D9"/>
        <w:spacing w:val="0"/>
        <w:kern w:val="0"/>
        <w:position w:val="0"/>
        <w:sz w:val="21"/>
        <w:szCs w:val="21"/>
        <w:u w:val="none"/>
        <w:vertAlign w:val="baseline"/>
        <w:lang w:bidi="zh-CN"/>
        <w14:textFill>
          <w14:solidFill>
            <w14:schemeClr w14:val="tx1">
              <w14:lumMod w14:val="85000"/>
              <w14:lumOff w14:val="15000"/>
            </w14:schemeClr>
          </w14:solidFill>
        </w14:textFill>
      </w:rPr>
    </w:lvl>
    <w:lvl w:ilvl="3" w:tentative="0">
      <w:start w:val="1"/>
      <w:numFmt w:val="decimal"/>
      <w:pStyle w:val="5"/>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dit="trackedChanges" w:enforcement="0"/>
  <w:defaultTabStop w:val="420"/>
  <w:drawingGridHorizontalSpacing w:val="10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037D6"/>
    <w:rsid w:val="0001004B"/>
    <w:rsid w:val="0001382A"/>
    <w:rsid w:val="00013EAE"/>
    <w:rsid w:val="000162E9"/>
    <w:rsid w:val="000201E5"/>
    <w:rsid w:val="000205BB"/>
    <w:rsid w:val="0002554B"/>
    <w:rsid w:val="00033A52"/>
    <w:rsid w:val="0004307C"/>
    <w:rsid w:val="000537F0"/>
    <w:rsid w:val="00053F40"/>
    <w:rsid w:val="00054883"/>
    <w:rsid w:val="000702A4"/>
    <w:rsid w:val="00073D8F"/>
    <w:rsid w:val="000803FC"/>
    <w:rsid w:val="00084488"/>
    <w:rsid w:val="00084F36"/>
    <w:rsid w:val="000865A1"/>
    <w:rsid w:val="00091818"/>
    <w:rsid w:val="00092503"/>
    <w:rsid w:val="00093188"/>
    <w:rsid w:val="00093F08"/>
    <w:rsid w:val="00096273"/>
    <w:rsid w:val="000A01A8"/>
    <w:rsid w:val="000A01E2"/>
    <w:rsid w:val="000A0424"/>
    <w:rsid w:val="000A2666"/>
    <w:rsid w:val="000B13A1"/>
    <w:rsid w:val="000B2120"/>
    <w:rsid w:val="000B212F"/>
    <w:rsid w:val="000B5C85"/>
    <w:rsid w:val="000B7B32"/>
    <w:rsid w:val="000C113A"/>
    <w:rsid w:val="000C16EC"/>
    <w:rsid w:val="000C1BB4"/>
    <w:rsid w:val="000C4B67"/>
    <w:rsid w:val="000C7459"/>
    <w:rsid w:val="000E5581"/>
    <w:rsid w:val="000F0028"/>
    <w:rsid w:val="000F0BDC"/>
    <w:rsid w:val="000F2C78"/>
    <w:rsid w:val="000F47E9"/>
    <w:rsid w:val="000F4B67"/>
    <w:rsid w:val="000F6178"/>
    <w:rsid w:val="000F7460"/>
    <w:rsid w:val="000F7CB5"/>
    <w:rsid w:val="00104A43"/>
    <w:rsid w:val="00113898"/>
    <w:rsid w:val="001306B9"/>
    <w:rsid w:val="001315D9"/>
    <w:rsid w:val="001356A1"/>
    <w:rsid w:val="00137B25"/>
    <w:rsid w:val="00137F6C"/>
    <w:rsid w:val="00142A60"/>
    <w:rsid w:val="0014340F"/>
    <w:rsid w:val="00145021"/>
    <w:rsid w:val="00146988"/>
    <w:rsid w:val="00147235"/>
    <w:rsid w:val="00153BAA"/>
    <w:rsid w:val="001543F0"/>
    <w:rsid w:val="001548A1"/>
    <w:rsid w:val="00155005"/>
    <w:rsid w:val="00160393"/>
    <w:rsid w:val="00161A4F"/>
    <w:rsid w:val="00167E76"/>
    <w:rsid w:val="001719F6"/>
    <w:rsid w:val="00172A27"/>
    <w:rsid w:val="00192D66"/>
    <w:rsid w:val="00193861"/>
    <w:rsid w:val="001A0E3F"/>
    <w:rsid w:val="001B13AF"/>
    <w:rsid w:val="001B34EE"/>
    <w:rsid w:val="001B6E7D"/>
    <w:rsid w:val="001D03D5"/>
    <w:rsid w:val="001D2DEB"/>
    <w:rsid w:val="001D6991"/>
    <w:rsid w:val="001E2AB8"/>
    <w:rsid w:val="001E36E1"/>
    <w:rsid w:val="001E3E54"/>
    <w:rsid w:val="001E451B"/>
    <w:rsid w:val="001F4DF0"/>
    <w:rsid w:val="001F7E60"/>
    <w:rsid w:val="00211E26"/>
    <w:rsid w:val="00212EB5"/>
    <w:rsid w:val="002174A5"/>
    <w:rsid w:val="00220719"/>
    <w:rsid w:val="002228AB"/>
    <w:rsid w:val="00225CB9"/>
    <w:rsid w:val="00225FC2"/>
    <w:rsid w:val="0023063E"/>
    <w:rsid w:val="00233E7A"/>
    <w:rsid w:val="0024606B"/>
    <w:rsid w:val="00246BF9"/>
    <w:rsid w:val="00272721"/>
    <w:rsid w:val="002740DF"/>
    <w:rsid w:val="002760F6"/>
    <w:rsid w:val="00277963"/>
    <w:rsid w:val="00280B34"/>
    <w:rsid w:val="00283C33"/>
    <w:rsid w:val="00285F17"/>
    <w:rsid w:val="00286434"/>
    <w:rsid w:val="0028668B"/>
    <w:rsid w:val="00286F2B"/>
    <w:rsid w:val="002918AC"/>
    <w:rsid w:val="00297349"/>
    <w:rsid w:val="002B13F8"/>
    <w:rsid w:val="002C41A1"/>
    <w:rsid w:val="002C4399"/>
    <w:rsid w:val="002C5C75"/>
    <w:rsid w:val="002C675B"/>
    <w:rsid w:val="002D157D"/>
    <w:rsid w:val="002D38CD"/>
    <w:rsid w:val="002D74E8"/>
    <w:rsid w:val="002E215B"/>
    <w:rsid w:val="002E780E"/>
    <w:rsid w:val="002F3D52"/>
    <w:rsid w:val="003024BD"/>
    <w:rsid w:val="00303B1A"/>
    <w:rsid w:val="0030427A"/>
    <w:rsid w:val="00307795"/>
    <w:rsid w:val="003107F0"/>
    <w:rsid w:val="00316A88"/>
    <w:rsid w:val="003214BF"/>
    <w:rsid w:val="0032306A"/>
    <w:rsid w:val="00324382"/>
    <w:rsid w:val="00334F5F"/>
    <w:rsid w:val="00342CCD"/>
    <w:rsid w:val="00344B93"/>
    <w:rsid w:val="00346713"/>
    <w:rsid w:val="00357029"/>
    <w:rsid w:val="00362DFF"/>
    <w:rsid w:val="00366337"/>
    <w:rsid w:val="0036662F"/>
    <w:rsid w:val="00373C00"/>
    <w:rsid w:val="00373D46"/>
    <w:rsid w:val="00377FAD"/>
    <w:rsid w:val="003808C0"/>
    <w:rsid w:val="00385765"/>
    <w:rsid w:val="00397102"/>
    <w:rsid w:val="003B2262"/>
    <w:rsid w:val="003B42A9"/>
    <w:rsid w:val="003C0481"/>
    <w:rsid w:val="003C14E8"/>
    <w:rsid w:val="003C52A1"/>
    <w:rsid w:val="003C5510"/>
    <w:rsid w:val="003C5D16"/>
    <w:rsid w:val="003C65A2"/>
    <w:rsid w:val="003D65A0"/>
    <w:rsid w:val="003E01D5"/>
    <w:rsid w:val="003E21C5"/>
    <w:rsid w:val="003E2FFB"/>
    <w:rsid w:val="003E62F6"/>
    <w:rsid w:val="003E63C3"/>
    <w:rsid w:val="003F0F45"/>
    <w:rsid w:val="003F4339"/>
    <w:rsid w:val="003F69FA"/>
    <w:rsid w:val="003F6E09"/>
    <w:rsid w:val="003F7EE3"/>
    <w:rsid w:val="004030BD"/>
    <w:rsid w:val="00404C4D"/>
    <w:rsid w:val="004127BB"/>
    <w:rsid w:val="00414E3D"/>
    <w:rsid w:val="0041733D"/>
    <w:rsid w:val="00425AAA"/>
    <w:rsid w:val="00426F45"/>
    <w:rsid w:val="00427FC0"/>
    <w:rsid w:val="0043238C"/>
    <w:rsid w:val="00435356"/>
    <w:rsid w:val="004359C0"/>
    <w:rsid w:val="004361ED"/>
    <w:rsid w:val="00437D43"/>
    <w:rsid w:val="004515C7"/>
    <w:rsid w:val="00452462"/>
    <w:rsid w:val="00461CAE"/>
    <w:rsid w:val="004724E4"/>
    <w:rsid w:val="004725EB"/>
    <w:rsid w:val="004729EF"/>
    <w:rsid w:val="00476C81"/>
    <w:rsid w:val="004805F4"/>
    <w:rsid w:val="00481261"/>
    <w:rsid w:val="00481A17"/>
    <w:rsid w:val="004832DE"/>
    <w:rsid w:val="0048340C"/>
    <w:rsid w:val="0048624B"/>
    <w:rsid w:val="00486811"/>
    <w:rsid w:val="00496DEF"/>
    <w:rsid w:val="004A4808"/>
    <w:rsid w:val="004A4B28"/>
    <w:rsid w:val="004A545F"/>
    <w:rsid w:val="004B0877"/>
    <w:rsid w:val="004B7776"/>
    <w:rsid w:val="004C2643"/>
    <w:rsid w:val="004C3D90"/>
    <w:rsid w:val="004D2A4F"/>
    <w:rsid w:val="004E34B8"/>
    <w:rsid w:val="004E79FF"/>
    <w:rsid w:val="004E7AFB"/>
    <w:rsid w:val="004F2C81"/>
    <w:rsid w:val="004F4491"/>
    <w:rsid w:val="0050109D"/>
    <w:rsid w:val="00503169"/>
    <w:rsid w:val="00503FC0"/>
    <w:rsid w:val="00504306"/>
    <w:rsid w:val="00510637"/>
    <w:rsid w:val="005107EB"/>
    <w:rsid w:val="0051428B"/>
    <w:rsid w:val="00517168"/>
    <w:rsid w:val="00523C44"/>
    <w:rsid w:val="005242CF"/>
    <w:rsid w:val="00532B2E"/>
    <w:rsid w:val="00533439"/>
    <w:rsid w:val="00536018"/>
    <w:rsid w:val="005466D0"/>
    <w:rsid w:val="00551901"/>
    <w:rsid w:val="005532AB"/>
    <w:rsid w:val="0055492E"/>
    <w:rsid w:val="0056090B"/>
    <w:rsid w:val="00564749"/>
    <w:rsid w:val="00566173"/>
    <w:rsid w:val="00575D05"/>
    <w:rsid w:val="005803DD"/>
    <w:rsid w:val="0058086C"/>
    <w:rsid w:val="00581118"/>
    <w:rsid w:val="00586044"/>
    <w:rsid w:val="00593BAF"/>
    <w:rsid w:val="00594535"/>
    <w:rsid w:val="0059502E"/>
    <w:rsid w:val="00595BF5"/>
    <w:rsid w:val="005A02A6"/>
    <w:rsid w:val="005A79DF"/>
    <w:rsid w:val="005B58C6"/>
    <w:rsid w:val="005E1673"/>
    <w:rsid w:val="005E1F93"/>
    <w:rsid w:val="005E293C"/>
    <w:rsid w:val="005E30D3"/>
    <w:rsid w:val="005E6832"/>
    <w:rsid w:val="005F199D"/>
    <w:rsid w:val="005F55EC"/>
    <w:rsid w:val="005F7CDF"/>
    <w:rsid w:val="00600A32"/>
    <w:rsid w:val="0060136E"/>
    <w:rsid w:val="00602E0C"/>
    <w:rsid w:val="006111F6"/>
    <w:rsid w:val="00612397"/>
    <w:rsid w:val="0061346E"/>
    <w:rsid w:val="00613C4A"/>
    <w:rsid w:val="006153A0"/>
    <w:rsid w:val="006211D4"/>
    <w:rsid w:val="006306C4"/>
    <w:rsid w:val="00635D0C"/>
    <w:rsid w:val="00640537"/>
    <w:rsid w:val="00640908"/>
    <w:rsid w:val="00640EA4"/>
    <w:rsid w:val="00641A0B"/>
    <w:rsid w:val="00642CC2"/>
    <w:rsid w:val="0064407D"/>
    <w:rsid w:val="00644712"/>
    <w:rsid w:val="00647E49"/>
    <w:rsid w:val="006506E2"/>
    <w:rsid w:val="006642A1"/>
    <w:rsid w:val="00664BB1"/>
    <w:rsid w:val="00666BE8"/>
    <w:rsid w:val="006706CD"/>
    <w:rsid w:val="00673B38"/>
    <w:rsid w:val="006771B9"/>
    <w:rsid w:val="00677690"/>
    <w:rsid w:val="00682EBC"/>
    <w:rsid w:val="006878D0"/>
    <w:rsid w:val="00693428"/>
    <w:rsid w:val="006B2919"/>
    <w:rsid w:val="006B31B4"/>
    <w:rsid w:val="006B675F"/>
    <w:rsid w:val="006C50FF"/>
    <w:rsid w:val="006C63AB"/>
    <w:rsid w:val="006C79C2"/>
    <w:rsid w:val="006D11A2"/>
    <w:rsid w:val="006D14A1"/>
    <w:rsid w:val="006D1B7F"/>
    <w:rsid w:val="006D2E78"/>
    <w:rsid w:val="006D331D"/>
    <w:rsid w:val="006D7160"/>
    <w:rsid w:val="006E4900"/>
    <w:rsid w:val="006F64B9"/>
    <w:rsid w:val="006F6CBA"/>
    <w:rsid w:val="006F6D66"/>
    <w:rsid w:val="00701F53"/>
    <w:rsid w:val="0070289B"/>
    <w:rsid w:val="007061E4"/>
    <w:rsid w:val="0070718A"/>
    <w:rsid w:val="007127CD"/>
    <w:rsid w:val="0071549D"/>
    <w:rsid w:val="007168E6"/>
    <w:rsid w:val="00716E4C"/>
    <w:rsid w:val="00717095"/>
    <w:rsid w:val="007215FF"/>
    <w:rsid w:val="00731579"/>
    <w:rsid w:val="00735C50"/>
    <w:rsid w:val="00737119"/>
    <w:rsid w:val="007400EE"/>
    <w:rsid w:val="00740F50"/>
    <w:rsid w:val="00743240"/>
    <w:rsid w:val="0075066B"/>
    <w:rsid w:val="00752B9C"/>
    <w:rsid w:val="00753CBF"/>
    <w:rsid w:val="00755C5E"/>
    <w:rsid w:val="00756054"/>
    <w:rsid w:val="00756273"/>
    <w:rsid w:val="00756780"/>
    <w:rsid w:val="0076135C"/>
    <w:rsid w:val="00763797"/>
    <w:rsid w:val="00767F59"/>
    <w:rsid w:val="00774893"/>
    <w:rsid w:val="0077729A"/>
    <w:rsid w:val="0077798B"/>
    <w:rsid w:val="00785451"/>
    <w:rsid w:val="00787168"/>
    <w:rsid w:val="0079453E"/>
    <w:rsid w:val="00796BDF"/>
    <w:rsid w:val="0079721C"/>
    <w:rsid w:val="007A54E9"/>
    <w:rsid w:val="007B0127"/>
    <w:rsid w:val="007B3D4C"/>
    <w:rsid w:val="007B4C7B"/>
    <w:rsid w:val="007B5773"/>
    <w:rsid w:val="007B6238"/>
    <w:rsid w:val="007B6DF8"/>
    <w:rsid w:val="007C3B00"/>
    <w:rsid w:val="007C4338"/>
    <w:rsid w:val="007E4C9B"/>
    <w:rsid w:val="007E6ADF"/>
    <w:rsid w:val="007F64A7"/>
    <w:rsid w:val="00806974"/>
    <w:rsid w:val="008069BF"/>
    <w:rsid w:val="00807A2C"/>
    <w:rsid w:val="00815AC6"/>
    <w:rsid w:val="00816F74"/>
    <w:rsid w:val="008179F3"/>
    <w:rsid w:val="00823017"/>
    <w:rsid w:val="008276E8"/>
    <w:rsid w:val="00830D55"/>
    <w:rsid w:val="00832729"/>
    <w:rsid w:val="00837B38"/>
    <w:rsid w:val="00840522"/>
    <w:rsid w:val="0084489C"/>
    <w:rsid w:val="00844B85"/>
    <w:rsid w:val="00852C36"/>
    <w:rsid w:val="00855F9E"/>
    <w:rsid w:val="0085785C"/>
    <w:rsid w:val="00865F23"/>
    <w:rsid w:val="00872BE7"/>
    <w:rsid w:val="00877921"/>
    <w:rsid w:val="00893C79"/>
    <w:rsid w:val="00894B20"/>
    <w:rsid w:val="008A23AB"/>
    <w:rsid w:val="008A3895"/>
    <w:rsid w:val="008D1D72"/>
    <w:rsid w:val="008E2CD6"/>
    <w:rsid w:val="008E4669"/>
    <w:rsid w:val="008E66FA"/>
    <w:rsid w:val="008F323C"/>
    <w:rsid w:val="008F4B21"/>
    <w:rsid w:val="008F794B"/>
    <w:rsid w:val="00900333"/>
    <w:rsid w:val="00900B79"/>
    <w:rsid w:val="0090104F"/>
    <w:rsid w:val="009108D9"/>
    <w:rsid w:val="00910E96"/>
    <w:rsid w:val="009155B3"/>
    <w:rsid w:val="00916B2E"/>
    <w:rsid w:val="009243FC"/>
    <w:rsid w:val="00925301"/>
    <w:rsid w:val="009268A2"/>
    <w:rsid w:val="0092707B"/>
    <w:rsid w:val="00941D0B"/>
    <w:rsid w:val="00942784"/>
    <w:rsid w:val="00942ABC"/>
    <w:rsid w:val="00945EB0"/>
    <w:rsid w:val="00947253"/>
    <w:rsid w:val="00953838"/>
    <w:rsid w:val="0095487B"/>
    <w:rsid w:val="00974B32"/>
    <w:rsid w:val="00974B46"/>
    <w:rsid w:val="00976E4E"/>
    <w:rsid w:val="00977642"/>
    <w:rsid w:val="0098413E"/>
    <w:rsid w:val="00987797"/>
    <w:rsid w:val="00987DAD"/>
    <w:rsid w:val="00990A2F"/>
    <w:rsid w:val="00993933"/>
    <w:rsid w:val="00993AE2"/>
    <w:rsid w:val="009956AE"/>
    <w:rsid w:val="0099582E"/>
    <w:rsid w:val="00995999"/>
    <w:rsid w:val="009A2773"/>
    <w:rsid w:val="009A31C1"/>
    <w:rsid w:val="009A502D"/>
    <w:rsid w:val="009B2233"/>
    <w:rsid w:val="009B3230"/>
    <w:rsid w:val="009C008D"/>
    <w:rsid w:val="009C0FE7"/>
    <w:rsid w:val="009C534C"/>
    <w:rsid w:val="009D296E"/>
    <w:rsid w:val="009D3D7F"/>
    <w:rsid w:val="009D5503"/>
    <w:rsid w:val="009D7504"/>
    <w:rsid w:val="009E1F61"/>
    <w:rsid w:val="009F0EFB"/>
    <w:rsid w:val="009F19B4"/>
    <w:rsid w:val="009F2018"/>
    <w:rsid w:val="009F2A47"/>
    <w:rsid w:val="009F2E5A"/>
    <w:rsid w:val="009F42CD"/>
    <w:rsid w:val="009F552F"/>
    <w:rsid w:val="00A05F61"/>
    <w:rsid w:val="00A065B5"/>
    <w:rsid w:val="00A149A9"/>
    <w:rsid w:val="00A228F9"/>
    <w:rsid w:val="00A2335E"/>
    <w:rsid w:val="00A2398B"/>
    <w:rsid w:val="00A2655D"/>
    <w:rsid w:val="00A316E3"/>
    <w:rsid w:val="00A328BD"/>
    <w:rsid w:val="00A4180B"/>
    <w:rsid w:val="00A46601"/>
    <w:rsid w:val="00A554F8"/>
    <w:rsid w:val="00A6226F"/>
    <w:rsid w:val="00A71D8F"/>
    <w:rsid w:val="00A90018"/>
    <w:rsid w:val="00A97721"/>
    <w:rsid w:val="00AA2BCA"/>
    <w:rsid w:val="00AA405B"/>
    <w:rsid w:val="00AB0405"/>
    <w:rsid w:val="00AB0799"/>
    <w:rsid w:val="00AB0A46"/>
    <w:rsid w:val="00AC15BA"/>
    <w:rsid w:val="00AC3F3F"/>
    <w:rsid w:val="00AD506E"/>
    <w:rsid w:val="00AD634E"/>
    <w:rsid w:val="00AE1C13"/>
    <w:rsid w:val="00AE2C5D"/>
    <w:rsid w:val="00AE6CB5"/>
    <w:rsid w:val="00AF098A"/>
    <w:rsid w:val="00AF3752"/>
    <w:rsid w:val="00AF43D7"/>
    <w:rsid w:val="00AF7CF7"/>
    <w:rsid w:val="00B13EE7"/>
    <w:rsid w:val="00B2039B"/>
    <w:rsid w:val="00B2331D"/>
    <w:rsid w:val="00B26B4D"/>
    <w:rsid w:val="00B31C8C"/>
    <w:rsid w:val="00B33CD1"/>
    <w:rsid w:val="00B33E56"/>
    <w:rsid w:val="00B36564"/>
    <w:rsid w:val="00B37FA8"/>
    <w:rsid w:val="00B42AA6"/>
    <w:rsid w:val="00B43C18"/>
    <w:rsid w:val="00B46988"/>
    <w:rsid w:val="00B51F13"/>
    <w:rsid w:val="00B542EE"/>
    <w:rsid w:val="00B62AD3"/>
    <w:rsid w:val="00B64F31"/>
    <w:rsid w:val="00B6525B"/>
    <w:rsid w:val="00B65D40"/>
    <w:rsid w:val="00B6623E"/>
    <w:rsid w:val="00B67FB8"/>
    <w:rsid w:val="00B73224"/>
    <w:rsid w:val="00B732DC"/>
    <w:rsid w:val="00B763C5"/>
    <w:rsid w:val="00B800BD"/>
    <w:rsid w:val="00B8728C"/>
    <w:rsid w:val="00B94113"/>
    <w:rsid w:val="00B94AE4"/>
    <w:rsid w:val="00BA0C0C"/>
    <w:rsid w:val="00BA422D"/>
    <w:rsid w:val="00BA42CA"/>
    <w:rsid w:val="00BA53F6"/>
    <w:rsid w:val="00BA56C3"/>
    <w:rsid w:val="00BB1CEA"/>
    <w:rsid w:val="00BB1E2C"/>
    <w:rsid w:val="00BB2A9D"/>
    <w:rsid w:val="00BB49A0"/>
    <w:rsid w:val="00BB6E5C"/>
    <w:rsid w:val="00BC7688"/>
    <w:rsid w:val="00BD09F3"/>
    <w:rsid w:val="00BD11A8"/>
    <w:rsid w:val="00BD25EE"/>
    <w:rsid w:val="00BD30FE"/>
    <w:rsid w:val="00BD75E0"/>
    <w:rsid w:val="00BD783E"/>
    <w:rsid w:val="00BF6528"/>
    <w:rsid w:val="00BF746D"/>
    <w:rsid w:val="00C04FC5"/>
    <w:rsid w:val="00C14B52"/>
    <w:rsid w:val="00C16468"/>
    <w:rsid w:val="00C17776"/>
    <w:rsid w:val="00C2369E"/>
    <w:rsid w:val="00C308CA"/>
    <w:rsid w:val="00C35BEA"/>
    <w:rsid w:val="00C35DB3"/>
    <w:rsid w:val="00C3717F"/>
    <w:rsid w:val="00C43938"/>
    <w:rsid w:val="00C471BD"/>
    <w:rsid w:val="00C51D09"/>
    <w:rsid w:val="00C53F23"/>
    <w:rsid w:val="00C55367"/>
    <w:rsid w:val="00C57A66"/>
    <w:rsid w:val="00C61B01"/>
    <w:rsid w:val="00C62020"/>
    <w:rsid w:val="00C64753"/>
    <w:rsid w:val="00C66870"/>
    <w:rsid w:val="00C76DA8"/>
    <w:rsid w:val="00C83E27"/>
    <w:rsid w:val="00C90A59"/>
    <w:rsid w:val="00C90C77"/>
    <w:rsid w:val="00C92941"/>
    <w:rsid w:val="00C92A19"/>
    <w:rsid w:val="00CA014B"/>
    <w:rsid w:val="00CA0F9F"/>
    <w:rsid w:val="00CB019A"/>
    <w:rsid w:val="00CB1159"/>
    <w:rsid w:val="00CC39CF"/>
    <w:rsid w:val="00CC5D8A"/>
    <w:rsid w:val="00CC5DD6"/>
    <w:rsid w:val="00CD3EC9"/>
    <w:rsid w:val="00CE0F27"/>
    <w:rsid w:val="00CE289F"/>
    <w:rsid w:val="00CF3F3E"/>
    <w:rsid w:val="00CF56D1"/>
    <w:rsid w:val="00D00F71"/>
    <w:rsid w:val="00D01C08"/>
    <w:rsid w:val="00D0275B"/>
    <w:rsid w:val="00D056F8"/>
    <w:rsid w:val="00D12C5A"/>
    <w:rsid w:val="00D21364"/>
    <w:rsid w:val="00D2155A"/>
    <w:rsid w:val="00D23B11"/>
    <w:rsid w:val="00D320F7"/>
    <w:rsid w:val="00D335DD"/>
    <w:rsid w:val="00D3494E"/>
    <w:rsid w:val="00D34A7F"/>
    <w:rsid w:val="00D34CC8"/>
    <w:rsid w:val="00D3570A"/>
    <w:rsid w:val="00D37D8F"/>
    <w:rsid w:val="00D43935"/>
    <w:rsid w:val="00D4426D"/>
    <w:rsid w:val="00D467E7"/>
    <w:rsid w:val="00D50799"/>
    <w:rsid w:val="00D50C9A"/>
    <w:rsid w:val="00D50E55"/>
    <w:rsid w:val="00D53121"/>
    <w:rsid w:val="00D571A0"/>
    <w:rsid w:val="00D7107C"/>
    <w:rsid w:val="00D77DFA"/>
    <w:rsid w:val="00D82BB3"/>
    <w:rsid w:val="00D95C87"/>
    <w:rsid w:val="00D9610B"/>
    <w:rsid w:val="00DA0BA1"/>
    <w:rsid w:val="00DA2E78"/>
    <w:rsid w:val="00DA496F"/>
    <w:rsid w:val="00DA64B3"/>
    <w:rsid w:val="00DB10A0"/>
    <w:rsid w:val="00DB2E03"/>
    <w:rsid w:val="00DB3DEF"/>
    <w:rsid w:val="00DC13A5"/>
    <w:rsid w:val="00DC5176"/>
    <w:rsid w:val="00DD0177"/>
    <w:rsid w:val="00DD1784"/>
    <w:rsid w:val="00DD2F86"/>
    <w:rsid w:val="00DD4BB5"/>
    <w:rsid w:val="00DD547A"/>
    <w:rsid w:val="00DE62D7"/>
    <w:rsid w:val="00DF3511"/>
    <w:rsid w:val="00DF4506"/>
    <w:rsid w:val="00E01E99"/>
    <w:rsid w:val="00E0323D"/>
    <w:rsid w:val="00E032EF"/>
    <w:rsid w:val="00E12DB9"/>
    <w:rsid w:val="00E140C9"/>
    <w:rsid w:val="00E1555C"/>
    <w:rsid w:val="00E178D4"/>
    <w:rsid w:val="00E2093F"/>
    <w:rsid w:val="00E24E64"/>
    <w:rsid w:val="00E338AE"/>
    <w:rsid w:val="00E37E4B"/>
    <w:rsid w:val="00E37EDD"/>
    <w:rsid w:val="00E41634"/>
    <w:rsid w:val="00E46185"/>
    <w:rsid w:val="00E46CE1"/>
    <w:rsid w:val="00E56205"/>
    <w:rsid w:val="00E63D0B"/>
    <w:rsid w:val="00E64992"/>
    <w:rsid w:val="00E675FF"/>
    <w:rsid w:val="00E679E0"/>
    <w:rsid w:val="00E72931"/>
    <w:rsid w:val="00E838FD"/>
    <w:rsid w:val="00E85EFE"/>
    <w:rsid w:val="00E9021B"/>
    <w:rsid w:val="00E90A43"/>
    <w:rsid w:val="00E92C98"/>
    <w:rsid w:val="00E968E1"/>
    <w:rsid w:val="00EA015D"/>
    <w:rsid w:val="00EA144C"/>
    <w:rsid w:val="00EA62E4"/>
    <w:rsid w:val="00EA6AB4"/>
    <w:rsid w:val="00EB2D2F"/>
    <w:rsid w:val="00EB60DD"/>
    <w:rsid w:val="00EE4079"/>
    <w:rsid w:val="00EE7D5E"/>
    <w:rsid w:val="00EF42A3"/>
    <w:rsid w:val="00EF4782"/>
    <w:rsid w:val="00EF6C0F"/>
    <w:rsid w:val="00EF730B"/>
    <w:rsid w:val="00F0663E"/>
    <w:rsid w:val="00F07BBF"/>
    <w:rsid w:val="00F116EC"/>
    <w:rsid w:val="00F1342E"/>
    <w:rsid w:val="00F171EC"/>
    <w:rsid w:val="00F174D5"/>
    <w:rsid w:val="00F340C4"/>
    <w:rsid w:val="00F354F4"/>
    <w:rsid w:val="00F422A8"/>
    <w:rsid w:val="00F453A8"/>
    <w:rsid w:val="00F46ED3"/>
    <w:rsid w:val="00F52015"/>
    <w:rsid w:val="00F52F70"/>
    <w:rsid w:val="00F55F26"/>
    <w:rsid w:val="00F56B33"/>
    <w:rsid w:val="00F56C30"/>
    <w:rsid w:val="00F7134D"/>
    <w:rsid w:val="00F73645"/>
    <w:rsid w:val="00F745AA"/>
    <w:rsid w:val="00F83754"/>
    <w:rsid w:val="00F838FF"/>
    <w:rsid w:val="00F8682B"/>
    <w:rsid w:val="00F8752D"/>
    <w:rsid w:val="00F9469C"/>
    <w:rsid w:val="00F9505F"/>
    <w:rsid w:val="00F96B69"/>
    <w:rsid w:val="00FA2626"/>
    <w:rsid w:val="00FA685D"/>
    <w:rsid w:val="00FB173B"/>
    <w:rsid w:val="00FB40FE"/>
    <w:rsid w:val="00FB4189"/>
    <w:rsid w:val="00FC210A"/>
    <w:rsid w:val="00FC352B"/>
    <w:rsid w:val="00FC4AF0"/>
    <w:rsid w:val="00FC4B9D"/>
    <w:rsid w:val="00FC6095"/>
    <w:rsid w:val="00FC6432"/>
    <w:rsid w:val="00FD0048"/>
    <w:rsid w:val="00FD235E"/>
    <w:rsid w:val="00FD331E"/>
    <w:rsid w:val="00FD3730"/>
    <w:rsid w:val="00FD3CA2"/>
    <w:rsid w:val="00FD4D1B"/>
    <w:rsid w:val="00FD682F"/>
    <w:rsid w:val="00FD6900"/>
    <w:rsid w:val="00FE075E"/>
    <w:rsid w:val="00FE3028"/>
    <w:rsid w:val="00FE3AAF"/>
    <w:rsid w:val="00FF60FA"/>
    <w:rsid w:val="00FF65AB"/>
    <w:rsid w:val="012431F1"/>
    <w:rsid w:val="01DC200E"/>
    <w:rsid w:val="01E27F38"/>
    <w:rsid w:val="01EA493B"/>
    <w:rsid w:val="01F9724E"/>
    <w:rsid w:val="024B083C"/>
    <w:rsid w:val="025C537F"/>
    <w:rsid w:val="03050D74"/>
    <w:rsid w:val="030851CF"/>
    <w:rsid w:val="03672239"/>
    <w:rsid w:val="03891717"/>
    <w:rsid w:val="03961AB8"/>
    <w:rsid w:val="039E565E"/>
    <w:rsid w:val="045C29F7"/>
    <w:rsid w:val="04B2266D"/>
    <w:rsid w:val="04B861EF"/>
    <w:rsid w:val="055C425E"/>
    <w:rsid w:val="05964B2B"/>
    <w:rsid w:val="05A64D19"/>
    <w:rsid w:val="05AC34A6"/>
    <w:rsid w:val="05B546F3"/>
    <w:rsid w:val="05B829B8"/>
    <w:rsid w:val="05E84F1D"/>
    <w:rsid w:val="0686681C"/>
    <w:rsid w:val="068B0A50"/>
    <w:rsid w:val="06994AAC"/>
    <w:rsid w:val="06CB7CE4"/>
    <w:rsid w:val="06D51FCD"/>
    <w:rsid w:val="073A0DE1"/>
    <w:rsid w:val="0741299A"/>
    <w:rsid w:val="075F55AE"/>
    <w:rsid w:val="076C3317"/>
    <w:rsid w:val="076D31DA"/>
    <w:rsid w:val="0804387C"/>
    <w:rsid w:val="08155714"/>
    <w:rsid w:val="088879FF"/>
    <w:rsid w:val="08A75568"/>
    <w:rsid w:val="08C24391"/>
    <w:rsid w:val="08D13139"/>
    <w:rsid w:val="08D21B08"/>
    <w:rsid w:val="09C512D5"/>
    <w:rsid w:val="09F67FE5"/>
    <w:rsid w:val="0A0B1865"/>
    <w:rsid w:val="0A1A36A0"/>
    <w:rsid w:val="0A29172E"/>
    <w:rsid w:val="0B1D50BA"/>
    <w:rsid w:val="0B44157F"/>
    <w:rsid w:val="0BD21DA4"/>
    <w:rsid w:val="0BE1573A"/>
    <w:rsid w:val="0BF56973"/>
    <w:rsid w:val="0C345C2E"/>
    <w:rsid w:val="0C37664F"/>
    <w:rsid w:val="0C9807F7"/>
    <w:rsid w:val="0CC537EF"/>
    <w:rsid w:val="0CED25FA"/>
    <w:rsid w:val="0D3B4B0E"/>
    <w:rsid w:val="0D772734"/>
    <w:rsid w:val="0DC17C9E"/>
    <w:rsid w:val="0DDA58A9"/>
    <w:rsid w:val="0E461615"/>
    <w:rsid w:val="0F100E15"/>
    <w:rsid w:val="0F3D2C51"/>
    <w:rsid w:val="0F946D07"/>
    <w:rsid w:val="0FAF3FAB"/>
    <w:rsid w:val="0FCA0C52"/>
    <w:rsid w:val="100D50A9"/>
    <w:rsid w:val="1060440F"/>
    <w:rsid w:val="10725078"/>
    <w:rsid w:val="107D4AB3"/>
    <w:rsid w:val="10A447B4"/>
    <w:rsid w:val="110C7811"/>
    <w:rsid w:val="113A2539"/>
    <w:rsid w:val="11B13176"/>
    <w:rsid w:val="11E47FB0"/>
    <w:rsid w:val="121C2E46"/>
    <w:rsid w:val="12303F77"/>
    <w:rsid w:val="125334E6"/>
    <w:rsid w:val="12A132B5"/>
    <w:rsid w:val="12B77FA2"/>
    <w:rsid w:val="12C67B00"/>
    <w:rsid w:val="13315A3C"/>
    <w:rsid w:val="13A7620A"/>
    <w:rsid w:val="13CA20C1"/>
    <w:rsid w:val="140F3081"/>
    <w:rsid w:val="144E041F"/>
    <w:rsid w:val="14D2291D"/>
    <w:rsid w:val="14DB767D"/>
    <w:rsid w:val="14FF78C5"/>
    <w:rsid w:val="15976FC9"/>
    <w:rsid w:val="15AA209F"/>
    <w:rsid w:val="15B77710"/>
    <w:rsid w:val="15CC338C"/>
    <w:rsid w:val="15F3433B"/>
    <w:rsid w:val="16232463"/>
    <w:rsid w:val="164B2578"/>
    <w:rsid w:val="16C8492C"/>
    <w:rsid w:val="16CD5C24"/>
    <w:rsid w:val="16D15307"/>
    <w:rsid w:val="17282E3E"/>
    <w:rsid w:val="172A483B"/>
    <w:rsid w:val="176D5D9E"/>
    <w:rsid w:val="17975669"/>
    <w:rsid w:val="17A72A62"/>
    <w:rsid w:val="17D80CE7"/>
    <w:rsid w:val="181557E7"/>
    <w:rsid w:val="1825361A"/>
    <w:rsid w:val="18452B6C"/>
    <w:rsid w:val="189D1981"/>
    <w:rsid w:val="18BF53B8"/>
    <w:rsid w:val="18EA607E"/>
    <w:rsid w:val="18F12007"/>
    <w:rsid w:val="19414643"/>
    <w:rsid w:val="194C7E25"/>
    <w:rsid w:val="197D3DBE"/>
    <w:rsid w:val="198C1AEC"/>
    <w:rsid w:val="19AF3232"/>
    <w:rsid w:val="19B064E8"/>
    <w:rsid w:val="1A60786E"/>
    <w:rsid w:val="1AA21CBB"/>
    <w:rsid w:val="1AA60D2A"/>
    <w:rsid w:val="1AE96B7B"/>
    <w:rsid w:val="1B493E49"/>
    <w:rsid w:val="1BCD26A3"/>
    <w:rsid w:val="1BD31BF6"/>
    <w:rsid w:val="1C1A28A7"/>
    <w:rsid w:val="1C4351EA"/>
    <w:rsid w:val="1C9C70C2"/>
    <w:rsid w:val="1D456CB0"/>
    <w:rsid w:val="1D7061E0"/>
    <w:rsid w:val="1D8F531D"/>
    <w:rsid w:val="1D9A393E"/>
    <w:rsid w:val="1DC84612"/>
    <w:rsid w:val="1E144AC6"/>
    <w:rsid w:val="1E8C51B2"/>
    <w:rsid w:val="1EB103F5"/>
    <w:rsid w:val="1ECB6DCC"/>
    <w:rsid w:val="1EE345C3"/>
    <w:rsid w:val="1F8B4E6F"/>
    <w:rsid w:val="1F8F1598"/>
    <w:rsid w:val="1F916D5D"/>
    <w:rsid w:val="1FD43681"/>
    <w:rsid w:val="20051698"/>
    <w:rsid w:val="20197174"/>
    <w:rsid w:val="20300CA6"/>
    <w:rsid w:val="209E4D89"/>
    <w:rsid w:val="20E12D4D"/>
    <w:rsid w:val="211804E0"/>
    <w:rsid w:val="21773546"/>
    <w:rsid w:val="22213667"/>
    <w:rsid w:val="22BD27DD"/>
    <w:rsid w:val="22DA4E52"/>
    <w:rsid w:val="230318E1"/>
    <w:rsid w:val="235F6950"/>
    <w:rsid w:val="245B7D7A"/>
    <w:rsid w:val="248B4744"/>
    <w:rsid w:val="24A759DB"/>
    <w:rsid w:val="24DB5972"/>
    <w:rsid w:val="258E132F"/>
    <w:rsid w:val="259615F5"/>
    <w:rsid w:val="25DA4D4D"/>
    <w:rsid w:val="263129AE"/>
    <w:rsid w:val="263978AA"/>
    <w:rsid w:val="273F535C"/>
    <w:rsid w:val="27617078"/>
    <w:rsid w:val="27947272"/>
    <w:rsid w:val="27E50784"/>
    <w:rsid w:val="27E9539F"/>
    <w:rsid w:val="283A68BB"/>
    <w:rsid w:val="283C32A1"/>
    <w:rsid w:val="285E5D2A"/>
    <w:rsid w:val="28A31A53"/>
    <w:rsid w:val="28AB43E7"/>
    <w:rsid w:val="29A23F75"/>
    <w:rsid w:val="29B56F59"/>
    <w:rsid w:val="29C05E38"/>
    <w:rsid w:val="29D8669C"/>
    <w:rsid w:val="2A07545B"/>
    <w:rsid w:val="2A435F79"/>
    <w:rsid w:val="2A4C53A6"/>
    <w:rsid w:val="2A647DD0"/>
    <w:rsid w:val="2A7C4806"/>
    <w:rsid w:val="2ABB774C"/>
    <w:rsid w:val="2AC3468E"/>
    <w:rsid w:val="2AF75C96"/>
    <w:rsid w:val="2AF917B8"/>
    <w:rsid w:val="2B0D46E9"/>
    <w:rsid w:val="2BB10A22"/>
    <w:rsid w:val="2C2508F6"/>
    <w:rsid w:val="2C297F00"/>
    <w:rsid w:val="2C9F5242"/>
    <w:rsid w:val="2DB50C4D"/>
    <w:rsid w:val="2DD64A42"/>
    <w:rsid w:val="2DF313E6"/>
    <w:rsid w:val="2E437709"/>
    <w:rsid w:val="2E726911"/>
    <w:rsid w:val="2EB05197"/>
    <w:rsid w:val="2EB34DC3"/>
    <w:rsid w:val="2ED518F9"/>
    <w:rsid w:val="2F011DC7"/>
    <w:rsid w:val="2F1E74CF"/>
    <w:rsid w:val="2F83370C"/>
    <w:rsid w:val="2FC36AF9"/>
    <w:rsid w:val="2FD46D46"/>
    <w:rsid w:val="2FDB595F"/>
    <w:rsid w:val="304070FC"/>
    <w:rsid w:val="304731A9"/>
    <w:rsid w:val="30BE58E4"/>
    <w:rsid w:val="30E36A9F"/>
    <w:rsid w:val="31195ADE"/>
    <w:rsid w:val="318E409A"/>
    <w:rsid w:val="32285C55"/>
    <w:rsid w:val="32371C3A"/>
    <w:rsid w:val="3298559B"/>
    <w:rsid w:val="32CF6DC7"/>
    <w:rsid w:val="330928AD"/>
    <w:rsid w:val="33104DC7"/>
    <w:rsid w:val="33D508EE"/>
    <w:rsid w:val="33F25AD7"/>
    <w:rsid w:val="341447D5"/>
    <w:rsid w:val="347D78C7"/>
    <w:rsid w:val="34984B3E"/>
    <w:rsid w:val="34DE7744"/>
    <w:rsid w:val="34E270CC"/>
    <w:rsid w:val="35152B84"/>
    <w:rsid w:val="3580676A"/>
    <w:rsid w:val="35F25A97"/>
    <w:rsid w:val="36366012"/>
    <w:rsid w:val="36EA1208"/>
    <w:rsid w:val="372B2510"/>
    <w:rsid w:val="372E5DD5"/>
    <w:rsid w:val="377952C6"/>
    <w:rsid w:val="37965979"/>
    <w:rsid w:val="37E879A8"/>
    <w:rsid w:val="38C3018B"/>
    <w:rsid w:val="393246EE"/>
    <w:rsid w:val="39642A9D"/>
    <w:rsid w:val="3971771A"/>
    <w:rsid w:val="39762DB5"/>
    <w:rsid w:val="39874D01"/>
    <w:rsid w:val="39C10552"/>
    <w:rsid w:val="39CB3B9A"/>
    <w:rsid w:val="3A1E1A96"/>
    <w:rsid w:val="3A2940F7"/>
    <w:rsid w:val="3A76455E"/>
    <w:rsid w:val="3A7A037A"/>
    <w:rsid w:val="3B0F4958"/>
    <w:rsid w:val="3B1E77A1"/>
    <w:rsid w:val="3B2C1DD4"/>
    <w:rsid w:val="3B2E63AA"/>
    <w:rsid w:val="3B3968CC"/>
    <w:rsid w:val="3BA070FE"/>
    <w:rsid w:val="3BB71A7C"/>
    <w:rsid w:val="3BC85286"/>
    <w:rsid w:val="3C663022"/>
    <w:rsid w:val="3CF17E5C"/>
    <w:rsid w:val="3D756E3D"/>
    <w:rsid w:val="3E00139A"/>
    <w:rsid w:val="3E1A7CC9"/>
    <w:rsid w:val="3E3F2DD2"/>
    <w:rsid w:val="3E5371C8"/>
    <w:rsid w:val="3E621763"/>
    <w:rsid w:val="3E6C1B32"/>
    <w:rsid w:val="3EA026DD"/>
    <w:rsid w:val="3EC17E21"/>
    <w:rsid w:val="3F180E14"/>
    <w:rsid w:val="3F402224"/>
    <w:rsid w:val="3F6E5F83"/>
    <w:rsid w:val="3F790DA4"/>
    <w:rsid w:val="3F8B2AB6"/>
    <w:rsid w:val="3FF429D0"/>
    <w:rsid w:val="40404328"/>
    <w:rsid w:val="405B092A"/>
    <w:rsid w:val="406E343D"/>
    <w:rsid w:val="40D22C8E"/>
    <w:rsid w:val="40D735EA"/>
    <w:rsid w:val="41144627"/>
    <w:rsid w:val="41272A2E"/>
    <w:rsid w:val="41E248F0"/>
    <w:rsid w:val="422E7DB7"/>
    <w:rsid w:val="42375D6F"/>
    <w:rsid w:val="423A37FB"/>
    <w:rsid w:val="42474182"/>
    <w:rsid w:val="43002DC1"/>
    <w:rsid w:val="431C38CE"/>
    <w:rsid w:val="43A81B5D"/>
    <w:rsid w:val="44306DB8"/>
    <w:rsid w:val="444F374E"/>
    <w:rsid w:val="445D0F2D"/>
    <w:rsid w:val="44643203"/>
    <w:rsid w:val="44B1378C"/>
    <w:rsid w:val="44E5051F"/>
    <w:rsid w:val="455E2C55"/>
    <w:rsid w:val="459444E0"/>
    <w:rsid w:val="460D2736"/>
    <w:rsid w:val="46F326D6"/>
    <w:rsid w:val="46F87A21"/>
    <w:rsid w:val="473232DB"/>
    <w:rsid w:val="47530D0D"/>
    <w:rsid w:val="478C0676"/>
    <w:rsid w:val="47B06101"/>
    <w:rsid w:val="47BE1008"/>
    <w:rsid w:val="48321703"/>
    <w:rsid w:val="484739DF"/>
    <w:rsid w:val="48CD4091"/>
    <w:rsid w:val="4A0A4BEE"/>
    <w:rsid w:val="4A495C29"/>
    <w:rsid w:val="4A4F4B74"/>
    <w:rsid w:val="4A8830B4"/>
    <w:rsid w:val="4A905CF6"/>
    <w:rsid w:val="4B543C2A"/>
    <w:rsid w:val="4B634E71"/>
    <w:rsid w:val="4BD27052"/>
    <w:rsid w:val="4BE42317"/>
    <w:rsid w:val="4BEA713B"/>
    <w:rsid w:val="4C0A26CB"/>
    <w:rsid w:val="4C112494"/>
    <w:rsid w:val="4C240F11"/>
    <w:rsid w:val="4C256756"/>
    <w:rsid w:val="4C444453"/>
    <w:rsid w:val="4C635797"/>
    <w:rsid w:val="4C6E7E41"/>
    <w:rsid w:val="4D0C6AB5"/>
    <w:rsid w:val="4D2D6AD1"/>
    <w:rsid w:val="4D5D54D4"/>
    <w:rsid w:val="4D9D03B4"/>
    <w:rsid w:val="4DAD1323"/>
    <w:rsid w:val="4DB15713"/>
    <w:rsid w:val="4DB73C22"/>
    <w:rsid w:val="4DCD6763"/>
    <w:rsid w:val="4DDD7710"/>
    <w:rsid w:val="4E4F3B28"/>
    <w:rsid w:val="4EAB2632"/>
    <w:rsid w:val="4EC73635"/>
    <w:rsid w:val="4F00352A"/>
    <w:rsid w:val="4F1417EA"/>
    <w:rsid w:val="4F155378"/>
    <w:rsid w:val="4F281225"/>
    <w:rsid w:val="4FDA69F1"/>
    <w:rsid w:val="50594A45"/>
    <w:rsid w:val="507B1519"/>
    <w:rsid w:val="50927160"/>
    <w:rsid w:val="509B3C44"/>
    <w:rsid w:val="51206749"/>
    <w:rsid w:val="51C834C7"/>
    <w:rsid w:val="520C7465"/>
    <w:rsid w:val="521C0619"/>
    <w:rsid w:val="526175CA"/>
    <w:rsid w:val="529402FF"/>
    <w:rsid w:val="52F501CB"/>
    <w:rsid w:val="52FC2035"/>
    <w:rsid w:val="52FF3813"/>
    <w:rsid w:val="530D266B"/>
    <w:rsid w:val="532237CB"/>
    <w:rsid w:val="5327513E"/>
    <w:rsid w:val="53433993"/>
    <w:rsid w:val="536B055B"/>
    <w:rsid w:val="53865D3E"/>
    <w:rsid w:val="53B40241"/>
    <w:rsid w:val="53F75C23"/>
    <w:rsid w:val="54001E0C"/>
    <w:rsid w:val="54002522"/>
    <w:rsid w:val="54351F08"/>
    <w:rsid w:val="544D4BA9"/>
    <w:rsid w:val="5488329F"/>
    <w:rsid w:val="551C3E88"/>
    <w:rsid w:val="55443EC5"/>
    <w:rsid w:val="55DC52BC"/>
    <w:rsid w:val="560D687A"/>
    <w:rsid w:val="562C393D"/>
    <w:rsid w:val="563D0D0B"/>
    <w:rsid w:val="567A7066"/>
    <w:rsid w:val="570C4FE7"/>
    <w:rsid w:val="57232B50"/>
    <w:rsid w:val="57892477"/>
    <w:rsid w:val="58040E20"/>
    <w:rsid w:val="5868075D"/>
    <w:rsid w:val="58B2077F"/>
    <w:rsid w:val="58B82161"/>
    <w:rsid w:val="58B83473"/>
    <w:rsid w:val="58D00F8B"/>
    <w:rsid w:val="58E11C54"/>
    <w:rsid w:val="59353EEB"/>
    <w:rsid w:val="595225BF"/>
    <w:rsid w:val="59F51CFC"/>
    <w:rsid w:val="59F83A86"/>
    <w:rsid w:val="5A0F2C0B"/>
    <w:rsid w:val="5A26111F"/>
    <w:rsid w:val="5AC05F56"/>
    <w:rsid w:val="5B0F1876"/>
    <w:rsid w:val="5B1E41D2"/>
    <w:rsid w:val="5B370547"/>
    <w:rsid w:val="5B7D52A2"/>
    <w:rsid w:val="5BB26C07"/>
    <w:rsid w:val="5C1D7774"/>
    <w:rsid w:val="5C300F85"/>
    <w:rsid w:val="5C443E00"/>
    <w:rsid w:val="5C546B85"/>
    <w:rsid w:val="5CE07ABA"/>
    <w:rsid w:val="5D2F1436"/>
    <w:rsid w:val="5D6B26F4"/>
    <w:rsid w:val="5D7D5883"/>
    <w:rsid w:val="5D994168"/>
    <w:rsid w:val="5DB017DF"/>
    <w:rsid w:val="5E16631B"/>
    <w:rsid w:val="5E385853"/>
    <w:rsid w:val="5E4F2D89"/>
    <w:rsid w:val="5E696E34"/>
    <w:rsid w:val="5E7D6512"/>
    <w:rsid w:val="5E7E040C"/>
    <w:rsid w:val="5F5917A7"/>
    <w:rsid w:val="5F5E7BC5"/>
    <w:rsid w:val="5F8B39F6"/>
    <w:rsid w:val="5FC517C1"/>
    <w:rsid w:val="607D06E0"/>
    <w:rsid w:val="61F93C7F"/>
    <w:rsid w:val="62801A99"/>
    <w:rsid w:val="62806EE9"/>
    <w:rsid w:val="62B65E7D"/>
    <w:rsid w:val="62BF023F"/>
    <w:rsid w:val="63A56D62"/>
    <w:rsid w:val="63FF0D57"/>
    <w:rsid w:val="64561F2A"/>
    <w:rsid w:val="65236281"/>
    <w:rsid w:val="653E2618"/>
    <w:rsid w:val="656D5D15"/>
    <w:rsid w:val="6583435E"/>
    <w:rsid w:val="65D77074"/>
    <w:rsid w:val="65E9254C"/>
    <w:rsid w:val="65E971E8"/>
    <w:rsid w:val="66147B7C"/>
    <w:rsid w:val="66244570"/>
    <w:rsid w:val="66843DD5"/>
    <w:rsid w:val="6722587D"/>
    <w:rsid w:val="678F11EE"/>
    <w:rsid w:val="67C03F80"/>
    <w:rsid w:val="67C85996"/>
    <w:rsid w:val="67F328E4"/>
    <w:rsid w:val="687A20E5"/>
    <w:rsid w:val="68C84020"/>
    <w:rsid w:val="6934011B"/>
    <w:rsid w:val="693A6CC4"/>
    <w:rsid w:val="6A53555E"/>
    <w:rsid w:val="6A8E1E64"/>
    <w:rsid w:val="6AC9657B"/>
    <w:rsid w:val="6ACE2775"/>
    <w:rsid w:val="6B0A6037"/>
    <w:rsid w:val="6B1C1028"/>
    <w:rsid w:val="6B2852C5"/>
    <w:rsid w:val="6B45438A"/>
    <w:rsid w:val="6B490743"/>
    <w:rsid w:val="6B63196B"/>
    <w:rsid w:val="6BB12D3B"/>
    <w:rsid w:val="6BF13112"/>
    <w:rsid w:val="6C024752"/>
    <w:rsid w:val="6C0F3EB2"/>
    <w:rsid w:val="6C3A254B"/>
    <w:rsid w:val="6C4F02E0"/>
    <w:rsid w:val="6C642BDE"/>
    <w:rsid w:val="6C8F36EA"/>
    <w:rsid w:val="6C976B37"/>
    <w:rsid w:val="6CAB0EF6"/>
    <w:rsid w:val="6CBD5538"/>
    <w:rsid w:val="6D0F2841"/>
    <w:rsid w:val="6D4D19E5"/>
    <w:rsid w:val="6D524243"/>
    <w:rsid w:val="6D93302F"/>
    <w:rsid w:val="6D9F53F3"/>
    <w:rsid w:val="6E112727"/>
    <w:rsid w:val="6E367173"/>
    <w:rsid w:val="6E390517"/>
    <w:rsid w:val="6E9F341C"/>
    <w:rsid w:val="6EA73611"/>
    <w:rsid w:val="6ED3075F"/>
    <w:rsid w:val="6EF65A2C"/>
    <w:rsid w:val="6F0929A7"/>
    <w:rsid w:val="6F213E96"/>
    <w:rsid w:val="6F9065D5"/>
    <w:rsid w:val="6FD6609B"/>
    <w:rsid w:val="6FE10A19"/>
    <w:rsid w:val="702D4E7B"/>
    <w:rsid w:val="703E647E"/>
    <w:rsid w:val="70517042"/>
    <w:rsid w:val="70AF063B"/>
    <w:rsid w:val="70BE118F"/>
    <w:rsid w:val="70BE2630"/>
    <w:rsid w:val="70C94BE2"/>
    <w:rsid w:val="71055643"/>
    <w:rsid w:val="71187C5E"/>
    <w:rsid w:val="718C2D6B"/>
    <w:rsid w:val="719D3BA9"/>
    <w:rsid w:val="71FD330C"/>
    <w:rsid w:val="720C582A"/>
    <w:rsid w:val="72405177"/>
    <w:rsid w:val="72D23909"/>
    <w:rsid w:val="72F010C8"/>
    <w:rsid w:val="733D75B6"/>
    <w:rsid w:val="735033C0"/>
    <w:rsid w:val="736F0BA1"/>
    <w:rsid w:val="73AE3639"/>
    <w:rsid w:val="743D31DA"/>
    <w:rsid w:val="74497036"/>
    <w:rsid w:val="75200EBE"/>
    <w:rsid w:val="752944C1"/>
    <w:rsid w:val="75517580"/>
    <w:rsid w:val="759B13C8"/>
    <w:rsid w:val="75A51D92"/>
    <w:rsid w:val="75C20626"/>
    <w:rsid w:val="766065FC"/>
    <w:rsid w:val="766E2CBE"/>
    <w:rsid w:val="76820264"/>
    <w:rsid w:val="769C3384"/>
    <w:rsid w:val="76B15416"/>
    <w:rsid w:val="772B5B20"/>
    <w:rsid w:val="776B6451"/>
    <w:rsid w:val="78015732"/>
    <w:rsid w:val="782008B4"/>
    <w:rsid w:val="782C64E4"/>
    <w:rsid w:val="78A16764"/>
    <w:rsid w:val="78F328C4"/>
    <w:rsid w:val="78F96F7F"/>
    <w:rsid w:val="793C41F5"/>
    <w:rsid w:val="79863CA8"/>
    <w:rsid w:val="79B535BA"/>
    <w:rsid w:val="79C23336"/>
    <w:rsid w:val="79D31085"/>
    <w:rsid w:val="79E41A9E"/>
    <w:rsid w:val="79E77FA9"/>
    <w:rsid w:val="7A5959A3"/>
    <w:rsid w:val="7B227934"/>
    <w:rsid w:val="7BA0392C"/>
    <w:rsid w:val="7BAF5F2E"/>
    <w:rsid w:val="7C347E5B"/>
    <w:rsid w:val="7D177CFD"/>
    <w:rsid w:val="7D71242C"/>
    <w:rsid w:val="7E2B6D39"/>
    <w:rsid w:val="7E476EF3"/>
    <w:rsid w:val="7E585A22"/>
    <w:rsid w:val="7E966E06"/>
    <w:rsid w:val="7EC16D46"/>
    <w:rsid w:val="7F0353B5"/>
    <w:rsid w:val="7F686F78"/>
    <w:rsid w:val="7F91649B"/>
    <w:rsid w:val="7FD91FF5"/>
    <w:rsid w:val="7FDC63FB"/>
    <w:rsid w:val="AF7F83FA"/>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uiPriority="99" w:name="page number"/>
    <w:lsdException w:qFormat="1" w:uiPriority="99" w:semiHidden="0" w:name="endnote reference"/>
    <w:lsdException w:qFormat="1" w:uiPriority="99" w:semiHidden="0"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nhideWhenUsed="0" w:uiPriority="99" w:semiHidden="0" w:name="HTML Typewriter"/>
    <w:lsdException w:uiPriority="99" w:name="HTML Variable"/>
    <w:lsdException w:qFormat="1" w:uiPriority="99" w:name="Normal Table"/>
    <w:lsdException w:qFormat="1" w:uiPriority="99"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napToGrid w:val="0"/>
    </w:pPr>
    <w:rPr>
      <w:rFonts w:ascii="微软雅黑" w:hAnsi="微软雅黑" w:eastAsia="微软雅黑" w:cs="Times New Roman"/>
      <w:color w:val="262626"/>
      <w:kern w:val="2"/>
      <w:szCs w:val="22"/>
      <w:lang w:val="en-US" w:eastAsia="zh-CN" w:bidi="ar-SA"/>
    </w:rPr>
  </w:style>
  <w:style w:type="paragraph" w:styleId="2">
    <w:name w:val="heading 1"/>
    <w:basedOn w:val="1"/>
    <w:next w:val="1"/>
    <w:link w:val="21"/>
    <w:autoRedefine/>
    <w:qFormat/>
    <w:uiPriority w:val="9"/>
    <w:pPr>
      <w:keepNext/>
      <w:keepLines/>
      <w:numPr>
        <w:ilvl w:val="0"/>
        <w:numId w:val="1"/>
      </w:numPr>
      <w:spacing w:beforeLines="50" w:afterLines="50"/>
      <w:outlineLvl w:val="0"/>
    </w:pPr>
    <w:rPr>
      <w:b/>
      <w:bCs/>
      <w:color w:val="262626" w:themeColor="text1" w:themeTint="D9"/>
      <w:kern w:val="44"/>
      <w:sz w:val="24"/>
      <w:szCs w:val="44"/>
      <w14:textFill>
        <w14:solidFill>
          <w14:schemeClr w14:val="tx1">
            <w14:lumMod w14:val="85000"/>
            <w14:lumOff w14:val="15000"/>
          </w14:schemeClr>
        </w14:solidFill>
      </w14:textFill>
    </w:rPr>
  </w:style>
  <w:style w:type="paragraph" w:styleId="3">
    <w:name w:val="heading 2"/>
    <w:basedOn w:val="1"/>
    <w:next w:val="1"/>
    <w:link w:val="22"/>
    <w:autoRedefine/>
    <w:unhideWhenUsed/>
    <w:qFormat/>
    <w:uiPriority w:val="9"/>
    <w:pPr>
      <w:keepNext/>
      <w:keepLines/>
      <w:numPr>
        <w:ilvl w:val="1"/>
        <w:numId w:val="1"/>
      </w:numPr>
      <w:spacing w:beforeLines="50" w:afterLines="50"/>
      <w:outlineLvl w:val="1"/>
    </w:pPr>
    <w:rPr>
      <w:b/>
      <w:bCs/>
      <w:color w:val="262626" w:themeColor="text1" w:themeTint="D9"/>
      <w:sz w:val="21"/>
      <w:szCs w:val="32"/>
      <w14:textFill>
        <w14:solidFill>
          <w14:schemeClr w14:val="tx1">
            <w14:lumMod w14:val="85000"/>
            <w14:lumOff w14:val="15000"/>
          </w14:schemeClr>
        </w14:solidFill>
      </w14:textFill>
    </w:rPr>
  </w:style>
  <w:style w:type="paragraph" w:styleId="4">
    <w:name w:val="heading 3"/>
    <w:basedOn w:val="1"/>
    <w:next w:val="1"/>
    <w:link w:val="23"/>
    <w:autoRedefine/>
    <w:unhideWhenUsed/>
    <w:qFormat/>
    <w:uiPriority w:val="9"/>
    <w:pPr>
      <w:keepNext/>
      <w:keepLines/>
      <w:numPr>
        <w:ilvl w:val="2"/>
        <w:numId w:val="1"/>
      </w:numPr>
      <w:spacing w:beforeLines="50" w:afterLines="50"/>
      <w:outlineLvl w:val="2"/>
    </w:pPr>
    <w:rPr>
      <w:b/>
      <w:bCs/>
      <w:color w:val="262626" w:themeColor="text1" w:themeTint="D9"/>
      <w:sz w:val="21"/>
      <w:szCs w:val="32"/>
      <w14:textFill>
        <w14:solidFill>
          <w14:schemeClr w14:val="tx1">
            <w14:lumMod w14:val="85000"/>
            <w14:lumOff w14:val="15000"/>
          </w14:schemeClr>
        </w14:solidFill>
      </w14:textFill>
    </w:rPr>
  </w:style>
  <w:style w:type="paragraph" w:styleId="5">
    <w:name w:val="heading 4"/>
    <w:basedOn w:val="1"/>
    <w:next w:val="1"/>
    <w:link w:val="32"/>
    <w:autoRedefine/>
    <w:unhideWhenUsed/>
    <w:qFormat/>
    <w:uiPriority w:val="9"/>
    <w:pPr>
      <w:keepNext/>
      <w:keepLines/>
      <w:numPr>
        <w:ilvl w:val="3"/>
        <w:numId w:val="1"/>
      </w:numPr>
      <w:spacing w:beforeLines="50" w:afterLines="50"/>
      <w:outlineLvl w:val="3"/>
    </w:pPr>
    <w:rPr>
      <w:b/>
      <w:bCs/>
      <w:color w:val="262626" w:themeColor="text1" w:themeTint="D9"/>
      <w:sz w:val="21"/>
      <w:szCs w:val="28"/>
      <w14:textFill>
        <w14:solidFill>
          <w14:schemeClr w14:val="tx1">
            <w14:lumMod w14:val="85000"/>
            <w14:lumOff w14:val="15000"/>
          </w14:schemeClr>
        </w14:solidFill>
      </w14:textFill>
    </w:rPr>
  </w:style>
  <w:style w:type="character" w:default="1" w:styleId="17">
    <w:name w:val="Default Paragraph Font"/>
    <w:autoRedefine/>
    <w:semiHidden/>
    <w:unhideWhenUsed/>
    <w:qFormat/>
    <w:uiPriority w:val="1"/>
  </w:style>
  <w:style w:type="table" w:default="1" w:styleId="14">
    <w:name w:val="Normal Table"/>
    <w:autoRedefine/>
    <w:semiHidden/>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6">
    <w:name w:val="annotation text"/>
    <w:basedOn w:val="1"/>
    <w:link w:val="58"/>
    <w:autoRedefine/>
    <w:unhideWhenUsed/>
    <w:qFormat/>
    <w:uiPriority w:val="99"/>
    <w:pPr>
      <w:adjustRightInd/>
      <w:snapToGrid/>
    </w:pPr>
    <w:rPr>
      <w:rFonts w:ascii="等线" w:hAnsi="等线" w:eastAsia="等线"/>
      <w:color w:val="auto"/>
      <w:sz w:val="24"/>
      <w:szCs w:val="24"/>
    </w:rPr>
  </w:style>
  <w:style w:type="paragraph" w:styleId="7">
    <w:name w:val="Body Text"/>
    <w:basedOn w:val="1"/>
    <w:autoRedefine/>
    <w:qFormat/>
    <w:uiPriority w:val="1"/>
    <w:pPr>
      <w:ind w:left="212"/>
    </w:pPr>
    <w:rPr>
      <w:sz w:val="18"/>
      <w:szCs w:val="18"/>
    </w:rPr>
  </w:style>
  <w:style w:type="paragraph" w:styleId="8">
    <w:name w:val="endnote text"/>
    <w:basedOn w:val="1"/>
    <w:link w:val="57"/>
    <w:autoRedefine/>
    <w:unhideWhenUsed/>
    <w:qFormat/>
    <w:uiPriority w:val="99"/>
  </w:style>
  <w:style w:type="paragraph" w:styleId="9">
    <w:name w:val="Balloon Text"/>
    <w:basedOn w:val="1"/>
    <w:autoRedefine/>
    <w:unhideWhenUsed/>
    <w:qFormat/>
    <w:uiPriority w:val="99"/>
    <w:rPr>
      <w:sz w:val="18"/>
      <w:szCs w:val="18"/>
    </w:rPr>
  </w:style>
  <w:style w:type="paragraph" w:styleId="10">
    <w:name w:val="footer"/>
    <w:basedOn w:val="1"/>
    <w:autoRedefine/>
    <w:unhideWhenUsed/>
    <w:qFormat/>
    <w:uiPriority w:val="99"/>
    <w:pPr>
      <w:tabs>
        <w:tab w:val="center" w:pos="4153"/>
        <w:tab w:val="right" w:pos="8306"/>
      </w:tabs>
    </w:pPr>
    <w:rPr>
      <w:sz w:val="18"/>
      <w:szCs w:val="18"/>
    </w:rPr>
  </w:style>
  <w:style w:type="paragraph" w:styleId="11">
    <w:name w:val="header"/>
    <w:basedOn w:val="1"/>
    <w:autoRedefine/>
    <w:unhideWhenUsed/>
    <w:qFormat/>
    <w:uiPriority w:val="99"/>
    <w:pPr>
      <w:pBdr>
        <w:bottom w:val="single" w:color="auto" w:sz="6" w:space="1"/>
      </w:pBdr>
      <w:tabs>
        <w:tab w:val="center" w:pos="4153"/>
        <w:tab w:val="right" w:pos="8306"/>
      </w:tabs>
      <w:jc w:val="center"/>
    </w:pPr>
    <w:rPr>
      <w:sz w:val="18"/>
      <w:szCs w:val="18"/>
    </w:rPr>
  </w:style>
  <w:style w:type="paragraph" w:styleId="12">
    <w:name w:val="Title"/>
    <w:basedOn w:val="1"/>
    <w:next w:val="1"/>
    <w:autoRedefine/>
    <w:qFormat/>
    <w:uiPriority w:val="0"/>
    <w:pPr>
      <w:adjustRightInd/>
      <w:snapToGrid/>
      <w:spacing w:before="240" w:after="60"/>
      <w:jc w:val="center"/>
      <w:outlineLvl w:val="0"/>
    </w:pPr>
    <w:rPr>
      <w:rFonts w:ascii="Cambria" w:hAnsi="Cambria" w:eastAsia="宋体"/>
      <w:b/>
      <w:bCs/>
      <w:color w:val="auto"/>
      <w:sz w:val="32"/>
      <w:szCs w:val="32"/>
    </w:rPr>
  </w:style>
  <w:style w:type="paragraph" w:styleId="13">
    <w:name w:val="annotation subject"/>
    <w:basedOn w:val="6"/>
    <w:next w:val="6"/>
    <w:link w:val="59"/>
    <w:autoRedefine/>
    <w:unhideWhenUsed/>
    <w:qFormat/>
    <w:uiPriority w:val="99"/>
    <w:pPr>
      <w:adjustRightInd w:val="0"/>
      <w:snapToGrid w:val="0"/>
    </w:pPr>
    <w:rPr>
      <w:rFonts w:ascii="微软雅黑" w:hAnsi="微软雅黑" w:eastAsia="微软雅黑"/>
      <w:b/>
      <w:bCs/>
      <w:color w:val="262626"/>
      <w:sz w:val="20"/>
      <w:szCs w:val="22"/>
    </w:rPr>
  </w:style>
  <w:style w:type="table" w:styleId="15">
    <w:name w:val="Table Grid"/>
    <w:basedOn w:val="14"/>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6">
    <w:name w:val="Light Shading Accent 5"/>
    <w:basedOn w:val="14"/>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character" w:styleId="18">
    <w:name w:val="Strong"/>
    <w:autoRedefine/>
    <w:qFormat/>
    <w:uiPriority w:val="22"/>
    <w:rPr>
      <w:b/>
      <w:bCs/>
    </w:rPr>
  </w:style>
  <w:style w:type="character" w:styleId="19">
    <w:name w:val="endnote reference"/>
    <w:basedOn w:val="17"/>
    <w:autoRedefine/>
    <w:unhideWhenUsed/>
    <w:qFormat/>
    <w:uiPriority w:val="99"/>
    <w:rPr>
      <w:vertAlign w:val="superscript"/>
    </w:rPr>
  </w:style>
  <w:style w:type="character" w:styleId="20">
    <w:name w:val="annotation reference"/>
    <w:autoRedefine/>
    <w:unhideWhenUsed/>
    <w:qFormat/>
    <w:uiPriority w:val="99"/>
    <w:rPr>
      <w:sz w:val="21"/>
      <w:szCs w:val="21"/>
    </w:rPr>
  </w:style>
  <w:style w:type="character" w:customStyle="1" w:styleId="21">
    <w:name w:val="标题 1 字符"/>
    <w:link w:val="2"/>
    <w:autoRedefine/>
    <w:qFormat/>
    <w:uiPriority w:val="9"/>
    <w:rPr>
      <w:rFonts w:ascii="微软雅黑" w:hAnsi="微软雅黑" w:eastAsia="微软雅黑"/>
      <w:b/>
      <w:bCs/>
      <w:color w:val="262626" w:themeColor="text1" w:themeTint="D9"/>
      <w:kern w:val="44"/>
      <w:sz w:val="24"/>
      <w:szCs w:val="44"/>
      <w14:textFill>
        <w14:solidFill>
          <w14:schemeClr w14:val="tx1">
            <w14:lumMod w14:val="85000"/>
            <w14:lumOff w14:val="15000"/>
          </w14:schemeClr>
        </w14:solidFill>
      </w14:textFill>
    </w:rPr>
  </w:style>
  <w:style w:type="character" w:customStyle="1" w:styleId="22">
    <w:name w:val="标题 2 字符"/>
    <w:link w:val="3"/>
    <w:autoRedefine/>
    <w:qFormat/>
    <w:uiPriority w:val="9"/>
    <w:rPr>
      <w:rFonts w:ascii="微软雅黑" w:hAnsi="微软雅黑" w:eastAsia="微软雅黑"/>
      <w:b/>
      <w:bCs/>
      <w:color w:val="262626" w:themeColor="text1" w:themeTint="D9"/>
      <w:kern w:val="2"/>
      <w:sz w:val="21"/>
      <w:szCs w:val="32"/>
      <w14:textFill>
        <w14:solidFill>
          <w14:schemeClr w14:val="tx1">
            <w14:lumMod w14:val="85000"/>
            <w14:lumOff w14:val="15000"/>
          </w14:schemeClr>
        </w14:solidFill>
      </w14:textFill>
    </w:rPr>
  </w:style>
  <w:style w:type="character" w:customStyle="1" w:styleId="23">
    <w:name w:val="标题 3 字符"/>
    <w:link w:val="4"/>
    <w:autoRedefine/>
    <w:qFormat/>
    <w:uiPriority w:val="9"/>
    <w:rPr>
      <w:rFonts w:ascii="微软雅黑" w:hAnsi="微软雅黑" w:eastAsia="微软雅黑"/>
      <w:b/>
      <w:bCs/>
      <w:color w:val="262626" w:themeColor="text1" w:themeTint="D9"/>
      <w:kern w:val="2"/>
      <w:sz w:val="21"/>
      <w:szCs w:val="32"/>
      <w14:textFill>
        <w14:solidFill>
          <w14:schemeClr w14:val="tx1">
            <w14:lumMod w14:val="85000"/>
            <w14:lumOff w14:val="15000"/>
          </w14:schemeClr>
        </w14:solidFill>
      </w14:textFill>
    </w:rPr>
  </w:style>
  <w:style w:type="character" w:customStyle="1" w:styleId="24">
    <w:name w:val="页眉 字符"/>
    <w:autoRedefine/>
    <w:qFormat/>
    <w:uiPriority w:val="99"/>
    <w:rPr>
      <w:sz w:val="18"/>
      <w:szCs w:val="18"/>
    </w:rPr>
  </w:style>
  <w:style w:type="character" w:customStyle="1" w:styleId="25">
    <w:name w:val="页脚 字符"/>
    <w:autoRedefine/>
    <w:qFormat/>
    <w:uiPriority w:val="99"/>
    <w:rPr>
      <w:sz w:val="18"/>
      <w:szCs w:val="18"/>
    </w:rPr>
  </w:style>
  <w:style w:type="character" w:customStyle="1" w:styleId="26">
    <w:name w:val="批注框文本 字符"/>
    <w:autoRedefine/>
    <w:semiHidden/>
    <w:qFormat/>
    <w:uiPriority w:val="99"/>
    <w:rPr>
      <w:sz w:val="18"/>
      <w:szCs w:val="18"/>
    </w:rPr>
  </w:style>
  <w:style w:type="paragraph" w:customStyle="1" w:styleId="27">
    <w:name w:val="副标题1"/>
    <w:basedOn w:val="1"/>
    <w:autoRedefine/>
    <w:qFormat/>
    <w:uiPriority w:val="0"/>
    <w:pPr>
      <w:spacing w:beforeLines="50" w:afterLines="50"/>
      <w:jc w:val="center"/>
    </w:pPr>
    <w:rPr>
      <w:b/>
      <w:color w:val="31849B"/>
      <w:sz w:val="28"/>
    </w:rPr>
  </w:style>
  <w:style w:type="character" w:customStyle="1" w:styleId="28">
    <w:name w:val="SubTitle 字符"/>
    <w:autoRedefine/>
    <w:qFormat/>
    <w:uiPriority w:val="0"/>
    <w:rPr>
      <w:rFonts w:ascii="微软雅黑" w:hAnsi="微软雅黑" w:eastAsia="微软雅黑"/>
      <w:b/>
      <w:color w:val="31849B"/>
      <w:sz w:val="28"/>
    </w:rPr>
  </w:style>
  <w:style w:type="paragraph" w:customStyle="1" w:styleId="29">
    <w:name w:val="列表段落1"/>
    <w:basedOn w:val="1"/>
    <w:autoRedefine/>
    <w:qFormat/>
    <w:uiPriority w:val="34"/>
    <w:pPr>
      <w:ind w:firstLine="420" w:firstLineChars="200"/>
    </w:pPr>
  </w:style>
  <w:style w:type="paragraph" w:customStyle="1" w:styleId="30">
    <w:name w:val="样式1"/>
    <w:basedOn w:val="3"/>
    <w:autoRedefine/>
    <w:qFormat/>
    <w:uiPriority w:val="0"/>
    <w:pPr>
      <w:spacing w:before="156" w:after="156"/>
    </w:pPr>
  </w:style>
  <w:style w:type="character" w:customStyle="1" w:styleId="31">
    <w:name w:val="样式1 字符"/>
    <w:autoRedefine/>
    <w:qFormat/>
    <w:uiPriority w:val="0"/>
    <w:rPr>
      <w:rFonts w:ascii="微软雅黑" w:hAnsi="微软雅黑" w:eastAsia="微软雅黑" w:cs="Times New Roman"/>
      <w:b/>
      <w:bCs/>
      <w:color w:val="31849B"/>
      <w:sz w:val="22"/>
      <w:szCs w:val="32"/>
    </w:rPr>
  </w:style>
  <w:style w:type="character" w:customStyle="1" w:styleId="32">
    <w:name w:val="标题 4 字符"/>
    <w:link w:val="5"/>
    <w:autoRedefine/>
    <w:qFormat/>
    <w:uiPriority w:val="9"/>
    <w:rPr>
      <w:rFonts w:ascii="微软雅黑" w:hAnsi="微软雅黑" w:eastAsia="微软雅黑"/>
      <w:b/>
      <w:bCs/>
      <w:color w:val="262626" w:themeColor="text1" w:themeTint="D9"/>
      <w:kern w:val="2"/>
      <w:sz w:val="21"/>
      <w:szCs w:val="28"/>
      <w14:textFill>
        <w14:solidFill>
          <w14:schemeClr w14:val="tx1">
            <w14:lumMod w14:val="85000"/>
            <w14:lumOff w14:val="15000"/>
          </w14:schemeClr>
        </w14:solidFill>
      </w14:textFill>
    </w:rPr>
  </w:style>
  <w:style w:type="table" w:customStyle="1" w:styleId="33">
    <w:name w:val="浅色底纹 - 着色 51"/>
    <w:basedOn w:val="14"/>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Malgun Gothic Semilight"/>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34">
    <w:name w:val="浅色底纹 - 着色 53"/>
    <w:basedOn w:val="14"/>
    <w:autoRedefine/>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Lines="0" w:beforeAutospacing="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Lines="0" w:beforeAutospacing="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character" w:customStyle="1" w:styleId="35">
    <w:name w:val="批注文字 字符"/>
    <w:autoRedefine/>
    <w:qFormat/>
    <w:uiPriority w:val="99"/>
    <w:rPr>
      <w:sz w:val="24"/>
      <w:szCs w:val="24"/>
    </w:rPr>
  </w:style>
  <w:style w:type="paragraph" w:customStyle="1" w:styleId="36">
    <w:name w:val="无间隔1"/>
    <w:autoRedefine/>
    <w:qFormat/>
    <w:uiPriority w:val="1"/>
    <w:pPr>
      <w:widowControl w:val="0"/>
      <w:adjustRightInd w:val="0"/>
      <w:snapToGrid w:val="0"/>
    </w:pPr>
    <w:rPr>
      <w:rFonts w:ascii="微软雅黑" w:hAnsi="微软雅黑" w:eastAsia="微软雅黑" w:cs="Times New Roman"/>
      <w:color w:val="0D0D0D"/>
      <w:kern w:val="2"/>
      <w:szCs w:val="22"/>
      <w:lang w:val="en-US" w:eastAsia="zh-CN" w:bidi="ar-SA"/>
    </w:rPr>
  </w:style>
  <w:style w:type="table" w:customStyle="1" w:styleId="37">
    <w:name w:val="网格型1"/>
    <w:basedOn w:val="14"/>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8">
    <w:name w:val="浅色底纹 - 强调文字颜色 51"/>
    <w:basedOn w:val="14"/>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39">
    <w:name w:val="网格表 1 浅色 - 着色 11"/>
    <w:basedOn w:val="14"/>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character" w:customStyle="1" w:styleId="40">
    <w:name w:val="标题 字符"/>
    <w:basedOn w:val="17"/>
    <w:autoRedefine/>
    <w:qFormat/>
    <w:uiPriority w:val="0"/>
    <w:rPr>
      <w:rFonts w:ascii="Cambria" w:hAnsi="Cambria" w:eastAsia="宋体"/>
      <w:b/>
      <w:bCs/>
      <w:kern w:val="2"/>
      <w:sz w:val="32"/>
      <w:szCs w:val="32"/>
    </w:rPr>
  </w:style>
  <w:style w:type="paragraph" w:customStyle="1" w:styleId="41">
    <w:name w:val="世和一级"/>
    <w:basedOn w:val="1"/>
    <w:autoRedefine/>
    <w:qFormat/>
    <w:uiPriority w:val="0"/>
    <w:pPr>
      <w:widowControl/>
      <w:adjustRightInd/>
      <w:snapToGrid/>
      <w:spacing w:line="360" w:lineRule="auto"/>
    </w:pPr>
    <w:rPr>
      <w:b/>
      <w:color w:val="auto"/>
      <w:kern w:val="0"/>
      <w:sz w:val="28"/>
      <w:szCs w:val="28"/>
      <w:lang w:val="zh-CN"/>
    </w:rPr>
  </w:style>
  <w:style w:type="table" w:customStyle="1" w:styleId="42">
    <w:name w:val="表格9"/>
    <w:basedOn w:val="14"/>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tblBorders>
    </w:tblPr>
    <w:tcPr>
      <w:shd w:val="clear" w:color="auto" w:fill="DAEEF3"/>
      <w:vAlign w:val="center"/>
    </w:tcPr>
    <w:tblStylePr w:type="band1Horz">
      <w:tcPr>
        <w:shd w:val="clear" w:color="auto" w:fill="FFFFFF"/>
      </w:tcPr>
    </w:tblStylePr>
  </w:style>
  <w:style w:type="character" w:customStyle="1" w:styleId="43">
    <w:name w:val="列表段落 字符"/>
    <w:basedOn w:val="17"/>
    <w:autoRedefine/>
    <w:qFormat/>
    <w:uiPriority w:val="34"/>
    <w:rPr>
      <w:rFonts w:ascii="微软雅黑" w:hAnsi="微软雅黑" w:eastAsia="微软雅黑"/>
      <w:color w:val="262626"/>
      <w:kern w:val="2"/>
      <w:szCs w:val="22"/>
    </w:rPr>
  </w:style>
  <w:style w:type="paragraph" w:customStyle="1" w:styleId="44">
    <w:name w:val="列出段落1"/>
    <w:basedOn w:val="1"/>
    <w:autoRedefine/>
    <w:qFormat/>
    <w:uiPriority w:val="34"/>
    <w:pPr>
      <w:adjustRightInd/>
      <w:snapToGrid/>
      <w:ind w:firstLine="420" w:firstLineChars="200"/>
      <w:jc w:val="both"/>
    </w:pPr>
    <w:rPr>
      <w:rFonts w:asciiTheme="minorHAnsi" w:hAnsiTheme="minorHAnsi" w:cstheme="minorBidi"/>
      <w:color w:val="auto"/>
      <w:sz w:val="21"/>
    </w:rPr>
  </w:style>
  <w:style w:type="paragraph" w:customStyle="1" w:styleId="45">
    <w:name w:val="列出段落111"/>
    <w:basedOn w:val="1"/>
    <w:autoRedefine/>
    <w:qFormat/>
    <w:uiPriority w:val="34"/>
    <w:pPr>
      <w:adjustRightInd/>
      <w:snapToGrid/>
      <w:ind w:firstLine="420" w:firstLineChars="200"/>
      <w:jc w:val="both"/>
    </w:pPr>
    <w:rPr>
      <w:rFonts w:asciiTheme="minorHAnsi" w:hAnsiTheme="minorHAnsi" w:cstheme="minorBidi"/>
      <w:color w:val="auto"/>
      <w:sz w:val="21"/>
    </w:rPr>
  </w:style>
  <w:style w:type="table" w:customStyle="1" w:styleId="46">
    <w:name w:val="表格7"/>
    <w:basedOn w:val="14"/>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tblBorders>
      <w:tblCellMar>
        <w:top w:w="28" w:type="dxa"/>
        <w:bottom w:w="28" w:type="dxa"/>
      </w:tblCellMar>
    </w:tblPr>
    <w:tcPr>
      <w:shd w:val="clear" w:color="auto" w:fill="DAEEF3"/>
    </w:tcPr>
  </w:style>
  <w:style w:type="paragraph" w:customStyle="1" w:styleId="47">
    <w:name w:val="列出段落11"/>
    <w:basedOn w:val="1"/>
    <w:autoRedefine/>
    <w:qFormat/>
    <w:uiPriority w:val="34"/>
    <w:pPr>
      <w:adjustRightInd/>
      <w:snapToGrid/>
      <w:ind w:firstLine="420" w:firstLineChars="200"/>
      <w:jc w:val="both"/>
    </w:pPr>
    <w:rPr>
      <w:rFonts w:asciiTheme="minorHAnsi" w:hAnsiTheme="minorHAnsi" w:cstheme="minorBidi"/>
      <w:color w:val="auto"/>
      <w:sz w:val="21"/>
    </w:rPr>
  </w:style>
  <w:style w:type="table" w:customStyle="1" w:styleId="48">
    <w:name w:val="无格式表格 21"/>
    <w:basedOn w:val="14"/>
    <w:autoRedefine/>
    <w:qFormat/>
    <w:uiPriority w:val="42"/>
    <w:rPr>
      <w:kern w:val="2"/>
      <w:sz w:val="21"/>
      <w:szCs w:val="22"/>
    </w:rPr>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49">
    <w:name w:val="列出段落2"/>
    <w:basedOn w:val="1"/>
    <w:autoRedefine/>
    <w:qFormat/>
    <w:uiPriority w:val="99"/>
    <w:pPr>
      <w:ind w:firstLine="420" w:firstLineChars="200"/>
    </w:pPr>
  </w:style>
  <w:style w:type="table" w:customStyle="1" w:styleId="50">
    <w:name w:val="奇偶条"/>
    <w:basedOn w:val="14"/>
    <w:autoRedefine/>
    <w:qFormat/>
    <w:uiPriority w:val="99"/>
    <w:pPr>
      <w:jc w:val="center"/>
    </w:pPr>
    <w:rPr>
      <w:rFonts w:eastAsia="微软雅黑"/>
    </w:rPr>
    <w:tblPr>
      <w:tblBorders>
        <w:top w:val="single" w:color="31849B" w:sz="12" w:space="0"/>
        <w:bottom w:val="single" w:color="31849B" w:sz="12" w:space="0"/>
        <w:insideH w:val="single" w:color="31849B" w:sz="4" w:space="0"/>
      </w:tblBorders>
    </w:tblPr>
    <w:tcPr>
      <w:vAlign w:val="center"/>
    </w:tcPr>
    <w:tblStylePr w:type="band1Horz">
      <w:pPr>
        <w:jc w:val="center"/>
      </w:pPr>
      <w:tcPr>
        <w:shd w:val="clear" w:color="auto" w:fill="DAEEF3"/>
      </w:tcPr>
    </w:tblStylePr>
    <w:tblStylePr w:type="band2Horz">
      <w:pPr>
        <w:jc w:val="center"/>
      </w:pPr>
    </w:tblStylePr>
  </w:style>
  <w:style w:type="table" w:customStyle="1" w:styleId="51">
    <w:name w:val="清单表 1 浅色 - 着色 31"/>
    <w:basedOn w:val="14"/>
    <w:autoRedefine/>
    <w:qFormat/>
    <w:uiPriority w:val="46"/>
    <w:tblStylePr w:type="firstRow">
      <w:rPr>
        <w:b/>
        <w:bCs/>
      </w:rPr>
      <w:tcPr>
        <w:tcBorders>
          <w:bottom w:val="single" w:color="C8C8C8" w:themeColor="accent3" w:themeTint="99" w:sz="4" w:space="0"/>
        </w:tcBorders>
      </w:tcPr>
    </w:tblStylePr>
    <w:tblStylePr w:type="lastRow">
      <w:rPr>
        <w:b/>
        <w:bCs/>
      </w:rPr>
      <w:tcPr>
        <w:tcBorders>
          <w:top w:val="single" w:color="C8C8C8" w:themeColor="accent3" w:themeTint="99" w:sz="4" w:space="0"/>
        </w:tcBorders>
      </w:tcPr>
    </w:tblStylePr>
    <w:tblStylePr w:type="firstCol">
      <w:rPr>
        <w:b/>
        <w:bCs/>
      </w:rPr>
    </w:tblStylePr>
    <w:tblStylePr w:type="lastCol">
      <w:rPr>
        <w:b/>
        <w:bCs/>
      </w:rPr>
    </w:tblStylePr>
    <w:tblStylePr w:type="band1Vert">
      <w:tcPr>
        <w:shd w:val="clear" w:color="auto" w:fill="EDEDED"/>
      </w:tcPr>
    </w:tblStylePr>
    <w:tblStylePr w:type="band1Horz">
      <w:tcPr>
        <w:shd w:val="clear" w:color="auto" w:fill="EDEDED"/>
      </w:tcPr>
    </w:tblStylePr>
  </w:style>
  <w:style w:type="paragraph" w:customStyle="1" w:styleId="52">
    <w:name w:val="列表段落2"/>
    <w:basedOn w:val="1"/>
    <w:autoRedefine/>
    <w:qFormat/>
    <w:uiPriority w:val="34"/>
    <w:pPr>
      <w:ind w:firstLine="420" w:firstLineChars="200"/>
    </w:pPr>
  </w:style>
  <w:style w:type="paragraph" w:customStyle="1" w:styleId="53">
    <w:name w:val="列表段落3"/>
    <w:basedOn w:val="1"/>
    <w:autoRedefine/>
    <w:qFormat/>
    <w:uiPriority w:val="34"/>
    <w:pPr>
      <w:adjustRightInd/>
      <w:snapToGrid/>
      <w:ind w:firstLine="420" w:firstLineChars="200"/>
      <w:jc w:val="both"/>
    </w:pPr>
    <w:rPr>
      <w:rFonts w:ascii="Calibri" w:hAnsi="Calibri" w:eastAsia="宋体"/>
      <w:color w:val="auto"/>
      <w:sz w:val="21"/>
    </w:rPr>
  </w:style>
  <w:style w:type="paragraph" w:customStyle="1" w:styleId="54">
    <w:name w:val="列出段落3"/>
    <w:basedOn w:val="1"/>
    <w:autoRedefine/>
    <w:qFormat/>
    <w:uiPriority w:val="34"/>
    <w:pPr>
      <w:ind w:firstLine="420" w:firstLineChars="200"/>
    </w:pPr>
  </w:style>
  <w:style w:type="character" w:customStyle="1" w:styleId="55">
    <w:name w:val="世和一级标题 字符"/>
    <w:link w:val="56"/>
    <w:autoRedefine/>
    <w:qFormat/>
    <w:uiPriority w:val="0"/>
    <w:rPr>
      <w:rFonts w:ascii="微软雅黑" w:hAnsi="微软雅黑" w:eastAsia="微软雅黑"/>
      <w:b/>
      <w:smallCaps/>
      <w:color w:val="000000"/>
      <w:sz w:val="28"/>
      <w:szCs w:val="26"/>
    </w:rPr>
  </w:style>
  <w:style w:type="paragraph" w:customStyle="1" w:styleId="56">
    <w:name w:val="世和一级标题"/>
    <w:next w:val="1"/>
    <w:link w:val="55"/>
    <w:autoRedefine/>
    <w:qFormat/>
    <w:uiPriority w:val="0"/>
    <w:pPr>
      <w:adjustRightInd w:val="0"/>
      <w:snapToGrid w:val="0"/>
      <w:spacing w:after="200" w:line="276" w:lineRule="auto"/>
      <w:contextualSpacing/>
    </w:pPr>
    <w:rPr>
      <w:rFonts w:ascii="微软雅黑" w:hAnsi="微软雅黑" w:eastAsia="微软雅黑" w:cs="Times New Roman"/>
      <w:b/>
      <w:smallCaps/>
      <w:color w:val="000000"/>
      <w:sz w:val="28"/>
      <w:szCs w:val="26"/>
      <w:lang w:val="en-US" w:eastAsia="zh-CN" w:bidi="ar-SA"/>
    </w:rPr>
  </w:style>
  <w:style w:type="character" w:customStyle="1" w:styleId="57">
    <w:name w:val="尾注文本 字符"/>
    <w:basedOn w:val="17"/>
    <w:link w:val="8"/>
    <w:autoRedefine/>
    <w:semiHidden/>
    <w:qFormat/>
    <w:uiPriority w:val="99"/>
    <w:rPr>
      <w:rFonts w:ascii="微软雅黑" w:hAnsi="微软雅黑" w:eastAsia="微软雅黑"/>
      <w:color w:val="262626"/>
      <w:kern w:val="2"/>
      <w:szCs w:val="22"/>
    </w:rPr>
  </w:style>
  <w:style w:type="character" w:customStyle="1" w:styleId="58">
    <w:name w:val="批注文字 字符1"/>
    <w:basedOn w:val="17"/>
    <w:link w:val="6"/>
    <w:autoRedefine/>
    <w:qFormat/>
    <w:uiPriority w:val="99"/>
    <w:rPr>
      <w:rFonts w:ascii="等线" w:hAnsi="等线" w:eastAsia="等线"/>
      <w:kern w:val="2"/>
      <w:sz w:val="24"/>
      <w:szCs w:val="24"/>
    </w:rPr>
  </w:style>
  <w:style w:type="character" w:customStyle="1" w:styleId="59">
    <w:name w:val="批注主题 字符"/>
    <w:basedOn w:val="58"/>
    <w:link w:val="13"/>
    <w:autoRedefine/>
    <w:semiHidden/>
    <w:qFormat/>
    <w:uiPriority w:val="99"/>
    <w:rPr>
      <w:rFonts w:ascii="微软雅黑" w:hAnsi="微软雅黑" w:eastAsia="微软雅黑"/>
      <w:b/>
      <w:bCs/>
      <w:color w:val="262626"/>
      <w:kern w:val="2"/>
      <w:sz w:val="24"/>
      <w:szCs w:val="22"/>
    </w:rPr>
  </w:style>
  <w:style w:type="table" w:customStyle="1" w:styleId="60">
    <w:name w:val="无格式表格 41"/>
    <w:basedOn w:val="14"/>
    <w:autoRedefine/>
    <w:qFormat/>
    <w:uiPriority w:val="0"/>
    <w:rPr>
      <w:rFonts w:eastAsia="Times New Roman"/>
    </w:rPr>
    <w:tblStylePr w:type="firstRow">
      <w:rPr>
        <w:rFonts w:hint="default" w:ascii="Times New Roman" w:hAnsi="Times New Roman" w:cs="Times New Roman"/>
        <w:b/>
        <w:bCs/>
      </w:rPr>
    </w:tblStylePr>
    <w:tblStylePr w:type="lastRow">
      <w:rPr>
        <w:rFonts w:hint="default" w:ascii="Times New Roman" w:hAnsi="Times New Roman" w:cs="Times New Roman"/>
        <w:b/>
        <w:bCs/>
      </w:rPr>
    </w:tblStylePr>
    <w:tblStylePr w:type="firstCol">
      <w:rPr>
        <w:rFonts w:hint="default" w:ascii="Times New Roman" w:hAnsi="Times New Roman" w:cs="Times New Roman"/>
        <w:b/>
        <w:bCs/>
      </w:rPr>
    </w:tblStylePr>
    <w:tblStylePr w:type="lastCol">
      <w:rPr>
        <w:rFonts w:hint="default" w:ascii="Times New Roman" w:hAnsi="Times New Roman" w:cs="Times New Roman"/>
        <w:b/>
        <w:bCs/>
      </w:rPr>
    </w:tblStylePr>
    <w:tblStylePr w:type="band1Vert">
      <w:tcPr>
        <w:shd w:val="clear" w:color="auto" w:fill="F1F1F1"/>
      </w:tcPr>
    </w:tblStylePr>
    <w:tblStylePr w:type="band1Horz">
      <w:tcPr>
        <w:shd w:val="clear" w:color="auto" w:fill="F1F1F1"/>
      </w:tcPr>
    </w:tblStylePr>
  </w:style>
  <w:style w:type="character" w:customStyle="1" w:styleId="61">
    <w:name w:val="font61"/>
    <w:basedOn w:val="17"/>
    <w:autoRedefine/>
    <w:qFormat/>
    <w:uiPriority w:val="0"/>
    <w:rPr>
      <w:rFonts w:hint="eastAsia" w:ascii="宋体" w:hAnsi="宋体" w:eastAsia="宋体" w:cs="宋体"/>
      <w:color w:val="FF0000"/>
      <w:sz w:val="22"/>
      <w:szCs w:val="22"/>
      <w:u w:val="none"/>
    </w:rPr>
  </w:style>
  <w:style w:type="character" w:customStyle="1" w:styleId="62">
    <w:name w:val="font01"/>
    <w:basedOn w:val="17"/>
    <w:autoRedefine/>
    <w:qFormat/>
    <w:uiPriority w:val="0"/>
    <w:rPr>
      <w:rFonts w:hint="eastAsia" w:ascii="宋体" w:hAnsi="宋体" w:eastAsia="宋体" w:cs="宋体"/>
      <w:color w:val="000000"/>
      <w:sz w:val="22"/>
      <w:szCs w:val="22"/>
      <w:u w:val="none"/>
    </w:rPr>
  </w:style>
  <w:style w:type="character" w:customStyle="1" w:styleId="63">
    <w:name w:val="font11"/>
    <w:basedOn w:val="17"/>
    <w:autoRedefine/>
    <w:qFormat/>
    <w:uiPriority w:val="0"/>
    <w:rPr>
      <w:rFonts w:hint="eastAsia" w:ascii="宋体" w:hAnsi="宋体" w:eastAsia="宋体" w:cs="宋体"/>
      <w:color w:val="FF0000"/>
      <w:sz w:val="22"/>
      <w:szCs w:val="22"/>
      <w:u w:val="none"/>
    </w:rPr>
  </w:style>
  <w:style w:type="table" w:customStyle="1" w:styleId="64">
    <w:name w:val="Table Normal"/>
    <w:autoRedefine/>
    <w:semiHidden/>
    <w:unhideWhenUsed/>
    <w:qFormat/>
    <w:uiPriority w:val="0"/>
    <w:tblPr>
      <w:tblCellMar>
        <w:top w:w="0" w:type="dxa"/>
        <w:left w:w="0" w:type="dxa"/>
        <w:bottom w:w="0" w:type="dxa"/>
        <w:right w:w="0" w:type="dxa"/>
      </w:tblCellMar>
    </w:tblPr>
  </w:style>
  <w:style w:type="character" w:customStyle="1" w:styleId="65">
    <w:name w:val="font31"/>
    <w:basedOn w:val="17"/>
    <w:autoRedefine/>
    <w:qFormat/>
    <w:uiPriority w:val="0"/>
    <w:rPr>
      <w:rFonts w:hint="eastAsia" w:ascii="微软雅黑" w:hAnsi="微软雅黑" w:eastAsia="微软雅黑" w:cs="微软雅黑"/>
      <w:color w:val="000000"/>
      <w:sz w:val="22"/>
      <w:szCs w:val="22"/>
      <w:u w:val="none"/>
    </w:rPr>
  </w:style>
  <w:style w:type="paragraph" w:customStyle="1" w:styleId="66">
    <w:name w:val="正文1"/>
    <w:autoRedefine/>
    <w:qFormat/>
    <w:uiPriority w:val="0"/>
    <w:rPr>
      <w:rFonts w:ascii="Times New Roman" w:hAnsi="Times New Roman" w:eastAsia="宋体" w:cs="Times New Roman"/>
      <w:sz w:val="24"/>
      <w:szCs w:val="24"/>
      <w:lang w:val="en-US" w:eastAsia="zh-CN" w:bidi="ar-SA"/>
    </w:rPr>
  </w:style>
  <w:style w:type="paragraph" w:customStyle="1" w:styleId="67">
    <w:name w:val="普通(网站)2"/>
    <w:basedOn w:val="1"/>
    <w:autoRedefine/>
    <w:qFormat/>
    <w:uiPriority w:val="0"/>
  </w:style>
  <w:style w:type="character" w:customStyle="1" w:styleId="68">
    <w:name w:val="font21"/>
    <w:basedOn w:val="17"/>
    <w:autoRedefine/>
    <w:qFormat/>
    <w:uiPriority w:val="0"/>
    <w:rPr>
      <w:rFonts w:hint="eastAsia" w:ascii="微软雅黑" w:hAnsi="微软雅黑" w:eastAsia="微软雅黑" w:cs="微软雅黑"/>
      <w:color w:val="262626"/>
      <w:sz w:val="20"/>
      <w:szCs w:val="20"/>
      <w:u w:val="none"/>
    </w:rPr>
  </w:style>
  <w:style w:type="table" w:customStyle="1" w:styleId="69">
    <w:name w:val="Table Normal1"/>
    <w:autoRedefine/>
    <w:unhideWhenUsed/>
    <w:qFormat/>
    <w:uiPriority w:val="2"/>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2964</Words>
  <Characters>14859</Characters>
  <Lines>1</Lines>
  <Paragraphs>1</Paragraphs>
  <TotalTime>29</TotalTime>
  <ScaleCrop>false</ScaleCrop>
  <LinksUpToDate>false</LinksUpToDate>
  <CharactersWithSpaces>16853</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2021-11-07T04:26:00Z</dcterms:created>
  <dc:creator>123</dc:creator>
  <cp:lastModifiedBy>levi</cp:lastModifiedBy>
  <cp:lastPrinted>2021-10-25T05:49:00Z</cp:lastPrinted>
  <dcterms:modified xsi:type="dcterms:W3CDTF">2025-05-19T05:14:32Z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BA8322D6AA6A49D691B1385CBC3E9802_13</vt:lpwstr>
  </property>
  <property fmtid="{D5CDD505-2E9C-101B-9397-08002B2CF9AE}" pid="4" name="KSOTemplateDocerSaveRecord">
    <vt:lpwstr>eyJoZGlkIjoiNzhjODRmNWJhZTVkNTI1OGI2YWZlNjVkNDIwMWYwMDkiLCJ1c2VySWQiOiIzMTAxODgzOTQifQ==</vt:lpwstr>
  </property>
</Properties>
</file>