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C7B9D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1619250</wp:posOffset>
            </wp:positionH>
            <wp:positionV relativeFrom="paragraph">
              <wp:posOffset>-366395</wp:posOffset>
            </wp:positionV>
            <wp:extent cx="1643380" cy="986790"/>
            <wp:effectExtent l="0" t="0" r="254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-542290</wp:posOffset>
            </wp:positionH>
            <wp:positionV relativeFrom="paragraph">
              <wp:posOffset>-537845</wp:posOffset>
            </wp:positionV>
            <wp:extent cx="7559675" cy="10698480"/>
            <wp:effectExtent l="0" t="0" r="3175" b="7620"/>
            <wp:wrapNone/>
            <wp:docPr id="18" name="图片 1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封面111111"/>
                    <pic:cNvPicPr>
                      <a:picLocks noChangeAspect="1"/>
                    </pic:cNvPicPr>
                  </pic:nvPicPr>
                  <pic:blipFill>
                    <a:blip r:embed="rId11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68C69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EDBF3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2AC54A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7E1E3CE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1D4F24A">
      <w:pPr>
        <w:rPr>
          <w:rFonts w:hint="default" w:ascii="Times New Roman" w:hAnsi="Times New Roman" w:eastAsia="微软雅黑" w:cs="Times New Roman"/>
        </w:rPr>
      </w:pPr>
    </w:p>
    <w:p w14:paraId="7AA6EEE9">
      <w:pPr>
        <w:rPr>
          <w:rFonts w:hint="default" w:ascii="Times New Roman" w:hAnsi="Times New Roman" w:eastAsia="微软雅黑" w:cs="Times New Roman"/>
        </w:rPr>
      </w:pPr>
    </w:p>
    <w:p w14:paraId="73C2A06A">
      <w:pPr>
        <w:rPr>
          <w:rFonts w:hint="default" w:ascii="Times New Roman" w:hAnsi="Times New Roman" w:eastAsia="微软雅黑" w:cs="Times New Roman"/>
        </w:rPr>
      </w:pPr>
    </w:p>
    <w:p w14:paraId="215A60E5">
      <w:pPr>
        <w:rPr>
          <w:rFonts w:hint="default" w:ascii="Times New Roman" w:hAnsi="Times New Roman" w:eastAsia="微软雅黑" w:cs="Times New Roman"/>
        </w:rPr>
      </w:pPr>
    </w:p>
    <w:p w14:paraId="64065D73">
      <w:pPr>
        <w:rPr>
          <w:rFonts w:hint="default" w:ascii="Times New Roman" w:hAnsi="Times New Roman" w:eastAsia="微软雅黑" w:cs="Times New Roman"/>
        </w:rPr>
      </w:pPr>
    </w:p>
    <w:p w14:paraId="36946AEB">
      <w:pPr>
        <w:rPr>
          <w:rFonts w:hint="default" w:ascii="Times New Roman" w:hAnsi="Times New Roman" w:eastAsia="微软雅黑" w:cs="Times New Roman"/>
          <w:lang w:eastAsia="zh-CN"/>
        </w:rPr>
      </w:pPr>
    </w:p>
    <w:p w14:paraId="16216CD9">
      <w:pPr>
        <w:rPr>
          <w:rFonts w:hint="default" w:ascii="Times New Roman" w:hAnsi="Times New Roman" w:eastAsia="微软雅黑" w:cs="Times New Roman"/>
        </w:rPr>
      </w:pPr>
    </w:p>
    <w:p w14:paraId="55507A2D">
      <w:pPr>
        <w:rPr>
          <w:rFonts w:hint="default" w:ascii="Times New Roman" w:hAnsi="Times New Roman" w:eastAsia="微软雅黑" w:cs="Times New Roman"/>
        </w:rPr>
      </w:pPr>
    </w:p>
    <w:p w14:paraId="091B4441">
      <w:pPr>
        <w:rPr>
          <w:rFonts w:hint="default" w:ascii="Times New Roman" w:hAnsi="Times New Roman" w:eastAsia="微软雅黑" w:cs="Times New Roman"/>
        </w:rPr>
      </w:pPr>
    </w:p>
    <w:p w14:paraId="5A525E55">
      <w:pPr>
        <w:rPr>
          <w:rFonts w:hint="default" w:ascii="Times New Roman" w:hAnsi="Times New Roman" w:eastAsia="微软雅黑" w:cs="Times New Roman"/>
        </w:rPr>
      </w:pPr>
    </w:p>
    <w:p w14:paraId="379D88FE">
      <w:pPr>
        <w:rPr>
          <w:rFonts w:hint="default" w:ascii="Times New Roman" w:hAnsi="Times New Roman" w:eastAsia="微软雅黑" w:cs="Times New Roman"/>
        </w:rPr>
      </w:pPr>
    </w:p>
    <w:p w14:paraId="4556C41C">
      <w:pPr>
        <w:rPr>
          <w:rFonts w:hint="default" w:ascii="Times New Roman" w:hAnsi="Times New Roman" w:eastAsia="微软雅黑" w:cs="Times New Roman"/>
        </w:rPr>
      </w:pPr>
    </w:p>
    <w:p w14:paraId="6108FDE0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78740</wp:posOffset>
                </wp:positionH>
                <wp:positionV relativeFrom="paragraph">
                  <wp:posOffset>6644005</wp:posOffset>
                </wp:positionV>
                <wp:extent cx="1788160" cy="316865"/>
                <wp:effectExtent l="0" t="0" r="2540" b="6985"/>
                <wp:wrapNone/>
                <wp:docPr id="22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A9150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2pt;margin-top:523.15pt;height:24.95pt;width:140.8pt;z-index:251661312;mso-width-relative:page;mso-height-relative:page;" fillcolor="#FFFFFF [3201]" filled="t" stroked="f" coordsize="21600,21600" o:gfxdata="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DhaQsr1gAAAAwBAAAPAAAA&#10;AAAAAAEAIAAAACIAAABkcnMvZG93bnJldi54bWxQSwECFAAUAAAACACHTuJAdJD9vV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9A9150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77470</wp:posOffset>
                </wp:positionH>
                <wp:positionV relativeFrom="paragraph">
                  <wp:posOffset>4853305</wp:posOffset>
                </wp:positionV>
                <wp:extent cx="6065520" cy="1108710"/>
                <wp:effectExtent l="0" t="0" r="0" b="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08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356DA5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48"/>
                                <w:szCs w:val="4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48"/>
                                <w:szCs w:val="48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4B8C341B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  <w:t>EWSR1(22q12.2)基因断裂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  <w:t>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1pt;margin-top:382.15pt;height:87.3pt;width:477.6pt;z-index:251660288;mso-width-relative:page;mso-height-relative:page;" filled="f" stroked="f" coordsize="21600,21600" o:gfxdata="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LKtqYjcAAAACgEAAA8AAAAAAAAAAQAgAAAAIgAA&#10;AGRycy9kb3ducmV2LnhtbFBLAQIUABQAAAAIAIdO4kD+bApy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356DA5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48"/>
                          <w:szCs w:val="48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48"/>
                          <w:szCs w:val="48"/>
                          <w:lang w:val="en-US" w:eastAsia="zh-CN"/>
                        </w:rPr>
                        <w:t>肿瘤个性化诊疗指导</w:t>
                      </w:r>
                    </w:p>
                    <w:p w14:paraId="4B8C341B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  <w:t>EWSR1(22q12.2)基因断裂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  <w:t>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008CDA64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05" w:h="16838"/>
          <w:pgMar w:top="850" w:right="850" w:bottom="850" w:left="850" w:header="850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0" w:charSpace="0"/>
        </w:sectPr>
      </w:pPr>
    </w:p>
    <w:p w14:paraId="0470786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590F5C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960" w:firstLineChars="200"/>
        <w:jc w:val="both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</w:t>
      </w:r>
      <w:r>
        <w:rPr>
          <w:rFonts w:hint="eastAsia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         </w:t>
      </w: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316B61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both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 xml:space="preserve">                   Content</w:t>
      </w:r>
    </w:p>
    <w:p w14:paraId="40DC3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23A738A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5C33DC2A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_Toc25691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_Toc25691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BA6F7FB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_Toc8573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_Toc8573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4F974BD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_Toc27078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_Toc27078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FACE94C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_Toc4236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_Toc4236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CA82AFF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32684EE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0143_WPSOffice_Level1"/>
      <w:bookmarkStart w:id="1" w:name="_Toc27500"/>
      <w:bookmarkStart w:id="2" w:name="_Toc24397"/>
      <w:bookmarkStart w:id="3" w:name="_Toc21669"/>
      <w:bookmarkStart w:id="4" w:name="_Toc24178_WPSOffice_Level1"/>
      <w:bookmarkStart w:id="5" w:name="_Toc13806"/>
      <w:bookmarkStart w:id="6" w:name="_Toc21009_WPSOffice_Level1"/>
      <w:bookmarkStart w:id="7" w:name="_Toc32054"/>
    </w:p>
    <w:p w14:paraId="63C0C1A1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05" w:h="16838"/>
          <w:pgMar w:top="850" w:right="850" w:bottom="850" w:left="850" w:header="283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299" w:charSpace="0"/>
        </w:sectPr>
      </w:pPr>
    </w:p>
    <w:p w14:paraId="60ABF0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5691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5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75DF773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90A6EF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C1B469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196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3983F0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64F8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4AAFA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4503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4EA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C57A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F6E5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164BA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2468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E2C6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BC9C77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D4CC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1F630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FC1D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1A05F3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8C0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7F719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21EB5FB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8573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5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A6598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95E761F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EABBB63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</w:tr>
      <w:tr w14:paraId="2E6A0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2AB0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8200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B399A5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B6C2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C093C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umor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C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el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lRatio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}}</w:t>
            </w:r>
          </w:p>
        </w:tc>
      </w:tr>
      <w:tr w14:paraId="65EA2F5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BB7C7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01BF9E">
            <w:pPr>
              <w:jc w:val="both"/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  <w:tr w14:paraId="4D70179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E8355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E7838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</w:tbl>
    <w:p w14:paraId="6D87E358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1EB6AE9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4A25E11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707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0FEAF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0697A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604AB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7C9B9E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{% if 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%}{{EWSR1Info.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 | pdi(232,194) }}{% endif %}</w:t>
            </w:r>
          </w:p>
        </w:tc>
      </w:tr>
    </w:tbl>
    <w:p w14:paraId="6C870AD0">
      <w:pPr>
        <w:ind w:firstLine="180" w:firstLineChars="100"/>
        <w:jc w:val="center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1493594E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4236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612157F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5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274"/>
        <w:gridCol w:w="3720"/>
        <w:gridCol w:w="1895"/>
      </w:tblGrid>
      <w:tr w14:paraId="6E675F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4B3C8CA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2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67B4A5C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372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6F3B27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1895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FE1F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76538C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D9E12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  <w:tc>
          <w:tcPr>
            <w:tcW w:w="22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F3C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37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C58AA">
            <w:pPr>
              <w:pStyle w:val="47"/>
              <w:rPr>
                <w:rFonts w:hint="default" w:ascii="Times New Roman" w:hAnsi="Times New Roman" w:eastAsia="宋体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en-US" w:bidi="ar-SA"/>
              </w:rPr>
              <w:t>EWSR1 断裂信号阳性细胞比率=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.breakSignalPositiveRatio}}</w:t>
            </w:r>
          </w:p>
        </w:tc>
        <w:tc>
          <w:tcPr>
            <w:tcW w:w="189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4241B7">
            <w:pPr>
              <w:pStyle w:val="48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{{EWSR1Info.detection}}</w:t>
            </w:r>
          </w:p>
        </w:tc>
      </w:tr>
      <w:tr w14:paraId="2AA8070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1B80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F0BFB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正常细胞：两个融合信号（黄色）</w:t>
            </w:r>
          </w:p>
          <w:p w14:paraId="4904DF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典型异常细胞：一个融合信号（黄色）和一个红色信号、一个绿色信号</w:t>
            </w:r>
          </w:p>
          <w:p w14:paraId="788FD0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计数 100 个细胞：典型异常细胞数/总计数细胞数≥20%为阳性结果</w:t>
            </w:r>
          </w:p>
        </w:tc>
      </w:tr>
    </w:tbl>
    <w:p w14:paraId="3E2F2FC2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5A9D825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062C35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p w14:paraId="095BB173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29276207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  <w:bookmarkStart w:id="12" w:name="_GoBack"/>
      <w:bookmarkEnd w:id="12"/>
    </w:p>
    <w:p w14:paraId="18C16125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99C0484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tbl>
      <w:tblPr>
        <w:tblStyle w:val="53"/>
        <w:tblW w:w="9487" w:type="dxa"/>
        <w:jc w:val="center"/>
        <w:tblCaption w:val="tb_sign"/>
        <w:tblDescription w:val="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1974"/>
        <w:gridCol w:w="923"/>
        <w:gridCol w:w="1593"/>
        <w:gridCol w:w="1321"/>
        <w:gridCol w:w="2683"/>
      </w:tblGrid>
      <w:tr w14:paraId="0BD3FD62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993" w:type="dxa"/>
            <w:shd w:val="clear" w:color="auto" w:fill="FFFFFF"/>
            <w:vAlign w:val="center"/>
          </w:tcPr>
          <w:p w14:paraId="5F7B6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2" w:beforeLines="10"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margin">
                        <wp:posOffset>-26670</wp:posOffset>
                      </wp:positionH>
                      <wp:positionV relativeFrom="paragraph">
                        <wp:posOffset>240030</wp:posOffset>
                      </wp:positionV>
                      <wp:extent cx="5962650" cy="0"/>
                      <wp:effectExtent l="0" t="9525" r="6350" b="15875"/>
                      <wp:wrapNone/>
                      <wp:docPr id="59" name="直接箭头连接符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2650" cy="0"/>
                              </a:xfrm>
                              <a:prstGeom prst="straightConnector1">
                                <a:avLst/>
                              </a:prstGeom>
                              <a:ln w="19050" cap="flat" cmpd="sng">
                                <a:solidFill>
                                  <a:srgbClr val="AAE1EC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-2.1pt;margin-top:18.9pt;height:0pt;width:469.5pt;mso-position-horizontal-relative:margin;z-index:251665408;mso-width-relative:page;mso-height-relative:page;" filled="f" stroked="t" coordsize="21600,21600" o:gfxdata="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BiI3hY2AAAAAgBAAAPAAAAAAAAAAEAIAAAACIAAABk&#10;cnMvZG93bnJldi54bWxQSwECFAAUAAAACACHTuJAz6AqmgYCAAD9AwAADgAAAAAAAAABACAAAAAn&#10;AQAAZHJzL2Uyb0RvYy54bWxQSwUGAAAAAAYABgBZAQAAnwUAAAAA&#10;">
                      <v:fill on="f" focussize="0,0"/>
                      <v:stroke weight="1.5pt" color="#AAE1EC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检测人：</w:t>
            </w:r>
          </w:p>
        </w:tc>
        <w:tc>
          <w:tcPr>
            <w:tcW w:w="1974" w:type="dxa"/>
            <w:shd w:val="clear" w:color="auto" w:fill="FFFFFF"/>
            <w:vAlign w:val="center"/>
          </w:tcPr>
          <w:p w14:paraId="3CD618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{{EWSR1Info.examiner}}</w:t>
            </w:r>
          </w:p>
        </w:tc>
        <w:tc>
          <w:tcPr>
            <w:tcW w:w="923" w:type="dxa"/>
            <w:shd w:val="clear" w:color="auto" w:fill="FFFFFF"/>
            <w:vAlign w:val="center"/>
          </w:tcPr>
          <w:p w14:paraId="73F15F4A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审核人：</w:t>
            </w:r>
          </w:p>
        </w:tc>
        <w:tc>
          <w:tcPr>
            <w:tcW w:w="1593" w:type="dxa"/>
            <w:shd w:val="clear" w:color="auto" w:fill="FFFFFF"/>
            <w:vAlign w:val="center"/>
          </w:tcPr>
          <w:p w14:paraId="59517A4D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{{EWSR1Info.auditor}}</w:t>
            </w:r>
          </w:p>
        </w:tc>
        <w:tc>
          <w:tcPr>
            <w:tcW w:w="1321" w:type="dxa"/>
            <w:shd w:val="clear" w:color="auto" w:fill="FFFFFF"/>
            <w:vAlign w:val="center"/>
          </w:tcPr>
          <w:p w14:paraId="5D38FB46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报告日期：</w:t>
            </w:r>
          </w:p>
        </w:tc>
        <w:tc>
          <w:tcPr>
            <w:tcW w:w="2683" w:type="dxa"/>
            <w:shd w:val="clear" w:color="auto" w:fill="FFFFFF"/>
            <w:vAlign w:val="center"/>
          </w:tcPr>
          <w:p w14:paraId="7E11A631">
            <w:pPr>
              <w:jc w:val="center"/>
              <w:rPr>
                <w:rFonts w:hint="default" w:ascii="Times New Roman" w:hAnsi="Times New Roman" w:eastAsia="微软雅黑" w:cs="Times New Roman"/>
                <w:kern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</w:rPr>
              <w:drawing>
                <wp:anchor distT="0" distB="0" distL="0" distR="0" simplePos="0" relativeHeight="251670528" behindDoc="0" locked="0" layoutInCell="1" allowOverlap="1">
                  <wp:simplePos x="0" y="0"/>
                  <wp:positionH relativeFrom="column">
                    <wp:posOffset>113030</wp:posOffset>
                  </wp:positionH>
                  <wp:positionV relativeFrom="paragraph">
                    <wp:posOffset>-552450</wp:posOffset>
                  </wp:positionV>
                  <wp:extent cx="1443355" cy="1443355"/>
                  <wp:effectExtent l="0" t="0" r="4445" b="4445"/>
                  <wp:wrapNone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  <w:t>{{reportdate2}}</w:t>
            </w:r>
          </w:p>
        </w:tc>
      </w:tr>
    </w:tbl>
    <w:p w14:paraId="0B24486A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t>本次检测仅对所检测的标本负责，检测结果仅供医生参考，不能作为制定、修改、调整用药方案的唯一依据。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53366659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sectPr>
          <w:footerReference r:id="rId6" w:type="default"/>
          <w:pgSz w:w="11905" w:h="16838"/>
          <w:pgMar w:top="850" w:right="850" w:bottom="850" w:left="850" w:header="283" w:footer="397" w:gutter="0"/>
          <w:pgNumType w:fmt="decimal" w:start="1"/>
          <w:cols w:space="0" w:num="1"/>
          <w:rtlGutter w:val="0"/>
          <w:docGrid w:linePitch="312" w:charSpace="0"/>
        </w:sectPr>
      </w:pPr>
    </w:p>
    <w:p w14:paraId="0F35D71D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2254841D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1406EB66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45ABC04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06E953FD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4E29F0FB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66E3EF5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210085B6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222291BE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9224873">
      <w:pPr>
        <w:pStyle w:val="14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35FAB89F">
      <w:pPr>
        <w:pStyle w:val="14"/>
        <w:widowControl/>
        <w:rPr>
          <w:rFonts w:ascii="Times New Roman" w:hAnsi="Times New Roman" w:eastAsia="等线"/>
        </w:rPr>
      </w:pPr>
    </w:p>
    <w:p w14:paraId="5995C007">
      <w:pPr>
        <w:pStyle w:val="14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3BC2327E">
      <w:pPr>
        <w:pStyle w:val="14"/>
        <w:widowControl/>
        <w:rPr>
          <w:rFonts w:ascii="Times New Roman" w:hAnsi="Times New Roman" w:eastAsia="等线"/>
        </w:rPr>
      </w:pPr>
    </w:p>
    <w:p w14:paraId="00B5CABB">
      <w:pPr>
        <w:pStyle w:val="14"/>
        <w:widowControl/>
        <w:rPr>
          <w:rFonts w:ascii="Times New Roman" w:hAnsi="Times New Roman" w:eastAsia="等线"/>
        </w:rPr>
      </w:pPr>
    </w:p>
    <w:p w14:paraId="78FDC6FF">
      <w:pPr>
        <w:pStyle w:val="14"/>
        <w:widowControl/>
        <w:rPr>
          <w:rFonts w:ascii="Times New Roman" w:hAnsi="Times New Roman" w:eastAsia="等线"/>
        </w:rPr>
      </w:pPr>
    </w:p>
    <w:p w14:paraId="3DF4A026">
      <w:pPr>
        <w:pStyle w:val="14"/>
        <w:widowControl/>
        <w:rPr>
          <w:rFonts w:ascii="Times New Roman" w:hAnsi="Times New Roman" w:eastAsia="等线"/>
        </w:rPr>
      </w:pPr>
    </w:p>
    <w:p w14:paraId="0FBF5F63">
      <w:pPr>
        <w:pStyle w:val="14"/>
        <w:widowControl/>
        <w:rPr>
          <w:rFonts w:ascii="Times New Roman" w:hAnsi="Times New Roman" w:eastAsia="等线"/>
        </w:rPr>
      </w:pPr>
    </w:p>
    <w:p w14:paraId="4E9A557D">
      <w:pPr>
        <w:pStyle w:val="14"/>
        <w:widowControl/>
        <w:rPr>
          <w:rFonts w:ascii="Times New Roman" w:hAnsi="Times New Roman" w:eastAsia="等线"/>
        </w:rPr>
      </w:pPr>
    </w:p>
    <w:p w14:paraId="10A53FF6">
      <w:pPr>
        <w:pStyle w:val="14"/>
        <w:widowControl/>
        <w:rPr>
          <w:rFonts w:ascii="Times New Roman" w:hAnsi="Times New Roman" w:eastAsia="等线"/>
        </w:rPr>
      </w:pPr>
    </w:p>
    <w:p w14:paraId="7ECC411F">
      <w:pPr>
        <w:pStyle w:val="14"/>
        <w:widowControl/>
        <w:rPr>
          <w:rFonts w:ascii="Times New Roman" w:hAnsi="Times New Roman" w:eastAsia="等线"/>
        </w:rPr>
      </w:pPr>
    </w:p>
    <w:p w14:paraId="49B34860">
      <w:pPr>
        <w:pStyle w:val="14"/>
        <w:widowControl/>
        <w:rPr>
          <w:rFonts w:ascii="Times New Roman" w:hAnsi="Times New Roman" w:eastAsia="等线"/>
        </w:rPr>
      </w:pPr>
    </w:p>
    <w:p w14:paraId="1F23C0AF">
      <w:pPr>
        <w:pStyle w:val="14"/>
        <w:widowControl/>
        <w:rPr>
          <w:rFonts w:ascii="Times New Roman" w:hAnsi="Times New Roman" w:eastAsia="等线"/>
        </w:rPr>
      </w:pPr>
    </w:p>
    <w:p w14:paraId="471B417D">
      <w:pPr>
        <w:pStyle w:val="14"/>
        <w:widowControl/>
        <w:rPr>
          <w:rFonts w:ascii="Times New Roman" w:hAnsi="Times New Roman" w:eastAsia="等线"/>
        </w:rPr>
      </w:pPr>
    </w:p>
    <w:p w14:paraId="2F3728FE">
      <w:pPr>
        <w:pStyle w:val="14"/>
        <w:widowControl/>
        <w:rPr>
          <w:rFonts w:ascii="Times New Roman" w:hAnsi="Times New Roman" w:eastAsia="等线"/>
        </w:rPr>
      </w:pPr>
    </w:p>
    <w:p w14:paraId="33923A7B">
      <w:pPr>
        <w:pStyle w:val="14"/>
        <w:widowControl/>
        <w:rPr>
          <w:rFonts w:ascii="Times New Roman" w:hAnsi="Times New Roman" w:eastAsia="等线"/>
        </w:rPr>
      </w:pPr>
    </w:p>
    <w:p w14:paraId="54FA0DB6">
      <w:pPr>
        <w:pStyle w:val="14"/>
        <w:widowControl/>
        <w:rPr>
          <w:rFonts w:ascii="Times New Roman" w:hAnsi="Times New Roman" w:eastAsia="等线"/>
        </w:rPr>
      </w:pPr>
    </w:p>
    <w:p w14:paraId="6BB2F9AC">
      <w:pPr>
        <w:pStyle w:val="14"/>
        <w:widowControl/>
        <w:rPr>
          <w:rFonts w:ascii="Times New Roman" w:hAnsi="Times New Roman" w:eastAsia="等线"/>
        </w:rPr>
      </w:pPr>
    </w:p>
    <w:p w14:paraId="14D642B1">
      <w:pPr>
        <w:pStyle w:val="14"/>
        <w:widowControl/>
        <w:rPr>
          <w:rFonts w:ascii="Times New Roman" w:hAnsi="Times New Roman" w:eastAsia="等线"/>
        </w:rPr>
      </w:pPr>
    </w:p>
    <w:p w14:paraId="36F7BFC0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950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6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8480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6F08336C">
      <w:pPr>
        <w:pStyle w:val="14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361E62F3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407A07BC">
      <w:pPr>
        <w:pStyle w:val="14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7E734381">
      <w:pPr>
        <w:pStyle w:val="14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7" w:type="default"/>
      <w:footerReference r:id="rId8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34DE0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DC0539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DC0539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0A2457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3FA02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38BCFAE1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62336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513FA02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38BCFAE1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2FB4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-111760</wp:posOffset>
              </wp:positionV>
              <wp:extent cx="1828800" cy="1828800"/>
              <wp:effectExtent l="0" t="0" r="0" b="0"/>
              <wp:wrapNone/>
              <wp:docPr id="16" name="文本框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6AF3EF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-8.8pt;height:144pt;width:144pt;mso-position-horizontal:center;mso-position-horizontal-relative:margin;mso-wrap-style:none;z-index:251664384;mso-width-relative:page;mso-height-relative:page;" filled="f" stroked="f" coordsize="21600,21600" o:gfxdata="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F1uwb1gAAAAgBAAAPAAAAAAAAAAEAIAAAACIAAABkcnMvZG93bnJldi54bWxQ&#10;SwECFAAUAAAACACHTuJA5lNNmTICAABjBAAADgAAAAAAAAABACAAAAAl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6AF3EF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C6E8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DCFC8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0D8EEC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6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8E2A0E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51CA6"/>
    <w:rsid w:val="00F6571C"/>
    <w:rsid w:val="00FB4715"/>
    <w:rsid w:val="00FD2063"/>
    <w:rsid w:val="00FF7BB1"/>
    <w:rsid w:val="010C0502"/>
    <w:rsid w:val="011A030A"/>
    <w:rsid w:val="011A0D8B"/>
    <w:rsid w:val="017F69D2"/>
    <w:rsid w:val="01A0337A"/>
    <w:rsid w:val="01A37947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13475F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AB2A7F"/>
    <w:rsid w:val="06E36A2C"/>
    <w:rsid w:val="06EB7F4D"/>
    <w:rsid w:val="06F67704"/>
    <w:rsid w:val="074043CC"/>
    <w:rsid w:val="0748606E"/>
    <w:rsid w:val="07AB34E7"/>
    <w:rsid w:val="07D36A00"/>
    <w:rsid w:val="07DB59EB"/>
    <w:rsid w:val="08332819"/>
    <w:rsid w:val="08337B1F"/>
    <w:rsid w:val="083F50A2"/>
    <w:rsid w:val="088D7FF0"/>
    <w:rsid w:val="08D31BFA"/>
    <w:rsid w:val="0908255E"/>
    <w:rsid w:val="095C5D9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D41C8"/>
    <w:rsid w:val="0C1768CC"/>
    <w:rsid w:val="0C3A0C95"/>
    <w:rsid w:val="0C3E5385"/>
    <w:rsid w:val="0C96240B"/>
    <w:rsid w:val="0CE51D21"/>
    <w:rsid w:val="0CFC11DA"/>
    <w:rsid w:val="0D055CE8"/>
    <w:rsid w:val="0D0E2E15"/>
    <w:rsid w:val="0D5374B9"/>
    <w:rsid w:val="0D877621"/>
    <w:rsid w:val="0D8D61C7"/>
    <w:rsid w:val="0D9819F1"/>
    <w:rsid w:val="0D9B619B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5504D5"/>
    <w:rsid w:val="0FB9297A"/>
    <w:rsid w:val="0FCB1589"/>
    <w:rsid w:val="0FEF6595"/>
    <w:rsid w:val="0FF26B15"/>
    <w:rsid w:val="0FFE1C1F"/>
    <w:rsid w:val="100920B1"/>
    <w:rsid w:val="10A519AE"/>
    <w:rsid w:val="10F62635"/>
    <w:rsid w:val="11067689"/>
    <w:rsid w:val="110D3F98"/>
    <w:rsid w:val="11B2655A"/>
    <w:rsid w:val="12744159"/>
    <w:rsid w:val="12850E64"/>
    <w:rsid w:val="12963DA1"/>
    <w:rsid w:val="12D47F8E"/>
    <w:rsid w:val="12F372F0"/>
    <w:rsid w:val="132612E4"/>
    <w:rsid w:val="137D5F06"/>
    <w:rsid w:val="13815D2A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5DE21ED"/>
    <w:rsid w:val="165063E4"/>
    <w:rsid w:val="16BD5BE8"/>
    <w:rsid w:val="16E67B0D"/>
    <w:rsid w:val="16EF32B7"/>
    <w:rsid w:val="16F8465A"/>
    <w:rsid w:val="16FC0BAD"/>
    <w:rsid w:val="17084259"/>
    <w:rsid w:val="179E5A16"/>
    <w:rsid w:val="17EF172D"/>
    <w:rsid w:val="17EF6030"/>
    <w:rsid w:val="18036692"/>
    <w:rsid w:val="1840063A"/>
    <w:rsid w:val="184F5A03"/>
    <w:rsid w:val="188B1EE6"/>
    <w:rsid w:val="188E10A8"/>
    <w:rsid w:val="18954C50"/>
    <w:rsid w:val="18A5002C"/>
    <w:rsid w:val="19437087"/>
    <w:rsid w:val="194C2FE2"/>
    <w:rsid w:val="1969147D"/>
    <w:rsid w:val="199369D8"/>
    <w:rsid w:val="19C00606"/>
    <w:rsid w:val="1AC54CA7"/>
    <w:rsid w:val="1B10343F"/>
    <w:rsid w:val="1B28649B"/>
    <w:rsid w:val="1B9F3018"/>
    <w:rsid w:val="1BA36B7F"/>
    <w:rsid w:val="1BAD3E87"/>
    <w:rsid w:val="1BC6259D"/>
    <w:rsid w:val="1C7A05D0"/>
    <w:rsid w:val="1C7E2CF4"/>
    <w:rsid w:val="1C98707F"/>
    <w:rsid w:val="1CCD19AC"/>
    <w:rsid w:val="1CFB3D7D"/>
    <w:rsid w:val="1D0B7646"/>
    <w:rsid w:val="1D103BE7"/>
    <w:rsid w:val="1D210A3A"/>
    <w:rsid w:val="1D644DCB"/>
    <w:rsid w:val="1D865E5E"/>
    <w:rsid w:val="1DB955BA"/>
    <w:rsid w:val="1E5B4AE9"/>
    <w:rsid w:val="1E5F5CBE"/>
    <w:rsid w:val="1E8474D2"/>
    <w:rsid w:val="1EAB0C6A"/>
    <w:rsid w:val="1EAF2912"/>
    <w:rsid w:val="1EEB2832"/>
    <w:rsid w:val="1F2B7CAE"/>
    <w:rsid w:val="1F5514F4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9C619B"/>
    <w:rsid w:val="22A41FB0"/>
    <w:rsid w:val="22AB05F1"/>
    <w:rsid w:val="22BB36DF"/>
    <w:rsid w:val="22D11985"/>
    <w:rsid w:val="22D11C69"/>
    <w:rsid w:val="22D327D6"/>
    <w:rsid w:val="22D4409F"/>
    <w:rsid w:val="2306260B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1D144D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56A26"/>
    <w:rsid w:val="271A3FF4"/>
    <w:rsid w:val="271C165B"/>
    <w:rsid w:val="2786240A"/>
    <w:rsid w:val="27870460"/>
    <w:rsid w:val="27DE07E0"/>
    <w:rsid w:val="280D4603"/>
    <w:rsid w:val="28855B91"/>
    <w:rsid w:val="28B63ACE"/>
    <w:rsid w:val="28B640D1"/>
    <w:rsid w:val="28B74238"/>
    <w:rsid w:val="28B83CA7"/>
    <w:rsid w:val="28E502F9"/>
    <w:rsid w:val="28FF391E"/>
    <w:rsid w:val="290D27BA"/>
    <w:rsid w:val="292D0C40"/>
    <w:rsid w:val="29363F06"/>
    <w:rsid w:val="296F5B95"/>
    <w:rsid w:val="29DE0525"/>
    <w:rsid w:val="29EF70C8"/>
    <w:rsid w:val="2A221D03"/>
    <w:rsid w:val="2A3716AB"/>
    <w:rsid w:val="2A51621C"/>
    <w:rsid w:val="2A7C186D"/>
    <w:rsid w:val="2A9646DF"/>
    <w:rsid w:val="2ADE2A02"/>
    <w:rsid w:val="2B0025D7"/>
    <w:rsid w:val="2B485DBB"/>
    <w:rsid w:val="2B692B05"/>
    <w:rsid w:val="2B6D0EA0"/>
    <w:rsid w:val="2B8C0A94"/>
    <w:rsid w:val="2BAE6336"/>
    <w:rsid w:val="2BDE1876"/>
    <w:rsid w:val="2BF7758D"/>
    <w:rsid w:val="2C165FD1"/>
    <w:rsid w:val="2C180353"/>
    <w:rsid w:val="2C427C83"/>
    <w:rsid w:val="2C4643B4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862D7"/>
    <w:rsid w:val="305E146C"/>
    <w:rsid w:val="307F054F"/>
    <w:rsid w:val="30DA24F1"/>
    <w:rsid w:val="30E41C41"/>
    <w:rsid w:val="31033685"/>
    <w:rsid w:val="310959FE"/>
    <w:rsid w:val="3109732A"/>
    <w:rsid w:val="315E5833"/>
    <w:rsid w:val="31CD6840"/>
    <w:rsid w:val="31F97D80"/>
    <w:rsid w:val="32080EDC"/>
    <w:rsid w:val="323C7625"/>
    <w:rsid w:val="32672F3B"/>
    <w:rsid w:val="32A430EE"/>
    <w:rsid w:val="32AB7EAB"/>
    <w:rsid w:val="32B71D27"/>
    <w:rsid w:val="32DE07F1"/>
    <w:rsid w:val="32F01EBB"/>
    <w:rsid w:val="33323300"/>
    <w:rsid w:val="335B65F6"/>
    <w:rsid w:val="33725A73"/>
    <w:rsid w:val="338527AA"/>
    <w:rsid w:val="3395520D"/>
    <w:rsid w:val="33AE0711"/>
    <w:rsid w:val="33B80238"/>
    <w:rsid w:val="346D24B1"/>
    <w:rsid w:val="34777EA9"/>
    <w:rsid w:val="348573AD"/>
    <w:rsid w:val="351C7717"/>
    <w:rsid w:val="354B10C4"/>
    <w:rsid w:val="356674DA"/>
    <w:rsid w:val="357E5409"/>
    <w:rsid w:val="35945D5F"/>
    <w:rsid w:val="35B3556B"/>
    <w:rsid w:val="35F5325E"/>
    <w:rsid w:val="360630CA"/>
    <w:rsid w:val="360A76FC"/>
    <w:rsid w:val="369C274E"/>
    <w:rsid w:val="36F37161"/>
    <w:rsid w:val="37092813"/>
    <w:rsid w:val="371E73E3"/>
    <w:rsid w:val="37597386"/>
    <w:rsid w:val="37687D7E"/>
    <w:rsid w:val="37E81DE8"/>
    <w:rsid w:val="3848012E"/>
    <w:rsid w:val="38E26DA6"/>
    <w:rsid w:val="39334160"/>
    <w:rsid w:val="39525C52"/>
    <w:rsid w:val="399A5E65"/>
    <w:rsid w:val="39A27166"/>
    <w:rsid w:val="39A64D30"/>
    <w:rsid w:val="3A202424"/>
    <w:rsid w:val="3AEF4843"/>
    <w:rsid w:val="3AF460F5"/>
    <w:rsid w:val="3B02384E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2A5291"/>
    <w:rsid w:val="3D6C60E9"/>
    <w:rsid w:val="3D855C98"/>
    <w:rsid w:val="3DC8028C"/>
    <w:rsid w:val="3E823D9C"/>
    <w:rsid w:val="3EC949BD"/>
    <w:rsid w:val="3F141D55"/>
    <w:rsid w:val="3F1D1FAD"/>
    <w:rsid w:val="3F484A69"/>
    <w:rsid w:val="3F4A5238"/>
    <w:rsid w:val="3F995E46"/>
    <w:rsid w:val="3F9E229A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7B60BB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26C4D"/>
    <w:rsid w:val="43370708"/>
    <w:rsid w:val="43821027"/>
    <w:rsid w:val="438A6A89"/>
    <w:rsid w:val="43A50841"/>
    <w:rsid w:val="44C23006"/>
    <w:rsid w:val="452112A4"/>
    <w:rsid w:val="454A2BAB"/>
    <w:rsid w:val="459308E1"/>
    <w:rsid w:val="45A93012"/>
    <w:rsid w:val="45D4644E"/>
    <w:rsid w:val="46210F1B"/>
    <w:rsid w:val="46550A34"/>
    <w:rsid w:val="46B72EB2"/>
    <w:rsid w:val="46C10A14"/>
    <w:rsid w:val="477517FF"/>
    <w:rsid w:val="47A33F8A"/>
    <w:rsid w:val="480368AF"/>
    <w:rsid w:val="48082BB7"/>
    <w:rsid w:val="4811052D"/>
    <w:rsid w:val="48480CC1"/>
    <w:rsid w:val="488D69A4"/>
    <w:rsid w:val="48C5225E"/>
    <w:rsid w:val="48C65C4C"/>
    <w:rsid w:val="48DF209C"/>
    <w:rsid w:val="48F33103"/>
    <w:rsid w:val="49463453"/>
    <w:rsid w:val="49644F6E"/>
    <w:rsid w:val="499E6F1D"/>
    <w:rsid w:val="49C56F37"/>
    <w:rsid w:val="49E33EC9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14B48"/>
    <w:rsid w:val="4C050246"/>
    <w:rsid w:val="4C0B1AE7"/>
    <w:rsid w:val="4C0F23A4"/>
    <w:rsid w:val="4C120763"/>
    <w:rsid w:val="4C190002"/>
    <w:rsid w:val="4C6263AC"/>
    <w:rsid w:val="4C8147A2"/>
    <w:rsid w:val="4CBC4A3F"/>
    <w:rsid w:val="4D123B20"/>
    <w:rsid w:val="4D4E0B28"/>
    <w:rsid w:val="4D6A309D"/>
    <w:rsid w:val="4D761E2D"/>
    <w:rsid w:val="4D8A3097"/>
    <w:rsid w:val="4D9E31C3"/>
    <w:rsid w:val="4DB6655A"/>
    <w:rsid w:val="4DC108F4"/>
    <w:rsid w:val="4E010F87"/>
    <w:rsid w:val="4E0176F5"/>
    <w:rsid w:val="4E0D521D"/>
    <w:rsid w:val="4E21623C"/>
    <w:rsid w:val="4E414BB2"/>
    <w:rsid w:val="4ED24E8A"/>
    <w:rsid w:val="4ED75229"/>
    <w:rsid w:val="4ED81994"/>
    <w:rsid w:val="4F1E2D9F"/>
    <w:rsid w:val="4F2C4F1E"/>
    <w:rsid w:val="4F5624CB"/>
    <w:rsid w:val="4F8A3F4D"/>
    <w:rsid w:val="4FB467F9"/>
    <w:rsid w:val="4FCB398E"/>
    <w:rsid w:val="4FD02F65"/>
    <w:rsid w:val="509251CF"/>
    <w:rsid w:val="50FE23F8"/>
    <w:rsid w:val="510D07DF"/>
    <w:rsid w:val="516C72A2"/>
    <w:rsid w:val="51967B24"/>
    <w:rsid w:val="519B28E7"/>
    <w:rsid w:val="524752F4"/>
    <w:rsid w:val="52594F0F"/>
    <w:rsid w:val="52832C8D"/>
    <w:rsid w:val="52DB3A4A"/>
    <w:rsid w:val="52E57CC3"/>
    <w:rsid w:val="5312550A"/>
    <w:rsid w:val="533C436C"/>
    <w:rsid w:val="535C1400"/>
    <w:rsid w:val="53667193"/>
    <w:rsid w:val="536C2F93"/>
    <w:rsid w:val="538D67D0"/>
    <w:rsid w:val="53BA6F17"/>
    <w:rsid w:val="53BB67EB"/>
    <w:rsid w:val="53BD2556"/>
    <w:rsid w:val="53D1543B"/>
    <w:rsid w:val="53DE69BF"/>
    <w:rsid w:val="541A0F48"/>
    <w:rsid w:val="541C0D17"/>
    <w:rsid w:val="541E45C6"/>
    <w:rsid w:val="542A6641"/>
    <w:rsid w:val="543E18F6"/>
    <w:rsid w:val="544B130D"/>
    <w:rsid w:val="54715194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0752E"/>
    <w:rsid w:val="57C96345"/>
    <w:rsid w:val="57D92384"/>
    <w:rsid w:val="57EC3417"/>
    <w:rsid w:val="58020827"/>
    <w:rsid w:val="581808D2"/>
    <w:rsid w:val="58447EB6"/>
    <w:rsid w:val="58941028"/>
    <w:rsid w:val="58A10A12"/>
    <w:rsid w:val="58A44110"/>
    <w:rsid w:val="58DE21CC"/>
    <w:rsid w:val="58E6455C"/>
    <w:rsid w:val="5927169E"/>
    <w:rsid w:val="59404CA7"/>
    <w:rsid w:val="596B6298"/>
    <w:rsid w:val="59BD525F"/>
    <w:rsid w:val="5A1E7F3D"/>
    <w:rsid w:val="5AA74F94"/>
    <w:rsid w:val="5AD1170E"/>
    <w:rsid w:val="5AD54636"/>
    <w:rsid w:val="5B201627"/>
    <w:rsid w:val="5B2616E5"/>
    <w:rsid w:val="5B2C2D21"/>
    <w:rsid w:val="5B3A4C3E"/>
    <w:rsid w:val="5B884B96"/>
    <w:rsid w:val="5B9529D0"/>
    <w:rsid w:val="5BDC19F5"/>
    <w:rsid w:val="5C702399"/>
    <w:rsid w:val="5CBF10FA"/>
    <w:rsid w:val="5D090FC9"/>
    <w:rsid w:val="5D457BF8"/>
    <w:rsid w:val="5EB2544D"/>
    <w:rsid w:val="5EB81CFC"/>
    <w:rsid w:val="5EB83F62"/>
    <w:rsid w:val="5F3D09FC"/>
    <w:rsid w:val="5F425685"/>
    <w:rsid w:val="5F893F36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99620C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371F2F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0424F"/>
    <w:rsid w:val="63D615FE"/>
    <w:rsid w:val="640B7333"/>
    <w:rsid w:val="64367532"/>
    <w:rsid w:val="64582635"/>
    <w:rsid w:val="645D6AC4"/>
    <w:rsid w:val="6469117D"/>
    <w:rsid w:val="64871562"/>
    <w:rsid w:val="648D5C88"/>
    <w:rsid w:val="649E5BA1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640A7A"/>
    <w:rsid w:val="67C31E6C"/>
    <w:rsid w:val="67D77C44"/>
    <w:rsid w:val="68645048"/>
    <w:rsid w:val="68D4417F"/>
    <w:rsid w:val="690459DC"/>
    <w:rsid w:val="690B7AFD"/>
    <w:rsid w:val="692A1518"/>
    <w:rsid w:val="69334FB5"/>
    <w:rsid w:val="69543567"/>
    <w:rsid w:val="6A6D318E"/>
    <w:rsid w:val="6A7A04FF"/>
    <w:rsid w:val="6A90444F"/>
    <w:rsid w:val="6A930078"/>
    <w:rsid w:val="6AA60D41"/>
    <w:rsid w:val="6AAB72C5"/>
    <w:rsid w:val="6AC5614D"/>
    <w:rsid w:val="6AFC4C50"/>
    <w:rsid w:val="6AFF6DD9"/>
    <w:rsid w:val="6B080110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0EB220C"/>
    <w:rsid w:val="714E12CF"/>
    <w:rsid w:val="7209016D"/>
    <w:rsid w:val="720B5CEA"/>
    <w:rsid w:val="7259341C"/>
    <w:rsid w:val="728B00C1"/>
    <w:rsid w:val="729B20AA"/>
    <w:rsid w:val="72B76A57"/>
    <w:rsid w:val="734521A8"/>
    <w:rsid w:val="73707E67"/>
    <w:rsid w:val="73776F50"/>
    <w:rsid w:val="737D6BB3"/>
    <w:rsid w:val="739C34AF"/>
    <w:rsid w:val="73CD0149"/>
    <w:rsid w:val="741F0C23"/>
    <w:rsid w:val="74264A04"/>
    <w:rsid w:val="743439CA"/>
    <w:rsid w:val="747616A0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7F7147"/>
    <w:rsid w:val="79BA28A5"/>
    <w:rsid w:val="79BE2A91"/>
    <w:rsid w:val="7A590988"/>
    <w:rsid w:val="7A992CC0"/>
    <w:rsid w:val="7B0B75EA"/>
    <w:rsid w:val="7B3A50B0"/>
    <w:rsid w:val="7B7B235C"/>
    <w:rsid w:val="7B8B2C1D"/>
    <w:rsid w:val="7BA94AC9"/>
    <w:rsid w:val="7BAB1C3A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9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rPr>
      <w:sz w:val="24"/>
    </w:rPr>
  </w:style>
  <w:style w:type="table" w:styleId="16">
    <w:name w:val="Table Grid"/>
    <w:basedOn w:val="1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qFormat/>
    <w:uiPriority w:val="0"/>
    <w:rPr>
      <w:sz w:val="21"/>
      <w:szCs w:val="21"/>
    </w:rPr>
  </w:style>
  <w:style w:type="paragraph" w:customStyle="1" w:styleId="21">
    <w:name w:val="Table Paragraph"/>
    <w:basedOn w:val="1"/>
    <w:qFormat/>
    <w:uiPriority w:val="1"/>
  </w:style>
  <w:style w:type="table" w:customStyle="1" w:styleId="22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qFormat/>
    <w:uiPriority w:val="99"/>
    <w:pPr>
      <w:ind w:firstLine="420" w:firstLineChars="200"/>
    </w:pPr>
  </w:style>
  <w:style w:type="table" w:customStyle="1" w:styleId="35">
    <w:name w:val="ffzstable0"/>
    <w:basedOn w:val="16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qFormat/>
    <w:uiPriority w:val="0"/>
    <w:rPr>
      <w:color w:val="FF0000"/>
      <w:sz w:val="20"/>
    </w:rPr>
  </w:style>
  <w:style w:type="paragraph" w:customStyle="1" w:styleId="49">
    <w:name w:val="5_black"/>
    <w:basedOn w:val="48"/>
    <w:qFormat/>
    <w:uiPriority w:val="0"/>
    <w:rPr>
      <w:color w:val="auto"/>
    </w:rPr>
  </w:style>
  <w:style w:type="paragraph" w:customStyle="1" w:styleId="50">
    <w:name w:val="样式10"/>
    <w:basedOn w:val="51"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609</Words>
  <Characters>1124</Characters>
  <Lines>399</Lines>
  <Paragraphs>112</Paragraphs>
  <TotalTime>0</TotalTime>
  <ScaleCrop>false</ScaleCrop>
  <LinksUpToDate>false</LinksUpToDate>
  <CharactersWithSpaces>1238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2024-12-31T03:29:28Z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ECACC65D0AC84D7E8AF7E28D3E988659_13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