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085CE99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中国人群BRCA1/2基因分子分型研究</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209393B2">
      <w:pPr>
        <w:jc w:val="both"/>
        <w:rPr>
          <w:rFonts w:hint="eastAsia" w:ascii="微软雅黑" w:hAnsi="微软雅黑" w:eastAsia="微软雅黑" w:cs="微软雅黑"/>
          <w:b/>
          <w:bCs/>
          <w:color w:val="1F497D"/>
          <w:sz w:val="24"/>
          <w:szCs w:val="24"/>
        </w:rPr>
      </w:pPr>
    </w:p>
    <w:p w14:paraId="549085B5">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13DC7CE2">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39E8EA4F">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40D47C2">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9859875">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F0B5BBB">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99FE99D">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150DCD0">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056FCD2">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69E1EAC4">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D99D242">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2AF00FDC">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0C4C7B5">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29C696D">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A619084">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D9470AA">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6BAC3219">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070EE729">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114847FD">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435EB5A1">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09C488A9">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F7C3E2B">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28B07EE">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B4FF145">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7E1434B">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53506673">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3A9BE822">
      <w:pPr>
        <w:rPr>
          <w:rFonts w:hint="eastAsia" w:ascii="微软雅黑" w:hAnsi="微软雅黑" w:eastAsia="微软雅黑" w:cs="微软雅黑"/>
        </w:rPr>
      </w:pPr>
    </w:p>
    <w:tbl>
      <w:tblPr>
        <w:tblStyle w:val="19"/>
        <w:tblW w:w="9716"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74"/>
      </w:tblGrid>
      <w:tr w14:paraId="576CED4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25FA5F79">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74" w:type="dxa"/>
            <w:vAlign w:val="center"/>
          </w:tcPr>
          <w:p w14:paraId="36727AE3">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BRCA1/2基因检测{% if PDInfo != undefined %}（含PD-L1）{% endif %}</w:t>
            </w:r>
          </w:p>
        </w:tc>
      </w:tr>
      <w:tr w14:paraId="631895D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03C41375">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74" w:type="dxa"/>
            <w:vAlign w:val="center"/>
          </w:tcPr>
          <w:p w14:paraId="34A3BE16">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29B9200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4294F2ED">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74" w:type="dxa"/>
            <w:vAlign w:val="center"/>
          </w:tcPr>
          <w:p w14:paraId="42ACB417">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1F1A19D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5420EBA7">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74" w:type="dxa"/>
          </w:tcPr>
          <w:p w14:paraId="27A6748B">
            <w:pPr>
              <w:pStyle w:val="17"/>
              <w:keepNext w:val="0"/>
              <w:keepLines w:val="0"/>
              <w:pageBreakBefore w:val="0"/>
              <w:widowControl/>
              <w:kinsoku/>
              <w:wordWrap/>
              <w:overflowPunct/>
              <w:topLinePunct w:val="0"/>
              <w:autoSpaceDE/>
              <w:autoSpaceDN/>
              <w:bidi w:val="0"/>
              <w:adjustRightInd/>
              <w:snapToGrid/>
              <w:spacing w:before="0" w:beforeLines="10" w:beforeAutospacing="0" w:line="260" w:lineRule="exact"/>
              <w:textAlignment w:val="auto"/>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w:t>
            </w:r>
            <w:r>
              <w:rPr>
                <w:rFonts w:hint="eastAsia" w:asciiTheme="minorEastAsia" w:hAnsiTheme="minorEastAsia" w:eastAsiaTheme="minorEastAsia"/>
                <w:sz w:val="21"/>
                <w:szCs w:val="21"/>
                <w:lang w:val="en-US" w:eastAsia="zh-CN"/>
              </w:rPr>
              <w:t>BRCA1/2基因检测</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，针</w:t>
            </w:r>
            <w:r>
              <w:rPr>
                <w:rFonts w:asciiTheme="minorEastAsia" w:hAnsiTheme="minorEastAsia" w:eastAsiaTheme="minorEastAsia"/>
                <w:color w:val="000000" w:themeColor="text1"/>
                <w:sz w:val="21"/>
                <w:szCs w:val="21"/>
                <w:lang w:eastAsia="zh-CN"/>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BRCA1/2基因全外显子±20 bp内含子区域</w:t>
            </w:r>
            <w:r>
              <w:rPr>
                <w:rFonts w:asciiTheme="minorEastAsia" w:hAnsiTheme="minorEastAsia" w:eastAsiaTheme="minorEastAsia"/>
                <w:color w:val="000000" w:themeColor="text1"/>
                <w:sz w:val="21"/>
                <w:szCs w:val="21"/>
                <w:lang w:eastAsia="zh-CN"/>
                <w14:textFill>
                  <w14:solidFill>
                    <w14:schemeClr w14:val="tx1"/>
                  </w14:solidFill>
                </w14:textFill>
              </w:rPr>
              <w:t>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4FD1DB5C">
            <w:pPr>
              <w:pStyle w:val="17"/>
              <w:keepNext w:val="0"/>
              <w:keepLines w:val="0"/>
              <w:pageBreakBefore w:val="0"/>
              <w:widowControl/>
              <w:kinsoku/>
              <w:wordWrap/>
              <w:overflowPunct/>
              <w:topLinePunct w:val="0"/>
              <w:autoSpaceDE/>
              <w:autoSpaceDN/>
              <w:bidi w:val="0"/>
              <w:adjustRightInd/>
              <w:snapToGrid/>
              <w:spacing w:before="0" w:beforeLines="10" w:beforeAutospacing="0" w:line="260" w:lineRule="exact"/>
              <w:textAlignment w:val="auto"/>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本报告分析基因变异与靶向药物和遗传风险的相关性，给出靶向药物（FDA/NMPA批准药物、临床试验药物等）用药提示信息，从而为临床制定治疗方案提供参考信息。</w:t>
            </w:r>
          </w:p>
        </w:tc>
      </w:tr>
    </w:tbl>
    <w:p w14:paraId="5F5ACC55">
      <w:pPr>
        <w:rPr>
          <w:rFonts w:ascii="Times New Roman" w:hAnsi="Times New Roman" w:eastAsia="微软雅黑" w:cs="Times New Roman"/>
        </w:rPr>
      </w:pPr>
    </w:p>
    <w:p w14:paraId="352E4E66">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pStyle w:val="2"/>
        <w:rPr>
          <w:rFonts w:ascii="Times New Roman" w:hAnsi="Times New Roman" w:eastAsia="微软雅黑" w:cs="Times New Roman"/>
          <w:color w:val="FFFFFF"/>
          <w:szCs w:val="30"/>
          <w:shd w:val="clear" w:color="auto" w:fill="17365D"/>
        </w:rPr>
      </w:pPr>
      <w:bookmarkStart w:id="0" w:name="_Toc526855031"/>
      <w:bookmarkStart w:id="1" w:name="_Toc534637492"/>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15"/>
        <w:gridCol w:w="5743"/>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15" w:type="dxa"/>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743"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743" w:type="dxa"/>
            <w:tcBorders>
              <w:tl2br w:val="nil"/>
              <w:tr2bl w:val="nil"/>
            </w:tcBorders>
            <w:shd w:val="clear" w:color="auto" w:fill="auto"/>
            <w:vAlign w:val="center"/>
          </w:tcPr>
          <w:p w14:paraId="18B77655">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summaryOfRresults.thisGeneticmarkerVwListSize }}个体细胞突变，其中{{ summaryOfRresults.somaticCellMedicationNum}}个与靶向药物相关{{bodyDrugStr}}；</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}}个胚系突变，其中{{summaryOfRresults.crDrugList}}个与靶向药物相关{{embryonalDrugStr}}</w:t>
            </w:r>
          </w:p>
        </w:tc>
      </w:tr>
      <w:tr w14:paraId="558E8F3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743"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w:t>
            </w:r>
          </w:p>
        </w:tc>
      </w:tr>
      <w:tr w14:paraId="681302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06FA3CD">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{%tr if PDInfo != undefined %}</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PD-L1蛋白表达水平</w:t>
            </w:r>
            <w:r>
              <w:rPr>
                <w:rFonts w:ascii="Times New Roman" w:hAnsi="Times New Roman" w:eastAsia="微软雅黑" w:cs="黑体"/>
                <w:sz w:val="21"/>
              </w:rPr>
              <w:tab/>
            </w:r>
          </w:p>
        </w:tc>
        <w:tc>
          <w:tcPr>
            <w:tcW w:w="5743"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使用{{</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Detect_antibody</w:t>
            </w:r>
            <w:r>
              <w:rPr>
                <w:rFonts w:hint="eastAsia" w:ascii="Times New Roman" w:hAnsi="Times New Roman" w:eastAsia="微软雅黑" w:cs="黑体"/>
                <w:sz w:val="21"/>
                <w:lang w:eastAsia="zh-CN"/>
              </w:rPr>
              <w:t xml:space="preserve"> }}抗体；T</w:t>
            </w:r>
            <w:r>
              <w:rPr>
                <w:rFonts w:ascii="Times New Roman" w:hAnsi="Times New Roman" w:eastAsia="微软雅黑" w:cs="黑体"/>
                <w:sz w:val="21"/>
                <w:lang w:eastAsia="zh-CN"/>
              </w:rPr>
              <w:t>PS</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.TPS }}，</w:t>
            </w:r>
            <w:r>
              <w:rPr>
                <w:rFonts w:ascii="Times New Roman" w:hAnsi="Times New Roman" w:eastAsia="微软雅黑" w:cs="黑体"/>
                <w:sz w:val="21"/>
                <w:lang w:eastAsia="zh-CN"/>
              </w:rPr>
              <w:t xml:space="preserve"> CPS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.CPS }}</w:t>
            </w:r>
          </w:p>
        </w:tc>
      </w:tr>
      <w:tr w14:paraId="65D874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0969643">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{%tr endif %}</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743"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FB6A5A1">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36540DD">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42303E60">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24B9544E">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9111A85">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443FAC2C">
      <w:pPr>
        <w:rPr>
          <w:rFonts w:hint="eastAsia" w:ascii="微软雅黑" w:hAnsi="微软雅黑" w:eastAsia="微软雅黑" w:cs="微软雅黑"/>
          <w:b/>
          <w:bCs/>
          <w:color w:val="00B050"/>
          <w:sz w:val="28"/>
          <w:szCs w:val="36"/>
          <w:lang w:eastAsia="zh-CN"/>
        </w:rPr>
      </w:pPr>
    </w:p>
    <w:p w14:paraId="100B17C1">
      <w:pPr>
        <w:rPr>
          <w:rFonts w:hint="eastAsia" w:ascii="微软雅黑" w:hAnsi="微软雅黑" w:eastAsia="微软雅黑" w:cs="微软雅黑"/>
          <w:b/>
          <w:bCs/>
          <w:color w:val="00B050"/>
          <w:sz w:val="28"/>
          <w:szCs w:val="36"/>
          <w:lang w:eastAsia="zh-CN"/>
        </w:rPr>
      </w:pPr>
    </w:p>
    <w:p w14:paraId="03C09AEA">
      <w:pPr>
        <w:outlineLvl w:val="1"/>
        <w:rPr>
          <w:rFonts w:hint="default" w:ascii="Times New Roman" w:hAnsi="Times New Roman" w:eastAsia="微软雅黑" w:cs="Times New Roman"/>
          <w:b/>
          <w:color w:val="00B050"/>
          <w:sz w:val="32"/>
          <w:szCs w:val="32"/>
          <w:lang w:val="en-US" w:eastAsia="zh-CN"/>
        </w:rPr>
      </w:pPr>
      <w:bookmarkStart w:id="4" w:name="_Toc499"/>
      <w:bookmarkStart w:id="5" w:name="_Toc2781"/>
      <w:bookmarkStart w:id="6" w:name="_Toc19898_WPSOffice_Level1"/>
      <w:bookmarkStart w:id="7" w:name="_Toc22132"/>
      <w:bookmarkStart w:id="8" w:name="_Toc20136_WPSOffice_Level1"/>
      <w:bookmarkStart w:id="9" w:name="_Toc2819"/>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9088"/>
      <w:bookmarkStart w:id="11" w:name="_Toc23375"/>
      <w:bookmarkStart w:id="12" w:name="_Toc18062_WPSOffice_Level2"/>
      <w:bookmarkStart w:id="13" w:name="_Toc10877"/>
      <w:bookmarkStart w:id="14" w:name="_Toc11015_WPSOffice_Level2"/>
      <w:bookmarkStart w:id="15" w:name="_Toc3049"/>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8"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4"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8"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8"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4"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4"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8"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4"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8"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4"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8"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4"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8"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8"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Hlk516758315"/>
      <w:bookmarkStart w:id="17" w:name="_Toc3497"/>
      <w:bookmarkStart w:id="18" w:name="_Toc19898_WPSOffice_Level2"/>
      <w:bookmarkStart w:id="19" w:name="_Toc5962"/>
      <w:bookmarkStart w:id="20" w:name="_Toc24038"/>
      <w:bookmarkStart w:id="21" w:name="_Toc13489_WPSOffice_Level2"/>
      <w:bookmarkStart w:id="22" w:name="_Toc10743"/>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072AB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244061" w:sz="18" w:space="0"/>
              <w:left w:val="nil"/>
              <w:bottom w:val="dashed" w:color="244061" w:sz="4" w:space="0"/>
              <w:right w:val="dashed" w:color="244061" w:sz="4" w:space="0"/>
            </w:tcBorders>
            <w:shd w:val="clear" w:color="auto" w:fill="auto"/>
            <w:vAlign w:val="center"/>
          </w:tcPr>
          <w:p w14:paraId="7C7D0DE8">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B1E68D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D94F4B">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35C6951">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C7C8234">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E694476">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B269B8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A439A11">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tcBorders>
              <w:top w:val="single" w:color="244061" w:sz="18" w:space="0"/>
              <w:left w:val="dashed" w:color="244061" w:sz="4" w:space="0"/>
              <w:bottom w:val="dashed" w:color="244061" w:sz="4" w:space="0"/>
              <w:right w:val="nil"/>
            </w:tcBorders>
            <w:shd w:val="clear" w:color="auto" w:fill="auto"/>
            <w:vAlign w:val="center"/>
          </w:tcPr>
          <w:p w14:paraId="37A1EEB9">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57AAFD8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1015DB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00358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74204B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580AC4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2AC924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6079744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49EFE6F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A279B8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6D2982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AD781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AECFF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F12BF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3B58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6D455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243A87D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4A4A19F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7E8EE49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2D7F5C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0CC80B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F2663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14D5F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58BF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0F2E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5C725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1A92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ECEB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04D8CB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7E5EF3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40C6A4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96D106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018D99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57B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591A56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FDFF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77FE9B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8F76E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38643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6ED3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B7DB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2425A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64B0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4F3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23B01C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434245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5D4BBB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619CDC0">
      <w:pPr>
        <w:numPr>
          <w:ilvl w:val="0"/>
          <w:numId w:val="0"/>
        </w:numPr>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20034"/>
      <w:bookmarkStart w:id="24" w:name="_Toc9387"/>
      <w:bookmarkStart w:id="25" w:name="_Toc10223"/>
      <w:bookmarkStart w:id="26" w:name="_Toc106719764"/>
      <w:r>
        <w:rPr>
          <w:rFonts w:hint="eastAsia" w:ascii="微软雅黑" w:hAnsi="微软雅黑" w:eastAsia="微软雅黑" w:cs="微软雅黑"/>
          <w:color w:val="254061" w:themeColor="accent1" w:themeShade="80"/>
          <w:lang w:val="en-US" w:eastAsia="zh-CN"/>
        </w:rPr>
        <w:t>3 PD-L1检测结果</w:t>
      </w:r>
      <w:bookmarkEnd w:id="23"/>
      <w:bookmarkEnd w:id="24"/>
      <w:bookmarkEnd w:id="25"/>
      <w:bookmarkEnd w:id="26"/>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3.3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27" w:name="_Toc527112385"/>
      <w:bookmarkStart w:id="28" w:name="_Toc25428"/>
      <w:bookmarkStart w:id="29" w:name="_Toc526855037"/>
      <w:bookmarkStart w:id="30"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6468"/>
      <w:bookmarkStart w:id="32" w:name="_Toc32443_WPSOffice_Level2"/>
      <w:bookmarkStart w:id="33" w:name="_Toc23606"/>
      <w:bookmarkStart w:id="34" w:name="_Toc22255"/>
      <w:bookmarkStart w:id="35" w:name="_Toc4331_WPSOffice_Level2"/>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6" w:name="_Toc6931_WPSOffice_Level3"/>
      <w:bookmarkStart w:id="37" w:name="_Toc18091_WPSOffice_Level3"/>
      <w:bookmarkStart w:id="38" w:name="_Toc15289_WPSOffice_Level3"/>
      <w:r>
        <w:rPr>
          <w:rFonts w:hint="eastAsia" w:ascii="Times New Roman" w:hAnsi="Times New Roman" w:eastAsia="微软雅黑" w:cs="Times New Roman"/>
          <w:b/>
          <w:color w:val="auto"/>
          <w:sz w:val="24"/>
          <w:szCs w:val="24"/>
          <w:lang w:eastAsia="zh-CN"/>
        </w:rPr>
        <w:t>{{ tdd.gene }}</w:t>
      </w:r>
    </w:p>
    <w:bookmarkEnd w:id="36"/>
    <w:bookmarkEnd w:id="37"/>
    <w:bookmarkEnd w:id="38"/>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7"/>
      <w:bookmarkEnd w:id="28"/>
      <w:bookmarkEnd w:id="29"/>
      <w:bookmarkEnd w:id="30"/>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9" w:name="_Toc527112386"/>
      <w:bookmarkStart w:id="40" w:name="_Toc534637499"/>
      <w:bookmarkStart w:id="41"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98C72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C85295A">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39"/>
    <w:bookmarkEnd w:id="40"/>
    <w:bookmarkEnd w:id="41"/>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2460B233">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AC226D8">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3"/>
      <w:tabs>
        <w:tab w:val="center" w:pos="4153"/>
        <w:tab w:val="center" w:pos="4965"/>
        <w:tab w:val="left" w:pos="7875"/>
        <w:tab w:val="right" w:pos="8306"/>
      </w:tabs>
    </w:pPr>
    <w:bookmarkStart w:id="42" w:name="_GoBack"/>
    <w:bookmarkEnd w:id="42"/>
    <w:r>
      <mc:AlternateContent>
        <mc:Choice Requires="wps">
          <w:drawing>
            <wp:anchor distT="0" distB="0" distL="114300" distR="114300" simplePos="0" relativeHeight="251659264" behindDoc="0" locked="0" layoutInCell="1" allowOverlap="1">
              <wp:simplePos x="0" y="0"/>
              <wp:positionH relativeFrom="margin">
                <wp:posOffset>2470150</wp:posOffset>
              </wp:positionH>
              <wp:positionV relativeFrom="paragraph">
                <wp:posOffset>-45720</wp:posOffset>
              </wp:positionV>
              <wp:extent cx="798195" cy="1847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8195"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5pt;margin-top:-3.6pt;height:14.55pt;width:62.85pt;mso-position-horizontal-relative:margin;z-index:251659264;mso-width-relative:page;mso-height-relative:page;" filled="f" stroked="f" coordsize="21600,21600" o:gfxdata="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VU0G/toAAAAJAQAADwAAAAAAAAABACAAAAAiAAAAZHJzL2Rvd25yZXYu&#10;eG1sUEsBAhQAFAAAAAgAh07iQHhrg/QyAgAAVQQAAA4AAAAAAAAAAQAgAAAAKQEAAGRycy9lMm9E&#10;b2MueG1sUEsFBgAAAAAGAAYAWQEAAM0FAAAAAA==&#10;">
              <v:fill on="f" focussize="0,0"/>
              <v:stroke on="f" weight="0.5pt"/>
              <v:imagedata o:title=""/>
              <o:lock v:ext="edit" aspectratio="f"/>
              <v:textbox inset="0mm,0mm,0mm,0mm">
                <w:txbxContent>
                  <w:p w14:paraId="4F34639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5"/>
  </w:num>
  <w:num w:numId="4">
    <w:abstractNumId w:val="8"/>
  </w:num>
  <w:num w:numId="5">
    <w:abstractNumId w:val="6"/>
  </w:num>
  <w:num w:numId="6">
    <w:abstractNumId w:val="4"/>
  </w:num>
  <w:num w:numId="7">
    <w:abstractNumId w:val="2"/>
  </w:num>
  <w:num w:numId="8">
    <w:abstractNumId w:val="7"/>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F76A02"/>
    <w:rsid w:val="030A1074"/>
    <w:rsid w:val="035A176A"/>
    <w:rsid w:val="035C523B"/>
    <w:rsid w:val="03643579"/>
    <w:rsid w:val="039F085D"/>
    <w:rsid w:val="045F1F7F"/>
    <w:rsid w:val="048F0205"/>
    <w:rsid w:val="04C72E3B"/>
    <w:rsid w:val="05034AEB"/>
    <w:rsid w:val="059B00A7"/>
    <w:rsid w:val="06DD5923"/>
    <w:rsid w:val="080C0FCE"/>
    <w:rsid w:val="085444F7"/>
    <w:rsid w:val="090C5D4F"/>
    <w:rsid w:val="09676302"/>
    <w:rsid w:val="0A0502D0"/>
    <w:rsid w:val="0A4800D1"/>
    <w:rsid w:val="0A702F65"/>
    <w:rsid w:val="0ACD30F7"/>
    <w:rsid w:val="0B697485"/>
    <w:rsid w:val="0C65019C"/>
    <w:rsid w:val="0DAD02D3"/>
    <w:rsid w:val="0DC976BC"/>
    <w:rsid w:val="0E9D4EE3"/>
    <w:rsid w:val="0F6A208A"/>
    <w:rsid w:val="101A0FDC"/>
    <w:rsid w:val="10286214"/>
    <w:rsid w:val="103461AE"/>
    <w:rsid w:val="107E075E"/>
    <w:rsid w:val="10952DF6"/>
    <w:rsid w:val="110D6E24"/>
    <w:rsid w:val="116D7726"/>
    <w:rsid w:val="11AC6707"/>
    <w:rsid w:val="120D6845"/>
    <w:rsid w:val="133040B2"/>
    <w:rsid w:val="133A1527"/>
    <w:rsid w:val="134645CE"/>
    <w:rsid w:val="138E5E4D"/>
    <w:rsid w:val="14DF3352"/>
    <w:rsid w:val="14F416DE"/>
    <w:rsid w:val="15F2391B"/>
    <w:rsid w:val="16986E38"/>
    <w:rsid w:val="16CC5916"/>
    <w:rsid w:val="16E157FE"/>
    <w:rsid w:val="16EF30D8"/>
    <w:rsid w:val="172E1EC1"/>
    <w:rsid w:val="175A7638"/>
    <w:rsid w:val="1836136A"/>
    <w:rsid w:val="18504D21"/>
    <w:rsid w:val="18624A54"/>
    <w:rsid w:val="197113F3"/>
    <w:rsid w:val="19B06471"/>
    <w:rsid w:val="19C21B90"/>
    <w:rsid w:val="1A556FE9"/>
    <w:rsid w:val="1A627D5C"/>
    <w:rsid w:val="1B125754"/>
    <w:rsid w:val="1BC97D3B"/>
    <w:rsid w:val="1BE4783E"/>
    <w:rsid w:val="1BE5687C"/>
    <w:rsid w:val="1C46724D"/>
    <w:rsid w:val="1C6B037B"/>
    <w:rsid w:val="1D741D7F"/>
    <w:rsid w:val="1ED9132E"/>
    <w:rsid w:val="1EDA2B4A"/>
    <w:rsid w:val="1F1E171F"/>
    <w:rsid w:val="1FA77E9F"/>
    <w:rsid w:val="203945B9"/>
    <w:rsid w:val="207D13AB"/>
    <w:rsid w:val="20A0049E"/>
    <w:rsid w:val="20B14425"/>
    <w:rsid w:val="20B147CB"/>
    <w:rsid w:val="2112792C"/>
    <w:rsid w:val="21C422DC"/>
    <w:rsid w:val="21E4370A"/>
    <w:rsid w:val="222B0335"/>
    <w:rsid w:val="22D00B25"/>
    <w:rsid w:val="22E73BCC"/>
    <w:rsid w:val="233740CD"/>
    <w:rsid w:val="23396F85"/>
    <w:rsid w:val="23823B1E"/>
    <w:rsid w:val="24735323"/>
    <w:rsid w:val="24737443"/>
    <w:rsid w:val="24E370FD"/>
    <w:rsid w:val="250971A1"/>
    <w:rsid w:val="25A7268E"/>
    <w:rsid w:val="265C6F57"/>
    <w:rsid w:val="268D2393"/>
    <w:rsid w:val="271D2C97"/>
    <w:rsid w:val="288406F2"/>
    <w:rsid w:val="293140D5"/>
    <w:rsid w:val="29332B24"/>
    <w:rsid w:val="295C627B"/>
    <w:rsid w:val="29CF0D5E"/>
    <w:rsid w:val="2A283292"/>
    <w:rsid w:val="2AF75168"/>
    <w:rsid w:val="2B4E6910"/>
    <w:rsid w:val="2C1F4808"/>
    <w:rsid w:val="2C200BD1"/>
    <w:rsid w:val="2CAB7CC5"/>
    <w:rsid w:val="2D536CB5"/>
    <w:rsid w:val="2F2B0C86"/>
    <w:rsid w:val="2F6767FD"/>
    <w:rsid w:val="2FC503D3"/>
    <w:rsid w:val="31EE517C"/>
    <w:rsid w:val="32215F9F"/>
    <w:rsid w:val="327A7BD3"/>
    <w:rsid w:val="329B4993"/>
    <w:rsid w:val="32A777DC"/>
    <w:rsid w:val="3309069A"/>
    <w:rsid w:val="33A23374"/>
    <w:rsid w:val="33CA1AD8"/>
    <w:rsid w:val="340C0A8D"/>
    <w:rsid w:val="343949EB"/>
    <w:rsid w:val="344B34D6"/>
    <w:rsid w:val="35095EA0"/>
    <w:rsid w:val="368412E0"/>
    <w:rsid w:val="37204A50"/>
    <w:rsid w:val="374B6987"/>
    <w:rsid w:val="37D030C6"/>
    <w:rsid w:val="37D0568D"/>
    <w:rsid w:val="385555E4"/>
    <w:rsid w:val="387A7805"/>
    <w:rsid w:val="38E075A3"/>
    <w:rsid w:val="3A0504C9"/>
    <w:rsid w:val="3A5F2230"/>
    <w:rsid w:val="3A670D93"/>
    <w:rsid w:val="3A8C29FB"/>
    <w:rsid w:val="3A9171F5"/>
    <w:rsid w:val="3B361E49"/>
    <w:rsid w:val="3B866B55"/>
    <w:rsid w:val="3C4E0A85"/>
    <w:rsid w:val="3C573483"/>
    <w:rsid w:val="3C8D3911"/>
    <w:rsid w:val="3D6D1DE2"/>
    <w:rsid w:val="3DC56D68"/>
    <w:rsid w:val="3E79229B"/>
    <w:rsid w:val="3ED529B9"/>
    <w:rsid w:val="3F2D78C6"/>
    <w:rsid w:val="3FAE2946"/>
    <w:rsid w:val="40AC684C"/>
    <w:rsid w:val="40DE07F5"/>
    <w:rsid w:val="41146FE8"/>
    <w:rsid w:val="415617C0"/>
    <w:rsid w:val="417A5FC0"/>
    <w:rsid w:val="41D23E46"/>
    <w:rsid w:val="42323D75"/>
    <w:rsid w:val="42A11566"/>
    <w:rsid w:val="42AB2BD6"/>
    <w:rsid w:val="42CA4A3E"/>
    <w:rsid w:val="43C2164A"/>
    <w:rsid w:val="43E31A09"/>
    <w:rsid w:val="44432484"/>
    <w:rsid w:val="444628E2"/>
    <w:rsid w:val="444E69CA"/>
    <w:rsid w:val="4467501D"/>
    <w:rsid w:val="449470E1"/>
    <w:rsid w:val="44A44E84"/>
    <w:rsid w:val="44CA5D91"/>
    <w:rsid w:val="44D12FF3"/>
    <w:rsid w:val="44D42D7D"/>
    <w:rsid w:val="451832ED"/>
    <w:rsid w:val="454D259D"/>
    <w:rsid w:val="45723C79"/>
    <w:rsid w:val="45F316C1"/>
    <w:rsid w:val="46922533"/>
    <w:rsid w:val="4699195A"/>
    <w:rsid w:val="46C567B5"/>
    <w:rsid w:val="46DE7698"/>
    <w:rsid w:val="48AC3B9E"/>
    <w:rsid w:val="48B545A9"/>
    <w:rsid w:val="48D14A7C"/>
    <w:rsid w:val="495A2347"/>
    <w:rsid w:val="49A319ED"/>
    <w:rsid w:val="49C10D2B"/>
    <w:rsid w:val="4AB6481D"/>
    <w:rsid w:val="4ACE6BD0"/>
    <w:rsid w:val="4B5B6099"/>
    <w:rsid w:val="4BAD2017"/>
    <w:rsid w:val="4C391393"/>
    <w:rsid w:val="4C4F39D5"/>
    <w:rsid w:val="4C7D29CB"/>
    <w:rsid w:val="4CA4180F"/>
    <w:rsid w:val="4D1F7D6E"/>
    <w:rsid w:val="4D300C08"/>
    <w:rsid w:val="4E46448B"/>
    <w:rsid w:val="4E8E2795"/>
    <w:rsid w:val="4E941BA3"/>
    <w:rsid w:val="4EA55F05"/>
    <w:rsid w:val="4F1700B8"/>
    <w:rsid w:val="4FC374CC"/>
    <w:rsid w:val="5081012C"/>
    <w:rsid w:val="510117B1"/>
    <w:rsid w:val="5136083B"/>
    <w:rsid w:val="51646B6C"/>
    <w:rsid w:val="51B07017"/>
    <w:rsid w:val="5226439F"/>
    <w:rsid w:val="525D71C4"/>
    <w:rsid w:val="528147CF"/>
    <w:rsid w:val="538057B3"/>
    <w:rsid w:val="542D76E9"/>
    <w:rsid w:val="5459613F"/>
    <w:rsid w:val="550D6D31"/>
    <w:rsid w:val="552863E9"/>
    <w:rsid w:val="562C4A29"/>
    <w:rsid w:val="565F7902"/>
    <w:rsid w:val="56D35F07"/>
    <w:rsid w:val="570B25AE"/>
    <w:rsid w:val="57117FB5"/>
    <w:rsid w:val="578F1C78"/>
    <w:rsid w:val="57974C8E"/>
    <w:rsid w:val="57CC7219"/>
    <w:rsid w:val="58162B65"/>
    <w:rsid w:val="587D548B"/>
    <w:rsid w:val="58E35061"/>
    <w:rsid w:val="58FC26D7"/>
    <w:rsid w:val="5A33044A"/>
    <w:rsid w:val="5B356BDD"/>
    <w:rsid w:val="5B976FC1"/>
    <w:rsid w:val="5BC4413D"/>
    <w:rsid w:val="5C5C54BA"/>
    <w:rsid w:val="5CAA6024"/>
    <w:rsid w:val="5D6513C2"/>
    <w:rsid w:val="5D6D5411"/>
    <w:rsid w:val="5DF53F95"/>
    <w:rsid w:val="5E0448E8"/>
    <w:rsid w:val="5E1155DC"/>
    <w:rsid w:val="5E367149"/>
    <w:rsid w:val="5E3877B6"/>
    <w:rsid w:val="5E5365ED"/>
    <w:rsid w:val="5E59788A"/>
    <w:rsid w:val="5E5D50D2"/>
    <w:rsid w:val="5E8A398A"/>
    <w:rsid w:val="5EF0750C"/>
    <w:rsid w:val="5F8C08EA"/>
    <w:rsid w:val="60095BA6"/>
    <w:rsid w:val="60256D04"/>
    <w:rsid w:val="60654544"/>
    <w:rsid w:val="60AC26EF"/>
    <w:rsid w:val="617C0DC9"/>
    <w:rsid w:val="627E55B4"/>
    <w:rsid w:val="63191049"/>
    <w:rsid w:val="635147E4"/>
    <w:rsid w:val="641E158C"/>
    <w:rsid w:val="644730E4"/>
    <w:rsid w:val="64516B62"/>
    <w:rsid w:val="64D836A1"/>
    <w:rsid w:val="64E974D0"/>
    <w:rsid w:val="654F43C0"/>
    <w:rsid w:val="65501D46"/>
    <w:rsid w:val="65506853"/>
    <w:rsid w:val="65B53A3E"/>
    <w:rsid w:val="65C178C7"/>
    <w:rsid w:val="65E6594A"/>
    <w:rsid w:val="663E7162"/>
    <w:rsid w:val="66432D9C"/>
    <w:rsid w:val="674A7F9F"/>
    <w:rsid w:val="67DF62C5"/>
    <w:rsid w:val="680F433A"/>
    <w:rsid w:val="6822110B"/>
    <w:rsid w:val="69182419"/>
    <w:rsid w:val="692963D7"/>
    <w:rsid w:val="693D1C6D"/>
    <w:rsid w:val="696B2299"/>
    <w:rsid w:val="698044F4"/>
    <w:rsid w:val="69DB74AC"/>
    <w:rsid w:val="6A211646"/>
    <w:rsid w:val="6B2520C6"/>
    <w:rsid w:val="6BC454CF"/>
    <w:rsid w:val="6BE61A0D"/>
    <w:rsid w:val="6BFA5082"/>
    <w:rsid w:val="6C7D7C32"/>
    <w:rsid w:val="6E481A15"/>
    <w:rsid w:val="6E75472D"/>
    <w:rsid w:val="6E8E3022"/>
    <w:rsid w:val="6F2D6698"/>
    <w:rsid w:val="6F415570"/>
    <w:rsid w:val="6F4C2AA5"/>
    <w:rsid w:val="6FDC735D"/>
    <w:rsid w:val="702C664F"/>
    <w:rsid w:val="70CF12BD"/>
    <w:rsid w:val="70E00F21"/>
    <w:rsid w:val="71AF459D"/>
    <w:rsid w:val="71BA61B5"/>
    <w:rsid w:val="71DF3A36"/>
    <w:rsid w:val="71F44ACA"/>
    <w:rsid w:val="724D20AF"/>
    <w:rsid w:val="72653CB7"/>
    <w:rsid w:val="72D81E1F"/>
    <w:rsid w:val="73BB2205"/>
    <w:rsid w:val="73F9408B"/>
    <w:rsid w:val="743306B3"/>
    <w:rsid w:val="74692B38"/>
    <w:rsid w:val="74975E44"/>
    <w:rsid w:val="74C23FF5"/>
    <w:rsid w:val="75295853"/>
    <w:rsid w:val="75516763"/>
    <w:rsid w:val="760426CC"/>
    <w:rsid w:val="76051E1C"/>
    <w:rsid w:val="76441BDB"/>
    <w:rsid w:val="765B0A6B"/>
    <w:rsid w:val="76CD26D9"/>
    <w:rsid w:val="77FD14BF"/>
    <w:rsid w:val="78076801"/>
    <w:rsid w:val="782878D8"/>
    <w:rsid w:val="78697EA9"/>
    <w:rsid w:val="789A3C5D"/>
    <w:rsid w:val="78BA0E7B"/>
    <w:rsid w:val="78DB03F2"/>
    <w:rsid w:val="7A360C00"/>
    <w:rsid w:val="7AFE6E3A"/>
    <w:rsid w:val="7B3E7DA0"/>
    <w:rsid w:val="7BA16014"/>
    <w:rsid w:val="7C735456"/>
    <w:rsid w:val="7CA705C1"/>
    <w:rsid w:val="7CA70E63"/>
    <w:rsid w:val="7CEA3E79"/>
    <w:rsid w:val="7D1A4255"/>
    <w:rsid w:val="7DC37B21"/>
    <w:rsid w:val="7E461CD7"/>
    <w:rsid w:val="7EE750D0"/>
    <w:rsid w:val="7F23774A"/>
    <w:rsid w:val="7F3823EB"/>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 w:type="paragraph" w:customStyle="1" w:styleId="64">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17</Pages>
  <Words>5549</Words>
  <Characters>15661</Characters>
  <Lines>524</Lines>
  <Paragraphs>147</Paragraphs>
  <TotalTime>0</TotalTime>
  <ScaleCrop>false</ScaleCrop>
  <LinksUpToDate>false</LinksUpToDate>
  <CharactersWithSpaces>17037</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2024-11-07T08:16:18Z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1FA39BB2341E444A9042AEC4810E84F0_13</vt:lpwstr>
  </property>
</Properties>
</file>