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rPr>
          <w:rFonts w:hint="eastAsia" w:eastAsia="宋体"/>
          <w:color w:val="45A3A7"/>
          <w:sz w:val="20"/>
          <w:lang w:eastAsia="zh-CN"/>
        </w:rPr>
      </w:pPr>
      <w:r>
        <w:rPr>
          <w:rFonts w:hint="eastAsia" w:ascii="Times New Roman" w:hAnsi="Times New Roman" w:eastAsia="微软雅黑" w:cs="Times New Roman"/>
          <w:b/>
          <w:bCs/>
          <w:sz w:val="21"/>
          <w:szCs w:val="21"/>
          <w:lang w:eastAsia="zh-CN"/>
        </w:rPr>
        <w:drawing>
          <wp:anchor distT="0" distB="0" distL="114300" distR="114300" simplePos="0" relativeHeight="251664384" behindDoc="0" locked="0" layoutInCell="1" allowOverlap="1">
            <wp:simplePos x="0" y="0"/>
            <wp:positionH relativeFrom="column">
              <wp:posOffset>635000</wp:posOffset>
            </wp:positionH>
            <wp:positionV relativeFrom="page">
              <wp:posOffset>671195</wp:posOffset>
            </wp:positionV>
            <wp:extent cx="2576830" cy="288290"/>
            <wp:effectExtent l="0" t="0" r="13970" b="1270"/>
            <wp:wrapNone/>
            <wp:docPr id="10" name="图片 10" descr="首页LOGO-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图片 10" descr="首页LOGO-0.8"/>
                    <pic:cNvPicPr>
                      <a:picLocks noChangeAspect="1"/>
                    </pic:cNvPicPr>
                  </pic:nvPicPr>
                  <pic:blipFill>
                    <a:blip r:embed="rId11"/>
                    <a:stretch>
                      <a:fillRect/>
                    </a:stretch>
                  </pic:blipFill>
                  <pic:spPr>
                    <a:xfrm>
                      <a:off x="0" y="0"/>
                      <a:ext cx="2576830" cy="288290"/>
                    </a:xfrm>
                    <a:prstGeom prst="rect">
                      <a:avLst/>
                    </a:prstGeom>
                  </pic:spPr>
                </pic:pic>
              </a:graphicData>
            </a:graphic>
          </wp:anchor>
        </w:drawing>
      </w:r>
      <w:r>
        <w:rPr>
          <w:rFonts w:hint="eastAsia" w:eastAsia="宋体"/>
          <w:color w:val="45A3A7"/>
          <w:sz w:val="20"/>
          <w:lang w:eastAsia="zh-CN"/>
        </w:rPr>
        <w:drawing>
          <wp:anchor distT="0" distB="0" distL="114300" distR="114300" simplePos="0" relativeHeight="251662336" behindDoc="1" locked="0" layoutInCell="1" allowOverlap="1">
            <wp:simplePos x="0" y="0"/>
            <wp:positionH relativeFrom="column">
              <wp:posOffset>-9525</wp:posOffset>
            </wp:positionH>
            <wp:positionV relativeFrom="page">
              <wp:posOffset>-10795</wp:posOffset>
            </wp:positionV>
            <wp:extent cx="7631430" cy="10800080"/>
            <wp:effectExtent l="0" t="0" r="3810" b="5080"/>
            <wp:wrapNone/>
            <wp:docPr id="9" name="图片 9" descr="首页白板"/>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图片 9" descr="首页白板"/>
                    <pic:cNvPicPr>
                      <a:picLocks noChangeAspect="1"/>
                    </pic:cNvPicPr>
                  </pic:nvPicPr>
                  <pic:blipFill>
                    <a:blip r:embed="rId12"/>
                    <a:stretch>
                      <a:fillRect/>
                    </a:stretch>
                  </pic:blipFill>
                  <pic:spPr>
                    <a:xfrm>
                      <a:off x="0" y="0"/>
                      <a:ext cx="7631430" cy="10800080"/>
                    </a:xfrm>
                    <a:prstGeom prst="rect">
                      <a:avLst/>
                    </a:prstGeom>
                  </pic:spPr>
                </pic:pic>
              </a:graphicData>
            </a:graphic>
          </wp:anchor>
        </w:drawing>
      </w:r>
      <w:r>
        <mc:AlternateContent>
          <mc:Choice Requires="wps">
            <w:drawing>
              <wp:anchor distT="0" distB="0" distL="114300" distR="114300" simplePos="0" relativeHeight="251659264" behindDoc="0" locked="0" layoutInCell="1" allowOverlap="1">
                <wp:simplePos x="0" y="0"/>
                <wp:positionH relativeFrom="column">
                  <wp:posOffset>579755</wp:posOffset>
                </wp:positionH>
                <wp:positionV relativeFrom="paragraph">
                  <wp:posOffset>7859395</wp:posOffset>
                </wp:positionV>
                <wp:extent cx="6065520" cy="1717675"/>
                <wp:effectExtent l="0" t="0" r="0" b="0"/>
                <wp:wrapNone/>
                <wp:docPr id="6" name="文本框 6"/>
                <wp:cNvGraphicFramePr/>
                <a:graphic xmlns:a="http://schemas.openxmlformats.org/drawingml/2006/main">
                  <a:graphicData uri="http://schemas.microsoft.com/office/word/2010/wordprocessingShape">
                    <wps:wsp>
                      <wps:cNvSpPr txBox="1"/>
                      <wps:spPr>
                        <a:xfrm>
                          <a:off x="0" y="0"/>
                          <a:ext cx="6065520" cy="171767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pPr>
                              <w:rPr>
                                <w:rFonts w:ascii="黑体" w:hAnsi="黑体" w:eastAsia="黑体" w:cs="黑体"/>
                                <w:color w:val="548235" w:themeColor="accent6" w:themeShade="BF"/>
                                <w:sz w:val="52"/>
                                <w:szCs w:val="52"/>
                                <w:lang w:eastAsia="zh-CN"/>
                              </w:rPr>
                            </w:pPr>
                            <w:r>
                              <w:rPr>
                                <w:rFonts w:hint="eastAsia" w:ascii="黑体" w:hAnsi="黑体" w:eastAsia="黑体" w:cs="黑体"/>
                                <w:color w:val="548235" w:themeColor="accent6" w:themeShade="BF"/>
                                <w:sz w:val="52"/>
                                <w:szCs w:val="52"/>
                                <w:lang w:eastAsia="zh-CN"/>
                              </w:rPr>
                              <w:t>肿瘤个性化诊疗指导</w:t>
                            </w:r>
                          </w:p>
                          <w:p>
                            <w:pPr>
                              <w:rPr>
                                <w:rFonts w:ascii="黑体" w:hAnsi="黑体" w:eastAsia="黑体" w:cs="黑体"/>
                                <w:color w:val="548235" w:themeColor="accent6" w:themeShade="BF"/>
                                <w:sz w:val="24"/>
                                <w:szCs w:val="24"/>
                                <w:highlight w:val="yellow"/>
                                <w:lang w:eastAsia="zh-CN"/>
                              </w:rPr>
                            </w:pPr>
                            <w:r>
                              <w:rPr>
                                <w:rFonts w:hint="eastAsia" w:ascii="黑体" w:hAnsi="黑体" w:eastAsia="黑体" w:cs="黑体"/>
                                <w:color w:val="548235" w:themeColor="accent6" w:themeShade="BF"/>
                                <w:sz w:val="72"/>
                                <w:szCs w:val="72"/>
                                <w:lang w:eastAsia="zh-CN"/>
                              </w:rPr>
                              <w:t>{% if PDInfo == undefined %}中国人群BRCA1/2基因分子分型研究{% else %}中国人群BRCA1/2基因分子分型研究+PD-L1检测报告{% endif %}</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45.65pt;margin-top:618.85pt;height:135.25pt;width:477.6pt;z-index:251659264;mso-width-relative:page;mso-height-relative:page;" filled="f" stroked="f" coordsize="21600,21600" o:gfxdata="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">
                <v:fill on="f" focussize="0,0"/>
                <v:stroke on="f" weight="0.5pt"/>
                <v:imagedata o:title=""/>
                <o:lock v:ext="edit" aspectratio="f"/>
                <v:textbox>
                  <w:txbxContent>
                    <w:p>
                      <w:pPr>
                        <w:rPr>
                          <w:rFonts w:ascii="黑体" w:hAnsi="黑体" w:eastAsia="黑体" w:cs="黑体"/>
                          <w:color w:val="548235" w:themeColor="accent6" w:themeShade="BF"/>
                          <w:sz w:val="52"/>
                          <w:szCs w:val="52"/>
                          <w:lang w:eastAsia="zh-CN"/>
                        </w:rPr>
                      </w:pPr>
                      <w:r>
                        <w:rPr>
                          <w:rFonts w:hint="eastAsia" w:ascii="黑体" w:hAnsi="黑体" w:eastAsia="黑体" w:cs="黑体"/>
                          <w:color w:val="548235" w:themeColor="accent6" w:themeShade="BF"/>
                          <w:sz w:val="52"/>
                          <w:szCs w:val="52"/>
                          <w:lang w:eastAsia="zh-CN"/>
                        </w:rPr>
                        <w:t>肿瘤个性化诊疗指导</w:t>
                      </w:r>
                    </w:p>
                    <w:p>
                      <w:pPr>
                        <w:rPr>
                          <w:rFonts w:ascii="黑体" w:hAnsi="黑体" w:eastAsia="黑体" w:cs="黑体"/>
                          <w:color w:val="548235" w:themeColor="accent6" w:themeShade="BF"/>
                          <w:sz w:val="24"/>
                          <w:szCs w:val="24"/>
                          <w:highlight w:val="yellow"/>
                          <w:lang w:eastAsia="zh-CN"/>
                        </w:rPr>
                      </w:pPr>
                      <w:r>
                        <w:rPr>
                          <w:rFonts w:hint="eastAsia" w:ascii="黑体" w:hAnsi="黑体" w:eastAsia="黑体" w:cs="黑体"/>
                          <w:color w:val="548235" w:themeColor="accent6" w:themeShade="BF"/>
                          <w:sz w:val="72"/>
                          <w:szCs w:val="72"/>
                          <w:lang w:eastAsia="zh-CN"/>
                        </w:rPr>
                        <w:t>{% if PDInfo == undefined %}中国人群BRCA1/2基因分子分型研究{% else %}中国人群BRCA1/2基因分子分型研究+PD-L1检测报告{% endif %}</w:t>
                      </w:r>
                    </w:p>
                  </w:txbxContent>
                </v:textbox>
              </v:shape>
            </w:pict>
          </mc:Fallback>
        </mc:AlternateContent>
      </w:r>
      <w:r>
        <mc:AlternateContent>
          <mc:Choice Requires="wps">
            <w:drawing>
              <wp:anchor distT="0" distB="0" distL="114300" distR="114300" simplePos="0" relativeHeight="251660288" behindDoc="0" locked="0" layoutInCell="1" allowOverlap="1">
                <wp:simplePos x="0" y="0"/>
                <wp:positionH relativeFrom="column">
                  <wp:posOffset>631825</wp:posOffset>
                </wp:positionH>
                <wp:positionV relativeFrom="paragraph">
                  <wp:posOffset>9716770</wp:posOffset>
                </wp:positionV>
                <wp:extent cx="1788160" cy="316865"/>
                <wp:effectExtent l="0" t="0" r="10160" b="3175"/>
                <wp:wrapNone/>
                <wp:docPr id="7" name="文本框 7"/>
                <wp:cNvGraphicFramePr/>
                <a:graphic xmlns:a="http://schemas.openxmlformats.org/drawingml/2006/main">
                  <a:graphicData uri="http://schemas.microsoft.com/office/word/2010/wordprocessingShape">
                    <wps:wsp>
                      <wps:cNvSpPr txBox="1"/>
                      <wps:spPr>
                        <a:xfrm>
                          <a:off x="0" y="0"/>
                          <a:ext cx="1788160" cy="316865"/>
                        </a:xfrm>
                        <a:prstGeom prst="rect">
                          <a:avLst/>
                        </a:prstGeom>
                        <a:solidFill>
                          <a:schemeClr val="lt1"/>
                        </a:solidFill>
                        <a:ln w="6350">
                          <a:noFill/>
                        </a:ln>
                      </wps:spPr>
                      <wps:style>
                        <a:lnRef idx="0">
                          <a:schemeClr val="accent1"/>
                        </a:lnRef>
                        <a:fillRef idx="0">
                          <a:schemeClr val="accent1"/>
                        </a:fillRef>
                        <a:effectRef idx="0">
                          <a:schemeClr val="accent1"/>
                        </a:effectRef>
                        <a:fontRef idx="minor">
                          <a:schemeClr val="dk1"/>
                        </a:fontRef>
                      </wps:style>
                      <wps:txbx>
                        <w:txbxContent>
                          <w:p>
                            <w:pPr>
                              <w:rPr>
                                <w:rFonts w:ascii="黑体" w:hAnsi="黑体" w:eastAsia="黑体" w:cs="黑体"/>
                                <w:color w:val="7C7C7C" w:themeColor="accent3" w:themeShade="BF"/>
                                <w:sz w:val="24"/>
                                <w:szCs w:val="24"/>
                                <w:lang w:eastAsia="zh-CN"/>
                              </w:rPr>
                            </w:pPr>
                            <w:r>
                              <w:rPr>
                                <w:rFonts w:hint="eastAsia" w:ascii="黑体" w:hAnsi="黑体" w:eastAsia="黑体" w:cs="黑体"/>
                                <w:color w:val="7C7C7C" w:themeColor="accent3" w:themeShade="BF"/>
                                <w:sz w:val="24"/>
                                <w:szCs w:val="24"/>
                                <w:lang w:eastAsia="zh-CN"/>
                              </w:rPr>
                              <w:t>基因科技守护生命健康</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49.75pt;margin-top:765.1pt;height:24.95pt;width:140.8pt;z-index:251660288;mso-width-relative:page;mso-height-relative:page;" fillcolor="#FFFFFF [3201]" filled="t" stroked="f" coordsize="21600,21600" o:gfxdata="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">
                <v:fill on="t" focussize="0,0"/>
                <v:stroke on="f" weight="0.5pt"/>
                <v:imagedata o:title=""/>
                <o:lock v:ext="edit" aspectratio="f"/>
                <v:textbox>
                  <w:txbxContent>
                    <w:p>
                      <w:pPr>
                        <w:rPr>
                          <w:rFonts w:ascii="黑体" w:hAnsi="黑体" w:eastAsia="黑体" w:cs="黑体"/>
                          <w:color w:val="7C7C7C" w:themeColor="accent3" w:themeShade="BF"/>
                          <w:sz w:val="24"/>
                          <w:szCs w:val="24"/>
                          <w:lang w:eastAsia="zh-CN"/>
                        </w:rPr>
                      </w:pPr>
                      <w:r>
                        <w:rPr>
                          <w:rFonts w:hint="eastAsia" w:ascii="黑体" w:hAnsi="黑体" w:eastAsia="黑体" w:cs="黑体"/>
                          <w:color w:val="7C7C7C" w:themeColor="accent3" w:themeShade="BF"/>
                          <w:sz w:val="24"/>
                          <w:szCs w:val="24"/>
                          <w:lang w:eastAsia="zh-CN"/>
                        </w:rPr>
                        <w:t>基因科技守护生命健康</w:t>
                      </w:r>
                    </w:p>
                  </w:txbxContent>
                </v:textbox>
              </v:shape>
            </w:pict>
          </mc:Fallback>
        </mc:AlternateContent>
      </w:r>
    </w:p>
    <w:p>
      <w:pPr>
        <w:rPr>
          <w:sz w:val="20"/>
        </w:rPr>
      </w:pPr>
    </w:p>
    <w:p>
      <w:pPr>
        <w:rPr>
          <w:sz w:val="20"/>
        </w:rPr>
      </w:pPr>
    </w:p>
    <w:p>
      <w:pPr>
        <w:rPr>
          <w:sz w:val="20"/>
        </w:rPr>
      </w:pPr>
    </w:p>
    <w:p>
      <w:pPr>
        <w:rPr>
          <w:sz w:val="20"/>
        </w:rPr>
      </w:pPr>
    </w:p>
    <w:p>
      <w:pPr>
        <w:rPr>
          <w:sz w:val="20"/>
        </w:rPr>
      </w:pPr>
    </w:p>
    <w:p>
      <w:pPr>
        <w:rPr>
          <w:sz w:val="20"/>
        </w:rPr>
      </w:pPr>
    </w:p>
    <w:p>
      <w:pPr>
        <w:rPr>
          <w:sz w:val="20"/>
        </w:rPr>
      </w:pPr>
    </w:p>
    <w:p>
      <w:pPr>
        <w:rPr>
          <w:sz w:val="20"/>
        </w:rPr>
      </w:pPr>
    </w:p>
    <w:p>
      <w:pPr>
        <w:rPr>
          <w:sz w:val="20"/>
        </w:rPr>
      </w:pPr>
    </w:p>
    <w:p/>
    <w:p>
      <w:pPr>
        <w:pStyle w:val="4"/>
        <w:jc w:val="center"/>
        <w:rPr>
          <w:sz w:val="48"/>
          <w:szCs w:val="48"/>
          <w:lang w:eastAsia="zh-CN"/>
        </w:rPr>
      </w:pPr>
    </w:p>
    <w:p>
      <w:pPr>
        <w:pStyle w:val="6"/>
        <w:rPr>
          <w:rFonts w:ascii="黑体"/>
          <w:sz w:val="72"/>
          <w:szCs w:val="72"/>
          <w:lang w:eastAsia="zh-CN"/>
        </w:rPr>
      </w:pPr>
    </w:p>
    <w:p>
      <w:pPr>
        <w:pStyle w:val="6"/>
        <w:rPr>
          <w:rFonts w:ascii="黑体"/>
          <w:sz w:val="48"/>
          <w:lang w:eastAsia="zh-CN"/>
        </w:rPr>
      </w:pPr>
    </w:p>
    <w:p>
      <w:pPr>
        <w:pStyle w:val="6"/>
        <w:rPr>
          <w:rFonts w:ascii="黑体"/>
          <w:sz w:val="48"/>
          <w:lang w:eastAsia="zh-CN"/>
        </w:rPr>
      </w:pPr>
    </w:p>
    <w:p>
      <w:pPr>
        <w:pStyle w:val="6"/>
        <w:rPr>
          <w:rFonts w:ascii="黑体"/>
          <w:sz w:val="48"/>
          <w:lang w:eastAsia="zh-CN"/>
        </w:rPr>
      </w:pPr>
    </w:p>
    <w:p>
      <w:pPr>
        <w:pStyle w:val="6"/>
        <w:rPr>
          <w:rFonts w:ascii="Times New Roman" w:hAnsi="Times New Roman" w:eastAsia="微软雅黑" w:cs="Times New Roman"/>
          <w:sz w:val="30"/>
          <w:szCs w:val="30"/>
          <w:lang w:eastAsia="zh-CN"/>
        </w:rPr>
      </w:pPr>
    </w:p>
    <w:p>
      <w:pPr>
        <w:tabs>
          <w:tab w:val="left" w:pos="6082"/>
          <w:tab w:val="left" w:pos="6324"/>
          <w:tab w:val="left" w:pos="9183"/>
        </w:tabs>
        <w:spacing w:before="411" w:line="308" w:lineRule="auto"/>
        <w:ind w:right="2699"/>
        <w:jc w:val="both"/>
        <w:rPr>
          <w:sz w:val="30"/>
          <w:u w:val="single"/>
          <w:lang w:eastAsia="zh-CN"/>
        </w:rPr>
        <w:sectPr>
          <w:headerReference r:id="rId3" w:type="default"/>
          <w:headerReference r:id="rId4" w:type="even"/>
          <w:pgSz w:w="11910" w:h="16840"/>
          <w:pgMar w:top="0" w:right="0" w:bottom="280" w:left="20" w:header="0" w:footer="720" w:gutter="0"/>
          <w:pgNumType w:start="1"/>
          <w:cols w:space="720" w:num="1"/>
        </w:sectPr>
      </w:pPr>
    </w:p>
    <w:p>
      <w:pPr>
        <w:pBdr>
          <w:top w:val="none" w:color="2F5597" w:sz="0" w:space="1"/>
          <w:left w:val="none" w:color="2F5597" w:sz="0" w:space="4"/>
          <w:bottom w:val="none" w:color="2F5597" w:sz="0" w:space="1"/>
          <w:right w:val="none" w:color="2F5597" w:sz="0" w:space="4"/>
        </w:pBdr>
        <w:rPr>
          <w:rFonts w:hint="eastAsia" w:ascii="Times New Roman" w:hAnsi="Times New Roman" w:eastAsia="微软雅黑" w:cs="Times New Roman"/>
          <w:b/>
          <w:bCs/>
          <w:sz w:val="21"/>
          <w:szCs w:val="21"/>
          <w:lang w:eastAsia="zh-CN"/>
        </w:rPr>
      </w:pPr>
    </w:p>
    <w:p>
      <w:pPr>
        <w:pBdr>
          <w:top w:val="none" w:color="2F5597" w:sz="0" w:space="1"/>
          <w:left w:val="none" w:color="2F5597" w:sz="0" w:space="4"/>
          <w:bottom w:val="none" w:color="2F5597" w:sz="0" w:space="1"/>
          <w:right w:val="none" w:color="2F5597" w:sz="0" w:space="4"/>
        </w:pBdr>
        <w:rPr>
          <w:rFonts w:ascii="Times New Roman" w:hAnsi="Times New Roman" w:eastAsia="微软雅黑" w:cs="Times New Roman"/>
          <w:sz w:val="21"/>
          <w:szCs w:val="21"/>
        </w:rPr>
      </w:pPr>
    </w:p>
    <w:p>
      <w:pPr>
        <w:pBdr>
          <w:top w:val="none" w:color="2F5597" w:sz="0" w:space="1"/>
          <w:left w:val="none" w:color="2F5597" w:sz="0" w:space="4"/>
          <w:bottom w:val="none" w:color="2F5597" w:sz="0" w:space="1"/>
          <w:right w:val="none" w:color="2F5597" w:sz="0" w:space="4"/>
        </w:pBdr>
        <w:rPr>
          <w:rFonts w:ascii="Times New Roman" w:hAnsi="Times New Roman" w:eastAsia="微软雅黑" w:cs="Times New Roman"/>
          <w:sz w:val="21"/>
          <w:szCs w:val="21"/>
        </w:rPr>
      </w:pPr>
    </w:p>
    <w:p>
      <w:pPr>
        <w:pBdr>
          <w:top w:val="none" w:color="2F5597" w:sz="0" w:space="1"/>
          <w:left w:val="none" w:color="2F5597" w:sz="0" w:space="4"/>
          <w:bottom w:val="none" w:color="2F5597" w:sz="0" w:space="1"/>
          <w:right w:val="none" w:color="2F5597" w:sz="0" w:space="4"/>
        </w:pBdr>
        <w:rPr>
          <w:rFonts w:ascii="Times New Roman" w:hAnsi="Times New Roman" w:eastAsia="微软雅黑" w:cs="Times New Roman"/>
          <w:sz w:val="21"/>
          <w:szCs w:val="21"/>
        </w:rPr>
      </w:pPr>
    </w:p>
    <w:p>
      <w:pPr>
        <w:pBdr>
          <w:top w:val="none" w:color="2F5597" w:sz="0" w:space="1"/>
          <w:left w:val="none" w:color="2F5597" w:sz="0" w:space="4"/>
          <w:bottom w:val="none" w:color="2F5597" w:sz="0" w:space="1"/>
          <w:right w:val="none" w:color="2F5597" w:sz="0" w:space="4"/>
        </w:pBdr>
        <w:rPr>
          <w:rFonts w:ascii="Times New Roman" w:hAnsi="Times New Roman" w:eastAsia="微软雅黑" w:cs="Times New Roman"/>
          <w:sz w:val="21"/>
          <w:szCs w:val="21"/>
        </w:rPr>
      </w:pPr>
    </w:p>
    <w:p>
      <w:pPr>
        <w:pBdr>
          <w:top w:val="none" w:color="2F5597" w:sz="0" w:space="1"/>
          <w:left w:val="none" w:color="2F5597" w:sz="0" w:space="4"/>
          <w:bottom w:val="none" w:color="2F5597" w:sz="0" w:space="1"/>
          <w:right w:val="none" w:color="2F5597" w:sz="0" w:space="4"/>
        </w:pBdr>
        <w:rPr>
          <w:rFonts w:ascii="Times New Roman" w:hAnsi="Times New Roman" w:eastAsia="微软雅黑" w:cs="Times New Roman"/>
          <w:sz w:val="21"/>
          <w:szCs w:val="21"/>
        </w:rPr>
      </w:pPr>
      <w:r>
        <w:rPr>
          <w:sz w:val="21"/>
        </w:rPr>
        <mc:AlternateContent>
          <mc:Choice Requires="wps">
            <w:drawing>
              <wp:anchor distT="0" distB="0" distL="114300" distR="114300" simplePos="0" relativeHeight="251663360" behindDoc="0" locked="0" layoutInCell="1" allowOverlap="1">
                <wp:simplePos x="0" y="0"/>
                <wp:positionH relativeFrom="column">
                  <wp:posOffset>-17145</wp:posOffset>
                </wp:positionH>
                <wp:positionV relativeFrom="paragraph">
                  <wp:posOffset>70485</wp:posOffset>
                </wp:positionV>
                <wp:extent cx="6278880" cy="7044690"/>
                <wp:effectExtent l="42545" t="42545" r="48895" b="45085"/>
                <wp:wrapNone/>
                <wp:docPr id="37" name="矩形 37"/>
                <wp:cNvGraphicFramePr/>
                <a:graphic xmlns:a="http://schemas.openxmlformats.org/drawingml/2006/main">
                  <a:graphicData uri="http://schemas.microsoft.com/office/word/2010/wordprocessingShape">
                    <wps:wsp>
                      <wps:cNvSpPr/>
                      <wps:spPr>
                        <a:xfrm>
                          <a:off x="1090930" y="2154555"/>
                          <a:ext cx="6278880" cy="7044690"/>
                        </a:xfrm>
                        <a:prstGeom prst="rect">
                          <a:avLst/>
                        </a:prstGeom>
                        <a:noFill/>
                        <a:ln w="85725" cmpd="sng">
                          <a:solidFill>
                            <a:srgbClr val="62B541"/>
                          </a:solidFill>
                        </a:ln>
                        <a:effectLst>
                          <a:softEdge rad="31750"/>
                        </a:effectLst>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_x0000_s1026" o:spid="_x0000_s1026" o:spt="1" style="position:absolute;left:0pt;margin-left:-1.35pt;margin-top:5.55pt;height:554.7pt;width:494.4pt;z-index:251663360;v-text-anchor:middle;mso-width-relative:page;mso-height-relative:page;" filled="f" stroked="t" coordsize="21600,21600" o:gfxdata="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">
                <v:fill on="f" focussize="0,0"/>
                <v:stroke weight="6.75pt" color="#62B541 [3204]" miterlimit="8" joinstyle="miter"/>
                <v:imagedata o:title=""/>
                <o:lock v:ext="edit" aspectratio="f"/>
              </v:rect>
            </w:pict>
          </mc:Fallback>
        </mc:AlternateContent>
      </w:r>
    </w:p>
    <w:p>
      <w:pPr>
        <w:pBdr>
          <w:top w:val="none" w:color="2F5597" w:sz="0" w:space="1"/>
          <w:left w:val="none" w:color="2F5597" w:sz="0" w:space="4"/>
          <w:bottom w:val="none" w:color="2F5597" w:sz="0" w:space="1"/>
          <w:right w:val="none" w:color="2F5597" w:sz="0" w:space="4"/>
        </w:pBdr>
        <w:rPr>
          <w:rFonts w:ascii="Times New Roman" w:hAnsi="Times New Roman" w:eastAsia="微软雅黑" w:cs="Times New Roman"/>
          <w:sz w:val="21"/>
          <w:szCs w:val="21"/>
        </w:rPr>
      </w:pPr>
    </w:p>
    <w:p>
      <w:pPr>
        <w:pBdr>
          <w:top w:val="none" w:color="2F5597" w:sz="0" w:space="1"/>
          <w:left w:val="none" w:color="2F5597" w:sz="0" w:space="4"/>
          <w:bottom w:val="none" w:color="2F5597" w:sz="0" w:space="1"/>
          <w:right w:val="none" w:color="2F5597" w:sz="0" w:space="4"/>
        </w:pBdr>
        <w:rPr>
          <w:rFonts w:ascii="Times New Roman" w:hAnsi="Times New Roman" w:eastAsia="微软雅黑" w:cs="Times New Roman"/>
          <w:sz w:val="21"/>
          <w:szCs w:val="21"/>
        </w:rPr>
      </w:pPr>
    </w:p>
    <w:p>
      <w:pPr>
        <w:pBdr>
          <w:top w:val="none" w:color="2F5597" w:sz="0" w:space="1"/>
          <w:left w:val="none" w:color="2F5597" w:sz="0" w:space="4"/>
          <w:bottom w:val="none" w:color="2F5597" w:sz="0" w:space="1"/>
          <w:right w:val="none" w:color="2F5597" w:sz="0" w:space="4"/>
        </w:pBdr>
        <w:ind w:left="880" w:leftChars="400" w:right="880" w:rightChars="400"/>
        <w:rPr>
          <w:rFonts w:ascii="Times New Roman" w:hAnsi="Times New Roman" w:eastAsia="微软雅黑" w:cs="Times New Roman"/>
          <w:sz w:val="21"/>
          <w:szCs w:val="21"/>
        </w:rPr>
      </w:pPr>
      <w:r>
        <w:rPr>
          <w:rFonts w:ascii="Times New Roman" w:hAnsi="Times New Roman" w:eastAsia="微软雅黑" w:cs="Times New Roman"/>
          <w:sz w:val="21"/>
          <w:szCs w:val="21"/>
        </w:rPr>
        <w:t xml:space="preserve">尊敬的 </w:t>
      </w:r>
      <w:r>
        <w:rPr>
          <w:rFonts w:hint="eastAsia" w:ascii="Times New Roman" w:hAnsi="Times New Roman" w:eastAsia="微软雅黑" w:cs="Times New Roman"/>
          <w:b/>
          <w:bCs/>
          <w:sz w:val="21"/>
          <w:szCs w:val="21"/>
          <w:lang w:eastAsia="zh-CN"/>
        </w:rPr>
        <w:t>{{ client }}</w:t>
      </w:r>
      <w:r>
        <w:rPr>
          <w:rFonts w:hint="eastAsia" w:ascii="Times New Roman" w:hAnsi="Times New Roman" w:eastAsia="微软雅黑" w:cs="Times New Roman"/>
          <w:sz w:val="21"/>
          <w:szCs w:val="21"/>
          <w:lang w:eastAsia="zh-CN"/>
        </w:rPr>
        <w:t xml:space="preserve"> 先生/女士</w:t>
      </w:r>
    </w:p>
    <w:p>
      <w:pPr>
        <w:pBdr>
          <w:top w:val="none" w:color="2F5597" w:sz="0" w:space="1"/>
          <w:left w:val="none" w:color="2F5597" w:sz="0" w:space="4"/>
          <w:bottom w:val="none" w:color="2F5597" w:sz="0" w:space="1"/>
          <w:right w:val="none" w:color="2F5597" w:sz="0" w:space="4"/>
        </w:pBdr>
        <w:ind w:left="880" w:leftChars="400" w:right="880" w:rightChars="400"/>
        <w:rPr>
          <w:rFonts w:ascii="Times New Roman" w:hAnsi="Times New Roman" w:eastAsia="微软雅黑" w:cs="Times New Roman"/>
          <w:sz w:val="21"/>
          <w:szCs w:val="21"/>
        </w:rPr>
      </w:pPr>
    </w:p>
    <w:p>
      <w:pPr>
        <w:pBdr>
          <w:top w:val="none" w:color="2F5597" w:sz="0" w:space="1"/>
          <w:left w:val="none" w:color="2F5597" w:sz="0" w:space="4"/>
          <w:bottom w:val="none" w:color="2F5597" w:sz="0" w:space="1"/>
          <w:right w:val="none" w:color="2F5597" w:sz="0" w:space="4"/>
        </w:pBdr>
        <w:ind w:left="880" w:leftChars="400" w:right="880" w:rightChars="400" w:firstLine="420" w:firstLineChars="200"/>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您好！</w:t>
      </w:r>
    </w:p>
    <w:p>
      <w:pPr>
        <w:pBdr>
          <w:top w:val="none" w:color="2F5597" w:sz="0" w:space="1"/>
          <w:left w:val="none" w:color="2F5597" w:sz="0" w:space="4"/>
          <w:bottom w:val="none" w:color="2F5597" w:sz="0" w:space="1"/>
          <w:right w:val="none" w:color="2F5597" w:sz="0" w:space="4"/>
        </w:pBdr>
        <w:ind w:left="880" w:leftChars="400" w:right="880" w:rightChars="400"/>
        <w:rPr>
          <w:rFonts w:ascii="Times New Roman" w:hAnsi="Times New Roman" w:eastAsia="微软雅黑" w:cs="Times New Roman"/>
          <w:sz w:val="21"/>
          <w:szCs w:val="21"/>
          <w:lang w:eastAsia="zh-CN"/>
        </w:rPr>
      </w:pPr>
    </w:p>
    <w:p>
      <w:pPr>
        <w:pBdr>
          <w:top w:val="none" w:color="2F5597" w:sz="0" w:space="1"/>
          <w:left w:val="none" w:color="2F5597" w:sz="0" w:space="4"/>
          <w:bottom w:val="none" w:color="2F5597" w:sz="0" w:space="1"/>
          <w:right w:val="none" w:color="2F5597" w:sz="0" w:space="4"/>
        </w:pBdr>
        <w:ind w:left="880" w:leftChars="400" w:right="880" w:rightChars="400" w:firstLine="420" w:firstLineChars="200"/>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感谢您选择</w:t>
      </w:r>
      <w:r>
        <w:rPr>
          <w:rFonts w:hint="eastAsia" w:ascii="Times New Roman" w:hAnsi="Times New Roman" w:eastAsia="微软雅黑" w:cs="Times New Roman"/>
          <w:sz w:val="21"/>
          <w:szCs w:val="21"/>
          <w:lang w:eastAsia="zh-CN"/>
        </w:rPr>
        <w:t>我们</w:t>
      </w:r>
      <w:r>
        <w:rPr>
          <w:rFonts w:ascii="Times New Roman" w:hAnsi="Times New Roman" w:eastAsia="微软雅黑" w:cs="Times New Roman"/>
          <w:sz w:val="21"/>
          <w:szCs w:val="21"/>
          <w:lang w:eastAsia="zh-CN"/>
        </w:rPr>
        <w:t>为您精心定制的</w:t>
      </w:r>
      <w:r>
        <w:rPr>
          <w:rFonts w:hint="eastAsia" w:ascii="Times New Roman" w:hAnsi="Times New Roman" w:eastAsia="微软雅黑" w:cs="Times New Roman"/>
          <w:b/>
          <w:bCs/>
          <w:sz w:val="21"/>
          <w:szCs w:val="21"/>
          <w:lang w:eastAsia="zh-CN"/>
        </w:rPr>
        <w:t>{% if PDInfo == undefined %}中国人群BRCA1/2基因分子分型研究{% else %}中国人群BRCA1/2基因分子分型研究+PD-L1检测{% endif %}</w:t>
      </w:r>
      <w:r>
        <w:rPr>
          <w:rFonts w:ascii="Times New Roman" w:hAnsi="Times New Roman" w:eastAsia="微软雅黑" w:cs="Times New Roman"/>
          <w:sz w:val="21"/>
          <w:szCs w:val="21"/>
          <w:lang w:eastAsia="zh-CN"/>
        </w:rPr>
        <w:t>产品。我们将本着科学、</w:t>
      </w:r>
      <w:r>
        <w:rPr>
          <w:rFonts w:hint="eastAsia" w:ascii="Times New Roman" w:hAnsi="Times New Roman" w:eastAsia="微软雅黑" w:cs="Times New Roman"/>
          <w:sz w:val="21"/>
          <w:szCs w:val="21"/>
          <w:lang w:eastAsia="zh-CN"/>
        </w:rPr>
        <w:t>严</w:t>
      </w:r>
      <w:r>
        <w:rPr>
          <w:rFonts w:ascii="Times New Roman" w:hAnsi="Times New Roman" w:eastAsia="微软雅黑" w:cs="Times New Roman"/>
          <w:sz w:val="21"/>
          <w:szCs w:val="21"/>
          <w:lang w:eastAsia="zh-CN"/>
        </w:rPr>
        <w:t>谨、求实的精神，采用最先进的基因检测技术，以目前国际权威的研究进展为理论依据，严格按照参考文献中报道的基因与疾病的关联强度，客观准确地为您提供一份个性化的基因检测报告。我们期待这份报告和建议能有助于您认知病情进展，评估药物疗效。</w:t>
      </w:r>
    </w:p>
    <w:p>
      <w:pPr>
        <w:pBdr>
          <w:top w:val="none" w:color="2F5597" w:sz="0" w:space="1"/>
          <w:left w:val="none" w:color="2F5597" w:sz="0" w:space="4"/>
          <w:bottom w:val="none" w:color="2F5597" w:sz="0" w:space="1"/>
          <w:right w:val="none" w:color="2F5597" w:sz="0" w:space="4"/>
        </w:pBdr>
        <w:ind w:left="880" w:leftChars="400" w:right="880" w:rightChars="400" w:firstLine="420" w:firstLineChars="200"/>
        <w:rPr>
          <w:rFonts w:ascii="Times New Roman" w:hAnsi="Times New Roman" w:eastAsia="微软雅黑" w:cs="Times New Roman"/>
          <w:sz w:val="21"/>
          <w:szCs w:val="21"/>
          <w:lang w:eastAsia="zh-CN"/>
        </w:rPr>
      </w:pPr>
    </w:p>
    <w:p>
      <w:pPr>
        <w:pBdr>
          <w:top w:val="none" w:color="2F5597" w:sz="0" w:space="1"/>
          <w:left w:val="none" w:color="2F5597" w:sz="0" w:space="4"/>
          <w:bottom w:val="none" w:color="2F5597" w:sz="0" w:space="1"/>
          <w:right w:val="none" w:color="2F5597" w:sz="0" w:space="4"/>
        </w:pBdr>
        <w:ind w:left="880" w:leftChars="400" w:right="880" w:rightChars="400" w:firstLine="420" w:firstLineChars="200"/>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癌症是一种基因疾病。人体正常细胞的增殖分化是由基因决定的，当这些基因发生突变时会使正常细胞生长异常，失去控制进而转变成癌细胞，最终导致癌症发生。癌症发展的不同阶段涉及不同的基因突变，不同基因突变的排列组合会导致抗肿瘤药物的疗效差异显著。临床研究表明，同一分期、同一病理类型的恶性肿瘤患者，采用相同的治疗方案，其疗效如生存期可能存在明显差异。因此，癌症基因检测可以明确癌症的突变情况，为患者提供精准的个体化用药方案。</w:t>
      </w:r>
    </w:p>
    <w:p>
      <w:pPr>
        <w:pBdr>
          <w:top w:val="none" w:color="2F5597" w:sz="0" w:space="1"/>
          <w:left w:val="none" w:color="2F5597" w:sz="0" w:space="4"/>
          <w:bottom w:val="none" w:color="2F5597" w:sz="0" w:space="1"/>
          <w:right w:val="none" w:color="2F5597" w:sz="0" w:space="4"/>
        </w:pBdr>
        <w:ind w:left="880" w:leftChars="400" w:right="880" w:rightChars="400" w:firstLine="420" w:firstLineChars="200"/>
        <w:rPr>
          <w:rFonts w:ascii="Times New Roman" w:hAnsi="Times New Roman" w:eastAsia="微软雅黑" w:cs="Times New Roman"/>
          <w:sz w:val="21"/>
          <w:szCs w:val="21"/>
          <w:lang w:eastAsia="zh-CN"/>
        </w:rPr>
      </w:pPr>
    </w:p>
    <w:p>
      <w:pPr>
        <w:pBdr>
          <w:top w:val="none" w:color="2F5597" w:sz="0" w:space="1"/>
          <w:left w:val="none" w:color="2F5597" w:sz="0" w:space="4"/>
          <w:bottom w:val="none" w:color="2F5597" w:sz="0" w:space="1"/>
          <w:right w:val="none" w:color="2F5597" w:sz="0" w:space="4"/>
        </w:pBdr>
        <w:ind w:left="880" w:leftChars="400" w:right="880" w:rightChars="400" w:firstLine="420" w:firstLineChars="200"/>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随着人类基因组计划的完成，医学界对功能基因组学研究的不断深入，通过基因检测来评估药物疗效，进而个性化地选择治疗方案，已成为医疗健康行业的发展潮流和必然趋势。</w:t>
      </w:r>
    </w:p>
    <w:p>
      <w:pPr>
        <w:pBdr>
          <w:top w:val="none" w:color="2F5597" w:sz="0" w:space="1"/>
          <w:left w:val="none" w:color="2F5597" w:sz="0" w:space="4"/>
          <w:bottom w:val="none" w:color="2F5597" w:sz="0" w:space="1"/>
          <w:right w:val="none" w:color="2F5597" w:sz="0" w:space="4"/>
        </w:pBdr>
        <w:ind w:left="880" w:leftChars="400" w:right="880" w:rightChars="400" w:firstLine="420" w:firstLineChars="200"/>
        <w:rPr>
          <w:rFonts w:ascii="Times New Roman" w:hAnsi="Times New Roman" w:eastAsia="微软雅黑" w:cs="Times New Roman"/>
          <w:sz w:val="21"/>
          <w:szCs w:val="21"/>
          <w:lang w:eastAsia="zh-CN"/>
        </w:rPr>
      </w:pPr>
    </w:p>
    <w:p>
      <w:pPr>
        <w:pBdr>
          <w:top w:val="none" w:color="2F5597" w:sz="0" w:space="1"/>
          <w:left w:val="none" w:color="2F5597" w:sz="0" w:space="4"/>
          <w:bottom w:val="none" w:color="2F5597" w:sz="0" w:space="1"/>
          <w:right w:val="none" w:color="2F5597" w:sz="0" w:space="4"/>
        </w:pBdr>
        <w:ind w:left="880" w:leftChars="400" w:right="880" w:rightChars="400" w:firstLine="420" w:firstLineChars="200"/>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此服务是为了更好地协助您了解自身肿瘤基因突变情况，并为临床治疗提供有效的用药指导，而不具有直接诊断和治疗的目的，具体治疗方案请以临床医生意见为准。</w:t>
      </w:r>
    </w:p>
    <w:p>
      <w:pPr>
        <w:pBdr>
          <w:top w:val="none" w:color="2F5597" w:sz="0" w:space="1"/>
          <w:left w:val="none" w:color="2F5597" w:sz="0" w:space="4"/>
          <w:bottom w:val="none" w:color="2F5597" w:sz="0" w:space="1"/>
          <w:right w:val="none" w:color="2F5597" w:sz="0" w:space="4"/>
        </w:pBdr>
        <w:ind w:left="880" w:leftChars="400" w:right="880" w:rightChars="400" w:firstLine="420" w:firstLineChars="200"/>
        <w:rPr>
          <w:rFonts w:ascii="Times New Roman" w:hAnsi="Times New Roman" w:eastAsia="微软雅黑" w:cs="Times New Roman"/>
          <w:sz w:val="21"/>
          <w:szCs w:val="21"/>
          <w:lang w:eastAsia="zh-CN"/>
        </w:rPr>
      </w:pPr>
    </w:p>
    <w:p>
      <w:pPr>
        <w:pBdr>
          <w:top w:val="none" w:color="2F5597" w:sz="0" w:space="1"/>
          <w:left w:val="none" w:color="2F5597" w:sz="0" w:space="4"/>
          <w:bottom w:val="none" w:color="2F5597" w:sz="0" w:space="1"/>
          <w:right w:val="none" w:color="2F5597" w:sz="0" w:space="4"/>
        </w:pBdr>
        <w:ind w:left="880" w:leftChars="400" w:right="880" w:rightChars="400" w:firstLine="420" w:firstLineChars="200"/>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个人基因信息属于个人隐私，我们郑重承诺妥善保管您的相关数据，未经本人授权不得用于其他目的。若因您个人原因发生信息外泄，其后果将由您本人承担。</w:t>
      </w:r>
    </w:p>
    <w:p>
      <w:pPr>
        <w:pBdr>
          <w:top w:val="none" w:color="2F5597" w:sz="0" w:space="1"/>
          <w:left w:val="none" w:color="2F5597" w:sz="0" w:space="4"/>
          <w:bottom w:val="none" w:color="2F5597" w:sz="0" w:space="1"/>
          <w:right w:val="none" w:color="2F5597" w:sz="0" w:space="4"/>
        </w:pBdr>
        <w:ind w:left="880" w:leftChars="400" w:right="880" w:rightChars="400" w:firstLine="420" w:firstLineChars="200"/>
        <w:rPr>
          <w:rFonts w:ascii="Times New Roman" w:hAnsi="Times New Roman" w:eastAsia="微软雅黑" w:cs="Times New Roman"/>
          <w:sz w:val="21"/>
          <w:szCs w:val="21"/>
          <w:lang w:eastAsia="zh-CN"/>
        </w:rPr>
      </w:pPr>
    </w:p>
    <w:p>
      <w:pPr>
        <w:pBdr>
          <w:top w:val="none" w:color="2F5597" w:sz="0" w:space="1"/>
          <w:left w:val="none" w:color="2F5597" w:sz="0" w:space="4"/>
          <w:bottom w:val="none" w:color="2F5597" w:sz="0" w:space="1"/>
          <w:right w:val="none" w:color="2F5597" w:sz="0" w:space="4"/>
        </w:pBdr>
        <w:ind w:left="880" w:leftChars="400" w:right="880" w:rightChars="400" w:firstLine="420" w:firstLineChars="200"/>
        <w:rPr>
          <w:sz w:val="21"/>
          <w:szCs w:val="21"/>
          <w:lang w:eastAsia="zh-CN"/>
        </w:rPr>
      </w:pPr>
      <w:r>
        <w:rPr>
          <w:rFonts w:ascii="Times New Roman" w:hAnsi="Times New Roman" w:eastAsia="微软雅黑" w:cs="Times New Roman"/>
          <w:sz w:val="21"/>
          <w:szCs w:val="21"/>
          <w:lang w:eastAsia="zh-CN"/>
        </w:rPr>
        <w:t>恭祝您身体健康、工作顺利、家庭幸福！</w:t>
      </w:r>
    </w:p>
    <w:p>
      <w:pPr>
        <w:pBdr>
          <w:top w:val="none" w:color="2F5597" w:sz="0" w:space="1"/>
          <w:left w:val="none" w:color="2F5597" w:sz="0" w:space="4"/>
          <w:bottom w:val="none" w:color="2F5597" w:sz="0" w:space="1"/>
          <w:right w:val="none" w:color="2F5597" w:sz="0" w:space="4"/>
        </w:pBdr>
        <w:ind w:firstLine="420" w:firstLineChars="200"/>
        <w:rPr>
          <w:sz w:val="21"/>
          <w:szCs w:val="21"/>
          <w:lang w:eastAsia="zh-CN"/>
        </w:rPr>
      </w:pPr>
    </w:p>
    <w:p>
      <w:pPr>
        <w:pBdr>
          <w:top w:val="none" w:color="2F5597" w:sz="0" w:space="1"/>
          <w:left w:val="none" w:color="2F5597" w:sz="0" w:space="4"/>
          <w:bottom w:val="none" w:color="2F5597" w:sz="0" w:space="1"/>
          <w:right w:val="none" w:color="2F5597" w:sz="0" w:space="4"/>
        </w:pBdr>
        <w:ind w:firstLine="420" w:firstLineChars="200"/>
        <w:rPr>
          <w:sz w:val="21"/>
          <w:szCs w:val="21"/>
          <w:lang w:eastAsia="zh-CN"/>
        </w:rPr>
      </w:pPr>
    </w:p>
    <w:p>
      <w:pPr>
        <w:pBdr>
          <w:top w:val="none" w:color="2F5597" w:sz="0" w:space="1"/>
          <w:left w:val="none" w:color="2F5597" w:sz="0" w:space="4"/>
          <w:bottom w:val="none" w:color="2F5597" w:sz="0" w:space="1"/>
          <w:right w:val="none" w:color="2F5597" w:sz="0" w:space="4"/>
        </w:pBdr>
        <w:ind w:firstLine="420" w:firstLineChars="200"/>
        <w:rPr>
          <w:sz w:val="21"/>
          <w:szCs w:val="21"/>
          <w:lang w:eastAsia="zh-CN"/>
        </w:rPr>
      </w:pPr>
    </w:p>
    <w:p>
      <w:pPr>
        <w:pBdr>
          <w:top w:val="none" w:color="2F5597" w:sz="0" w:space="1"/>
          <w:left w:val="none" w:color="2F5597" w:sz="0" w:space="4"/>
          <w:bottom w:val="none" w:color="2F5597" w:sz="0" w:space="1"/>
          <w:right w:val="none" w:color="2F5597" w:sz="0" w:space="4"/>
        </w:pBdr>
        <w:ind w:firstLine="420" w:firstLineChars="200"/>
        <w:rPr>
          <w:sz w:val="21"/>
          <w:szCs w:val="21"/>
          <w:lang w:eastAsia="zh-CN"/>
        </w:rPr>
      </w:pPr>
    </w:p>
    <w:p>
      <w:pPr>
        <w:pBdr>
          <w:top w:val="none" w:color="2F5597" w:sz="0" w:space="1"/>
          <w:left w:val="none" w:color="2F5597" w:sz="0" w:space="4"/>
          <w:bottom w:val="none" w:color="2F5597" w:sz="0" w:space="1"/>
          <w:right w:val="none" w:color="2F5597" w:sz="0" w:space="4"/>
        </w:pBdr>
        <w:ind w:firstLine="420" w:firstLineChars="200"/>
        <w:rPr>
          <w:sz w:val="21"/>
          <w:szCs w:val="21"/>
          <w:lang w:eastAsia="zh-CN"/>
        </w:rPr>
      </w:pPr>
    </w:p>
    <w:p>
      <w:pPr>
        <w:rPr>
          <w:rFonts w:hint="eastAsia" w:ascii="Times New Roman" w:hAnsi="Times New Roman" w:eastAsia="微软雅黑" w:cs="Times New Roman"/>
          <w:b/>
          <w:color w:val="62B541"/>
          <w:sz w:val="28"/>
          <w:szCs w:val="28"/>
          <w:lang w:eastAsia="zh-CN"/>
          <w14:shadow w14:blurRad="38100" w14:dist="19050" w14:dir="2700000" w14:sx="100000" w14:sy="100000" w14:kx="0" w14:ky="0" w14:algn="tl">
            <w14:schemeClr w14:val="dk1">
              <w14:alpha w14:val="60000"/>
            </w14:schemeClr>
          </w14:shadow>
          <w14:props3d w14:extrusionH="0" w14:contourW="0" w14:prstMaterial="clear"/>
        </w:rPr>
      </w:pPr>
      <w:r>
        <w:rPr>
          <w:rFonts w:hint="eastAsia" w:ascii="Times New Roman" w:hAnsi="Times New Roman" w:eastAsia="微软雅黑" w:cs="Times New Roman"/>
          <w:b/>
          <w:color w:val="62B541"/>
          <w:sz w:val="28"/>
          <w:szCs w:val="28"/>
          <w:lang w:eastAsia="zh-CN"/>
          <w14:shadow w14:blurRad="38100" w14:dist="19050" w14:dir="2700000" w14:sx="100000" w14:sy="100000" w14:kx="0" w14:ky="0" w14:algn="tl">
            <w14:schemeClr w14:val="dk1">
              <w14:alpha w14:val="60000"/>
            </w14:schemeClr>
          </w14:shadow>
          <w14:props3d w14:extrusionH="0" w14:contourW="0" w14:prstMaterial="clear"/>
        </w:rPr>
        <w:br w:type="page"/>
      </w:r>
    </w:p>
    <w:p>
      <w:pPr>
        <w:jc w:val="center"/>
        <w:rPr>
          <w:rFonts w:ascii="Times New Roman" w:hAnsi="Times New Roman" w:eastAsia="微软雅黑" w:cs="Times New Roman"/>
          <w:b/>
          <w:color w:val="5B9BD5" w:themeColor="accent1"/>
          <w:sz w:val="52"/>
          <w:szCs w:val="52"/>
          <w:lang w:eastAsia="zh-CN"/>
          <w14:shadow w14:blurRad="38100" w14:dist="19050" w14:dir="2700000" w14:sx="100000" w14:sy="100000" w14:kx="0" w14:ky="0" w14:algn="tl">
            <w14:schemeClr w14:val="dk1">
              <w14:alpha w14:val="60000"/>
            </w14:schemeClr>
          </w14:shadow>
          <w14:textFill>
            <w14:solidFill>
              <w14:schemeClr w14:val="accent1"/>
            </w14:solidFill>
          </w14:textFill>
          <w14:props3d w14:extrusionH="0" w14:contourW="0" w14:prstMaterial="clear"/>
        </w:rPr>
      </w:pPr>
      <w:r>
        <w:rPr>
          <w:rFonts w:hint="eastAsia" w:ascii="Times New Roman" w:hAnsi="Times New Roman" w:eastAsia="微软雅黑" w:cs="Times New Roman"/>
          <w:b/>
          <w:color w:val="62B541"/>
          <w:sz w:val="56"/>
          <w:szCs w:val="56"/>
          <w:lang w:eastAsia="zh-CN"/>
          <w14:shadow w14:blurRad="38100" w14:dist="19050" w14:dir="2700000" w14:sx="100000" w14:sy="100000" w14:kx="0" w14:ky="0" w14:algn="tl">
            <w14:schemeClr w14:val="dk1">
              <w14:alpha w14:val="60000"/>
            </w14:schemeClr>
          </w14:shadow>
          <w14:props3d w14:extrusionH="0" w14:contourW="0" w14:prstMaterial="clear"/>
        </w:rPr>
        <w:t>目录</w:t>
      </w:r>
    </w:p>
    <w:p>
      <w:pPr>
        <w:jc w:val="center"/>
        <w:rPr>
          <w:sz w:val="24"/>
          <w:szCs w:val="24"/>
          <w:lang w:eastAsia="zh-CN"/>
        </w:rPr>
      </w:pPr>
      <w:r>
        <w:rPr>
          <w:rFonts w:hint="eastAsia" w:ascii="Times New Roman" w:hAnsi="Times New Roman" w:eastAsia="微软雅黑"/>
          <w:sz w:val="36"/>
          <w:szCs w:val="36"/>
          <w:lang w:eastAsia="zh-CN"/>
        </w:rPr>
        <w:t>Content</w:t>
      </w:r>
    </w:p>
    <w:p>
      <w:pPr>
        <w:pStyle w:val="11"/>
        <w:tabs>
          <w:tab w:val="right" w:leader="dot" w:pos="9870"/>
        </w:tabs>
        <w:rPr>
          <w:sz w:val="21"/>
        </w:rPr>
      </w:pPr>
    </w:p>
    <w:sdt>
      <w:sdtPr>
        <w:rPr>
          <w:sz w:val="21"/>
        </w:rPr>
        <w:id w:val="147470180"/>
        <w15:color w:val="DBDBDB"/>
        <w:docPartObj>
          <w:docPartGallery w:val="Table of Contents"/>
          <w:docPartUnique/>
        </w:docPartObj>
      </w:sdtPr>
      <w:sdtEndPr>
        <w:rPr>
          <w:b/>
          <w:sz w:val="22"/>
          <w:lang w:eastAsia="zh-CN"/>
        </w:rPr>
      </w:sdtEndPr>
      <w:sdtContent>
        <w:p>
          <w:pPr>
            <w:pStyle w:val="11"/>
            <w:tabs>
              <w:tab w:val="right" w:leader="dot" w:pos="9861"/>
            </w:tabs>
            <w:rPr>
              <w:rFonts w:ascii="Times New Roman" w:hAnsi="Times New Roman" w:eastAsia="微软雅黑"/>
              <w:b/>
              <w:color w:val="62B541"/>
              <w:sz w:val="32"/>
              <w:lang w:eastAsia="zh-CN"/>
            </w:rPr>
          </w:pPr>
          <w:r>
            <w:rPr>
              <w:lang w:eastAsia="zh-CN"/>
            </w:rPr>
            <w:fldChar w:fldCharType="begin"/>
          </w:r>
          <w:r>
            <w:rPr>
              <w:lang w:eastAsia="zh-CN"/>
            </w:rPr>
            <w:instrText xml:space="preserve">TOC \o "1-2" \h \u </w:instrText>
          </w:r>
          <w:r>
            <w:rPr>
              <w:lang w:eastAsia="zh-CN"/>
            </w:rPr>
            <w:fldChar w:fldCharType="separate"/>
          </w:r>
          <w:r>
            <w:fldChar w:fldCharType="begin"/>
          </w:r>
          <w:r>
            <w:instrText xml:space="preserve"> HYPERLINK \l "_Toc1112" </w:instrText>
          </w:r>
          <w:r>
            <w:fldChar w:fldCharType="separate"/>
          </w:r>
          <w:r>
            <w:rPr>
              <w:rFonts w:ascii="Times New Roman" w:hAnsi="Times New Roman" w:eastAsia="微软雅黑"/>
              <w:b/>
              <w:color w:val="62B541"/>
              <w:sz w:val="32"/>
              <w:lang w:eastAsia="zh-CN"/>
            </w:rPr>
            <w:t>样本信息</w:t>
          </w:r>
          <w:r>
            <w:rPr>
              <w:rFonts w:ascii="Times New Roman" w:hAnsi="Times New Roman" w:eastAsia="微软雅黑"/>
              <w:b/>
              <w:color w:val="62B541"/>
              <w:sz w:val="32"/>
              <w:lang w:eastAsia="zh-CN"/>
            </w:rPr>
            <w:tab/>
          </w:r>
          <w:r>
            <w:rPr>
              <w:rFonts w:ascii="Times New Roman" w:hAnsi="Times New Roman" w:eastAsia="微软雅黑"/>
              <w:b/>
              <w:color w:val="62B541"/>
              <w:sz w:val="32"/>
              <w:lang w:eastAsia="zh-CN"/>
            </w:rPr>
            <w:fldChar w:fldCharType="begin"/>
          </w:r>
          <w:r>
            <w:rPr>
              <w:rFonts w:ascii="Times New Roman" w:hAnsi="Times New Roman" w:eastAsia="微软雅黑"/>
              <w:b/>
              <w:color w:val="62B541"/>
              <w:sz w:val="32"/>
              <w:lang w:eastAsia="zh-CN"/>
            </w:rPr>
            <w:instrText xml:space="preserve"> PAGEREF _Toc1112 \h </w:instrText>
          </w:r>
          <w:r>
            <w:rPr>
              <w:rFonts w:ascii="Times New Roman" w:hAnsi="Times New Roman" w:eastAsia="微软雅黑"/>
              <w:b/>
              <w:color w:val="62B541"/>
              <w:sz w:val="32"/>
              <w:lang w:eastAsia="zh-CN"/>
            </w:rPr>
            <w:fldChar w:fldCharType="separate"/>
          </w:r>
          <w:r>
            <w:rPr>
              <w:rFonts w:ascii="Times New Roman" w:hAnsi="Times New Roman" w:eastAsia="微软雅黑"/>
              <w:b/>
              <w:color w:val="62B541"/>
              <w:sz w:val="32"/>
              <w:lang w:eastAsia="zh-CN"/>
            </w:rPr>
            <w:t>1</w:t>
          </w:r>
          <w:r>
            <w:rPr>
              <w:rFonts w:ascii="Times New Roman" w:hAnsi="Times New Roman" w:eastAsia="微软雅黑"/>
              <w:b/>
              <w:color w:val="62B541"/>
              <w:sz w:val="32"/>
              <w:lang w:eastAsia="zh-CN"/>
            </w:rPr>
            <w:fldChar w:fldCharType="end"/>
          </w:r>
          <w:r>
            <w:rPr>
              <w:rFonts w:ascii="Times New Roman" w:hAnsi="Times New Roman" w:eastAsia="微软雅黑"/>
              <w:b/>
              <w:color w:val="62B541"/>
              <w:sz w:val="32"/>
              <w:lang w:eastAsia="zh-CN"/>
            </w:rPr>
            <w:fldChar w:fldCharType="end"/>
          </w:r>
        </w:p>
        <w:p>
          <w:pPr>
            <w:pStyle w:val="11"/>
            <w:tabs>
              <w:tab w:val="right" w:leader="dot" w:pos="9861"/>
            </w:tabs>
            <w:rPr>
              <w:rFonts w:ascii="Times New Roman" w:hAnsi="Times New Roman" w:eastAsia="微软雅黑"/>
              <w:b/>
              <w:color w:val="62B541"/>
              <w:sz w:val="32"/>
              <w:lang w:eastAsia="zh-CN"/>
            </w:rPr>
          </w:pPr>
          <w:r>
            <w:fldChar w:fldCharType="begin"/>
          </w:r>
          <w:r>
            <w:instrText xml:space="preserve"> HYPERLINK \l "_Toc24263" </w:instrText>
          </w:r>
          <w:r>
            <w:fldChar w:fldCharType="separate"/>
          </w:r>
          <w:r>
            <w:rPr>
              <w:rFonts w:ascii="Times New Roman" w:hAnsi="Times New Roman" w:eastAsia="微软雅黑"/>
              <w:b/>
              <w:color w:val="62B541"/>
              <w:sz w:val="32"/>
              <w:lang w:eastAsia="zh-CN"/>
            </w:rPr>
            <w:t>检测项目</w:t>
          </w:r>
          <w:r>
            <w:rPr>
              <w:rFonts w:ascii="Times New Roman" w:hAnsi="Times New Roman" w:eastAsia="微软雅黑"/>
              <w:b/>
              <w:color w:val="62B541"/>
              <w:sz w:val="32"/>
              <w:lang w:eastAsia="zh-CN"/>
            </w:rPr>
            <w:tab/>
          </w:r>
          <w:r>
            <w:rPr>
              <w:rFonts w:ascii="Times New Roman" w:hAnsi="Times New Roman" w:eastAsia="微软雅黑"/>
              <w:b/>
              <w:color w:val="62B541"/>
              <w:sz w:val="32"/>
              <w:lang w:eastAsia="zh-CN"/>
            </w:rPr>
            <w:fldChar w:fldCharType="begin"/>
          </w:r>
          <w:r>
            <w:rPr>
              <w:rFonts w:ascii="Times New Roman" w:hAnsi="Times New Roman" w:eastAsia="微软雅黑"/>
              <w:b/>
              <w:color w:val="62B541"/>
              <w:sz w:val="32"/>
              <w:lang w:eastAsia="zh-CN"/>
            </w:rPr>
            <w:instrText xml:space="preserve"> PAGEREF _Toc24263 \h </w:instrText>
          </w:r>
          <w:r>
            <w:rPr>
              <w:rFonts w:ascii="Times New Roman" w:hAnsi="Times New Roman" w:eastAsia="微软雅黑"/>
              <w:b/>
              <w:color w:val="62B541"/>
              <w:sz w:val="32"/>
              <w:lang w:eastAsia="zh-CN"/>
            </w:rPr>
            <w:fldChar w:fldCharType="separate"/>
          </w:r>
          <w:r>
            <w:rPr>
              <w:rFonts w:ascii="Times New Roman" w:hAnsi="Times New Roman" w:eastAsia="微软雅黑"/>
              <w:b/>
              <w:color w:val="62B541"/>
              <w:sz w:val="32"/>
              <w:lang w:eastAsia="zh-CN"/>
            </w:rPr>
            <w:t>1</w:t>
          </w:r>
          <w:r>
            <w:rPr>
              <w:rFonts w:ascii="Times New Roman" w:hAnsi="Times New Roman" w:eastAsia="微软雅黑"/>
              <w:b/>
              <w:color w:val="62B541"/>
              <w:sz w:val="32"/>
              <w:lang w:eastAsia="zh-CN"/>
            </w:rPr>
            <w:fldChar w:fldCharType="end"/>
          </w:r>
          <w:r>
            <w:rPr>
              <w:rFonts w:ascii="Times New Roman" w:hAnsi="Times New Roman" w:eastAsia="微软雅黑"/>
              <w:b/>
              <w:color w:val="62B541"/>
              <w:sz w:val="32"/>
              <w:lang w:eastAsia="zh-CN"/>
            </w:rPr>
            <w:fldChar w:fldCharType="end"/>
          </w:r>
        </w:p>
        <w:p>
          <w:pPr>
            <w:pStyle w:val="11"/>
            <w:tabs>
              <w:tab w:val="right" w:leader="dot" w:pos="9861"/>
            </w:tabs>
            <w:rPr>
              <w:rFonts w:ascii="Times New Roman" w:hAnsi="Times New Roman" w:eastAsia="微软雅黑"/>
              <w:b/>
              <w:color w:val="62B541"/>
              <w:sz w:val="32"/>
              <w:lang w:eastAsia="zh-CN"/>
            </w:rPr>
          </w:pPr>
          <w:r>
            <w:fldChar w:fldCharType="begin"/>
          </w:r>
          <w:r>
            <w:instrText xml:space="preserve"> HYPERLINK \l "_Toc27754" </w:instrText>
          </w:r>
          <w:r>
            <w:fldChar w:fldCharType="separate"/>
          </w:r>
          <w:r>
            <w:rPr>
              <w:rFonts w:hint="eastAsia" w:ascii="Times New Roman" w:hAnsi="Times New Roman" w:eastAsia="微软雅黑"/>
              <w:b/>
              <w:color w:val="62B541"/>
              <w:sz w:val="32"/>
              <w:lang w:eastAsia="zh-CN"/>
            </w:rPr>
            <w:t>检测结果总览</w:t>
          </w:r>
          <w:r>
            <w:rPr>
              <w:rFonts w:ascii="Times New Roman" w:hAnsi="Times New Roman" w:eastAsia="微软雅黑"/>
              <w:b/>
              <w:color w:val="62B541"/>
              <w:sz w:val="32"/>
              <w:lang w:eastAsia="zh-CN"/>
            </w:rPr>
            <w:tab/>
          </w:r>
          <w:r>
            <w:rPr>
              <w:rFonts w:ascii="Times New Roman" w:hAnsi="Times New Roman" w:eastAsia="微软雅黑"/>
              <w:b/>
              <w:color w:val="62B541"/>
              <w:sz w:val="32"/>
              <w:lang w:eastAsia="zh-CN"/>
            </w:rPr>
            <w:fldChar w:fldCharType="begin"/>
          </w:r>
          <w:r>
            <w:rPr>
              <w:rFonts w:ascii="Times New Roman" w:hAnsi="Times New Roman" w:eastAsia="微软雅黑"/>
              <w:b/>
              <w:color w:val="62B541"/>
              <w:sz w:val="32"/>
              <w:lang w:eastAsia="zh-CN"/>
            </w:rPr>
            <w:instrText xml:space="preserve"> PAGEREF _Toc27754 \h </w:instrText>
          </w:r>
          <w:r>
            <w:rPr>
              <w:rFonts w:ascii="Times New Roman" w:hAnsi="Times New Roman" w:eastAsia="微软雅黑"/>
              <w:b/>
              <w:color w:val="62B541"/>
              <w:sz w:val="32"/>
              <w:lang w:eastAsia="zh-CN"/>
            </w:rPr>
            <w:fldChar w:fldCharType="separate"/>
          </w:r>
          <w:r>
            <w:rPr>
              <w:rFonts w:ascii="Times New Roman" w:hAnsi="Times New Roman" w:eastAsia="微软雅黑"/>
              <w:b/>
              <w:color w:val="62B541"/>
              <w:sz w:val="32"/>
              <w:lang w:eastAsia="zh-CN"/>
            </w:rPr>
            <w:t>1</w:t>
          </w:r>
          <w:r>
            <w:rPr>
              <w:rFonts w:ascii="Times New Roman" w:hAnsi="Times New Roman" w:eastAsia="微软雅黑"/>
              <w:b/>
              <w:color w:val="62B541"/>
              <w:sz w:val="32"/>
              <w:lang w:eastAsia="zh-CN"/>
            </w:rPr>
            <w:fldChar w:fldCharType="end"/>
          </w:r>
          <w:r>
            <w:rPr>
              <w:rFonts w:ascii="Times New Roman" w:hAnsi="Times New Roman" w:eastAsia="微软雅黑"/>
              <w:b/>
              <w:color w:val="62B541"/>
              <w:sz w:val="32"/>
              <w:lang w:eastAsia="zh-CN"/>
            </w:rPr>
            <w:fldChar w:fldCharType="end"/>
          </w:r>
        </w:p>
        <w:p>
          <w:pPr>
            <w:pStyle w:val="12"/>
            <w:tabs>
              <w:tab w:val="right" w:leader="dot" w:pos="9870"/>
            </w:tabs>
            <w:ind w:left="440"/>
            <w:rPr>
              <w:rFonts w:ascii="Times New Roman" w:hAnsi="Times New Roman" w:eastAsia="微软雅黑"/>
              <w:sz w:val="28"/>
              <w:lang w:eastAsia="zh-CN"/>
            </w:rPr>
          </w:pPr>
          <w:r>
            <w:fldChar w:fldCharType="begin"/>
          </w:r>
          <w:r>
            <w:instrText xml:space="preserve"> HYPERLINK \l "_Toc8795" </w:instrText>
          </w:r>
          <w:r>
            <w:fldChar w:fldCharType="separate"/>
          </w:r>
          <w:r>
            <w:rPr>
              <w:rFonts w:hint="eastAsia" w:ascii="Times New Roman" w:hAnsi="Times New Roman" w:eastAsia="微软雅黑"/>
              <w:sz w:val="28"/>
              <w:lang w:eastAsia="zh-CN"/>
            </w:rPr>
            <w:t>检测结果小结</w:t>
          </w:r>
          <w:r>
            <w:rPr>
              <w:rFonts w:ascii="Times New Roman" w:hAnsi="Times New Roman" w:eastAsia="微软雅黑"/>
              <w:sz w:val="28"/>
              <w:lang w:eastAsia="zh-CN"/>
            </w:rPr>
            <w:tab/>
          </w:r>
          <w:r>
            <w:rPr>
              <w:rFonts w:ascii="Times New Roman" w:hAnsi="Times New Roman" w:eastAsia="微软雅黑"/>
              <w:sz w:val="28"/>
              <w:lang w:eastAsia="zh-CN"/>
            </w:rPr>
            <w:fldChar w:fldCharType="begin"/>
          </w:r>
          <w:r>
            <w:rPr>
              <w:rFonts w:ascii="Times New Roman" w:hAnsi="Times New Roman" w:eastAsia="微软雅黑"/>
              <w:sz w:val="28"/>
              <w:lang w:eastAsia="zh-CN"/>
            </w:rPr>
            <w:instrText xml:space="preserve"> PAGEREF _Toc8795 \h </w:instrText>
          </w:r>
          <w:r>
            <w:rPr>
              <w:rFonts w:ascii="Times New Roman" w:hAnsi="Times New Roman" w:eastAsia="微软雅黑"/>
              <w:sz w:val="28"/>
              <w:lang w:eastAsia="zh-CN"/>
            </w:rPr>
            <w:fldChar w:fldCharType="separate"/>
          </w:r>
          <w:r>
            <w:rPr>
              <w:rFonts w:ascii="Times New Roman" w:hAnsi="Times New Roman" w:eastAsia="微软雅黑"/>
              <w:sz w:val="28"/>
              <w:lang w:eastAsia="zh-CN"/>
            </w:rPr>
            <w:t>1</w:t>
          </w:r>
          <w:r>
            <w:rPr>
              <w:rFonts w:ascii="Times New Roman" w:hAnsi="Times New Roman" w:eastAsia="微软雅黑"/>
              <w:sz w:val="28"/>
              <w:lang w:eastAsia="zh-CN"/>
            </w:rPr>
            <w:fldChar w:fldCharType="end"/>
          </w:r>
          <w:r>
            <w:rPr>
              <w:rFonts w:ascii="Times New Roman" w:hAnsi="Times New Roman" w:eastAsia="微软雅黑"/>
              <w:sz w:val="28"/>
              <w:lang w:eastAsia="zh-CN"/>
            </w:rPr>
            <w:fldChar w:fldCharType="end"/>
          </w:r>
        </w:p>
        <w:p>
          <w:pPr>
            <w:pStyle w:val="11"/>
            <w:tabs>
              <w:tab w:val="right" w:leader="dot" w:pos="9870"/>
            </w:tabs>
          </w:pPr>
          <w:r>
            <w:fldChar w:fldCharType="begin"/>
          </w:r>
          <w:r>
            <w:instrText xml:space="preserve"> HYPERLINK \l "_Toc745" </w:instrText>
          </w:r>
          <w:r>
            <w:fldChar w:fldCharType="separate"/>
          </w:r>
          <w:r>
            <w:rPr>
              <w:rFonts w:ascii="Times New Roman" w:hAnsi="Times New Roman" w:eastAsia="微软雅黑"/>
              <w:b/>
              <w:color w:val="62B541"/>
              <w:sz w:val="32"/>
              <w:lang w:eastAsia="zh-CN"/>
            </w:rPr>
            <w:t>检测结果及用药提示</w:t>
          </w:r>
          <w:r>
            <w:rPr>
              <w:rFonts w:ascii="Times New Roman" w:hAnsi="Times New Roman" w:eastAsia="微软雅黑"/>
              <w:b/>
              <w:color w:val="62B541"/>
              <w:sz w:val="32"/>
              <w:lang w:eastAsia="zh-CN"/>
            </w:rPr>
            <w:tab/>
          </w:r>
          <w:r>
            <w:rPr>
              <w:rFonts w:ascii="Times New Roman" w:hAnsi="Times New Roman" w:eastAsia="微软雅黑"/>
              <w:b/>
              <w:color w:val="62B541"/>
              <w:sz w:val="32"/>
              <w:lang w:eastAsia="zh-CN"/>
            </w:rPr>
            <w:fldChar w:fldCharType="begin"/>
          </w:r>
          <w:r>
            <w:rPr>
              <w:rFonts w:ascii="Times New Roman" w:hAnsi="Times New Roman" w:eastAsia="微软雅黑"/>
              <w:b/>
              <w:color w:val="62B541"/>
              <w:sz w:val="32"/>
              <w:lang w:eastAsia="zh-CN"/>
            </w:rPr>
            <w:instrText xml:space="preserve"> PAGEREF _Toc745 \h </w:instrText>
          </w:r>
          <w:r>
            <w:rPr>
              <w:rFonts w:ascii="Times New Roman" w:hAnsi="Times New Roman" w:eastAsia="微软雅黑"/>
              <w:b/>
              <w:color w:val="62B541"/>
              <w:sz w:val="32"/>
              <w:lang w:eastAsia="zh-CN"/>
            </w:rPr>
            <w:fldChar w:fldCharType="separate"/>
          </w:r>
          <w:r>
            <w:rPr>
              <w:rFonts w:ascii="Times New Roman" w:hAnsi="Times New Roman" w:eastAsia="微软雅黑"/>
              <w:b/>
              <w:color w:val="62B541"/>
              <w:sz w:val="32"/>
              <w:lang w:eastAsia="zh-CN"/>
            </w:rPr>
            <w:t>3</w:t>
          </w:r>
          <w:r>
            <w:rPr>
              <w:rFonts w:ascii="Times New Roman" w:hAnsi="Times New Roman" w:eastAsia="微软雅黑"/>
              <w:b/>
              <w:color w:val="62B541"/>
              <w:sz w:val="32"/>
              <w:lang w:eastAsia="zh-CN"/>
            </w:rPr>
            <w:fldChar w:fldCharType="end"/>
          </w:r>
          <w:r>
            <w:rPr>
              <w:rFonts w:ascii="Times New Roman" w:hAnsi="Times New Roman" w:eastAsia="微软雅黑"/>
              <w:b/>
              <w:color w:val="62B541"/>
              <w:sz w:val="32"/>
              <w:lang w:eastAsia="zh-CN"/>
            </w:rPr>
            <w:fldChar w:fldCharType="end"/>
          </w:r>
        </w:p>
        <w:p>
          <w:pPr>
            <w:pStyle w:val="12"/>
            <w:tabs>
              <w:tab w:val="right" w:leader="dot" w:pos="9870"/>
            </w:tabs>
            <w:ind w:left="440"/>
            <w:rPr>
              <w:rFonts w:ascii="Times New Roman" w:hAnsi="Times New Roman" w:eastAsia="微软雅黑"/>
              <w:sz w:val="28"/>
              <w:lang w:eastAsia="zh-CN"/>
            </w:rPr>
          </w:pPr>
          <w:r>
            <w:fldChar w:fldCharType="begin"/>
          </w:r>
          <w:r>
            <w:instrText xml:space="preserve"> HYPERLINK \l "_Toc15696" </w:instrText>
          </w:r>
          <w:r>
            <w:fldChar w:fldCharType="separate"/>
          </w:r>
          <w:r>
            <w:rPr>
              <w:rFonts w:hint="eastAsia" w:ascii="Times New Roman" w:hAnsi="Times New Roman" w:eastAsia="微软雅黑"/>
              <w:sz w:val="28"/>
              <w:lang w:eastAsia="zh-CN"/>
            </w:rPr>
            <w:t>体细胞变异分级提示</w:t>
          </w:r>
          <w:r>
            <w:rPr>
              <w:rFonts w:ascii="Times New Roman" w:hAnsi="Times New Roman" w:eastAsia="微软雅黑"/>
              <w:sz w:val="28"/>
              <w:lang w:eastAsia="zh-CN"/>
            </w:rPr>
            <w:tab/>
          </w:r>
          <w:r>
            <w:rPr>
              <w:rFonts w:ascii="Times New Roman" w:hAnsi="Times New Roman" w:eastAsia="微软雅黑"/>
              <w:sz w:val="28"/>
              <w:lang w:eastAsia="zh-CN"/>
            </w:rPr>
            <w:fldChar w:fldCharType="begin"/>
          </w:r>
          <w:r>
            <w:rPr>
              <w:rFonts w:ascii="Times New Roman" w:hAnsi="Times New Roman" w:eastAsia="微软雅黑"/>
              <w:sz w:val="28"/>
              <w:lang w:eastAsia="zh-CN"/>
            </w:rPr>
            <w:instrText xml:space="preserve"> PAGEREF _Toc15696 \h </w:instrText>
          </w:r>
          <w:r>
            <w:rPr>
              <w:rFonts w:ascii="Times New Roman" w:hAnsi="Times New Roman" w:eastAsia="微软雅黑"/>
              <w:sz w:val="28"/>
              <w:lang w:eastAsia="zh-CN"/>
            </w:rPr>
            <w:fldChar w:fldCharType="separate"/>
          </w:r>
          <w:r>
            <w:rPr>
              <w:rFonts w:ascii="Times New Roman" w:hAnsi="Times New Roman" w:eastAsia="微软雅黑"/>
              <w:sz w:val="28"/>
              <w:lang w:eastAsia="zh-CN"/>
            </w:rPr>
            <w:t>3</w:t>
          </w:r>
          <w:r>
            <w:rPr>
              <w:rFonts w:ascii="Times New Roman" w:hAnsi="Times New Roman" w:eastAsia="微软雅黑"/>
              <w:sz w:val="28"/>
              <w:lang w:eastAsia="zh-CN"/>
            </w:rPr>
            <w:fldChar w:fldCharType="end"/>
          </w:r>
          <w:r>
            <w:rPr>
              <w:rFonts w:ascii="Times New Roman" w:hAnsi="Times New Roman" w:eastAsia="微软雅黑"/>
              <w:sz w:val="28"/>
              <w:lang w:eastAsia="zh-CN"/>
            </w:rPr>
            <w:fldChar w:fldCharType="end"/>
          </w:r>
        </w:p>
        <w:p>
          <w:pPr>
            <w:pStyle w:val="12"/>
            <w:tabs>
              <w:tab w:val="right" w:leader="dot" w:pos="9870"/>
            </w:tabs>
            <w:ind w:left="440"/>
            <w:rPr>
              <w:rFonts w:ascii="Times New Roman" w:hAnsi="Times New Roman" w:eastAsia="微软雅黑"/>
              <w:sz w:val="28"/>
              <w:lang w:eastAsia="zh-CN"/>
            </w:rPr>
          </w:pPr>
          <w:r>
            <w:fldChar w:fldCharType="begin"/>
          </w:r>
          <w:r>
            <w:instrText xml:space="preserve"> HYPERLINK \l "_Toc4180" </w:instrText>
          </w:r>
          <w:r>
            <w:fldChar w:fldCharType="separate"/>
          </w:r>
          <w:r>
            <w:rPr>
              <w:rFonts w:hint="eastAsia" w:ascii="Times New Roman" w:hAnsi="Times New Roman" w:eastAsia="微软雅黑"/>
              <w:sz w:val="28"/>
              <w:lang w:eastAsia="zh-CN"/>
            </w:rPr>
            <w:t>胚系变异结果提示</w:t>
          </w:r>
          <w:r>
            <w:rPr>
              <w:rFonts w:ascii="Times New Roman" w:hAnsi="Times New Roman" w:eastAsia="微软雅黑"/>
              <w:sz w:val="28"/>
              <w:lang w:eastAsia="zh-CN"/>
            </w:rPr>
            <w:tab/>
          </w:r>
          <w:r>
            <w:rPr>
              <w:rFonts w:ascii="Times New Roman" w:hAnsi="Times New Roman" w:eastAsia="微软雅黑"/>
              <w:sz w:val="28"/>
              <w:lang w:eastAsia="zh-CN"/>
            </w:rPr>
            <w:fldChar w:fldCharType="begin"/>
          </w:r>
          <w:r>
            <w:rPr>
              <w:rFonts w:ascii="Times New Roman" w:hAnsi="Times New Roman" w:eastAsia="微软雅黑"/>
              <w:sz w:val="28"/>
              <w:lang w:eastAsia="zh-CN"/>
            </w:rPr>
            <w:instrText xml:space="preserve"> PAGEREF _Toc4180 \h </w:instrText>
          </w:r>
          <w:r>
            <w:rPr>
              <w:rFonts w:ascii="Times New Roman" w:hAnsi="Times New Roman" w:eastAsia="微软雅黑"/>
              <w:sz w:val="28"/>
              <w:lang w:eastAsia="zh-CN"/>
            </w:rPr>
            <w:fldChar w:fldCharType="separate"/>
          </w:r>
          <w:r>
            <w:rPr>
              <w:rFonts w:ascii="Times New Roman" w:hAnsi="Times New Roman" w:eastAsia="微软雅黑"/>
              <w:sz w:val="28"/>
              <w:lang w:eastAsia="zh-CN"/>
            </w:rPr>
            <w:t>6</w:t>
          </w:r>
          <w:r>
            <w:rPr>
              <w:rFonts w:ascii="Times New Roman" w:hAnsi="Times New Roman" w:eastAsia="微软雅黑"/>
              <w:sz w:val="28"/>
              <w:lang w:eastAsia="zh-CN"/>
            </w:rPr>
            <w:fldChar w:fldCharType="end"/>
          </w:r>
          <w:r>
            <w:rPr>
              <w:rFonts w:ascii="Times New Roman" w:hAnsi="Times New Roman" w:eastAsia="微软雅黑"/>
              <w:sz w:val="28"/>
              <w:lang w:eastAsia="zh-CN"/>
            </w:rPr>
            <w:fldChar w:fldCharType="end"/>
          </w:r>
          <w:r>
            <w:rPr>
              <w:rFonts w:hint="eastAsia" w:ascii="Times New Roman" w:hAnsi="Times New Roman" w:eastAsia="微软雅黑"/>
              <w:sz w:val="24"/>
              <w:szCs w:val="24"/>
              <w:lang w:eastAsia="zh-CN"/>
            </w:rPr>
            <w:t xml:space="preserve">{%if </w:t>
          </w:r>
          <w:r>
            <w:rPr>
              <w:rFonts w:ascii="Times New Roman" w:hAnsi="Times New Roman" w:eastAsia="微软雅黑"/>
              <w:sz w:val="24"/>
              <w:szCs w:val="24"/>
              <w:lang w:eastAsia="zh-CN"/>
            </w:rPr>
            <w:t>PDInfo</w:t>
          </w:r>
          <w:r>
            <w:rPr>
              <w:rFonts w:hint="eastAsia" w:ascii="Times New Roman" w:hAnsi="Times New Roman" w:eastAsia="微软雅黑"/>
              <w:sz w:val="24"/>
              <w:szCs w:val="24"/>
              <w:lang w:eastAsia="zh-CN"/>
            </w:rPr>
            <w:t xml:space="preserve"> != </w:t>
          </w:r>
          <w:r>
            <w:rPr>
              <w:rFonts w:ascii="Times New Roman" w:hAnsi="Times New Roman" w:eastAsia="微软雅黑"/>
              <w:sz w:val="24"/>
              <w:szCs w:val="24"/>
              <w:lang w:eastAsia="zh-CN"/>
            </w:rPr>
            <w:t>undefined</w:t>
          </w:r>
          <w:r>
            <w:rPr>
              <w:rFonts w:hint="eastAsia" w:ascii="Times New Roman" w:hAnsi="Times New Roman" w:eastAsia="微软雅黑"/>
              <w:sz w:val="24"/>
              <w:szCs w:val="24"/>
              <w:lang w:eastAsia="zh-CN"/>
            </w:rPr>
            <w:t xml:space="preserve"> %}</w:t>
          </w:r>
        </w:p>
        <w:p>
          <w:pPr>
            <w:pStyle w:val="12"/>
            <w:tabs>
              <w:tab w:val="right" w:leader="dot" w:pos="9870"/>
            </w:tabs>
            <w:ind w:left="440"/>
          </w:pPr>
          <w:r>
            <w:fldChar w:fldCharType="begin"/>
          </w:r>
          <w:r>
            <w:instrText xml:space="preserve"> HYPERLINK \l "_Toc32300" </w:instrText>
          </w:r>
          <w:r>
            <w:fldChar w:fldCharType="separate"/>
          </w:r>
          <w:r>
            <w:rPr>
              <w:rFonts w:hint="eastAsia" w:ascii="Times New Roman" w:hAnsi="Times New Roman" w:eastAsia="微软雅黑"/>
              <w:sz w:val="28"/>
              <w:lang w:eastAsia="zh-CN"/>
            </w:rPr>
            <w:t>PD-L1检测结果</w:t>
          </w:r>
          <w:r>
            <w:rPr>
              <w:rFonts w:ascii="Times New Roman" w:hAnsi="Times New Roman" w:eastAsia="微软雅黑"/>
              <w:sz w:val="28"/>
              <w:lang w:eastAsia="zh-CN"/>
            </w:rPr>
            <w:tab/>
          </w:r>
          <w:r>
            <w:rPr>
              <w:rFonts w:ascii="Times New Roman" w:hAnsi="Times New Roman" w:eastAsia="微软雅黑"/>
              <w:sz w:val="28"/>
              <w:lang w:eastAsia="zh-CN"/>
            </w:rPr>
            <w:fldChar w:fldCharType="begin"/>
          </w:r>
          <w:r>
            <w:rPr>
              <w:rFonts w:ascii="Times New Roman" w:hAnsi="Times New Roman" w:eastAsia="微软雅黑"/>
              <w:sz w:val="28"/>
              <w:lang w:eastAsia="zh-CN"/>
            </w:rPr>
            <w:instrText xml:space="preserve"> PAGEREF _Toc32300 \h </w:instrText>
          </w:r>
          <w:r>
            <w:rPr>
              <w:rFonts w:ascii="Times New Roman" w:hAnsi="Times New Roman" w:eastAsia="微软雅黑"/>
              <w:sz w:val="28"/>
              <w:lang w:eastAsia="zh-CN"/>
            </w:rPr>
            <w:fldChar w:fldCharType="separate"/>
          </w:r>
          <w:r>
            <w:rPr>
              <w:rFonts w:ascii="Times New Roman" w:hAnsi="Times New Roman" w:eastAsia="微软雅黑"/>
              <w:sz w:val="28"/>
              <w:lang w:eastAsia="zh-CN"/>
            </w:rPr>
            <w:t>8</w:t>
          </w:r>
          <w:r>
            <w:rPr>
              <w:rFonts w:ascii="Times New Roman" w:hAnsi="Times New Roman" w:eastAsia="微软雅黑"/>
              <w:sz w:val="28"/>
              <w:lang w:eastAsia="zh-CN"/>
            </w:rPr>
            <w:fldChar w:fldCharType="end"/>
          </w:r>
          <w:r>
            <w:rPr>
              <w:rFonts w:ascii="Times New Roman" w:hAnsi="Times New Roman" w:eastAsia="微软雅黑"/>
              <w:sz w:val="28"/>
              <w:lang w:eastAsia="zh-CN"/>
            </w:rPr>
            <w:fldChar w:fldCharType="end"/>
          </w:r>
          <w:r>
            <w:rPr>
              <w:rFonts w:hint="eastAsia" w:ascii="Times New Roman" w:hAnsi="Times New Roman" w:eastAsia="微软雅黑"/>
              <w:sz w:val="24"/>
              <w:szCs w:val="24"/>
              <w:lang w:eastAsia="zh-CN"/>
            </w:rPr>
            <w:t>{% endif %}{%if BodyDrugDrugDetectionStr or unknownVarAnalysisStr or geneticC</w:t>
          </w:r>
          <w:r>
            <w:rPr>
              <w:rFonts w:hint="eastAsia" w:ascii="Times New Roman" w:hAnsi="Times New Roman" w:eastAsia="微软雅黑"/>
              <w:sz w:val="28"/>
              <w:lang w:eastAsia="zh-CN"/>
            </w:rPr>
            <w:t>ancerRiskInfo</w:t>
          </w:r>
          <w:r>
            <w:rPr>
              <w:rFonts w:hint="eastAsia" w:ascii="Times New Roman" w:hAnsi="Times New Roman" w:eastAsia="微软雅黑" w:cs="Times New Roman"/>
              <w:sz w:val="24"/>
              <w:szCs w:val="24"/>
              <w:lang w:eastAsia="zh-CN"/>
            </w:rPr>
            <w:t xml:space="preserve"> %}</w:t>
          </w:r>
        </w:p>
        <w:p>
          <w:pPr>
            <w:pStyle w:val="11"/>
            <w:tabs>
              <w:tab w:val="right" w:leader="dot" w:pos="9871"/>
            </w:tabs>
            <w:rPr>
              <w:rFonts w:ascii="Times New Roman" w:hAnsi="Times New Roman" w:eastAsia="微软雅黑"/>
              <w:b/>
              <w:color w:val="62B541"/>
              <w:sz w:val="24"/>
              <w:szCs w:val="24"/>
              <w:lang w:eastAsia="zh-CN"/>
            </w:rPr>
          </w:pPr>
          <w:r>
            <w:fldChar w:fldCharType="begin"/>
          </w:r>
          <w:r>
            <w:instrText xml:space="preserve"> HYPERLINK \l "_Toc22100" </w:instrText>
          </w:r>
          <w:r>
            <w:fldChar w:fldCharType="separate"/>
          </w:r>
          <w:r>
            <w:rPr>
              <w:rFonts w:ascii="Times New Roman" w:hAnsi="Times New Roman" w:eastAsia="微软雅黑"/>
              <w:b/>
              <w:color w:val="62B541"/>
              <w:sz w:val="32"/>
              <w:lang w:eastAsia="zh-CN"/>
            </w:rPr>
            <w:t>基因检测结果解析</w:t>
          </w:r>
          <w:r>
            <w:rPr>
              <w:rFonts w:ascii="Times New Roman" w:hAnsi="Times New Roman" w:eastAsia="微软雅黑"/>
              <w:b/>
              <w:color w:val="62B541"/>
              <w:sz w:val="32"/>
              <w:lang w:eastAsia="zh-CN"/>
            </w:rPr>
            <w:tab/>
          </w:r>
          <w:r>
            <w:rPr>
              <w:rFonts w:ascii="Times New Roman" w:hAnsi="Times New Roman" w:eastAsia="微软雅黑"/>
              <w:b/>
              <w:color w:val="62B541"/>
              <w:sz w:val="32"/>
              <w:lang w:eastAsia="zh-CN"/>
            </w:rPr>
            <w:fldChar w:fldCharType="begin"/>
          </w:r>
          <w:r>
            <w:rPr>
              <w:rFonts w:ascii="Times New Roman" w:hAnsi="Times New Roman" w:eastAsia="微软雅黑"/>
              <w:b/>
              <w:color w:val="62B541"/>
              <w:sz w:val="32"/>
              <w:lang w:eastAsia="zh-CN"/>
            </w:rPr>
            <w:instrText xml:space="preserve"> PAGEREF _Toc22100 \h </w:instrText>
          </w:r>
          <w:r>
            <w:rPr>
              <w:rFonts w:ascii="Times New Roman" w:hAnsi="Times New Roman" w:eastAsia="微软雅黑"/>
              <w:b/>
              <w:color w:val="62B541"/>
              <w:sz w:val="32"/>
              <w:lang w:eastAsia="zh-CN"/>
            </w:rPr>
            <w:fldChar w:fldCharType="separate"/>
          </w:r>
          <w:r>
            <w:rPr>
              <w:rFonts w:ascii="Times New Roman" w:hAnsi="Times New Roman" w:eastAsia="微软雅黑"/>
              <w:b/>
              <w:color w:val="62B541"/>
              <w:sz w:val="32"/>
              <w:lang w:eastAsia="zh-CN"/>
            </w:rPr>
            <w:t>10</w:t>
          </w:r>
          <w:r>
            <w:rPr>
              <w:rFonts w:ascii="Times New Roman" w:hAnsi="Times New Roman" w:eastAsia="微软雅黑"/>
              <w:b/>
              <w:color w:val="62B541"/>
              <w:sz w:val="32"/>
              <w:lang w:eastAsia="zh-CN"/>
            </w:rPr>
            <w:fldChar w:fldCharType="end"/>
          </w:r>
          <w:r>
            <w:rPr>
              <w:rFonts w:ascii="Times New Roman" w:hAnsi="Times New Roman" w:eastAsia="微软雅黑"/>
              <w:b/>
              <w:color w:val="62B541"/>
              <w:sz w:val="32"/>
              <w:lang w:eastAsia="zh-CN"/>
            </w:rPr>
            <w:fldChar w:fldCharType="end"/>
          </w:r>
          <w:r>
            <w:rPr>
              <w:rFonts w:hint="eastAsia" w:ascii="Times New Roman" w:hAnsi="Times New Roman" w:eastAsia="微软雅黑"/>
              <w:b/>
              <w:color w:val="62B541"/>
              <w:sz w:val="24"/>
              <w:szCs w:val="24"/>
              <w:lang w:eastAsia="zh-CN"/>
            </w:rPr>
            <w:t>{%if BodyDrugDrugDetectionStr or unknownVarAnalysisStr %}</w:t>
          </w:r>
        </w:p>
        <w:p>
          <w:pPr>
            <w:pStyle w:val="12"/>
            <w:tabs>
              <w:tab w:val="right" w:leader="dot" w:pos="9870"/>
            </w:tabs>
            <w:ind w:left="440"/>
            <w:rPr>
              <w:rFonts w:ascii="Times New Roman" w:hAnsi="Times New Roman" w:eastAsia="微软雅黑"/>
              <w:sz w:val="28"/>
              <w:lang w:eastAsia="zh-CN"/>
            </w:rPr>
          </w:pPr>
          <w:r>
            <w:fldChar w:fldCharType="begin"/>
          </w:r>
          <w:r>
            <w:instrText xml:space="preserve"> HYPERLINK \l "_Toc26406" </w:instrText>
          </w:r>
          <w:r>
            <w:fldChar w:fldCharType="separate"/>
          </w:r>
          <w:r>
            <w:rPr>
              <w:rFonts w:hint="eastAsia" w:ascii="Times New Roman" w:hAnsi="Times New Roman" w:eastAsia="微软雅黑"/>
              <w:sz w:val="28"/>
              <w:lang w:eastAsia="zh-CN"/>
            </w:rPr>
            <w:t>体细胞变异结果解析</w:t>
          </w:r>
          <w:r>
            <w:rPr>
              <w:rFonts w:ascii="Times New Roman" w:hAnsi="Times New Roman" w:eastAsia="微软雅黑"/>
              <w:sz w:val="28"/>
              <w:lang w:eastAsia="zh-CN"/>
            </w:rPr>
            <w:tab/>
          </w:r>
          <w:r>
            <w:rPr>
              <w:rFonts w:ascii="Times New Roman" w:hAnsi="Times New Roman" w:eastAsia="微软雅黑"/>
              <w:sz w:val="28"/>
              <w:lang w:eastAsia="zh-CN"/>
            </w:rPr>
            <w:fldChar w:fldCharType="begin"/>
          </w:r>
          <w:r>
            <w:rPr>
              <w:rFonts w:ascii="Times New Roman" w:hAnsi="Times New Roman" w:eastAsia="微软雅黑"/>
              <w:sz w:val="28"/>
              <w:lang w:eastAsia="zh-CN"/>
            </w:rPr>
            <w:instrText xml:space="preserve"> PAGEREF _Toc26406 \h </w:instrText>
          </w:r>
          <w:r>
            <w:rPr>
              <w:rFonts w:ascii="Times New Roman" w:hAnsi="Times New Roman" w:eastAsia="微软雅黑"/>
              <w:sz w:val="28"/>
              <w:lang w:eastAsia="zh-CN"/>
            </w:rPr>
            <w:fldChar w:fldCharType="separate"/>
          </w:r>
          <w:r>
            <w:rPr>
              <w:rFonts w:ascii="Times New Roman" w:hAnsi="Times New Roman" w:eastAsia="微软雅黑"/>
              <w:sz w:val="28"/>
              <w:lang w:eastAsia="zh-CN"/>
            </w:rPr>
            <w:t>10</w:t>
          </w:r>
          <w:r>
            <w:rPr>
              <w:rFonts w:ascii="Times New Roman" w:hAnsi="Times New Roman" w:eastAsia="微软雅黑"/>
              <w:sz w:val="28"/>
              <w:lang w:eastAsia="zh-CN"/>
            </w:rPr>
            <w:fldChar w:fldCharType="end"/>
          </w:r>
          <w:r>
            <w:rPr>
              <w:rFonts w:ascii="Times New Roman" w:hAnsi="Times New Roman" w:eastAsia="微软雅黑"/>
              <w:sz w:val="28"/>
              <w:lang w:eastAsia="zh-CN"/>
            </w:rPr>
            <w:fldChar w:fldCharType="end"/>
          </w:r>
          <w:r>
            <w:rPr>
              <w:rFonts w:hint="eastAsia" w:ascii="Times New Roman" w:hAnsi="Times New Roman" w:eastAsia="微软雅黑"/>
              <w:sz w:val="24"/>
              <w:szCs w:val="24"/>
              <w:lang w:eastAsia="zh-CN"/>
            </w:rPr>
            <w:t>{% endif %}{%if geneticCancerRiskInfo %}</w:t>
          </w:r>
        </w:p>
        <w:p>
          <w:pPr>
            <w:pStyle w:val="12"/>
            <w:tabs>
              <w:tab w:val="right" w:leader="dot" w:pos="9870"/>
            </w:tabs>
            <w:ind w:left="440"/>
            <w:rPr>
              <w:rFonts w:ascii="Times New Roman" w:hAnsi="Times New Roman" w:eastAsia="微软雅黑"/>
              <w:sz w:val="28"/>
              <w:lang w:eastAsia="zh-CN"/>
            </w:rPr>
          </w:pPr>
          <w:r>
            <w:fldChar w:fldCharType="begin"/>
          </w:r>
          <w:r>
            <w:instrText xml:space="preserve"> HYPERLINK \l "_Toc23683" </w:instrText>
          </w:r>
          <w:r>
            <w:fldChar w:fldCharType="separate"/>
          </w:r>
          <w:r>
            <w:rPr>
              <w:rFonts w:hint="eastAsia" w:ascii="Times New Roman" w:hAnsi="Times New Roman" w:eastAsia="微软雅黑"/>
              <w:sz w:val="28"/>
              <w:lang w:eastAsia="zh-CN"/>
            </w:rPr>
            <w:t>胚系变异结果解析</w:t>
          </w:r>
          <w:r>
            <w:rPr>
              <w:rFonts w:ascii="Times New Roman" w:hAnsi="Times New Roman" w:eastAsia="微软雅黑"/>
              <w:sz w:val="28"/>
              <w:lang w:eastAsia="zh-CN"/>
            </w:rPr>
            <w:tab/>
          </w:r>
          <w:r>
            <w:rPr>
              <w:rFonts w:ascii="Times New Roman" w:hAnsi="Times New Roman" w:eastAsia="微软雅黑"/>
              <w:sz w:val="28"/>
              <w:lang w:eastAsia="zh-CN"/>
            </w:rPr>
            <w:fldChar w:fldCharType="begin"/>
          </w:r>
          <w:r>
            <w:rPr>
              <w:rFonts w:ascii="Times New Roman" w:hAnsi="Times New Roman" w:eastAsia="微软雅黑"/>
              <w:sz w:val="28"/>
              <w:lang w:eastAsia="zh-CN"/>
            </w:rPr>
            <w:instrText xml:space="preserve"> PAGEREF _Toc23683 \h </w:instrText>
          </w:r>
          <w:r>
            <w:rPr>
              <w:rFonts w:ascii="Times New Roman" w:hAnsi="Times New Roman" w:eastAsia="微软雅黑"/>
              <w:sz w:val="28"/>
              <w:lang w:eastAsia="zh-CN"/>
            </w:rPr>
            <w:fldChar w:fldCharType="separate"/>
          </w:r>
          <w:r>
            <w:rPr>
              <w:rFonts w:ascii="Times New Roman" w:hAnsi="Times New Roman" w:eastAsia="微软雅黑"/>
              <w:sz w:val="28"/>
              <w:lang w:eastAsia="zh-CN"/>
            </w:rPr>
            <w:t>13</w:t>
          </w:r>
          <w:r>
            <w:rPr>
              <w:rFonts w:ascii="Times New Roman" w:hAnsi="Times New Roman" w:eastAsia="微软雅黑"/>
              <w:sz w:val="28"/>
              <w:lang w:eastAsia="zh-CN"/>
            </w:rPr>
            <w:fldChar w:fldCharType="end"/>
          </w:r>
          <w:r>
            <w:rPr>
              <w:rFonts w:ascii="Times New Roman" w:hAnsi="Times New Roman" w:eastAsia="微软雅黑"/>
              <w:sz w:val="28"/>
              <w:lang w:eastAsia="zh-CN"/>
            </w:rPr>
            <w:fldChar w:fldCharType="end"/>
          </w:r>
          <w:r>
            <w:rPr>
              <w:rFonts w:hint="eastAsia" w:ascii="Times New Roman" w:hAnsi="Times New Roman" w:eastAsia="微软雅黑"/>
              <w:sz w:val="24"/>
              <w:szCs w:val="24"/>
              <w:lang w:eastAsia="zh-CN"/>
            </w:rPr>
            <w:t>{% endif %}{% endif %}</w:t>
          </w:r>
        </w:p>
        <w:p>
          <w:pPr>
            <w:pStyle w:val="11"/>
            <w:tabs>
              <w:tab w:val="right" w:leader="dot" w:pos="9871"/>
            </w:tabs>
            <w:rPr>
              <w:rFonts w:ascii="Times New Roman" w:hAnsi="Times New Roman" w:eastAsia="微软雅黑"/>
              <w:b/>
              <w:color w:val="62B541"/>
              <w:sz w:val="32"/>
              <w:lang w:eastAsia="zh-CN"/>
            </w:rPr>
          </w:pPr>
          <w:r>
            <w:fldChar w:fldCharType="begin"/>
          </w:r>
          <w:r>
            <w:instrText xml:space="preserve"> HYPERLINK \l "_Toc27103" </w:instrText>
          </w:r>
          <w:r>
            <w:fldChar w:fldCharType="separate"/>
          </w:r>
          <w:r>
            <w:rPr>
              <w:rFonts w:hint="eastAsia" w:ascii="Times New Roman" w:hAnsi="Times New Roman" w:eastAsia="微软雅黑"/>
              <w:b/>
              <w:color w:val="62B541"/>
              <w:sz w:val="32"/>
              <w:lang w:eastAsia="zh-CN"/>
            </w:rPr>
            <w:t>附录</w:t>
          </w:r>
          <w:r>
            <w:rPr>
              <w:rFonts w:ascii="Times New Roman" w:hAnsi="Times New Roman" w:eastAsia="微软雅黑"/>
              <w:b/>
              <w:color w:val="62B541"/>
              <w:sz w:val="32"/>
              <w:lang w:eastAsia="zh-CN"/>
            </w:rPr>
            <w:tab/>
          </w:r>
          <w:r>
            <w:rPr>
              <w:rFonts w:ascii="Times New Roman" w:hAnsi="Times New Roman" w:eastAsia="微软雅黑"/>
              <w:b/>
              <w:color w:val="62B541"/>
              <w:sz w:val="32"/>
              <w:lang w:eastAsia="zh-CN"/>
            </w:rPr>
            <w:fldChar w:fldCharType="begin"/>
          </w:r>
          <w:r>
            <w:rPr>
              <w:rFonts w:ascii="Times New Roman" w:hAnsi="Times New Roman" w:eastAsia="微软雅黑"/>
              <w:b/>
              <w:color w:val="62B541"/>
              <w:sz w:val="32"/>
              <w:lang w:eastAsia="zh-CN"/>
            </w:rPr>
            <w:instrText xml:space="preserve"> PAGEREF _Toc27103 \h </w:instrText>
          </w:r>
          <w:r>
            <w:rPr>
              <w:rFonts w:ascii="Times New Roman" w:hAnsi="Times New Roman" w:eastAsia="微软雅黑"/>
              <w:b/>
              <w:color w:val="62B541"/>
              <w:sz w:val="32"/>
              <w:lang w:eastAsia="zh-CN"/>
            </w:rPr>
            <w:fldChar w:fldCharType="separate"/>
          </w:r>
          <w:r>
            <w:rPr>
              <w:rFonts w:ascii="Times New Roman" w:hAnsi="Times New Roman" w:eastAsia="微软雅黑"/>
              <w:b/>
              <w:color w:val="62B541"/>
              <w:sz w:val="32"/>
              <w:lang w:eastAsia="zh-CN"/>
            </w:rPr>
            <w:t>15</w:t>
          </w:r>
          <w:r>
            <w:rPr>
              <w:rFonts w:ascii="Times New Roman" w:hAnsi="Times New Roman" w:eastAsia="微软雅黑"/>
              <w:b/>
              <w:color w:val="62B541"/>
              <w:sz w:val="32"/>
              <w:lang w:eastAsia="zh-CN"/>
            </w:rPr>
            <w:fldChar w:fldCharType="end"/>
          </w:r>
          <w:r>
            <w:rPr>
              <w:rFonts w:ascii="Times New Roman" w:hAnsi="Times New Roman" w:eastAsia="微软雅黑"/>
              <w:b/>
              <w:color w:val="62B541"/>
              <w:sz w:val="32"/>
              <w:lang w:eastAsia="zh-CN"/>
            </w:rPr>
            <w:fldChar w:fldCharType="end"/>
          </w:r>
        </w:p>
        <w:p>
          <w:pPr>
            <w:pStyle w:val="12"/>
            <w:tabs>
              <w:tab w:val="right" w:leader="dot" w:pos="9870"/>
            </w:tabs>
            <w:ind w:left="440"/>
            <w:rPr>
              <w:rFonts w:ascii="Times New Roman" w:hAnsi="Times New Roman" w:eastAsia="微软雅黑"/>
              <w:sz w:val="28"/>
              <w:lang w:eastAsia="zh-CN"/>
            </w:rPr>
          </w:pPr>
          <w:r>
            <w:fldChar w:fldCharType="begin"/>
          </w:r>
          <w:r>
            <w:instrText xml:space="preserve"> HYPERLINK \l "_Toc2723" </w:instrText>
          </w:r>
          <w:r>
            <w:fldChar w:fldCharType="separate"/>
          </w:r>
          <w:r>
            <w:rPr>
              <w:rFonts w:hint="eastAsia" w:ascii="Times New Roman" w:hAnsi="Times New Roman" w:eastAsia="微软雅黑"/>
              <w:sz w:val="28"/>
              <w:lang w:eastAsia="zh-CN"/>
            </w:rPr>
            <w:t>样本质控情况</w:t>
          </w:r>
          <w:r>
            <w:rPr>
              <w:rFonts w:ascii="Times New Roman" w:hAnsi="Times New Roman" w:eastAsia="微软雅黑"/>
              <w:sz w:val="28"/>
              <w:lang w:eastAsia="zh-CN"/>
            </w:rPr>
            <w:tab/>
          </w:r>
          <w:r>
            <w:rPr>
              <w:rFonts w:ascii="Times New Roman" w:hAnsi="Times New Roman" w:eastAsia="微软雅黑"/>
              <w:sz w:val="28"/>
              <w:lang w:eastAsia="zh-CN"/>
            </w:rPr>
            <w:fldChar w:fldCharType="begin"/>
          </w:r>
          <w:r>
            <w:rPr>
              <w:rFonts w:ascii="Times New Roman" w:hAnsi="Times New Roman" w:eastAsia="微软雅黑"/>
              <w:sz w:val="28"/>
              <w:lang w:eastAsia="zh-CN"/>
            </w:rPr>
            <w:instrText xml:space="preserve"> PAGEREF _Toc2723 \h </w:instrText>
          </w:r>
          <w:r>
            <w:rPr>
              <w:rFonts w:ascii="Times New Roman" w:hAnsi="Times New Roman" w:eastAsia="微软雅黑"/>
              <w:sz w:val="28"/>
              <w:lang w:eastAsia="zh-CN"/>
            </w:rPr>
            <w:fldChar w:fldCharType="separate"/>
          </w:r>
          <w:r>
            <w:rPr>
              <w:rFonts w:ascii="Times New Roman" w:hAnsi="Times New Roman" w:eastAsia="微软雅黑"/>
              <w:sz w:val="28"/>
              <w:lang w:eastAsia="zh-CN"/>
            </w:rPr>
            <w:t>15</w:t>
          </w:r>
          <w:r>
            <w:rPr>
              <w:rFonts w:ascii="Times New Roman" w:hAnsi="Times New Roman" w:eastAsia="微软雅黑"/>
              <w:sz w:val="28"/>
              <w:lang w:eastAsia="zh-CN"/>
            </w:rPr>
            <w:fldChar w:fldCharType="end"/>
          </w:r>
          <w:r>
            <w:rPr>
              <w:rFonts w:ascii="Times New Roman" w:hAnsi="Times New Roman" w:eastAsia="微软雅黑"/>
              <w:sz w:val="28"/>
              <w:lang w:eastAsia="zh-CN"/>
            </w:rPr>
            <w:fldChar w:fldCharType="end"/>
          </w:r>
        </w:p>
        <w:p>
          <w:pPr>
            <w:pStyle w:val="12"/>
            <w:tabs>
              <w:tab w:val="right" w:leader="dot" w:pos="9870"/>
            </w:tabs>
            <w:ind w:left="440"/>
            <w:rPr>
              <w:rFonts w:ascii="Times New Roman" w:hAnsi="Times New Roman" w:eastAsia="微软雅黑"/>
              <w:sz w:val="28"/>
              <w:lang w:eastAsia="zh-CN"/>
            </w:rPr>
          </w:pPr>
          <w:r>
            <w:fldChar w:fldCharType="begin"/>
          </w:r>
          <w:r>
            <w:instrText xml:space="preserve"> HYPERLINK \l "_Toc23103" </w:instrText>
          </w:r>
          <w:r>
            <w:fldChar w:fldCharType="separate"/>
          </w:r>
          <w:r>
            <w:rPr>
              <w:rFonts w:hint="eastAsia" w:ascii="Times New Roman" w:hAnsi="Times New Roman" w:eastAsia="微软雅黑"/>
              <w:sz w:val="28"/>
              <w:lang w:eastAsia="zh-CN"/>
            </w:rPr>
            <w:t>BRCA1&amp;BRCA2基因背景介绍</w:t>
          </w:r>
          <w:r>
            <w:rPr>
              <w:rFonts w:ascii="Times New Roman" w:hAnsi="Times New Roman" w:eastAsia="微软雅黑"/>
              <w:sz w:val="28"/>
              <w:lang w:eastAsia="zh-CN"/>
            </w:rPr>
            <w:tab/>
          </w:r>
          <w:r>
            <w:rPr>
              <w:rFonts w:ascii="Times New Roman" w:hAnsi="Times New Roman" w:eastAsia="微软雅黑"/>
              <w:sz w:val="28"/>
              <w:lang w:eastAsia="zh-CN"/>
            </w:rPr>
            <w:fldChar w:fldCharType="begin"/>
          </w:r>
          <w:r>
            <w:rPr>
              <w:rFonts w:ascii="Times New Roman" w:hAnsi="Times New Roman" w:eastAsia="微软雅黑"/>
              <w:sz w:val="28"/>
              <w:lang w:eastAsia="zh-CN"/>
            </w:rPr>
            <w:instrText xml:space="preserve"> PAGEREF _Toc23103 \h </w:instrText>
          </w:r>
          <w:r>
            <w:rPr>
              <w:rFonts w:ascii="Times New Roman" w:hAnsi="Times New Roman" w:eastAsia="微软雅黑"/>
              <w:sz w:val="28"/>
              <w:lang w:eastAsia="zh-CN"/>
            </w:rPr>
            <w:fldChar w:fldCharType="separate"/>
          </w:r>
          <w:r>
            <w:rPr>
              <w:rFonts w:ascii="Times New Roman" w:hAnsi="Times New Roman" w:eastAsia="微软雅黑"/>
              <w:sz w:val="28"/>
              <w:lang w:eastAsia="zh-CN"/>
            </w:rPr>
            <w:t>16</w:t>
          </w:r>
          <w:r>
            <w:rPr>
              <w:rFonts w:ascii="Times New Roman" w:hAnsi="Times New Roman" w:eastAsia="微软雅黑"/>
              <w:sz w:val="28"/>
              <w:lang w:eastAsia="zh-CN"/>
            </w:rPr>
            <w:fldChar w:fldCharType="end"/>
          </w:r>
          <w:r>
            <w:rPr>
              <w:rFonts w:ascii="Times New Roman" w:hAnsi="Times New Roman" w:eastAsia="微软雅黑"/>
              <w:sz w:val="28"/>
              <w:lang w:eastAsia="zh-CN"/>
            </w:rPr>
            <w:fldChar w:fldCharType="end"/>
          </w:r>
        </w:p>
        <w:p>
          <w:pPr>
            <w:pStyle w:val="12"/>
            <w:tabs>
              <w:tab w:val="right" w:leader="dot" w:pos="9870"/>
            </w:tabs>
            <w:ind w:left="440"/>
            <w:rPr>
              <w:rFonts w:ascii="Times New Roman" w:hAnsi="Times New Roman" w:eastAsia="微软雅黑"/>
              <w:sz w:val="28"/>
              <w:lang w:eastAsia="zh-CN"/>
            </w:rPr>
          </w:pPr>
          <w:r>
            <w:fldChar w:fldCharType="begin"/>
          </w:r>
          <w:r>
            <w:instrText xml:space="preserve"> HYPERLINK \l "_Toc28774" </w:instrText>
          </w:r>
          <w:r>
            <w:fldChar w:fldCharType="separate"/>
          </w:r>
          <w:r>
            <w:rPr>
              <w:rFonts w:hint="eastAsia" w:ascii="Times New Roman" w:hAnsi="Times New Roman" w:eastAsia="微软雅黑"/>
              <w:sz w:val="28"/>
              <w:lang w:eastAsia="zh-CN"/>
            </w:rPr>
            <w:t>易感人群特征</w:t>
          </w:r>
          <w:r>
            <w:rPr>
              <w:rFonts w:ascii="Times New Roman" w:hAnsi="Times New Roman" w:eastAsia="微软雅黑"/>
              <w:sz w:val="28"/>
              <w:lang w:eastAsia="zh-CN"/>
            </w:rPr>
            <w:tab/>
          </w:r>
          <w:r>
            <w:rPr>
              <w:rFonts w:ascii="Times New Roman" w:hAnsi="Times New Roman" w:eastAsia="微软雅黑"/>
              <w:sz w:val="28"/>
              <w:lang w:eastAsia="zh-CN"/>
            </w:rPr>
            <w:fldChar w:fldCharType="begin"/>
          </w:r>
          <w:r>
            <w:rPr>
              <w:rFonts w:ascii="Times New Roman" w:hAnsi="Times New Roman" w:eastAsia="微软雅黑"/>
              <w:sz w:val="28"/>
              <w:lang w:eastAsia="zh-CN"/>
            </w:rPr>
            <w:instrText xml:space="preserve"> PAGEREF _Toc28774 \h </w:instrText>
          </w:r>
          <w:r>
            <w:rPr>
              <w:rFonts w:ascii="Times New Roman" w:hAnsi="Times New Roman" w:eastAsia="微软雅黑"/>
              <w:sz w:val="28"/>
              <w:lang w:eastAsia="zh-CN"/>
            </w:rPr>
            <w:fldChar w:fldCharType="separate"/>
          </w:r>
          <w:r>
            <w:rPr>
              <w:rFonts w:ascii="Times New Roman" w:hAnsi="Times New Roman" w:eastAsia="微软雅黑"/>
              <w:sz w:val="28"/>
              <w:lang w:eastAsia="zh-CN"/>
            </w:rPr>
            <w:t>17</w:t>
          </w:r>
          <w:r>
            <w:rPr>
              <w:rFonts w:ascii="Times New Roman" w:hAnsi="Times New Roman" w:eastAsia="微软雅黑"/>
              <w:sz w:val="28"/>
              <w:lang w:eastAsia="zh-CN"/>
            </w:rPr>
            <w:fldChar w:fldCharType="end"/>
          </w:r>
          <w:r>
            <w:rPr>
              <w:rFonts w:ascii="Times New Roman" w:hAnsi="Times New Roman" w:eastAsia="微软雅黑"/>
              <w:sz w:val="28"/>
              <w:lang w:eastAsia="zh-CN"/>
            </w:rPr>
            <w:fldChar w:fldCharType="end"/>
          </w:r>
        </w:p>
        <w:p>
          <w:pPr>
            <w:pStyle w:val="12"/>
            <w:tabs>
              <w:tab w:val="right" w:leader="dot" w:pos="9870"/>
            </w:tabs>
            <w:ind w:left="440"/>
            <w:rPr>
              <w:rFonts w:ascii="Times New Roman" w:hAnsi="Times New Roman" w:eastAsia="微软雅黑"/>
              <w:sz w:val="28"/>
              <w:lang w:eastAsia="zh-CN"/>
            </w:rPr>
          </w:pPr>
          <w:r>
            <w:fldChar w:fldCharType="begin"/>
          </w:r>
          <w:r>
            <w:instrText xml:space="preserve"> HYPERLINK \l "_Toc13203" </w:instrText>
          </w:r>
          <w:r>
            <w:fldChar w:fldCharType="separate"/>
          </w:r>
          <w:r>
            <w:rPr>
              <w:rFonts w:hint="eastAsia" w:ascii="Times New Roman" w:hAnsi="Times New Roman" w:eastAsia="微软雅黑"/>
              <w:sz w:val="28"/>
              <w:lang w:eastAsia="zh-CN"/>
            </w:rPr>
            <w:t>检测方法与局限性</w:t>
          </w:r>
          <w:r>
            <w:rPr>
              <w:rFonts w:ascii="Times New Roman" w:hAnsi="Times New Roman" w:eastAsia="微软雅黑"/>
              <w:sz w:val="28"/>
              <w:lang w:eastAsia="zh-CN"/>
            </w:rPr>
            <w:tab/>
          </w:r>
          <w:r>
            <w:rPr>
              <w:rFonts w:ascii="Times New Roman" w:hAnsi="Times New Roman" w:eastAsia="微软雅黑"/>
              <w:sz w:val="28"/>
              <w:lang w:eastAsia="zh-CN"/>
            </w:rPr>
            <w:fldChar w:fldCharType="begin"/>
          </w:r>
          <w:r>
            <w:rPr>
              <w:rFonts w:ascii="Times New Roman" w:hAnsi="Times New Roman" w:eastAsia="微软雅黑"/>
              <w:sz w:val="28"/>
              <w:lang w:eastAsia="zh-CN"/>
            </w:rPr>
            <w:instrText xml:space="preserve"> PAGEREF _Toc13203 \h </w:instrText>
          </w:r>
          <w:r>
            <w:rPr>
              <w:rFonts w:ascii="Times New Roman" w:hAnsi="Times New Roman" w:eastAsia="微软雅黑"/>
              <w:sz w:val="28"/>
              <w:lang w:eastAsia="zh-CN"/>
            </w:rPr>
            <w:fldChar w:fldCharType="separate"/>
          </w:r>
          <w:r>
            <w:rPr>
              <w:rFonts w:ascii="Times New Roman" w:hAnsi="Times New Roman" w:eastAsia="微软雅黑"/>
              <w:sz w:val="28"/>
              <w:lang w:eastAsia="zh-CN"/>
            </w:rPr>
            <w:t>19</w:t>
          </w:r>
          <w:r>
            <w:rPr>
              <w:rFonts w:ascii="Times New Roman" w:hAnsi="Times New Roman" w:eastAsia="微软雅黑"/>
              <w:sz w:val="28"/>
              <w:lang w:eastAsia="zh-CN"/>
            </w:rPr>
            <w:fldChar w:fldCharType="end"/>
          </w:r>
          <w:r>
            <w:rPr>
              <w:rFonts w:ascii="Times New Roman" w:hAnsi="Times New Roman" w:eastAsia="微软雅黑"/>
              <w:sz w:val="28"/>
              <w:lang w:eastAsia="zh-CN"/>
            </w:rPr>
            <w:fldChar w:fldCharType="end"/>
          </w:r>
        </w:p>
        <w:p>
          <w:pPr>
            <w:pStyle w:val="12"/>
            <w:tabs>
              <w:tab w:val="right" w:leader="dot" w:pos="9870"/>
            </w:tabs>
            <w:ind w:left="440"/>
            <w:rPr>
              <w:rFonts w:ascii="Times New Roman" w:hAnsi="Times New Roman" w:eastAsia="微软雅黑"/>
              <w:sz w:val="28"/>
              <w:lang w:eastAsia="zh-CN"/>
            </w:rPr>
          </w:pPr>
          <w:r>
            <w:fldChar w:fldCharType="begin"/>
          </w:r>
          <w:r>
            <w:instrText xml:space="preserve"> HYPERLINK \l "_Toc3484" </w:instrText>
          </w:r>
          <w:r>
            <w:fldChar w:fldCharType="separate"/>
          </w:r>
          <w:r>
            <w:rPr>
              <w:rFonts w:hint="eastAsia" w:ascii="Times New Roman" w:hAnsi="Times New Roman" w:eastAsia="微软雅黑"/>
              <w:sz w:val="28"/>
              <w:lang w:eastAsia="zh-CN"/>
            </w:rPr>
            <w:t>参考文献</w:t>
          </w:r>
          <w:r>
            <w:rPr>
              <w:rFonts w:ascii="Times New Roman" w:hAnsi="Times New Roman" w:eastAsia="微软雅黑"/>
              <w:sz w:val="28"/>
              <w:lang w:eastAsia="zh-CN"/>
            </w:rPr>
            <w:tab/>
          </w:r>
          <w:r>
            <w:rPr>
              <w:rFonts w:ascii="Times New Roman" w:hAnsi="Times New Roman" w:eastAsia="微软雅黑"/>
              <w:sz w:val="28"/>
              <w:lang w:eastAsia="zh-CN"/>
            </w:rPr>
            <w:fldChar w:fldCharType="begin"/>
          </w:r>
          <w:r>
            <w:rPr>
              <w:rFonts w:ascii="Times New Roman" w:hAnsi="Times New Roman" w:eastAsia="微软雅黑"/>
              <w:sz w:val="28"/>
              <w:lang w:eastAsia="zh-CN"/>
            </w:rPr>
            <w:instrText xml:space="preserve"> PAGEREF _Toc3484 \h </w:instrText>
          </w:r>
          <w:r>
            <w:rPr>
              <w:rFonts w:ascii="Times New Roman" w:hAnsi="Times New Roman" w:eastAsia="微软雅黑"/>
              <w:sz w:val="28"/>
              <w:lang w:eastAsia="zh-CN"/>
            </w:rPr>
            <w:fldChar w:fldCharType="separate"/>
          </w:r>
          <w:r>
            <w:rPr>
              <w:rFonts w:ascii="Times New Roman" w:hAnsi="Times New Roman" w:eastAsia="微软雅黑"/>
              <w:sz w:val="28"/>
              <w:lang w:eastAsia="zh-CN"/>
            </w:rPr>
            <w:t>20</w:t>
          </w:r>
          <w:r>
            <w:rPr>
              <w:rFonts w:ascii="Times New Roman" w:hAnsi="Times New Roman" w:eastAsia="微软雅黑"/>
              <w:sz w:val="28"/>
              <w:lang w:eastAsia="zh-CN"/>
            </w:rPr>
            <w:fldChar w:fldCharType="end"/>
          </w:r>
          <w:r>
            <w:rPr>
              <w:rFonts w:ascii="Times New Roman" w:hAnsi="Times New Roman" w:eastAsia="微软雅黑"/>
              <w:sz w:val="28"/>
              <w:lang w:eastAsia="zh-CN"/>
            </w:rPr>
            <w:fldChar w:fldCharType="end"/>
          </w:r>
        </w:p>
        <w:p>
          <w:pPr>
            <w:rPr>
              <w:lang w:eastAsia="zh-CN"/>
            </w:rPr>
          </w:pPr>
          <w:r>
            <w:rPr>
              <w:lang w:eastAsia="zh-CN"/>
            </w:rPr>
            <w:fldChar w:fldCharType="end"/>
          </w:r>
        </w:p>
      </w:sdtContent>
    </w:sdt>
    <w:p>
      <w:pPr>
        <w:rPr>
          <w:rFonts w:ascii="Times New Roman" w:hAnsi="Times New Roman" w:eastAsia="微软雅黑" w:cs="Times New Roman"/>
          <w:lang w:eastAsia="zh-CN"/>
        </w:rPr>
      </w:pPr>
    </w:p>
    <w:p>
      <w:pPr>
        <w:pStyle w:val="12"/>
        <w:tabs>
          <w:tab w:val="right" w:leader="dot" w:pos="9860"/>
        </w:tabs>
        <w:spacing w:line="360" w:lineRule="auto"/>
        <w:ind w:left="440"/>
      </w:pPr>
      <w:bookmarkStart w:id="0" w:name="_Toc24178_WPSOffice_Level1"/>
      <w:bookmarkStart w:id="1" w:name="_Toc30143_WPSOffice_Level1"/>
      <w:bookmarkStart w:id="2" w:name="_Toc13806"/>
      <w:bookmarkStart w:id="3" w:name="_Toc21669"/>
      <w:bookmarkStart w:id="4" w:name="_Toc21009_WPSOffice_Level1"/>
    </w:p>
    <w:p>
      <w:pPr>
        <w:sectPr>
          <w:headerReference r:id="rId5" w:type="default"/>
          <w:footerReference r:id="rId6" w:type="default"/>
          <w:pgSz w:w="11910" w:h="16840"/>
          <w:pgMar w:top="1037" w:right="1020" w:bottom="981" w:left="1020" w:header="170" w:footer="510" w:gutter="0"/>
          <w:pgNumType w:start="1"/>
          <w:cols w:equalWidth="0" w:num="1">
            <w:col w:w="9870"/>
          </w:cols>
          <w:docGrid w:linePitch="299" w:charSpace="0"/>
        </w:sectPr>
      </w:pPr>
    </w:p>
    <w:p>
      <w:pPr>
        <w:pStyle w:val="2"/>
        <w:numPr>
          <w:ilvl w:val="255"/>
          <w:numId w:val="0"/>
        </w:numPr>
        <w:jc w:val="left"/>
        <w:rPr>
          <w:color w:val="62B541"/>
          <w:sz w:val="32"/>
          <w14:shadow w14:blurRad="50800" w14:dist="38100" w14:dir="10800000" w14:sx="100000" w14:sy="100000" w14:kx="0" w14:ky="0" w14:algn="r">
            <w14:srgbClr w14:val="62B541">
              <w14:alpha w14:val="60000"/>
            </w14:srgbClr>
          </w14:shadow>
        </w:rPr>
      </w:pPr>
      <w:bookmarkStart w:id="5" w:name="_Toc1112"/>
      <w:bookmarkStart w:id="6" w:name="_Toc28739"/>
      <w:r>
        <w:rPr>
          <w:color w:val="62B541"/>
          <w:sz w:val="32"/>
          <w14:shadow w14:blurRad="50800" w14:dist="38100" w14:dir="10800000" w14:sx="100000" w14:sy="100000" w14:kx="0" w14:ky="0" w14:algn="r">
            <w14:srgbClr w14:val="62B541">
              <w14:alpha w14:val="60000"/>
            </w14:srgbClr>
          </w14:shadow>
        </w:rPr>
        <w:t>样本信息</w:t>
      </w:r>
      <w:bookmarkEnd w:id="0"/>
      <w:bookmarkEnd w:id="1"/>
      <w:bookmarkEnd w:id="2"/>
      <w:bookmarkEnd w:id="3"/>
      <w:bookmarkEnd w:id="4"/>
      <w:bookmarkEnd w:id="5"/>
      <w:bookmarkEnd w:id="6"/>
    </w:p>
    <w:tbl>
      <w:tblPr>
        <w:tblStyle w:val="14"/>
        <w:tblpPr w:leftFromText="180" w:rightFromText="180" w:vertAnchor="text" w:horzAnchor="margin" w:tblpXSpec="center" w:tblpY="11"/>
        <w:tblW w:w="9870" w:type="dxa"/>
        <w:jc w:val="center"/>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3231"/>
        <w:gridCol w:w="3323"/>
        <w:gridCol w:w="3316"/>
      </w:tblGrid>
      <w:tr>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op w:val="single" w:color="62BC41" w:sz="24" w:space="0"/>
              <w:tl2br w:val="nil"/>
              <w:tr2bl w:val="nil"/>
            </w:tcBorders>
            <w:shd w:val="clear" w:color="auto" w:fill="auto"/>
            <w:vAlign w:val="center"/>
          </w:tcPr>
          <w:p>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姓名：</w:t>
            </w:r>
            <w:r>
              <w:rPr>
                <w:rFonts w:hint="eastAsia" w:ascii="Times New Roman" w:hAnsi="Times New Roman" w:eastAsia="微软雅黑" w:cs="Times New Roman"/>
                <w:bCs/>
                <w:color w:val="000000"/>
                <w:sz w:val="21"/>
                <w:szCs w:val="21"/>
                <w:lang w:eastAsia="zh-CN"/>
              </w:rPr>
              <w:t>{{ client }}</w:t>
            </w:r>
          </w:p>
        </w:tc>
        <w:tc>
          <w:tcPr>
            <w:tcW w:w="3323" w:type="dxa"/>
            <w:tcBorders>
              <w:top w:val="single" w:color="62BC41" w:sz="24" w:space="0"/>
              <w:tl2br w:val="nil"/>
              <w:tr2bl w:val="nil"/>
            </w:tcBorders>
            <w:shd w:val="clear" w:color="auto" w:fill="auto"/>
            <w:vAlign w:val="center"/>
          </w:tcPr>
          <w:p>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送检医院：</w:t>
            </w:r>
            <w:r>
              <w:rPr>
                <w:rFonts w:hint="eastAsia" w:ascii="Times New Roman" w:hAnsi="Times New Roman" w:eastAsia="微软雅黑" w:cs="Times New Roman"/>
                <w:bCs/>
                <w:color w:val="000000"/>
                <w:sz w:val="21"/>
                <w:szCs w:val="21"/>
                <w:lang w:eastAsia="zh-CN"/>
              </w:rPr>
              <w:t>{{ hospital }}</w:t>
            </w:r>
          </w:p>
        </w:tc>
        <w:tc>
          <w:tcPr>
            <w:tcW w:w="3316" w:type="dxa"/>
            <w:tcBorders>
              <w:top w:val="single" w:color="62BC41" w:sz="24" w:space="0"/>
              <w:tl2br w:val="nil"/>
              <w:tr2bl w:val="nil"/>
            </w:tcBorders>
            <w:shd w:val="clear" w:color="auto" w:fill="auto"/>
            <w:vAlign w:val="center"/>
          </w:tcPr>
          <w:p>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样本条码：</w:t>
            </w:r>
            <w:r>
              <w:rPr>
                <w:rFonts w:hint="eastAsia" w:ascii="Times New Roman" w:hAnsi="Times New Roman" w:eastAsia="微软雅黑" w:cs="Times New Roman"/>
                <w:bCs/>
                <w:color w:val="000000"/>
                <w:sz w:val="21"/>
                <w:szCs w:val="21"/>
                <w:lang w:eastAsia="zh-CN"/>
              </w:rPr>
              <w:t>{{ subbarcode }}</w:t>
            </w:r>
          </w:p>
        </w:tc>
      </w:tr>
      <w:tr>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性别：</w:t>
            </w:r>
            <w:r>
              <w:rPr>
                <w:rFonts w:hint="eastAsia" w:ascii="Times New Roman" w:hAnsi="Times New Roman" w:eastAsia="微软雅黑" w:cs="Times New Roman"/>
                <w:bCs/>
                <w:color w:val="000000"/>
                <w:sz w:val="21"/>
                <w:szCs w:val="21"/>
                <w:lang w:eastAsia="zh-CN"/>
              </w:rPr>
              <w:t>{{ sex }}</w:t>
            </w:r>
          </w:p>
        </w:tc>
        <w:tc>
          <w:tcPr>
            <w:tcW w:w="3323" w:type="dxa"/>
            <w:tcBorders>
              <w:tl2br w:val="nil"/>
              <w:tr2bl w:val="nil"/>
            </w:tcBorders>
            <w:shd w:val="clear" w:color="auto" w:fill="auto"/>
            <w:vAlign w:val="center"/>
          </w:tcPr>
          <w:p>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送检科室：</w:t>
            </w:r>
            <w:r>
              <w:rPr>
                <w:rFonts w:hint="eastAsia" w:ascii="Times New Roman" w:hAnsi="Times New Roman" w:eastAsia="微软雅黑" w:cs="Times New Roman"/>
                <w:color w:val="000000"/>
                <w:sz w:val="21"/>
                <w:szCs w:val="21"/>
                <w:lang w:eastAsia="zh-CN"/>
              </w:rPr>
              <w:t>{{ locationname }}</w:t>
            </w:r>
          </w:p>
        </w:tc>
        <w:tc>
          <w:tcPr>
            <w:tcW w:w="3316" w:type="dxa"/>
            <w:tcBorders>
              <w:tl2br w:val="nil"/>
              <w:tr2bl w:val="nil"/>
            </w:tcBorders>
            <w:shd w:val="clear" w:color="auto" w:fill="auto"/>
            <w:vAlign w:val="center"/>
          </w:tcPr>
          <w:p>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样本编号：</w:t>
            </w:r>
            <w:r>
              <w:rPr>
                <w:rFonts w:hint="eastAsia" w:ascii="Times New Roman" w:hAnsi="Times New Roman" w:eastAsia="微软雅黑" w:cs="Times New Roman"/>
                <w:bCs/>
                <w:color w:val="000000"/>
                <w:sz w:val="21"/>
                <w:szCs w:val="21"/>
                <w:lang w:eastAsia="zh-CN"/>
              </w:rPr>
              <w:t>{{ subbarcode }}</w:t>
            </w:r>
          </w:p>
        </w:tc>
      </w:tr>
      <w:tr>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年龄：</w:t>
            </w:r>
            <w:r>
              <w:rPr>
                <w:rFonts w:hint="eastAsia" w:ascii="Times New Roman" w:hAnsi="Times New Roman" w:eastAsia="微软雅黑" w:cs="Times New Roman"/>
                <w:bCs/>
                <w:color w:val="000000"/>
                <w:sz w:val="21"/>
                <w:szCs w:val="21"/>
                <w:lang w:eastAsia="zh-CN"/>
              </w:rPr>
              <w:t>{{ age }}</w:t>
            </w:r>
          </w:p>
        </w:tc>
        <w:tc>
          <w:tcPr>
            <w:tcW w:w="3323" w:type="dxa"/>
            <w:tcBorders>
              <w:tl2br w:val="nil"/>
              <w:tr2bl w:val="nil"/>
            </w:tcBorders>
            <w:shd w:val="clear" w:color="auto" w:fill="auto"/>
            <w:vAlign w:val="center"/>
          </w:tcPr>
          <w:p>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送检医生：</w:t>
            </w:r>
            <w:r>
              <w:rPr>
                <w:rFonts w:hint="eastAsia" w:ascii="Times New Roman" w:hAnsi="Times New Roman" w:eastAsia="微软雅黑" w:cs="Times New Roman"/>
                <w:color w:val="000000"/>
                <w:sz w:val="21"/>
                <w:szCs w:val="21"/>
                <w:lang w:eastAsia="zh-CN"/>
              </w:rPr>
              <w:t>{{ doctorname }}</w:t>
            </w:r>
          </w:p>
        </w:tc>
        <w:tc>
          <w:tcPr>
            <w:tcW w:w="3316" w:type="dxa"/>
            <w:tcBorders>
              <w:tl2br w:val="nil"/>
              <w:tr2bl w:val="nil"/>
            </w:tcBorders>
            <w:shd w:val="clear" w:color="auto" w:fill="auto"/>
            <w:vAlign w:val="center"/>
          </w:tcPr>
          <w:p>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门诊/住院号：</w:t>
            </w:r>
            <w:r>
              <w:rPr>
                <w:rFonts w:hint="eastAsia" w:ascii="Times New Roman" w:hAnsi="Times New Roman" w:eastAsia="微软雅黑" w:cs="Times New Roman"/>
                <w:bCs/>
                <w:color w:val="000000"/>
                <w:sz w:val="21"/>
                <w:szCs w:val="21"/>
                <w:lang w:eastAsia="zh-CN"/>
              </w:rPr>
              <w:t>{{ room }}</w:t>
            </w:r>
          </w:p>
        </w:tc>
      </w:tr>
      <w:tr>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联系电话：</w:t>
            </w:r>
            <w:r>
              <w:rPr>
                <w:rFonts w:hint="eastAsia" w:ascii="Times New Roman" w:hAnsi="Times New Roman" w:eastAsia="微软雅黑" w:cs="Times New Roman"/>
                <w:bCs/>
                <w:color w:val="000000"/>
                <w:sz w:val="21"/>
                <w:szCs w:val="21"/>
                <w:lang w:eastAsia="zh-CN"/>
              </w:rPr>
              <w:t>{{ patient_phone }}</w:t>
            </w:r>
          </w:p>
        </w:tc>
        <w:tc>
          <w:tcPr>
            <w:tcW w:w="3323" w:type="dxa"/>
            <w:tcBorders>
              <w:tl2br w:val="nil"/>
              <w:tr2bl w:val="nil"/>
            </w:tcBorders>
            <w:shd w:val="clear" w:color="auto" w:fill="auto"/>
            <w:vAlign w:val="center"/>
          </w:tcPr>
          <w:p>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标本类型：</w:t>
            </w:r>
            <w:r>
              <w:rPr>
                <w:rFonts w:hint="eastAsia" w:ascii="Times New Roman" w:hAnsi="Times New Roman" w:eastAsia="微软雅黑" w:cs="Times New Roman"/>
                <w:color w:val="000000"/>
                <w:sz w:val="21"/>
                <w:szCs w:val="21"/>
                <w:lang w:eastAsia="zh-CN"/>
              </w:rPr>
              <w:t>{{ specimentype }}</w:t>
            </w:r>
          </w:p>
        </w:tc>
        <w:tc>
          <w:tcPr>
            <w:tcW w:w="3316" w:type="dxa"/>
            <w:tcBorders>
              <w:tl2br w:val="nil"/>
              <w:tr2bl w:val="nil"/>
            </w:tcBorders>
            <w:shd w:val="clear" w:color="auto" w:fill="auto"/>
            <w:vAlign w:val="center"/>
          </w:tcPr>
          <w:p>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送检时间：</w:t>
            </w:r>
            <w:r>
              <w:rPr>
                <w:rFonts w:hint="eastAsia" w:ascii="Times New Roman" w:hAnsi="Times New Roman" w:eastAsia="微软雅黑" w:cs="Times New Roman"/>
                <w:bCs/>
                <w:color w:val="000000"/>
                <w:sz w:val="21"/>
                <w:szCs w:val="21"/>
                <w:lang w:eastAsia="zh-CN"/>
              </w:rPr>
              <w:t>{{ commission_date }}</w:t>
            </w:r>
          </w:p>
        </w:tc>
      </w:tr>
      <w:tr>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临床诊断：</w:t>
            </w:r>
            <w:r>
              <w:rPr>
                <w:rFonts w:hint="eastAsia" w:ascii="Times New Roman" w:hAnsi="Times New Roman" w:eastAsia="微软雅黑" w:cs="Times New Roman"/>
                <w:bCs/>
                <w:color w:val="000000"/>
                <w:sz w:val="21"/>
                <w:szCs w:val="21"/>
                <w:lang w:eastAsia="zh-CN"/>
              </w:rPr>
              <w:t>{{ diseaseName }}</w:t>
            </w:r>
          </w:p>
        </w:tc>
        <w:tc>
          <w:tcPr>
            <w:tcW w:w="3323" w:type="dxa"/>
            <w:tcBorders>
              <w:tl2br w:val="nil"/>
              <w:tr2bl w:val="nil"/>
            </w:tcBorders>
            <w:shd w:val="clear" w:color="auto" w:fill="auto"/>
            <w:vAlign w:val="center"/>
          </w:tcPr>
          <w:p>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订单编号：</w:t>
            </w:r>
            <w:r>
              <w:rPr>
                <w:rFonts w:ascii="Times New Roman" w:hAnsi="Times New Roman" w:eastAsia="微软雅黑" w:cs="Times New Roman"/>
                <w:bCs/>
                <w:color w:val="000000"/>
                <w:sz w:val="21"/>
                <w:szCs w:val="21"/>
                <w:lang w:eastAsia="zh-CN"/>
              </w:rPr>
              <w:t>-</w:t>
            </w:r>
          </w:p>
        </w:tc>
        <w:tc>
          <w:tcPr>
            <w:tcW w:w="3316" w:type="dxa"/>
            <w:tcBorders>
              <w:tl2br w:val="nil"/>
              <w:tr2bl w:val="nil"/>
            </w:tcBorders>
            <w:shd w:val="clear" w:color="auto" w:fill="auto"/>
            <w:vAlign w:val="center"/>
          </w:tcPr>
          <w:p>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接收时间：</w:t>
            </w:r>
            <w:r>
              <w:rPr>
                <w:rFonts w:hint="eastAsia" w:ascii="Times New Roman" w:hAnsi="Times New Roman" w:eastAsia="微软雅黑" w:cs="Times New Roman"/>
                <w:bCs/>
                <w:color w:val="000000"/>
                <w:sz w:val="21"/>
                <w:szCs w:val="21"/>
                <w:lang w:eastAsia="zh-CN"/>
              </w:rPr>
              <w:t>{{ receiveddate }}</w:t>
            </w:r>
          </w:p>
        </w:tc>
      </w:tr>
    </w:tbl>
    <w:p>
      <w:pPr>
        <w:rPr>
          <w:rFonts w:ascii="Times New Roman" w:hAnsi="Times New Roman" w:eastAsia="微软雅黑" w:cs="Times New Roman"/>
          <w:b/>
          <w:color w:val="00B050"/>
          <w:sz w:val="28"/>
          <w:szCs w:val="28"/>
          <w:lang w:eastAsia="zh-CN"/>
        </w:rPr>
      </w:pPr>
    </w:p>
    <w:p>
      <w:pPr>
        <w:pStyle w:val="2"/>
        <w:numPr>
          <w:ilvl w:val="255"/>
          <w:numId w:val="0"/>
        </w:numPr>
        <w:jc w:val="left"/>
        <w:rPr>
          <w:color w:val="62B541"/>
          <w:sz w:val="32"/>
          <w14:shadow w14:blurRad="50800" w14:dist="38100" w14:dir="10800000" w14:sx="100000" w14:sy="100000" w14:kx="0" w14:ky="0" w14:algn="r">
            <w14:srgbClr w14:val="62B541">
              <w14:alpha w14:val="60000"/>
            </w14:srgbClr>
          </w14:shadow>
        </w:rPr>
      </w:pPr>
      <w:bookmarkStart w:id="7" w:name="_Toc29628"/>
      <w:bookmarkStart w:id="8" w:name="_Toc18062_WPSOffice_Level1"/>
      <w:bookmarkStart w:id="9" w:name="_Toc17451"/>
      <w:bookmarkStart w:id="10" w:name="_Toc24263"/>
      <w:bookmarkStart w:id="11" w:name="_Toc11015_WPSOffice_Level1"/>
      <w:bookmarkStart w:id="12" w:name="_Toc7021_WPSOffice_Level1"/>
      <w:bookmarkStart w:id="13" w:name="_Toc3823"/>
      <w:r>
        <w:rPr>
          <w:color w:val="62B541"/>
          <w:sz w:val="32"/>
          <w14:shadow w14:blurRad="50800" w14:dist="38100" w14:dir="10800000" w14:sx="100000" w14:sy="100000" w14:kx="0" w14:ky="0" w14:algn="r">
            <w14:srgbClr w14:val="62B541">
              <w14:alpha w14:val="60000"/>
            </w14:srgbClr>
          </w14:shadow>
        </w:rPr>
        <w:t>检测项目</w:t>
      </w:r>
      <w:bookmarkEnd w:id="7"/>
      <w:bookmarkEnd w:id="8"/>
      <w:bookmarkEnd w:id="9"/>
      <w:bookmarkEnd w:id="10"/>
      <w:bookmarkEnd w:id="11"/>
      <w:bookmarkEnd w:id="12"/>
    </w:p>
    <w:p>
      <w:pPr>
        <w:spacing w:line="276" w:lineRule="auto"/>
        <w:ind w:firstLine="420" w:firstLineChars="200"/>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本产品对</w:t>
      </w:r>
      <w:r>
        <w:rPr>
          <w:rFonts w:ascii="Times New Roman" w:hAnsi="Times New Roman" w:eastAsia="微软雅黑" w:cs="Times New Roman"/>
          <w:bCs/>
          <w:sz w:val="21"/>
          <w:szCs w:val="21"/>
          <w:lang w:eastAsia="zh-CN"/>
        </w:rPr>
        <w:t>BRCA1/2基因全外显子±20 bp内含子区域进行高通量测序，检测BRCA1/2基因的靶向用药信息和遗传风险，适用于乳腺癌、卵巢癌、宫颈癌、子宫内膜癌、前列腺癌及胰腺癌等癌种。检测突变形式为点突变（SNV）、小片段插入缺失（INDEL）。</w:t>
      </w:r>
      <w:r>
        <w:rPr>
          <w:rFonts w:hint="eastAsia" w:ascii="Times New Roman" w:hAnsi="Times New Roman" w:eastAsia="微软雅黑" w:cs="Times New Roman"/>
          <w:sz w:val="21"/>
          <w:szCs w:val="21"/>
          <w:lang w:eastAsia="zh-CN"/>
        </w:rPr>
        <w:t xml:space="preserve">{% if </w:t>
      </w:r>
      <w:r>
        <w:rPr>
          <w:rFonts w:ascii="Times New Roman" w:hAnsi="Times New Roman" w:eastAsia="微软雅黑" w:cs="Times New Roman"/>
          <w:sz w:val="21"/>
          <w:szCs w:val="21"/>
          <w:lang w:eastAsia="zh-CN"/>
        </w:rPr>
        <w:t>PDInfo</w:t>
      </w:r>
      <w:r>
        <w:rPr>
          <w:rFonts w:hint="eastAsia" w:ascii="Times New Roman" w:hAnsi="Times New Roman" w:eastAsia="微软雅黑" w:cs="Times New Roman"/>
          <w:sz w:val="21"/>
          <w:szCs w:val="21"/>
          <w:lang w:eastAsia="zh-CN"/>
        </w:rPr>
        <w:t xml:space="preserve"> != </w:t>
      </w:r>
      <w:r>
        <w:rPr>
          <w:rFonts w:ascii="Times New Roman" w:hAnsi="Times New Roman" w:eastAsia="微软雅黑" w:cs="Times New Roman"/>
          <w:sz w:val="21"/>
          <w:szCs w:val="21"/>
          <w:lang w:eastAsia="zh-CN"/>
        </w:rPr>
        <w:t>undefined</w:t>
      </w: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bCs/>
          <w:sz w:val="21"/>
          <w:szCs w:val="21"/>
          <w:lang w:eastAsia="zh-CN"/>
        </w:rPr>
        <w:t>通过免疫组化检测PD-L1表达。</w:t>
      </w:r>
      <w:r>
        <w:rPr>
          <w:rFonts w:hint="eastAsia" w:ascii="Times New Roman" w:hAnsi="Times New Roman" w:eastAsia="微软雅黑" w:cs="Times New Roman"/>
          <w:sz w:val="21"/>
          <w:szCs w:val="21"/>
          <w:lang w:eastAsia="zh-CN"/>
        </w:rPr>
        <w:t>{% endif %}</w:t>
      </w:r>
    </w:p>
    <w:p>
      <w:pPr>
        <w:spacing w:line="276" w:lineRule="auto"/>
        <w:ind w:firstLine="420" w:firstLineChars="200"/>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本报告分析基因变异与靶向药物及遗传风险的相关性，给出靶向药物（</w:t>
      </w:r>
      <w:r>
        <w:rPr>
          <w:rFonts w:ascii="Times New Roman" w:hAnsi="Times New Roman" w:eastAsia="微软雅黑" w:cs="Times New Roman"/>
          <w:bCs/>
          <w:sz w:val="21"/>
          <w:szCs w:val="21"/>
          <w:lang w:eastAsia="zh-CN"/>
        </w:rPr>
        <w:t>FDA/NMPA批准药物、临床试验药物等）用药提示信息，从而为临床制定治疗方案提供参考信息。</w:t>
      </w:r>
    </w:p>
    <w:p>
      <w:pPr>
        <w:ind w:firstLine="420" w:firstLineChars="200"/>
        <w:rPr>
          <w:rFonts w:ascii="Times New Roman" w:hAnsi="Times New Roman" w:eastAsia="微软雅黑" w:cs="Times New Roman"/>
          <w:bCs/>
          <w:sz w:val="21"/>
          <w:szCs w:val="21"/>
          <w:lang w:eastAsia="zh-CN"/>
        </w:rPr>
      </w:pPr>
    </w:p>
    <w:p>
      <w:pPr>
        <w:pStyle w:val="2"/>
        <w:numPr>
          <w:ilvl w:val="255"/>
          <w:numId w:val="0"/>
        </w:numPr>
        <w:jc w:val="left"/>
        <w:rPr>
          <w:color w:val="62B541"/>
          <w:sz w:val="32"/>
          <w14:shadow w14:blurRad="50800" w14:dist="38100" w14:dir="10800000" w14:sx="100000" w14:sy="100000" w14:kx="0" w14:ky="0" w14:algn="r">
            <w14:srgbClr w14:val="62B541">
              <w14:alpha w14:val="60000"/>
            </w14:srgbClr>
          </w14:shadow>
        </w:rPr>
      </w:pPr>
      <w:bookmarkStart w:id="14" w:name="_Toc18058"/>
      <w:bookmarkStart w:id="15" w:name="_Toc6221_WPSOffice_Level1"/>
      <w:bookmarkStart w:id="16" w:name="_Toc25920"/>
      <w:bookmarkStart w:id="17" w:name="_Toc23369_WPSOffice_Level1"/>
      <w:bookmarkStart w:id="18" w:name="_Toc21589"/>
      <w:bookmarkStart w:id="19" w:name="_Toc27754"/>
      <w:bookmarkStart w:id="20" w:name="_Toc534807930"/>
      <w:r>
        <w:rPr>
          <w:rFonts w:hint="eastAsia"/>
          <w:color w:val="62B541"/>
          <w:sz w:val="32"/>
          <w14:shadow w14:blurRad="50800" w14:dist="38100" w14:dir="10800000" w14:sx="100000" w14:sy="100000" w14:kx="0" w14:ky="0" w14:algn="r">
            <w14:srgbClr w14:val="62B541">
              <w14:alpha w14:val="60000"/>
            </w14:srgbClr>
          </w14:shadow>
        </w:rPr>
        <w:t>检测结果</w:t>
      </w:r>
      <w:bookmarkEnd w:id="14"/>
      <w:bookmarkEnd w:id="15"/>
      <w:bookmarkEnd w:id="16"/>
      <w:bookmarkEnd w:id="17"/>
      <w:r>
        <w:rPr>
          <w:rFonts w:hint="eastAsia"/>
          <w:color w:val="62B541"/>
          <w:sz w:val="32"/>
          <w14:shadow w14:blurRad="50800" w14:dist="38100" w14:dir="10800000" w14:sx="100000" w14:sy="100000" w14:kx="0" w14:ky="0" w14:algn="r">
            <w14:srgbClr w14:val="62B541">
              <w14:alpha w14:val="60000"/>
            </w14:srgbClr>
          </w14:shadow>
        </w:rPr>
        <w:t>总览</w:t>
      </w:r>
      <w:bookmarkEnd w:id="18"/>
      <w:bookmarkEnd w:id="19"/>
    </w:p>
    <w:p>
      <w:pPr>
        <w:pStyle w:val="3"/>
        <w:keepNext w:val="0"/>
        <w:keepLines w:val="0"/>
        <w:pageBreakBefore w:val="0"/>
        <w:widowControl w:val="0"/>
        <w:numPr>
          <w:ilvl w:val="255"/>
          <w:numId w:val="0"/>
        </w:numPr>
        <w:kinsoku/>
        <w:wordWrap/>
        <w:overflowPunct/>
        <w:topLinePunct w:val="0"/>
        <w:autoSpaceDE/>
        <w:autoSpaceDN/>
        <w:bidi w:val="0"/>
        <w:adjustRightInd/>
        <w:snapToGrid/>
        <w:spacing w:afterAutospacing="0"/>
        <w:jc w:val="left"/>
        <w:textAlignment w:val="auto"/>
        <w:rPr>
          <w:sz w:val="30"/>
          <w:lang w:eastAsia="zh-CN"/>
        </w:rPr>
      </w:pPr>
      <w:bookmarkStart w:id="21" w:name="_Toc149832728"/>
      <w:bookmarkStart w:id="22" w:name="OLE_LINK3"/>
      <w:bookmarkStart w:id="23" w:name="_Toc8795"/>
      <w:bookmarkStart w:id="24" w:name="_Toc149826003"/>
      <w:bookmarkStart w:id="25" w:name="_Toc9072"/>
      <w:bookmarkStart w:id="26" w:name="_Toc11674"/>
      <w:r>
        <w:rPr>
          <w:rFonts w:hint="eastAsia"/>
          <w:color w:val="auto"/>
          <w:sz w:val="30"/>
          <w:lang w:eastAsia="zh-CN"/>
        </w:rPr>
        <w:t>检测结果小结</w:t>
      </w:r>
      <w:bookmarkEnd w:id="21"/>
      <w:bookmarkEnd w:id="22"/>
      <w:bookmarkEnd w:id="23"/>
      <w:bookmarkEnd w:id="24"/>
      <w:bookmarkEnd w:id="25"/>
      <w:bookmarkEnd w:id="26"/>
    </w:p>
    <w:tbl>
      <w:tblPr>
        <w:tblStyle w:val="14"/>
        <w:tblpPr w:leftFromText="181" w:rightFromText="181" w:vertAnchor="text" w:horzAnchor="page" w:tblpXSpec="center" w:tblpY="114"/>
        <w:tblOverlap w:val="never"/>
        <w:tblW w:w="9870" w:type="dxa"/>
        <w:jc w:val="center"/>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Layout w:type="fixed"/>
        <w:tblCellMar>
          <w:top w:w="0" w:type="dxa"/>
          <w:left w:w="0" w:type="dxa"/>
          <w:bottom w:w="0" w:type="dxa"/>
          <w:right w:w="0" w:type="dxa"/>
        </w:tblCellMar>
      </w:tblPr>
      <w:tblGrid>
        <w:gridCol w:w="3957"/>
        <w:gridCol w:w="5913"/>
      </w:tblGrid>
      <w:tr>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490" w:hRule="atLeast"/>
          <w:jc w:val="center"/>
        </w:trPr>
        <w:tc>
          <w:tcPr>
            <w:tcW w:w="3957" w:type="dxa"/>
            <w:tcBorders>
              <w:top w:val="nil"/>
              <w:left w:val="nil"/>
              <w:bottom w:val="nil"/>
              <w:right w:val="single" w:color="FFFFFF" w:sz="18" w:space="0"/>
            </w:tcBorders>
            <w:shd w:val="clear" w:color="auto" w:fill="62B541"/>
            <w:vAlign w:val="center"/>
          </w:tcPr>
          <w:p>
            <w:pPr>
              <w:jc w:val="center"/>
              <w:rPr>
                <w:rFonts w:ascii="Times New Roman" w:hAnsi="Times New Roman" w:eastAsia="微软雅黑" w:cs="Times New Roman"/>
                <w:b/>
                <w:sz w:val="24"/>
                <w:szCs w:val="24"/>
              </w:rPr>
            </w:pPr>
            <w:r>
              <w:rPr>
                <w:rFonts w:ascii="Times New Roman" w:hAnsi="Times New Roman" w:eastAsia="微软雅黑" w:cs="Times New Roman"/>
                <w:b/>
                <w:bCs/>
                <w:color w:val="FFFFFF" w:themeColor="background1"/>
                <w:sz w:val="24"/>
                <w:szCs w:val="24"/>
                <w:lang w:eastAsia="zh-CN"/>
                <w14:textFill>
                  <w14:solidFill>
                    <w14:schemeClr w14:val="bg1"/>
                  </w14:solidFill>
                </w14:textFill>
              </w:rPr>
              <w:br w:type="page"/>
            </w:r>
            <w:r>
              <w:rPr>
                <w:rFonts w:ascii="Times New Roman" w:hAnsi="Times New Roman" w:eastAsia="微软雅黑" w:cs="Times New Roman"/>
                <w:b/>
                <w:color w:val="FFFFFF" w:themeColor="background1"/>
                <w:sz w:val="24"/>
                <w:szCs w:val="24"/>
                <w14:textFill>
                  <w14:solidFill>
                    <w14:schemeClr w14:val="bg1"/>
                  </w14:solidFill>
                </w14:textFill>
              </w:rPr>
              <w:t>检测类型</w:t>
            </w:r>
          </w:p>
        </w:tc>
        <w:tc>
          <w:tcPr>
            <w:tcW w:w="5913" w:type="dxa"/>
            <w:tcBorders>
              <w:top w:val="nil"/>
              <w:left w:val="single" w:color="FFFFFF" w:sz="18" w:space="0"/>
              <w:bottom w:val="nil"/>
              <w:right w:val="nil"/>
            </w:tcBorders>
            <w:shd w:val="clear" w:color="auto" w:fill="62B541"/>
            <w:vAlign w:val="center"/>
          </w:tcPr>
          <w:p>
            <w:pPr>
              <w:jc w:val="center"/>
              <w:rPr>
                <w:rFonts w:ascii="Times New Roman" w:hAnsi="Times New Roman" w:eastAsia="微软雅黑" w:cs="Times New Roman"/>
                <w:b/>
                <w:sz w:val="24"/>
                <w:szCs w:val="24"/>
              </w:rPr>
            </w:pPr>
            <w:r>
              <w:rPr>
                <w:rFonts w:ascii="Times New Roman" w:hAnsi="Times New Roman" w:eastAsia="微软雅黑" w:cs="Times New Roman"/>
                <w:b/>
                <w:color w:val="FFFFFF" w:themeColor="background1"/>
                <w:sz w:val="24"/>
                <w:szCs w:val="24"/>
                <w14:textFill>
                  <w14:solidFill>
                    <w14:schemeClr w14:val="bg1"/>
                  </w14:solidFill>
                </w14:textFill>
              </w:rPr>
              <w:t>检测结果</w:t>
            </w:r>
          </w:p>
        </w:tc>
      </w:tr>
      <w:tr>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397" w:hRule="atLeast"/>
          <w:jc w:val="center"/>
        </w:trPr>
        <w:tc>
          <w:tcPr>
            <w:tcW w:w="3957" w:type="dxa"/>
            <w:tcBorders>
              <w:top w:val="nil"/>
              <w:left w:val="nil"/>
              <w:bottom w:val="single" w:color="A4A4A4" w:sz="4" w:space="0"/>
              <w:right w:val="single" w:color="A4A4A4" w:sz="4" w:space="0"/>
            </w:tcBorders>
            <w:shd w:val="clear" w:color="auto" w:fill="auto"/>
            <w:vAlign w:val="center"/>
          </w:tcPr>
          <w:p>
            <w:pPr>
              <w:pStyle w:val="20"/>
              <w:ind w:left="119"/>
              <w:rPr>
                <w:rFonts w:ascii="Times New Roman" w:hAnsi="Times New Roman" w:eastAsia="微软雅黑" w:cs="Times New Roman"/>
                <w:b/>
                <w:bCs/>
                <w:sz w:val="21"/>
              </w:rPr>
            </w:pPr>
            <w:r>
              <w:rPr>
                <w:rFonts w:ascii="Times New Roman" w:hAnsi="Times New Roman" w:eastAsia="微软雅黑" w:cs="Times New Roman"/>
                <w:b/>
                <w:bCs/>
                <w:sz w:val="21"/>
                <w:szCs w:val="21"/>
              </w:rPr>
              <w:t>靶向用药指导</w:t>
            </w:r>
          </w:p>
        </w:tc>
        <w:tc>
          <w:tcPr>
            <w:tcW w:w="5913" w:type="dxa"/>
            <w:tcBorders>
              <w:top w:val="nil"/>
              <w:left w:val="single" w:color="A4A4A4" w:sz="4" w:space="0"/>
              <w:bottom w:val="single" w:color="A4A4A4" w:sz="4" w:space="0"/>
              <w:right w:val="nil"/>
            </w:tcBorders>
            <w:shd w:val="clear" w:color="auto" w:fill="auto"/>
            <w:vAlign w:val="center"/>
          </w:tcPr>
          <w:p>
            <w:pPr>
              <w:pStyle w:val="20"/>
              <w:spacing w:before="100" w:line="187" w:lineRule="auto"/>
              <w:ind w:left="119" w:righ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summaryOfRresults.thisGeneticmarkerVwListSize }}</w:t>
            </w:r>
            <w:r>
              <w:rPr>
                <w:rFonts w:ascii="Times New Roman" w:hAnsi="Times New Roman" w:eastAsia="微软雅黑" w:cs="Times New Roman"/>
                <w:sz w:val="21"/>
                <w:szCs w:val="21"/>
                <w:lang w:eastAsia="zh-CN"/>
              </w:rPr>
              <w:t>个体细胞突变，其中</w:t>
            </w:r>
            <w:r>
              <w:rPr>
                <w:rFonts w:hint="eastAsia" w:ascii="Times New Roman" w:hAnsi="Times New Roman" w:eastAsia="微软雅黑" w:cs="黑体"/>
                <w:sz w:val="21"/>
                <w:lang w:eastAsia="zh-CN"/>
              </w:rPr>
              <w:t>{{ summaryOfRresults.somaticCellMedicationNum}}</w:t>
            </w:r>
            <w:r>
              <w:rPr>
                <w:rFonts w:ascii="Times New Roman" w:hAnsi="Times New Roman" w:eastAsia="微软雅黑" w:cs="Times New Roman"/>
                <w:sz w:val="21"/>
                <w:szCs w:val="21"/>
                <w:lang w:eastAsia="zh-CN"/>
              </w:rPr>
              <w:t>个与靶向药物相关</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bodyDrugStr</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rPr>
              <w:t>；</w:t>
            </w:r>
          </w:p>
          <w:p>
            <w:pPr>
              <w:pStyle w:val="20"/>
              <w:spacing w:before="100" w:line="187" w:lineRule="auto"/>
              <w:ind w:left="119" w:right="119"/>
              <w:rPr>
                <w:rFonts w:ascii="Times New Roman" w:hAnsi="Times New Roman" w:eastAsia="微软雅黑" w:cs="Times New Roman"/>
                <w:sz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summaryOfRresults.crCheckLineStrYF1280Size }}</w:t>
            </w:r>
            <w:r>
              <w:rPr>
                <w:rFonts w:ascii="Times New Roman" w:hAnsi="Times New Roman" w:eastAsia="微软雅黑" w:cs="Times New Roman"/>
                <w:sz w:val="21"/>
                <w:szCs w:val="21"/>
                <w:lang w:eastAsia="zh-CN"/>
              </w:rPr>
              <w:t>个胚系突变，其中</w:t>
            </w:r>
            <w:r>
              <w:rPr>
                <w:rFonts w:hint="eastAsia" w:ascii="Times New Roman" w:hAnsi="Times New Roman" w:eastAsia="微软雅黑" w:cs="黑体"/>
                <w:sz w:val="21"/>
                <w:lang w:eastAsia="zh-CN"/>
              </w:rPr>
              <w:t>{{summaryOfRresults.crDrugList}}</w:t>
            </w:r>
            <w:r>
              <w:rPr>
                <w:rFonts w:ascii="Times New Roman" w:hAnsi="Times New Roman" w:eastAsia="微软雅黑" w:cs="Times New Roman"/>
                <w:sz w:val="21"/>
                <w:szCs w:val="21"/>
                <w:lang w:eastAsia="zh-CN"/>
              </w:rPr>
              <w:t>个与靶向药物相关</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embryonalDrugStr</w:t>
            </w:r>
            <w:r>
              <w:rPr>
                <w:rFonts w:hint="eastAsia" w:ascii="Times New Roman" w:hAnsi="Times New Roman" w:eastAsia="微软雅黑" w:cs="Times New Roman"/>
                <w:sz w:val="21"/>
                <w:szCs w:val="21"/>
                <w:lang w:eastAsia="zh-CN" w:bidi="ar"/>
              </w:rPr>
              <w:t>}}</w:t>
            </w:r>
          </w:p>
        </w:tc>
      </w:tr>
      <w:tr>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397" w:hRule="atLeast"/>
          <w:jc w:val="center"/>
        </w:trPr>
        <w:tc>
          <w:tcPr>
            <w:tcW w:w="3957" w:type="dxa"/>
            <w:tcBorders>
              <w:top w:val="single" w:color="A4A4A4" w:sz="4" w:space="0"/>
              <w:left w:val="nil"/>
              <w:bottom w:val="single" w:color="A4A4A4" w:sz="4" w:space="0"/>
              <w:right w:val="single" w:color="A4A4A4" w:sz="4" w:space="0"/>
            </w:tcBorders>
            <w:shd w:val="clear" w:color="auto" w:fill="auto"/>
            <w:vAlign w:val="center"/>
          </w:tcPr>
          <w:p>
            <w:pPr>
              <w:pStyle w:val="20"/>
              <w:ind w:left="119"/>
              <w:rPr>
                <w:rFonts w:ascii="Times New Roman" w:hAnsi="Times New Roman" w:eastAsia="微软雅黑" w:cs="Times New Roman"/>
                <w:b/>
                <w:bCs/>
                <w:sz w:val="21"/>
              </w:rPr>
            </w:pPr>
            <w:r>
              <w:rPr>
                <w:rFonts w:ascii="Times New Roman" w:hAnsi="Times New Roman" w:eastAsia="微软雅黑" w:cs="Times New Roman"/>
                <w:b/>
                <w:bCs/>
                <w:sz w:val="21"/>
                <w:szCs w:val="21"/>
              </w:rPr>
              <w:t>肿瘤遗传风险检测</w:t>
            </w:r>
          </w:p>
        </w:tc>
        <w:tc>
          <w:tcPr>
            <w:tcW w:w="5913" w:type="dxa"/>
            <w:tcBorders>
              <w:top w:val="single" w:color="A4A4A4" w:sz="4" w:space="0"/>
              <w:left w:val="single" w:color="A4A4A4" w:sz="4" w:space="0"/>
              <w:bottom w:val="single" w:color="A4A4A4" w:sz="4" w:space="0"/>
              <w:right w:val="nil"/>
            </w:tcBorders>
            <w:shd w:val="clear" w:color="auto" w:fill="auto"/>
          </w:tcPr>
          <w:p>
            <w:pPr>
              <w:pStyle w:val="20"/>
              <w:spacing w:before="77"/>
              <w:ind w:left="119" w:right="119"/>
              <w:rPr>
                <w:rFonts w:ascii="Times New Roman" w:hAnsi="Times New Roman" w:eastAsia="微软雅黑" w:cs="Times New Roman"/>
                <w:sz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summaryOfRresults.crCheckLineStrYF1280Size }}</w:t>
            </w:r>
            <w:r>
              <w:rPr>
                <w:rFonts w:ascii="Times New Roman" w:hAnsi="Times New Roman" w:eastAsia="微软雅黑" w:cs="Times New Roman"/>
                <w:sz w:val="21"/>
                <w:szCs w:val="21"/>
                <w:lang w:eastAsia="zh-CN"/>
              </w:rPr>
              <w:t>个胚系突变，其中</w:t>
            </w:r>
            <w:r>
              <w:rPr>
                <w:rFonts w:hint="eastAsia" w:ascii="Times New Roman" w:hAnsi="Times New Roman" w:eastAsia="微软雅黑" w:cs="黑体"/>
                <w:sz w:val="21"/>
                <w:lang w:eastAsia="zh-CN"/>
              </w:rPr>
              <w:t>{{summaryOfRresults.hasPathogenicityCount}}</w:t>
            </w:r>
            <w:r>
              <w:rPr>
                <w:rFonts w:ascii="Times New Roman" w:hAnsi="Times New Roman" w:eastAsia="微软雅黑" w:cs="Times New Roman"/>
                <w:sz w:val="21"/>
                <w:szCs w:val="21"/>
                <w:lang w:eastAsia="zh-CN"/>
              </w:rPr>
              <w:t>个为致病</w:t>
            </w:r>
            <w:r>
              <w:rPr>
                <w:rFonts w:hint="eastAsia" w:ascii="Times New Roman" w:hAnsi="Times New Roman" w:eastAsia="微软雅黑" w:cs="Times New Roman"/>
                <w:sz w:val="21"/>
                <w:szCs w:val="21"/>
                <w:lang w:eastAsia="zh-CN"/>
              </w:rPr>
              <w:t>/可能</w:t>
            </w:r>
            <w:r>
              <w:rPr>
                <w:rFonts w:ascii="Times New Roman" w:hAnsi="Times New Roman" w:eastAsia="微软雅黑" w:cs="Times New Roman"/>
                <w:sz w:val="21"/>
                <w:szCs w:val="21"/>
                <w:lang w:eastAsia="zh-CN"/>
              </w:rPr>
              <w:t>致病</w:t>
            </w:r>
            <w:r>
              <w:rPr>
                <w:rFonts w:hint="eastAsia" w:ascii="Times New Roman" w:hAnsi="Times New Roman" w:eastAsia="微软雅黑" w:cs="Times New Roman"/>
                <w:sz w:val="21"/>
                <w:szCs w:val="21"/>
                <w:lang w:eastAsia="zh-CN"/>
              </w:rPr>
              <w:t>性</w:t>
            </w:r>
            <w:r>
              <w:rPr>
                <w:rFonts w:ascii="Times New Roman" w:hAnsi="Times New Roman" w:eastAsia="微软雅黑" w:cs="Times New Roman"/>
                <w:sz w:val="21"/>
                <w:szCs w:val="21"/>
                <w:lang w:eastAsia="zh-CN"/>
              </w:rPr>
              <w:t>突变</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crCheckDrugStr</w:t>
            </w:r>
            <w:r>
              <w:rPr>
                <w:rFonts w:hint="eastAsia" w:ascii="Times New Roman" w:hAnsi="Times New Roman" w:eastAsia="微软雅黑" w:cs="Times New Roman"/>
                <w:sz w:val="21"/>
                <w:szCs w:val="21"/>
                <w:lang w:eastAsia="zh-CN" w:bidi="ar"/>
              </w:rPr>
              <w:t>}}</w:t>
            </w:r>
          </w:p>
        </w:tc>
      </w:tr>
      <w:tr>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397" w:hRule="atLeast"/>
          <w:jc w:val="center"/>
        </w:trPr>
        <w:tc>
          <w:tcPr>
            <w:tcW w:w="9870" w:type="dxa"/>
            <w:gridSpan w:val="2"/>
            <w:tcBorders>
              <w:top w:val="single" w:color="A4A4A4" w:sz="4" w:space="0"/>
              <w:left w:val="nil"/>
              <w:bottom w:val="single" w:color="A4A4A4" w:sz="4" w:space="0"/>
              <w:right w:val="nil"/>
            </w:tcBorders>
            <w:shd w:val="clear" w:color="auto" w:fill="auto"/>
            <w:vAlign w:val="center"/>
          </w:tcPr>
          <w:p>
            <w:pPr>
              <w:pStyle w:val="20"/>
              <w:spacing w:before="77"/>
              <w:ind w:left="119" w:right="119"/>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if PDInfo != undefined %}</w:t>
            </w:r>
          </w:p>
        </w:tc>
      </w:tr>
      <w:tr>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397" w:hRule="atLeast"/>
          <w:jc w:val="center"/>
        </w:trPr>
        <w:tc>
          <w:tcPr>
            <w:tcW w:w="3957" w:type="dxa"/>
            <w:tcBorders>
              <w:top w:val="single" w:color="A4A4A4" w:sz="4" w:space="0"/>
              <w:left w:val="nil"/>
              <w:bottom w:val="single" w:color="A4A4A4" w:sz="4" w:space="0"/>
              <w:right w:val="single" w:color="A4A4A4" w:sz="4" w:space="0"/>
            </w:tcBorders>
            <w:shd w:val="clear" w:color="auto" w:fill="auto"/>
            <w:vAlign w:val="center"/>
          </w:tcPr>
          <w:p>
            <w:pPr>
              <w:pStyle w:val="20"/>
              <w:ind w:left="119"/>
              <w:rPr>
                <w:rFonts w:ascii="Times New Roman" w:hAnsi="Times New Roman" w:eastAsia="微软雅黑" w:cs="Times New Roman"/>
                <w:b/>
                <w:bCs/>
                <w:sz w:val="21"/>
                <w:szCs w:val="21"/>
                <w:lang w:eastAsia="zh-CN"/>
              </w:rPr>
            </w:pPr>
            <w:r>
              <w:rPr>
                <w:rFonts w:ascii="Times New Roman" w:hAnsi="Times New Roman" w:eastAsia="微软雅黑" w:cs="Times New Roman"/>
                <w:b/>
                <w:bCs/>
                <w:sz w:val="21"/>
                <w:szCs w:val="21"/>
              </w:rPr>
              <w:t>PD-L1蛋白表达水平</w:t>
            </w:r>
            <w:r>
              <w:rPr>
                <w:rFonts w:ascii="Times New Roman" w:hAnsi="Times New Roman" w:eastAsia="微软雅黑" w:cs="Times New Roman"/>
                <w:b/>
                <w:bCs/>
                <w:sz w:val="21"/>
                <w:szCs w:val="21"/>
              </w:rPr>
              <w:tab/>
            </w:r>
          </w:p>
        </w:tc>
        <w:tc>
          <w:tcPr>
            <w:tcW w:w="5913" w:type="dxa"/>
            <w:tcBorders>
              <w:top w:val="single" w:color="A4A4A4" w:sz="4" w:space="0"/>
              <w:left w:val="single" w:color="A4A4A4" w:sz="4" w:space="0"/>
              <w:bottom w:val="single" w:color="A4A4A4" w:sz="4" w:space="0"/>
              <w:right w:val="nil"/>
            </w:tcBorders>
            <w:shd w:val="clear" w:color="auto" w:fill="auto"/>
            <w:vAlign w:val="center"/>
          </w:tcPr>
          <w:p>
            <w:pPr>
              <w:pStyle w:val="20"/>
              <w:ind w:left="119" w:right="119"/>
              <w:jc w:val="both"/>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使用{{</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Detect_antibody</w:t>
            </w:r>
            <w:r>
              <w:rPr>
                <w:rFonts w:hint="eastAsia" w:ascii="Times New Roman" w:hAnsi="Times New Roman" w:eastAsia="微软雅黑" w:cs="Times New Roman"/>
                <w:sz w:val="21"/>
                <w:szCs w:val="21"/>
                <w:lang w:eastAsia="zh-CN"/>
              </w:rPr>
              <w:t xml:space="preserve"> }}抗体；T</w:t>
            </w:r>
            <w:r>
              <w:rPr>
                <w:rFonts w:ascii="Times New Roman" w:hAnsi="Times New Roman" w:eastAsia="微软雅黑" w:cs="Times New Roman"/>
                <w:sz w:val="21"/>
                <w:szCs w:val="21"/>
                <w:lang w:eastAsia="zh-CN"/>
              </w:rPr>
              <w:t>PS</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.TPS }}，</w:t>
            </w:r>
            <w:r>
              <w:rPr>
                <w:rFonts w:ascii="Times New Roman" w:hAnsi="Times New Roman" w:eastAsia="微软雅黑" w:cs="Times New Roman"/>
                <w:sz w:val="21"/>
                <w:szCs w:val="21"/>
                <w:lang w:eastAsia="zh-CN"/>
              </w:rPr>
              <w:t xml:space="preserve"> CPS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.CPS }}</w:t>
            </w:r>
          </w:p>
        </w:tc>
      </w:tr>
      <w:tr>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397" w:hRule="atLeast"/>
          <w:jc w:val="center"/>
        </w:trPr>
        <w:tc>
          <w:tcPr>
            <w:tcW w:w="9870" w:type="dxa"/>
            <w:gridSpan w:val="2"/>
            <w:tcBorders>
              <w:top w:val="single" w:color="A4A4A4" w:sz="4" w:space="0"/>
              <w:left w:val="nil"/>
              <w:bottom w:val="single" w:color="A4A4A4" w:sz="4" w:space="0"/>
              <w:right w:val="nil"/>
            </w:tcBorders>
            <w:shd w:val="clear" w:color="auto" w:fill="auto"/>
            <w:vAlign w:val="center"/>
          </w:tcPr>
          <w:p>
            <w:pPr>
              <w:pStyle w:val="20"/>
              <w:spacing w:before="77"/>
              <w:ind w:left="119" w:right="119"/>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endif %}</w:t>
            </w:r>
          </w:p>
        </w:tc>
      </w:tr>
      <w:tr>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397" w:hRule="atLeast"/>
          <w:jc w:val="center"/>
        </w:trPr>
        <w:tc>
          <w:tcPr>
            <w:tcW w:w="3957" w:type="dxa"/>
            <w:tcBorders>
              <w:top w:val="single" w:color="A4A4A4" w:sz="4" w:space="0"/>
              <w:left w:val="nil"/>
              <w:bottom w:val="single" w:color="A4A4A4" w:sz="4" w:space="0"/>
              <w:right w:val="single" w:color="A4A4A4" w:sz="4" w:space="0"/>
            </w:tcBorders>
            <w:shd w:val="clear" w:color="auto" w:fill="auto"/>
            <w:vAlign w:val="center"/>
          </w:tcPr>
          <w:p>
            <w:pPr>
              <w:pStyle w:val="20"/>
              <w:spacing w:before="77"/>
              <w:ind w:left="119"/>
              <w:jc w:val="both"/>
              <w:rPr>
                <w:rFonts w:ascii="Times New Roman" w:hAnsi="Times New Roman" w:eastAsia="微软雅黑" w:cs="Times New Roman"/>
                <w:b/>
                <w:bCs/>
                <w:sz w:val="21"/>
              </w:rPr>
            </w:pPr>
            <w:r>
              <w:rPr>
                <w:rFonts w:ascii="Times New Roman" w:hAnsi="Times New Roman" w:eastAsia="微软雅黑" w:cs="Times New Roman"/>
                <w:b/>
                <w:bCs/>
                <w:sz w:val="21"/>
              </w:rPr>
              <w:t>样品总体质量评估</w:t>
            </w:r>
          </w:p>
        </w:tc>
        <w:tc>
          <w:tcPr>
            <w:tcW w:w="5913" w:type="dxa"/>
            <w:tcBorders>
              <w:top w:val="single" w:color="A4A4A4" w:sz="4" w:space="0"/>
              <w:left w:val="single" w:color="A4A4A4" w:sz="4" w:space="0"/>
              <w:bottom w:val="single" w:color="A4A4A4" w:sz="4" w:space="0"/>
              <w:right w:val="nil"/>
            </w:tcBorders>
            <w:shd w:val="clear" w:color="auto" w:fill="auto"/>
            <w:vAlign w:val="center"/>
          </w:tcPr>
          <w:p>
            <w:pPr>
              <w:pStyle w:val="20"/>
              <w:ind w:left="119"/>
              <w:jc w:val="both"/>
              <w:rPr>
                <w:rFonts w:ascii="Times New Roman" w:hAnsi="Times New Roman" w:eastAsia="微软雅黑" w:cs="Times New Roman"/>
                <w:sz w:val="21"/>
              </w:rPr>
            </w:pPr>
            <w:r>
              <w:rPr>
                <w:rFonts w:ascii="Times New Roman" w:hAnsi="Times New Roman" w:eastAsia="微软雅黑" w:cs="黑体"/>
                <w:sz w:val="21"/>
                <w:lang w:eastAsia="zh-CN"/>
              </w:rPr>
              <w:t>{{ overall_quality_assessment }}</w:t>
            </w:r>
          </w:p>
        </w:tc>
      </w:tr>
    </w:tbl>
    <w:p>
      <w:pPr>
        <w:rPr>
          <w:rFonts w:ascii="Times New Roman" w:hAnsi="Times New Roman" w:eastAsia="微软雅黑" w:cs="Times New Roman"/>
          <w:b/>
          <w:bCs/>
          <w:sz w:val="18"/>
          <w:szCs w:val="18"/>
        </w:rPr>
      </w:pPr>
      <w:r>
        <w:rPr>
          <w:rFonts w:hint="eastAsia" w:ascii="微软雅黑" w:hAnsi="微软雅黑" w:eastAsia="微软雅黑" w:cs="微软雅黑"/>
          <w:b/>
          <w:bCs/>
          <w:sz w:val="18"/>
          <w:szCs w:val="18"/>
          <w:lang w:eastAsia="zh-CN" w:bidi="ar"/>
        </w:rPr>
        <w:t>注</w:t>
      </w:r>
      <w:r>
        <w:rPr>
          <w:rFonts w:ascii="微软雅黑" w:hAnsi="微软雅黑" w:eastAsia="微软雅黑" w:cs="微软雅黑"/>
          <w:b/>
          <w:bCs/>
          <w:sz w:val="18"/>
          <w:szCs w:val="18"/>
          <w:lang w:eastAsia="zh-CN" w:bidi="ar"/>
        </w:rPr>
        <w:t>：</w:t>
      </w:r>
    </w:p>
    <w:p>
      <w:pPr>
        <w:numPr>
          <w:ilvl w:val="0"/>
          <w:numId w:val="6"/>
        </w:numPr>
        <w:rPr>
          <w:rFonts w:ascii="微软雅黑" w:hAnsi="微软雅黑" w:eastAsia="微软雅黑" w:cs="微软雅黑"/>
          <w:sz w:val="18"/>
          <w:szCs w:val="18"/>
          <w:lang w:eastAsia="zh-CN" w:bidi="ar"/>
        </w:rPr>
      </w:pPr>
      <w:r>
        <w:rPr>
          <w:rFonts w:ascii="微软雅黑" w:hAnsi="微软雅黑" w:eastAsia="微软雅黑" w:cs="微软雅黑"/>
          <w:sz w:val="18"/>
          <w:szCs w:val="18"/>
          <w:lang w:eastAsia="zh-CN" w:bidi="ar"/>
        </w:rPr>
        <w:t>本报告为基因检测结果，基因、药物等信息列举未按照重要性排序。</w:t>
      </w:r>
    </w:p>
    <w:p>
      <w:pPr>
        <w:numPr>
          <w:ilvl w:val="0"/>
          <w:numId w:val="6"/>
        </w:numPr>
        <w:rPr>
          <w:rFonts w:ascii="微软雅黑" w:hAnsi="微软雅黑" w:eastAsia="微软雅黑" w:cs="微软雅黑"/>
          <w:sz w:val="18"/>
          <w:szCs w:val="18"/>
          <w:lang w:eastAsia="zh-CN" w:bidi="ar"/>
        </w:rPr>
      </w:pPr>
      <w:r>
        <w:rPr>
          <w:rFonts w:hint="eastAsia" w:ascii="Times New Roman" w:hAnsi="Times New Roman" w:eastAsia="微软雅黑" w:cs="Times New Roman"/>
          <w:sz w:val="18"/>
          <w:szCs w:val="18"/>
          <w:lang w:eastAsia="zh-CN"/>
        </w:rPr>
        <w:t>本报告中变异的解读基于当前对B</w:t>
      </w:r>
      <w:r>
        <w:rPr>
          <w:rFonts w:ascii="Times New Roman" w:hAnsi="Times New Roman" w:eastAsia="微软雅黑" w:cs="Times New Roman"/>
          <w:sz w:val="18"/>
          <w:szCs w:val="18"/>
          <w:lang w:eastAsia="zh-CN"/>
        </w:rPr>
        <w:t>RCA1/2</w:t>
      </w:r>
      <w:r>
        <w:rPr>
          <w:rFonts w:hint="eastAsia" w:ascii="Times New Roman" w:hAnsi="Times New Roman" w:eastAsia="微软雅黑" w:cs="Times New Roman"/>
          <w:sz w:val="18"/>
          <w:szCs w:val="18"/>
          <w:lang w:eastAsia="zh-CN"/>
        </w:rPr>
        <w:t>变异的认识， 随着数据库尤其是中国人群数据的完善及文献等资料的更新，对变异的解读有可能发生变更</w:t>
      </w:r>
      <w:r>
        <w:rPr>
          <w:rFonts w:ascii="Times New Roman" w:hAnsi="Times New Roman" w:eastAsia="微软雅黑" w:cs="Times New Roman"/>
          <w:sz w:val="18"/>
          <w:szCs w:val="18"/>
          <w:lang w:eastAsia="zh-CN"/>
        </w:rPr>
        <w:t>。</w:t>
      </w:r>
    </w:p>
    <w:p>
      <w:pPr>
        <w:numPr>
          <w:ilvl w:val="0"/>
          <w:numId w:val="6"/>
        </w:numPr>
        <w:rPr>
          <w:rFonts w:ascii="微软雅黑" w:hAnsi="微软雅黑" w:eastAsia="微软雅黑" w:cs="微软雅黑"/>
          <w:sz w:val="18"/>
          <w:szCs w:val="18"/>
          <w:lang w:eastAsia="zh-CN" w:bidi="ar"/>
        </w:rPr>
      </w:pPr>
      <w:r>
        <w:rPr>
          <w:rFonts w:ascii="微软雅黑" w:hAnsi="微软雅黑" w:eastAsia="微软雅黑" w:cs="微软雅黑"/>
          <w:sz w:val="18"/>
          <w:szCs w:val="18"/>
          <w:lang w:eastAsia="zh-CN" w:bidi="ar"/>
        </w:rPr>
        <w:t>检测结果仅供科学研究和临床用药参考，具体诊疗方案请咨询主治医生</w:t>
      </w:r>
      <w:r>
        <w:rPr>
          <w:rFonts w:hint="eastAsia" w:ascii="微软雅黑" w:hAnsi="微软雅黑" w:eastAsia="微软雅黑" w:cs="微软雅黑"/>
          <w:sz w:val="18"/>
          <w:szCs w:val="18"/>
          <w:lang w:eastAsia="zh-CN" w:bidi="ar"/>
        </w:rPr>
        <w:t>。</w:t>
      </w:r>
      <w:bookmarkStart w:id="127" w:name="_GoBack"/>
      <w:bookmarkEnd w:id="127"/>
    </w:p>
    <w:p>
      <w:pPr>
        <w:numPr>
          <w:ilvl w:val="0"/>
          <w:numId w:val="6"/>
        </w:numPr>
        <w:rPr>
          <w:rFonts w:ascii="微软雅黑" w:hAnsi="微软雅黑" w:eastAsia="微软雅黑" w:cs="微软雅黑"/>
          <w:sz w:val="18"/>
          <w:szCs w:val="18"/>
          <w:lang w:eastAsia="zh-CN" w:bidi="ar"/>
        </w:rPr>
      </w:pPr>
      <w:r>
        <w:rPr>
          <w:rFonts w:ascii="Times New Roman" w:hAnsi="Times New Roman" w:eastAsia="微软雅黑" w:cs="Times New Roman"/>
          <w:sz w:val="18"/>
          <w:szCs w:val="18"/>
          <w:lang w:eastAsia="zh-CN" w:bidi="ar"/>
        </w:rPr>
        <w:t>本报告只对本次采集样本负责</w:t>
      </w:r>
      <w:r>
        <w:rPr>
          <w:rFonts w:ascii="微软雅黑" w:hAnsi="微软雅黑" w:eastAsia="微软雅黑" w:cs="微软雅黑"/>
          <w:sz w:val="18"/>
          <w:szCs w:val="18"/>
          <w:lang w:eastAsia="zh-CN" w:bidi="ar"/>
        </w:rPr>
        <w:t>，如有疑问，请在</w:t>
      </w:r>
      <w:r>
        <w:rPr>
          <w:rFonts w:ascii="Times New Roman" w:hAnsi="Times New Roman" w:eastAsia="微软雅黑" w:cs="Times New Roman"/>
          <w:sz w:val="18"/>
          <w:szCs w:val="18"/>
          <w:lang w:eastAsia="zh-CN" w:bidi="ar"/>
        </w:rPr>
        <w:t>7</w:t>
      </w:r>
      <w:r>
        <w:rPr>
          <w:rFonts w:ascii="微软雅黑" w:hAnsi="微软雅黑" w:eastAsia="微软雅黑" w:cs="微软雅黑"/>
          <w:sz w:val="18"/>
          <w:szCs w:val="18"/>
          <w:lang w:eastAsia="zh-CN" w:bidi="ar"/>
        </w:rPr>
        <w:t>个工作日内与我们联系。</w:t>
      </w:r>
      <w:r>
        <w:rPr>
          <w:rFonts w:hint="eastAsia" w:ascii="微软雅黑" w:hAnsi="微软雅黑" w:eastAsia="微软雅黑" w:cs="微软雅黑"/>
          <w:sz w:val="18"/>
          <w:szCs w:val="18"/>
          <w:lang w:eastAsia="zh-CN" w:bidi="ar"/>
        </w:rPr>
        <w:t xml:space="preserve">{% if summaryOfRresults.qualityStat== </w:t>
      </w:r>
      <w:r>
        <w:rPr>
          <w:rFonts w:ascii="微软雅黑" w:hAnsi="微软雅黑" w:eastAsia="微软雅黑" w:cs="微软雅黑"/>
          <w:sz w:val="18"/>
          <w:szCs w:val="18"/>
          <w:lang w:eastAsia="zh-CN" w:bidi="ar"/>
        </w:rPr>
        <w:t>“</w:t>
      </w:r>
      <w:r>
        <w:rPr>
          <w:rFonts w:hint="eastAsia" w:ascii="微软雅黑" w:hAnsi="微软雅黑" w:eastAsia="微软雅黑" w:cs="微软雅黑"/>
          <w:sz w:val="18"/>
          <w:szCs w:val="18"/>
          <w:lang w:eastAsia="zh-CN" w:bidi="ar"/>
        </w:rPr>
        <w:t>D</w:t>
      </w:r>
      <w:r>
        <w:rPr>
          <w:rFonts w:ascii="微软雅黑" w:hAnsi="微软雅黑" w:eastAsia="微软雅黑" w:cs="微软雅黑"/>
          <w:sz w:val="18"/>
          <w:szCs w:val="18"/>
          <w:lang w:eastAsia="zh-CN" w:bidi="ar"/>
        </w:rPr>
        <w:t>”</w:t>
      </w:r>
      <w:r>
        <w:rPr>
          <w:rFonts w:hint="eastAsia" w:ascii="微软雅黑" w:hAnsi="微软雅黑" w:eastAsia="微软雅黑" w:cs="微软雅黑"/>
          <w:sz w:val="18"/>
          <w:szCs w:val="18"/>
          <w:lang w:eastAsia="zh-CN" w:bidi="ar"/>
        </w:rPr>
        <w:t xml:space="preserve"> %}</w:t>
      </w:r>
    </w:p>
    <w:p>
      <w:pPr>
        <w:numPr>
          <w:ilvl w:val="0"/>
          <w:numId w:val="6"/>
        </w:numPr>
        <w:rPr>
          <w:rFonts w:ascii="微软雅黑" w:hAnsi="微软雅黑" w:eastAsia="微软雅黑" w:cs="微软雅黑"/>
          <w:sz w:val="18"/>
          <w:szCs w:val="18"/>
          <w:lang w:eastAsia="zh-CN" w:bidi="ar"/>
        </w:rPr>
      </w:pPr>
      <w:r>
        <w:rPr>
          <w:rFonts w:ascii="微软雅黑" w:hAnsi="微软雅黑" w:eastAsia="微软雅黑" w:cs="微软雅黑"/>
          <w:sz w:val="18"/>
          <w:szCs w:val="18"/>
          <w:lang w:eastAsia="zh-CN" w:bidi="ar"/>
        </w:rPr>
        <w:t>该样本测序深度不足，</w:t>
      </w:r>
      <w:r>
        <w:rPr>
          <w:rFonts w:hint="eastAsia" w:ascii="微软雅黑" w:hAnsi="微软雅黑" w:eastAsia="微软雅黑" w:cs="微软雅黑"/>
          <w:sz w:val="18"/>
          <w:szCs w:val="18"/>
          <w:lang w:eastAsia="zh-CN" w:bidi="ar"/>
        </w:rPr>
        <w:t>风险出具，检测结果仅供参考。{% endif %}</w:t>
      </w:r>
    </w:p>
    <w:bookmarkEnd w:id="13"/>
    <w:bookmarkEnd w:id="20"/>
    <w:p>
      <w:pPr>
        <w:rPr>
          <w:rFonts w:ascii="Times New Roman" w:hAnsi="Times New Roman" w:eastAsia="微软雅黑" w:cs="Times New Roman"/>
          <w:sz w:val="24"/>
          <w:szCs w:val="24"/>
          <w:lang w:eastAsia="zh-CN"/>
        </w:rPr>
      </w:pPr>
      <w:bookmarkStart w:id="27" w:name="_Toc24235"/>
      <w:bookmarkStart w:id="28" w:name="_Toc149837256"/>
      <w:bookmarkStart w:id="29" w:name="_Toc745"/>
      <w:bookmarkStart w:id="30" w:name="_Toc22132"/>
      <w:bookmarkStart w:id="31" w:name="_Toc2781"/>
      <w:bookmarkStart w:id="32" w:name="_Toc20136_WPSOffice_Level1"/>
      <w:bookmarkStart w:id="33" w:name="_Toc19898_WPSOffice_Level1"/>
      <w:bookmarkStart w:id="34" w:name="_Toc3487"/>
      <w:bookmarkStart w:id="35" w:name="_Toc149837258"/>
      <w:bookmarkStart w:id="36" w:name="_Toc25727"/>
      <w:bookmarkStart w:id="37" w:name="_Toc32443_WPSOffice_Level1"/>
      <w:bookmarkStart w:id="38" w:name="_Toc4331_WPSOffice_Level1"/>
      <w:bookmarkStart w:id="39" w:name="_Toc23846_WPSOffice_Level1"/>
      <w:bookmarkStart w:id="40" w:name="_Toc23903"/>
      <w:r>
        <w:rPr>
          <w:rFonts w:hint="eastAsia" w:ascii="Times New Roman" w:hAnsi="Times New Roman" w:eastAsia="微软雅黑" w:cs="Times New Roman"/>
          <w:sz w:val="24"/>
          <w:szCs w:val="24"/>
          <w:lang w:eastAsia="zh-CN"/>
        </w:rPr>
        <w:t xml:space="preserve">{%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1</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pPr>
        <w:rPr>
          <w:lang w:eastAsia="zh-CN"/>
        </w:rPr>
      </w:pPr>
    </w:p>
    <w:p>
      <w:pPr>
        <w:rPr>
          <w:lang w:eastAsia="zh-CN"/>
        </w:rPr>
      </w:pPr>
      <w:r>
        <w:rPr>
          <w:sz w:val="22"/>
        </w:rPr>
        <mc:AlternateContent>
          <mc:Choice Requires="wpg">
            <w:drawing>
              <wp:anchor distT="0" distB="0" distL="114300" distR="114300" simplePos="0" relativeHeight="251666432" behindDoc="0" locked="0" layoutInCell="1" allowOverlap="1">
                <wp:simplePos x="0" y="0"/>
                <wp:positionH relativeFrom="column">
                  <wp:posOffset>2806065</wp:posOffset>
                </wp:positionH>
                <wp:positionV relativeFrom="paragraph">
                  <wp:posOffset>46355</wp:posOffset>
                </wp:positionV>
                <wp:extent cx="2907030" cy="454025"/>
                <wp:effectExtent l="0" t="0" r="3810" b="3175"/>
                <wp:wrapNone/>
                <wp:docPr id="3" name="组合 6"/>
                <wp:cNvGraphicFramePr/>
                <a:graphic xmlns:a="http://schemas.openxmlformats.org/drawingml/2006/main">
                  <a:graphicData uri="http://schemas.microsoft.com/office/word/2010/wordprocessingGroup">
                    <wpg:wgp>
                      <wpg:cNvGrpSpPr/>
                      <wpg:grpSpPr>
                        <a:xfrm rot="0">
                          <a:off x="3453765" y="1440180"/>
                          <a:ext cx="2907030" cy="454025"/>
                          <a:chOff x="10964" y="4458"/>
                          <a:chExt cx="4578" cy="715"/>
                        </a:xfrm>
                      </wpg:grpSpPr>
                      <pic:pic xmlns:pic="http://schemas.openxmlformats.org/drawingml/2006/picture">
                        <pic:nvPicPr>
                          <pic:cNvPr id="30" name="图片 30" descr="微信图片_20220215110121"/>
                          <pic:cNvPicPr>
                            <a:picLocks noChangeAspect="1"/>
                          </pic:cNvPicPr>
                        </pic:nvPicPr>
                        <pic:blipFill>
                          <a:blip r:embed="rId13">
                            <a:clrChange>
                              <a:clrFrom>
                                <a:srgbClr val="A09D98">
                                  <a:alpha val="100000"/>
                                </a:srgbClr>
                              </a:clrFrom>
                              <a:clrTo>
                                <a:srgbClr val="A09D98">
                                  <a:alpha val="100000"/>
                                  <a:alpha val="0"/>
                                </a:srgbClr>
                              </a:clrTo>
                            </a:clrChange>
                            <a:biLevel thresh="50000"/>
                          </a:blip>
                          <a:stretch>
                            <a:fillRect/>
                          </a:stretch>
                        </pic:blipFill>
                        <pic:spPr>
                          <a:xfrm>
                            <a:off x="10964" y="4458"/>
                            <a:ext cx="1234" cy="715"/>
                          </a:xfrm>
                          <a:prstGeom prst="rect">
                            <a:avLst/>
                          </a:prstGeom>
                        </pic:spPr>
                      </pic:pic>
                      <pic:pic xmlns:pic="http://schemas.openxmlformats.org/drawingml/2006/picture">
                        <pic:nvPicPr>
                          <pic:cNvPr id="21" name="图片 34" descr="晓敏"/>
                          <pic:cNvPicPr>
                            <a:picLocks noChangeAspect="1"/>
                          </pic:cNvPicPr>
                        </pic:nvPicPr>
                        <pic:blipFill>
                          <a:blip r:embed="rId14">
                            <a:clrChange>
                              <a:clrFrom>
                                <a:srgbClr val="949FA1"/>
                              </a:clrFrom>
                              <a:clrTo>
                                <a:srgbClr val="949FA1">
                                  <a:alpha val="0"/>
                                </a:srgbClr>
                              </a:clrTo>
                            </a:clrChange>
                          </a:blip>
                          <a:srcRect l="34062" t="26445" r="34097" b="9325"/>
                          <a:stretch>
                            <a:fillRect/>
                          </a:stretch>
                        </pic:blipFill>
                        <pic:spPr>
                          <a:xfrm rot="16200000">
                            <a:off x="14524" y="4047"/>
                            <a:ext cx="560" cy="1475"/>
                          </a:xfrm>
                          <a:prstGeom prst="rect">
                            <a:avLst/>
                          </a:prstGeom>
                          <a:noFill/>
                          <a:ln>
                            <a:noFill/>
                          </a:ln>
                        </pic:spPr>
                      </pic:pic>
                    </wpg:wgp>
                  </a:graphicData>
                </a:graphic>
              </wp:anchor>
            </w:drawing>
          </mc:Choice>
          <mc:Fallback>
            <w:pict>
              <v:group id="组合 6" o:spid="_x0000_s1026" o:spt="203" style="position:absolute;left:0pt;margin-left:220.95pt;margin-top:3.65pt;height:35.75pt;width:228.9pt;z-index:251666432;mso-width-relative:page;mso-height-relative:page;" coordorigin="10964,4458" coordsize="4578,715" o:gfxdata="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">
                <o:lock v:ext="edit" aspectratio="f"/>
                <v:shape id="_x0000_s1026" o:spid="_x0000_s1026" o:spt="75" alt="微信图片_20220215110121" type="#_x0000_t75" style="position:absolute;left:10964;top:4458;height:715;width:1234;" filled="f" o:preferrelative="t" stroked="f" coordsize="21600,21600" o:gfxdata="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CrV8JkugAAANsA&#10;AAAPAAAAAAAAAAEAIAAAACIAAABkcnMvZG93bnJldi54bWxQSwECFAAUAAAACACHTuJAMy8FnjsA&#10;AAA5AAAAEAAAAAAAAAABACAAAAAJAQAAZHJzL3NoYXBleG1sLnhtbFBLBQYAAAAABgAGAFsBAACz&#10;AwAAAAA=&#10;">
                  <v:fill on="f" focussize="0,0"/>
                  <v:stroke on="f"/>
                  <v:imagedata r:id="rId13" grayscale="t" bilevel="t" chromakey="#A09D98" o:title=""/>
                  <o:lock v:ext="edit" aspectratio="t"/>
                </v:shape>
                <v:shape id="图片 34" o:spid="_x0000_s1026" o:spt="75" alt="晓敏" type="#_x0000_t75" style="position:absolute;left:14524;top:4047;height:1475;width:560;rotation:-5898240f;" filled="f" o:preferrelative="t" stroked="f" coordsize="21600,21600" o:gfxdata="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mgN5ivQAA&#10;ANsAAAAPAAAAAAAAAAEAIAAAACIAAABkcnMvZG93bnJldi54bWxQSwECFAAUAAAACACHTuJAMy8F&#10;njsAAAA5AAAAEAAAAAAAAAABACAAAAAMAQAAZHJzL3NoYXBleG1sLnhtbFBLBQYAAAAABgAGAFsB&#10;AAC2AwAAAAA=&#10;">
                  <v:fill on="f" focussize="0,0"/>
                  <v:stroke on="f"/>
                  <v:imagedata r:id="rId14" cropleft="22323f" croptop="17331f" cropright="22346f" cropbottom="6111f" chromakey="#949FA1" o:title=""/>
                  <o:lock v:ext="edit" aspectratio="t"/>
                </v:shape>
              </v:group>
            </w:pict>
          </mc:Fallback>
        </mc:AlternateContent>
      </w:r>
    </w:p>
    <w:tbl>
      <w:tblPr>
        <w:tblStyle w:val="34"/>
        <w:tblW w:w="6772" w:type="dxa"/>
        <w:jc w:val="right"/>
        <w:tblLayout w:type="fixed"/>
        <w:tblCellMar>
          <w:top w:w="0" w:type="dxa"/>
          <w:left w:w="0" w:type="dxa"/>
          <w:bottom w:w="0" w:type="dxa"/>
          <w:right w:w="0" w:type="dxa"/>
        </w:tblCellMar>
      </w:tblPr>
      <w:tblGrid>
        <w:gridCol w:w="1272"/>
        <w:gridCol w:w="2040"/>
        <w:gridCol w:w="1166"/>
        <w:gridCol w:w="2294"/>
      </w:tblGrid>
      <w:tr>
        <w:tblPrEx>
          <w:tblCellMar>
            <w:top w:w="0" w:type="dxa"/>
            <w:left w:w="0" w:type="dxa"/>
            <w:bottom w:w="0" w:type="dxa"/>
            <w:right w:w="0" w:type="dxa"/>
          </w:tblCellMar>
        </w:tblPrEx>
        <w:trPr>
          <w:trHeight w:val="441" w:hRule="exact"/>
          <w:jc w:val="right"/>
        </w:trPr>
        <w:tc>
          <w:tcPr>
            <w:tcW w:w="1272" w:type="dxa"/>
            <w:vAlign w:val="center"/>
          </w:tcPr>
          <w:p>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pPr>
              <w:pStyle w:val="20"/>
              <w:spacing w:before="13"/>
              <w:jc w:val="both"/>
              <w:rPr>
                <w:rFonts w:ascii="Times New Roman" w:hAnsi="Times New Roman" w:cs="Times New Roman"/>
                <w:b/>
                <w:sz w:val="24"/>
                <w:szCs w:val="24"/>
              </w:rPr>
            </w:pPr>
          </w:p>
        </w:tc>
        <w:tc>
          <w:tcPr>
            <w:tcW w:w="1166" w:type="dxa"/>
            <w:vAlign w:val="center"/>
          </w:tcPr>
          <w:p>
            <w:pPr>
              <w:pStyle w:val="20"/>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pPr>
              <w:pStyle w:val="20"/>
              <w:spacing w:before="13"/>
              <w:ind w:right="15"/>
              <w:jc w:val="both"/>
              <w:rPr>
                <w:rFonts w:ascii="Times New Roman" w:hAnsi="Times New Roman" w:cs="Times New Roman"/>
                <w:b/>
                <w:sz w:val="24"/>
                <w:szCs w:val="24"/>
              </w:rPr>
            </w:pPr>
          </w:p>
        </w:tc>
      </w:tr>
      <w:tr>
        <w:tblPrEx>
          <w:tblCellMar>
            <w:top w:w="0" w:type="dxa"/>
            <w:left w:w="0" w:type="dxa"/>
            <w:bottom w:w="0" w:type="dxa"/>
            <w:right w:w="0" w:type="dxa"/>
          </w:tblCellMar>
        </w:tblPrEx>
        <w:trPr>
          <w:trHeight w:val="457" w:hRule="exact"/>
          <w:jc w:val="right"/>
        </w:trPr>
        <w:tc>
          <w:tcPr>
            <w:tcW w:w="1272" w:type="dxa"/>
            <w:vAlign w:val="center"/>
          </w:tcPr>
          <w:p>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pPr>
              <w:pStyle w:val="20"/>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pPr>
              <w:pStyle w:val="20"/>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2</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pPr>
        <w:rPr>
          <w:sz w:val="24"/>
          <w:lang w:eastAsia="zh-CN"/>
        </w:rPr>
      </w:pPr>
    </w:p>
    <w:p>
      <w:pPr>
        <w:rPr>
          <w:sz w:val="24"/>
          <w:lang w:eastAsia="zh-CN"/>
        </w:rPr>
      </w:pPr>
      <w:r>
        <w:rPr>
          <w:sz w:val="24"/>
        </w:rPr>
        <mc:AlternateContent>
          <mc:Choice Requires="wpg">
            <w:drawing>
              <wp:anchor distT="0" distB="0" distL="114300" distR="114300" simplePos="0" relativeHeight="251667456" behindDoc="0" locked="0" layoutInCell="1" allowOverlap="1">
                <wp:simplePos x="0" y="0"/>
                <wp:positionH relativeFrom="column">
                  <wp:posOffset>2766695</wp:posOffset>
                </wp:positionH>
                <wp:positionV relativeFrom="paragraph">
                  <wp:posOffset>25400</wp:posOffset>
                </wp:positionV>
                <wp:extent cx="2779395" cy="453390"/>
                <wp:effectExtent l="0" t="0" r="9525" b="3810"/>
                <wp:wrapNone/>
                <wp:docPr id="8" name="组合 1"/>
                <wp:cNvGraphicFramePr/>
                <a:graphic xmlns:a="http://schemas.openxmlformats.org/drawingml/2006/main">
                  <a:graphicData uri="http://schemas.microsoft.com/office/word/2010/wordprocessingGroup">
                    <wpg:wgp>
                      <wpg:cNvGrpSpPr/>
                      <wpg:grpSpPr>
                        <a:xfrm rot="0">
                          <a:off x="3414395" y="2556510"/>
                          <a:ext cx="2779395" cy="453390"/>
                          <a:chOff x="7101" y="6197"/>
                          <a:chExt cx="4377" cy="714"/>
                        </a:xfrm>
                      </wpg:grpSpPr>
                      <pic:pic xmlns:pic="http://schemas.openxmlformats.org/drawingml/2006/picture">
                        <pic:nvPicPr>
                          <pic:cNvPr id="59" name="图片 34" descr="晓敏"/>
                          <pic:cNvPicPr>
                            <a:picLocks noChangeAspect="1"/>
                          </pic:cNvPicPr>
                        </pic:nvPicPr>
                        <pic:blipFill>
                          <a:blip r:embed="rId14">
                            <a:clrChange>
                              <a:clrFrom>
                                <a:srgbClr val="949FA1"/>
                              </a:clrFrom>
                              <a:clrTo>
                                <a:srgbClr val="949FA1">
                                  <a:alpha val="0"/>
                                </a:srgbClr>
                              </a:clrTo>
                            </a:clrChange>
                          </a:blip>
                          <a:srcRect l="34062" t="26445" r="34097" b="9325"/>
                          <a:stretch>
                            <a:fillRect/>
                          </a:stretch>
                        </pic:blipFill>
                        <pic:spPr>
                          <a:xfrm rot="16200000">
                            <a:off x="7558" y="5850"/>
                            <a:ext cx="560" cy="1475"/>
                          </a:xfrm>
                          <a:prstGeom prst="rect">
                            <a:avLst/>
                          </a:prstGeom>
                          <a:noFill/>
                          <a:ln>
                            <a:noFill/>
                          </a:ln>
                        </pic:spPr>
                      </pic:pic>
                      <pic:pic xmlns:pic="http://schemas.openxmlformats.org/drawingml/2006/picture">
                        <pic:nvPicPr>
                          <pic:cNvPr id="45" name="图片 45" descr="微信图片_20220215110121"/>
                          <pic:cNvPicPr>
                            <a:picLocks noChangeAspect="1"/>
                          </pic:cNvPicPr>
                        </pic:nvPicPr>
                        <pic:blipFill>
                          <a:blip r:embed="rId13">
                            <a:clrChange>
                              <a:clrFrom>
                                <a:srgbClr val="A09D98">
                                  <a:alpha val="100000"/>
                                </a:srgbClr>
                              </a:clrFrom>
                              <a:clrTo>
                                <a:srgbClr val="A09D98">
                                  <a:alpha val="100000"/>
                                  <a:alpha val="0"/>
                                </a:srgbClr>
                              </a:clrTo>
                            </a:clrChange>
                            <a:biLevel thresh="50000"/>
                          </a:blip>
                          <a:stretch>
                            <a:fillRect/>
                          </a:stretch>
                        </pic:blipFill>
                        <pic:spPr>
                          <a:xfrm>
                            <a:off x="10244" y="6197"/>
                            <a:ext cx="1234" cy="715"/>
                          </a:xfrm>
                          <a:prstGeom prst="rect">
                            <a:avLst/>
                          </a:prstGeom>
                        </pic:spPr>
                      </pic:pic>
                    </wpg:wgp>
                  </a:graphicData>
                </a:graphic>
              </wp:anchor>
            </w:drawing>
          </mc:Choice>
          <mc:Fallback>
            <w:pict>
              <v:group id="组合 1" o:spid="_x0000_s1026" o:spt="203" style="position:absolute;left:0pt;margin-left:217.85pt;margin-top:2pt;height:35.7pt;width:218.85pt;z-index:251667456;mso-width-relative:page;mso-height-relative:page;" coordorigin="7101,6197" coordsize="4377,714" o:gfxdata="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">
                <o:lock v:ext="edit" aspectratio="f"/>
                <v:shape id="图片 34" o:spid="_x0000_s1026" o:spt="75" alt="晓敏" type="#_x0000_t75" style="position:absolute;left:7558;top:5850;height:1475;width:560;rotation:-5898240f;" filled="f" o:preferrelative="t" stroked="f" coordsize="21600,21600" o:gfxdata="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MDwoRm8AAAA&#10;2wAAAA8AAAAAAAAAAQAgAAAAIgAAAGRycy9kb3ducmV2LnhtbFBLAQIUABQAAAAIAIdO4kAzLwWe&#10;OwAAADkAAAAQAAAAAAAAAAEAIAAAAAsBAABkcnMvc2hhcGV4bWwueG1sUEsFBgAAAAAGAAYAWwEA&#10;ALUDAAAAAA==&#10;">
                  <v:fill on="f" focussize="0,0"/>
                  <v:stroke on="f"/>
                  <v:imagedata r:id="rId14" cropleft="22323f" croptop="17331f" cropright="22346f" cropbottom="6111f" chromakey="#949FA1" o:title=""/>
                  <o:lock v:ext="edit" aspectratio="t"/>
                </v:shape>
                <v:shape id="_x0000_s1026" o:spid="_x0000_s1026" o:spt="75" alt="微信图片_20220215110121" type="#_x0000_t75" style="position:absolute;left:10244;top:6197;height:715;width:1234;" filled="f" o:preferrelative="t" stroked="f" coordsize="21600,21600" o:gfxdata="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4yYSgb4A&#10;AADbAAAADwAAAAAAAAABACAAAAAiAAAAZHJzL2Rvd25yZXYueG1sUEsBAhQAFAAAAAgAh07iQDMv&#10;BZ47AAAAOQAAABAAAAAAAAAAAQAgAAAADQEAAGRycy9zaGFwZXhtbC54bWxQSwUGAAAAAAYABgBb&#10;AQAAtwMAAAAA&#10;">
                  <v:fill on="f" focussize="0,0"/>
                  <v:stroke on="f"/>
                  <v:imagedata r:id="rId13" grayscale="t" bilevel="t" chromakey="#A09D98" o:title=""/>
                  <o:lock v:ext="edit" aspectratio="t"/>
                </v:shape>
              </v:group>
            </w:pict>
          </mc:Fallback>
        </mc:AlternateContent>
      </w:r>
    </w:p>
    <w:tbl>
      <w:tblPr>
        <w:tblStyle w:val="34"/>
        <w:tblW w:w="6772" w:type="dxa"/>
        <w:jc w:val="right"/>
        <w:tblLayout w:type="fixed"/>
        <w:tblCellMar>
          <w:top w:w="0" w:type="dxa"/>
          <w:left w:w="0" w:type="dxa"/>
          <w:bottom w:w="0" w:type="dxa"/>
          <w:right w:w="0" w:type="dxa"/>
        </w:tblCellMar>
      </w:tblPr>
      <w:tblGrid>
        <w:gridCol w:w="1272"/>
        <w:gridCol w:w="2040"/>
        <w:gridCol w:w="1166"/>
        <w:gridCol w:w="2294"/>
      </w:tblGrid>
      <w:tr>
        <w:tblPrEx>
          <w:tblCellMar>
            <w:top w:w="0" w:type="dxa"/>
            <w:left w:w="0" w:type="dxa"/>
            <w:bottom w:w="0" w:type="dxa"/>
            <w:right w:w="0" w:type="dxa"/>
          </w:tblCellMar>
        </w:tblPrEx>
        <w:trPr>
          <w:trHeight w:val="441" w:hRule="exact"/>
          <w:jc w:val="right"/>
        </w:trPr>
        <w:tc>
          <w:tcPr>
            <w:tcW w:w="1272" w:type="dxa"/>
            <w:vAlign w:val="center"/>
          </w:tcPr>
          <w:p>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pPr>
              <w:pStyle w:val="20"/>
              <w:spacing w:before="13"/>
              <w:jc w:val="both"/>
              <w:rPr>
                <w:rFonts w:ascii="Times New Roman" w:hAnsi="Times New Roman" w:cs="Times New Roman"/>
                <w:b/>
                <w:sz w:val="24"/>
                <w:szCs w:val="24"/>
              </w:rPr>
            </w:pPr>
          </w:p>
        </w:tc>
        <w:tc>
          <w:tcPr>
            <w:tcW w:w="1166" w:type="dxa"/>
            <w:vAlign w:val="center"/>
          </w:tcPr>
          <w:p>
            <w:pPr>
              <w:pStyle w:val="20"/>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pPr>
              <w:pStyle w:val="20"/>
              <w:spacing w:before="13"/>
              <w:ind w:right="15"/>
              <w:jc w:val="both"/>
              <w:rPr>
                <w:rFonts w:ascii="Times New Roman" w:hAnsi="Times New Roman" w:cs="Times New Roman"/>
                <w:b/>
                <w:sz w:val="24"/>
                <w:szCs w:val="24"/>
              </w:rPr>
            </w:pPr>
          </w:p>
        </w:tc>
      </w:tr>
      <w:tr>
        <w:tblPrEx>
          <w:tblCellMar>
            <w:top w:w="0" w:type="dxa"/>
            <w:left w:w="0" w:type="dxa"/>
            <w:bottom w:w="0" w:type="dxa"/>
            <w:right w:w="0" w:type="dxa"/>
          </w:tblCellMar>
        </w:tblPrEx>
        <w:trPr>
          <w:trHeight w:val="457" w:hRule="exact"/>
          <w:jc w:val="right"/>
        </w:trPr>
        <w:tc>
          <w:tcPr>
            <w:tcW w:w="1272" w:type="dxa"/>
            <w:vAlign w:val="center"/>
          </w:tcPr>
          <w:p>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pPr>
              <w:pStyle w:val="20"/>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pPr>
              <w:pStyle w:val="20"/>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3</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pPr>
        <w:rPr>
          <w:rFonts w:ascii="Times New Roman" w:hAnsi="Times New Roman" w:eastAsia="微软雅黑" w:cs="Times New Roman"/>
          <w:sz w:val="24"/>
          <w:szCs w:val="24"/>
          <w:lang w:eastAsia="zh-CN"/>
        </w:rPr>
      </w:pPr>
    </w:p>
    <w:p>
      <w:pPr>
        <w:rPr>
          <w:sz w:val="24"/>
          <w:lang w:eastAsia="zh-CN"/>
        </w:rPr>
      </w:pPr>
      <w:r>
        <w:rPr>
          <w:sz w:val="24"/>
        </w:rPr>
        <mc:AlternateContent>
          <mc:Choice Requires="wpg">
            <w:drawing>
              <wp:anchor distT="0" distB="0" distL="114300" distR="114300" simplePos="0" relativeHeight="251668480" behindDoc="0" locked="0" layoutInCell="1" allowOverlap="1">
                <wp:simplePos x="0" y="0"/>
                <wp:positionH relativeFrom="column">
                  <wp:posOffset>2757170</wp:posOffset>
                </wp:positionH>
                <wp:positionV relativeFrom="paragraph">
                  <wp:posOffset>28575</wp:posOffset>
                </wp:positionV>
                <wp:extent cx="2872105" cy="453390"/>
                <wp:effectExtent l="0" t="0" r="8255" b="3810"/>
                <wp:wrapNone/>
                <wp:docPr id="12" name="组合 15"/>
                <wp:cNvGraphicFramePr/>
                <a:graphic xmlns:a="http://schemas.openxmlformats.org/drawingml/2006/main">
                  <a:graphicData uri="http://schemas.microsoft.com/office/word/2010/wordprocessingGroup">
                    <wpg:wgp>
                      <wpg:cNvGrpSpPr/>
                      <wpg:grpSpPr>
                        <a:xfrm rot="0">
                          <a:off x="3404870" y="3677920"/>
                          <a:ext cx="2872105" cy="453390"/>
                          <a:chOff x="12357" y="7666"/>
                          <a:chExt cx="4523" cy="714"/>
                        </a:xfrm>
                      </wpg:grpSpPr>
                      <pic:pic xmlns:pic="http://schemas.openxmlformats.org/drawingml/2006/picture">
                        <pic:nvPicPr>
                          <pic:cNvPr id="13" name="图片 59" descr="图片1"/>
                          <pic:cNvPicPr>
                            <a:picLocks noChangeAspect="1"/>
                          </pic:cNvPicPr>
                        </pic:nvPicPr>
                        <pic:blipFill>
                          <a:blip r:embed="rId15">
                            <a:biLevel thresh="50000"/>
                          </a:blip>
                          <a:srcRect l="7865" t="11797" r="5322" b="19074"/>
                          <a:stretch>
                            <a:fillRect/>
                          </a:stretch>
                        </pic:blipFill>
                        <pic:spPr>
                          <a:xfrm>
                            <a:off x="12357" y="7738"/>
                            <a:ext cx="1468" cy="627"/>
                          </a:xfrm>
                          <a:prstGeom prst="rect">
                            <a:avLst/>
                          </a:prstGeom>
                          <a:noFill/>
                        </pic:spPr>
                      </pic:pic>
                      <pic:pic xmlns:pic="http://schemas.openxmlformats.org/drawingml/2006/picture">
                        <pic:nvPicPr>
                          <pic:cNvPr id="14" name="图片 14" descr="微信图片_20220215110121"/>
                          <pic:cNvPicPr>
                            <a:picLocks noChangeAspect="1"/>
                          </pic:cNvPicPr>
                        </pic:nvPicPr>
                        <pic:blipFill>
                          <a:blip r:embed="rId13">
                            <a:clrChange>
                              <a:clrFrom>
                                <a:srgbClr val="A09D98">
                                  <a:alpha val="100000"/>
                                </a:srgbClr>
                              </a:clrFrom>
                              <a:clrTo>
                                <a:srgbClr val="A09D98">
                                  <a:alpha val="100000"/>
                                  <a:alpha val="0"/>
                                </a:srgbClr>
                              </a:clrTo>
                            </a:clrChange>
                            <a:biLevel thresh="50000"/>
                          </a:blip>
                          <a:stretch>
                            <a:fillRect/>
                          </a:stretch>
                        </pic:blipFill>
                        <pic:spPr>
                          <a:xfrm>
                            <a:off x="15646" y="7666"/>
                            <a:ext cx="1234" cy="715"/>
                          </a:xfrm>
                          <a:prstGeom prst="rect">
                            <a:avLst/>
                          </a:prstGeom>
                        </pic:spPr>
                      </pic:pic>
                    </wpg:wgp>
                  </a:graphicData>
                </a:graphic>
              </wp:anchor>
            </w:drawing>
          </mc:Choice>
          <mc:Fallback>
            <w:pict>
              <v:group id="组合 15" o:spid="_x0000_s1026" o:spt="203" style="position:absolute;left:0pt;margin-left:217.1pt;margin-top:2.25pt;height:35.7pt;width:226.15pt;z-index:251668480;mso-width-relative:page;mso-height-relative:page;" coordorigin="12357,7666" coordsize="4523,714" o:gfxdata="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">
                <o:lock v:ext="edit" aspectratio="f"/>
                <v:shape id="图片 59" o:spid="_x0000_s1026" o:spt="75" alt="图片1" type="#_x0000_t75" style="position:absolute;left:12357;top:7738;height:627;width:1468;" filled="f" o:preferrelative="t" stroked="f" coordsize="21600,21600" o:gfxdata="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Ajo83bugAAANsA&#10;AAAPAAAAAAAAAAEAIAAAACIAAABkcnMvZG93bnJldi54bWxQSwECFAAUAAAACACHTuJAMy8FnjsA&#10;AAA5AAAAEAAAAAAAAAABACAAAAAJAQAAZHJzL3NoYXBleG1sLnhtbFBLBQYAAAAABgAGAFsBAACz&#10;AwAAAAA=&#10;">
                  <v:fill on="f" focussize="0,0"/>
                  <v:stroke on="f"/>
                  <v:imagedata r:id="rId15" cropleft="5154f" croptop="7731f" cropright="3488f" cropbottom="12500f" grayscale="t" bilevel="t" o:title=""/>
                  <o:lock v:ext="edit" aspectratio="t"/>
                </v:shape>
                <v:shape id="_x0000_s1026" o:spid="_x0000_s1026" o:spt="75" alt="微信图片_20220215110121" type="#_x0000_t75" style="position:absolute;left:15646;top:7666;height:715;width:1234;" filled="f" o:preferrelative="t" stroked="f" coordsize="21600,21600" o:gfxdata="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n9mYB7sAAADb&#10;AAAADwAAAAAAAAABACAAAAAiAAAAZHJzL2Rvd25yZXYueG1sUEsBAhQAFAAAAAgAh07iQDMvBZ47&#10;AAAAOQAAABAAAAAAAAAAAQAgAAAACgEAAGRycy9zaGFwZXhtbC54bWxQSwUGAAAAAAYABgBbAQAA&#10;tAMAAAAA&#10;">
                  <v:fill on="f" focussize="0,0"/>
                  <v:stroke on="f"/>
                  <v:imagedata r:id="rId13" grayscale="t" bilevel="t" chromakey="#A09D98" o:title=""/>
                  <o:lock v:ext="edit" aspectratio="t"/>
                </v:shape>
              </v:group>
            </w:pict>
          </mc:Fallback>
        </mc:AlternateContent>
      </w:r>
    </w:p>
    <w:tbl>
      <w:tblPr>
        <w:tblStyle w:val="34"/>
        <w:tblW w:w="6772" w:type="dxa"/>
        <w:jc w:val="right"/>
        <w:tblLayout w:type="fixed"/>
        <w:tblCellMar>
          <w:top w:w="0" w:type="dxa"/>
          <w:left w:w="0" w:type="dxa"/>
          <w:bottom w:w="0" w:type="dxa"/>
          <w:right w:w="0" w:type="dxa"/>
        </w:tblCellMar>
      </w:tblPr>
      <w:tblGrid>
        <w:gridCol w:w="1272"/>
        <w:gridCol w:w="2040"/>
        <w:gridCol w:w="1166"/>
        <w:gridCol w:w="2294"/>
      </w:tblGrid>
      <w:tr>
        <w:tblPrEx>
          <w:tblCellMar>
            <w:top w:w="0" w:type="dxa"/>
            <w:left w:w="0" w:type="dxa"/>
            <w:bottom w:w="0" w:type="dxa"/>
            <w:right w:w="0" w:type="dxa"/>
          </w:tblCellMar>
        </w:tblPrEx>
        <w:trPr>
          <w:trHeight w:val="441" w:hRule="exact"/>
          <w:jc w:val="right"/>
        </w:trPr>
        <w:tc>
          <w:tcPr>
            <w:tcW w:w="1272" w:type="dxa"/>
            <w:vAlign w:val="center"/>
          </w:tcPr>
          <w:p>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pPr>
              <w:pStyle w:val="20"/>
              <w:spacing w:before="13"/>
              <w:jc w:val="both"/>
              <w:rPr>
                <w:rFonts w:ascii="Times New Roman" w:hAnsi="Times New Roman" w:cs="Times New Roman"/>
                <w:b/>
                <w:sz w:val="24"/>
                <w:szCs w:val="24"/>
              </w:rPr>
            </w:pPr>
          </w:p>
        </w:tc>
        <w:tc>
          <w:tcPr>
            <w:tcW w:w="1166" w:type="dxa"/>
            <w:vAlign w:val="center"/>
          </w:tcPr>
          <w:p>
            <w:pPr>
              <w:pStyle w:val="20"/>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pPr>
              <w:pStyle w:val="20"/>
              <w:spacing w:before="13"/>
              <w:ind w:right="15"/>
              <w:jc w:val="both"/>
              <w:rPr>
                <w:rFonts w:ascii="Times New Roman" w:hAnsi="Times New Roman" w:cs="Times New Roman"/>
                <w:b/>
                <w:sz w:val="24"/>
                <w:szCs w:val="24"/>
              </w:rPr>
            </w:pPr>
          </w:p>
        </w:tc>
      </w:tr>
      <w:tr>
        <w:tblPrEx>
          <w:tblCellMar>
            <w:top w:w="0" w:type="dxa"/>
            <w:left w:w="0" w:type="dxa"/>
            <w:bottom w:w="0" w:type="dxa"/>
            <w:right w:w="0" w:type="dxa"/>
          </w:tblCellMar>
        </w:tblPrEx>
        <w:trPr>
          <w:trHeight w:val="457" w:hRule="exact"/>
          <w:jc w:val="right"/>
        </w:trPr>
        <w:tc>
          <w:tcPr>
            <w:tcW w:w="1272" w:type="dxa"/>
            <w:vAlign w:val="center"/>
          </w:tcPr>
          <w:p>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pPr>
              <w:pStyle w:val="20"/>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pPr>
              <w:pStyle w:val="20"/>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4</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pPr>
        <w:rPr>
          <w:rFonts w:ascii="Times New Roman" w:hAnsi="Times New Roman" w:eastAsia="微软雅黑" w:cs="Times New Roman"/>
          <w:sz w:val="24"/>
          <w:szCs w:val="24"/>
          <w:lang w:eastAsia="zh-CN"/>
        </w:rPr>
      </w:pPr>
      <w:r>
        <w:rPr>
          <w:sz w:val="24"/>
        </w:rPr>
        <mc:AlternateContent>
          <mc:Choice Requires="wpg">
            <w:drawing>
              <wp:anchor distT="0" distB="0" distL="114300" distR="114300" simplePos="0" relativeHeight="251669504" behindDoc="0" locked="0" layoutInCell="1" allowOverlap="1">
                <wp:simplePos x="0" y="0"/>
                <wp:positionH relativeFrom="column">
                  <wp:posOffset>2787650</wp:posOffset>
                </wp:positionH>
                <wp:positionV relativeFrom="paragraph">
                  <wp:posOffset>174625</wp:posOffset>
                </wp:positionV>
                <wp:extent cx="2803525" cy="453390"/>
                <wp:effectExtent l="0" t="0" r="635" b="3810"/>
                <wp:wrapNone/>
                <wp:docPr id="15" name="组合 22"/>
                <wp:cNvGraphicFramePr/>
                <a:graphic xmlns:a="http://schemas.openxmlformats.org/drawingml/2006/main">
                  <a:graphicData uri="http://schemas.microsoft.com/office/word/2010/wordprocessingGroup">
                    <wpg:wgp>
                      <wpg:cNvGrpSpPr/>
                      <wpg:grpSpPr>
                        <a:xfrm rot="0">
                          <a:off x="3435350" y="4766945"/>
                          <a:ext cx="2803525" cy="453390"/>
                          <a:chOff x="12525" y="9562"/>
                          <a:chExt cx="4415" cy="714"/>
                        </a:xfrm>
                      </wpg:grpSpPr>
                      <pic:pic xmlns:pic="http://schemas.openxmlformats.org/drawingml/2006/picture">
                        <pic:nvPicPr>
                          <pic:cNvPr id="16" name="图片 29" descr="IMG_256"/>
                          <pic:cNvPicPr>
                            <a:picLocks noChangeAspect="1"/>
                          </pic:cNvPicPr>
                        </pic:nvPicPr>
                        <pic:blipFill>
                          <a:blip r:embed="rId16">
                            <a:clrChange>
                              <a:clrFrom>
                                <a:srgbClr val="FFFFFF">
                                  <a:alpha val="100000"/>
                                </a:srgbClr>
                              </a:clrFrom>
                              <a:clrTo>
                                <a:srgbClr val="FFFFFF">
                                  <a:alpha val="100000"/>
                                  <a:alpha val="0"/>
                                </a:srgbClr>
                              </a:clrTo>
                            </a:clrChange>
                          </a:blip>
                          <a:stretch>
                            <a:fillRect/>
                          </a:stretch>
                        </pic:blipFill>
                        <pic:spPr>
                          <a:xfrm>
                            <a:off x="12525" y="9698"/>
                            <a:ext cx="975" cy="570"/>
                          </a:xfrm>
                          <a:prstGeom prst="rect">
                            <a:avLst/>
                          </a:prstGeom>
                          <a:noFill/>
                          <a:ln w="9525">
                            <a:noFill/>
                          </a:ln>
                        </pic:spPr>
                      </pic:pic>
                      <pic:pic xmlns:pic="http://schemas.openxmlformats.org/drawingml/2006/picture">
                        <pic:nvPicPr>
                          <pic:cNvPr id="29" name="图片 20" descr="微信图片_20220215110121"/>
                          <pic:cNvPicPr>
                            <a:picLocks noChangeAspect="1"/>
                          </pic:cNvPicPr>
                        </pic:nvPicPr>
                        <pic:blipFill>
                          <a:blip r:embed="rId13">
                            <a:clrChange>
                              <a:clrFrom>
                                <a:srgbClr val="A09D98">
                                  <a:alpha val="100000"/>
                                </a:srgbClr>
                              </a:clrFrom>
                              <a:clrTo>
                                <a:srgbClr val="A09D98">
                                  <a:alpha val="100000"/>
                                  <a:alpha val="0"/>
                                </a:srgbClr>
                              </a:clrTo>
                            </a:clrChange>
                            <a:biLevel thresh="50000"/>
                          </a:blip>
                          <a:stretch>
                            <a:fillRect/>
                          </a:stretch>
                        </pic:blipFill>
                        <pic:spPr>
                          <a:xfrm>
                            <a:off x="15706" y="9562"/>
                            <a:ext cx="1234" cy="715"/>
                          </a:xfrm>
                          <a:prstGeom prst="rect">
                            <a:avLst/>
                          </a:prstGeom>
                        </pic:spPr>
                      </pic:pic>
                    </wpg:wgp>
                  </a:graphicData>
                </a:graphic>
              </wp:anchor>
            </w:drawing>
          </mc:Choice>
          <mc:Fallback>
            <w:pict>
              <v:group id="组合 22" o:spid="_x0000_s1026" o:spt="203" style="position:absolute;left:0pt;margin-left:219.5pt;margin-top:13.75pt;height:35.7pt;width:220.75pt;z-index:251669504;mso-width-relative:page;mso-height-relative:page;" coordorigin="12525,9562" coordsize="4415,714" o:gfxdata="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">
                <o:lock v:ext="edit" aspectratio="f"/>
                <v:shape id="图片 29" o:spid="_x0000_s1026" o:spt="75" alt="IMG_256" type="#_x0000_t75" style="position:absolute;left:12525;top:9698;height:570;width:975;" filled="f" o:preferrelative="t" stroked="f" coordsize="21600,21600" o:gfxdata="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dGPz8vQAA&#10;ANsAAAAPAAAAAAAAAAEAIAAAACIAAABkcnMvZG93bnJldi54bWxQSwECFAAUAAAACACHTuJAMy8F&#10;njsAAAA5AAAAEAAAAAAAAAABACAAAAAMAQAAZHJzL3NoYXBleG1sLnhtbFBLBQYAAAAABgAGAFsB&#10;AAC2AwAAAAA=&#10;">
                  <v:fill on="f" focussize="0,0"/>
                  <v:stroke on="f"/>
                  <v:imagedata r:id="rId16" chromakey="#FFFFFF" o:title=""/>
                  <o:lock v:ext="edit" aspectratio="t"/>
                </v:shape>
                <v:shape id="图片 20" o:spid="_x0000_s1026" o:spt="75" alt="微信图片_20220215110121" type="#_x0000_t75" style="position:absolute;left:15706;top:9562;height:715;width:1234;" filled="f" o:preferrelative="t" stroked="f" coordsize="21600,21600" o:gfxdata="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v7T9JL4A&#10;AADbAAAADwAAAAAAAAABACAAAAAiAAAAZHJzL2Rvd25yZXYueG1sUEsBAhQAFAAAAAgAh07iQDMv&#10;BZ47AAAAOQAAABAAAAAAAAAAAQAgAAAADQEAAGRycy9zaGFwZXhtbC54bWxQSwUGAAAAAAYABgBb&#10;AQAAtwMAAAAA&#10;">
                  <v:fill on="f" focussize="0,0"/>
                  <v:stroke on="f"/>
                  <v:imagedata r:id="rId13" grayscale="t" bilevel="t" chromakey="#A09D98" o:title=""/>
                  <o:lock v:ext="edit" aspectratio="t"/>
                </v:shape>
              </v:group>
            </w:pict>
          </mc:Fallback>
        </mc:AlternateContent>
      </w:r>
    </w:p>
    <w:p>
      <w:pPr>
        <w:rPr>
          <w:rFonts w:ascii="Times New Roman" w:hAnsi="Times New Roman" w:eastAsia="微软雅黑" w:cs="Times New Roman"/>
          <w:sz w:val="24"/>
          <w:szCs w:val="24"/>
          <w:lang w:eastAsia="zh-CN"/>
        </w:rPr>
      </w:pPr>
    </w:p>
    <w:tbl>
      <w:tblPr>
        <w:tblStyle w:val="34"/>
        <w:tblW w:w="6772" w:type="dxa"/>
        <w:jc w:val="right"/>
        <w:tblLayout w:type="fixed"/>
        <w:tblCellMar>
          <w:top w:w="0" w:type="dxa"/>
          <w:left w:w="0" w:type="dxa"/>
          <w:bottom w:w="0" w:type="dxa"/>
          <w:right w:w="0" w:type="dxa"/>
        </w:tblCellMar>
      </w:tblPr>
      <w:tblGrid>
        <w:gridCol w:w="1272"/>
        <w:gridCol w:w="2040"/>
        <w:gridCol w:w="1166"/>
        <w:gridCol w:w="2294"/>
      </w:tblGrid>
      <w:tr>
        <w:tblPrEx>
          <w:tblCellMar>
            <w:top w:w="0" w:type="dxa"/>
            <w:left w:w="0" w:type="dxa"/>
            <w:bottom w:w="0" w:type="dxa"/>
            <w:right w:w="0" w:type="dxa"/>
          </w:tblCellMar>
        </w:tblPrEx>
        <w:trPr>
          <w:trHeight w:val="441" w:hRule="exact"/>
          <w:jc w:val="right"/>
        </w:trPr>
        <w:tc>
          <w:tcPr>
            <w:tcW w:w="1272" w:type="dxa"/>
            <w:vAlign w:val="center"/>
          </w:tcPr>
          <w:p>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pPr>
              <w:pStyle w:val="20"/>
              <w:spacing w:before="13"/>
              <w:jc w:val="both"/>
              <w:rPr>
                <w:rFonts w:ascii="Times New Roman" w:hAnsi="Times New Roman" w:cs="Times New Roman"/>
                <w:b/>
                <w:sz w:val="24"/>
                <w:szCs w:val="24"/>
              </w:rPr>
            </w:pPr>
          </w:p>
        </w:tc>
        <w:tc>
          <w:tcPr>
            <w:tcW w:w="1166" w:type="dxa"/>
            <w:vAlign w:val="center"/>
          </w:tcPr>
          <w:p>
            <w:pPr>
              <w:pStyle w:val="20"/>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pPr>
              <w:pStyle w:val="20"/>
              <w:spacing w:before="13"/>
              <w:ind w:right="15"/>
              <w:jc w:val="both"/>
              <w:rPr>
                <w:rFonts w:ascii="Times New Roman" w:hAnsi="Times New Roman" w:cs="Times New Roman"/>
                <w:b/>
                <w:sz w:val="24"/>
                <w:szCs w:val="24"/>
              </w:rPr>
            </w:pPr>
          </w:p>
        </w:tc>
      </w:tr>
      <w:tr>
        <w:tblPrEx>
          <w:tblCellMar>
            <w:top w:w="0" w:type="dxa"/>
            <w:left w:w="0" w:type="dxa"/>
            <w:bottom w:w="0" w:type="dxa"/>
            <w:right w:w="0" w:type="dxa"/>
          </w:tblCellMar>
        </w:tblPrEx>
        <w:trPr>
          <w:trHeight w:val="457" w:hRule="exact"/>
          <w:jc w:val="right"/>
        </w:trPr>
        <w:tc>
          <w:tcPr>
            <w:tcW w:w="1272" w:type="dxa"/>
            <w:vAlign w:val="center"/>
          </w:tcPr>
          <w:p>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pPr>
              <w:pStyle w:val="20"/>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pPr>
              <w:pStyle w:val="20"/>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5</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pPr>
        <w:rPr>
          <w:lang w:eastAsia="zh-CN"/>
        </w:rPr>
      </w:pPr>
    </w:p>
    <w:p>
      <w:pPr>
        <w:rPr>
          <w:lang w:eastAsia="zh-CN"/>
        </w:rPr>
      </w:pPr>
    </w:p>
    <w:tbl>
      <w:tblPr>
        <w:tblStyle w:val="34"/>
        <w:tblW w:w="6772" w:type="dxa"/>
        <w:jc w:val="right"/>
        <w:tblLayout w:type="fixed"/>
        <w:tblCellMar>
          <w:top w:w="0" w:type="dxa"/>
          <w:left w:w="0" w:type="dxa"/>
          <w:bottom w:w="0" w:type="dxa"/>
          <w:right w:w="0" w:type="dxa"/>
        </w:tblCellMar>
      </w:tblPr>
      <w:tblGrid>
        <w:gridCol w:w="1272"/>
        <w:gridCol w:w="2040"/>
        <w:gridCol w:w="1166"/>
        <w:gridCol w:w="2294"/>
      </w:tblGrid>
      <w:tr>
        <w:tblPrEx>
          <w:tblCellMar>
            <w:top w:w="0" w:type="dxa"/>
            <w:left w:w="0" w:type="dxa"/>
            <w:bottom w:w="0" w:type="dxa"/>
            <w:right w:w="0" w:type="dxa"/>
          </w:tblCellMar>
        </w:tblPrEx>
        <w:trPr>
          <w:trHeight w:val="441" w:hRule="exact"/>
          <w:jc w:val="right"/>
        </w:trPr>
        <w:tc>
          <w:tcPr>
            <w:tcW w:w="1272" w:type="dxa"/>
            <w:vAlign w:val="center"/>
          </w:tcPr>
          <w:p>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pPr>
              <w:pStyle w:val="20"/>
              <w:spacing w:before="13"/>
              <w:jc w:val="both"/>
              <w:rPr>
                <w:rFonts w:ascii="Times New Roman" w:hAnsi="Times New Roman" w:cs="Times New Roman"/>
                <w:b/>
                <w:sz w:val="24"/>
                <w:szCs w:val="24"/>
              </w:rPr>
            </w:pPr>
          </w:p>
        </w:tc>
        <w:tc>
          <w:tcPr>
            <w:tcW w:w="1166" w:type="dxa"/>
            <w:vAlign w:val="center"/>
          </w:tcPr>
          <w:p>
            <w:pPr>
              <w:pStyle w:val="20"/>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pPr>
              <w:pStyle w:val="20"/>
              <w:spacing w:before="13"/>
              <w:ind w:right="15"/>
              <w:jc w:val="both"/>
              <w:rPr>
                <w:rFonts w:ascii="Times New Roman" w:hAnsi="Times New Roman" w:cs="Times New Roman"/>
                <w:b/>
                <w:sz w:val="24"/>
                <w:szCs w:val="24"/>
              </w:rPr>
            </w:pPr>
          </w:p>
        </w:tc>
      </w:tr>
      <w:tr>
        <w:tblPrEx>
          <w:tblCellMar>
            <w:top w:w="0" w:type="dxa"/>
            <w:left w:w="0" w:type="dxa"/>
            <w:bottom w:w="0" w:type="dxa"/>
            <w:right w:w="0" w:type="dxa"/>
          </w:tblCellMar>
        </w:tblPrEx>
        <w:trPr>
          <w:trHeight w:val="457" w:hRule="exact"/>
          <w:jc w:val="right"/>
        </w:trPr>
        <w:tc>
          <w:tcPr>
            <w:tcW w:w="1272" w:type="dxa"/>
            <w:vAlign w:val="center"/>
          </w:tcPr>
          <w:p>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pPr>
              <w:pStyle w:val="20"/>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pPr>
              <w:pStyle w:val="20"/>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6</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pPr>
        <w:rPr>
          <w:rFonts w:ascii="Times New Roman" w:hAnsi="Times New Roman" w:eastAsia="微软雅黑" w:cs="Times New Roman"/>
          <w:sz w:val="24"/>
          <w:szCs w:val="24"/>
          <w:lang w:eastAsia="zh-CN"/>
        </w:rPr>
      </w:pPr>
    </w:p>
    <w:p>
      <w:pPr>
        <w:rPr>
          <w:rFonts w:ascii="Times New Roman" w:hAnsi="Times New Roman" w:eastAsia="微软雅黑" w:cs="Times New Roman"/>
          <w:sz w:val="24"/>
          <w:szCs w:val="24"/>
          <w:lang w:eastAsia="zh-CN"/>
        </w:rPr>
      </w:pPr>
      <w:r>
        <w:rPr>
          <w:sz w:val="24"/>
        </w:rPr>
        <mc:AlternateContent>
          <mc:Choice Requires="wpg">
            <w:drawing>
              <wp:anchor distT="0" distB="0" distL="114300" distR="114300" simplePos="0" relativeHeight="251670528" behindDoc="0" locked="0" layoutInCell="1" allowOverlap="1">
                <wp:simplePos x="0" y="0"/>
                <wp:positionH relativeFrom="column">
                  <wp:posOffset>2785745</wp:posOffset>
                </wp:positionH>
                <wp:positionV relativeFrom="paragraph">
                  <wp:posOffset>4445</wp:posOffset>
                </wp:positionV>
                <wp:extent cx="2757805" cy="627380"/>
                <wp:effectExtent l="0" t="0" r="635" b="12700"/>
                <wp:wrapNone/>
                <wp:docPr id="17" name="组合 34"/>
                <wp:cNvGraphicFramePr/>
                <a:graphic xmlns:a="http://schemas.openxmlformats.org/drawingml/2006/main">
                  <a:graphicData uri="http://schemas.microsoft.com/office/word/2010/wordprocessingGroup">
                    <wpg:wgp>
                      <wpg:cNvGrpSpPr/>
                      <wpg:grpSpPr>
                        <a:xfrm rot="0">
                          <a:off x="3534410" y="6900545"/>
                          <a:ext cx="2757805" cy="627380"/>
                          <a:chOff x="12609" y="13215"/>
                          <a:chExt cx="4343" cy="988"/>
                        </a:xfrm>
                      </wpg:grpSpPr>
                      <pic:pic xmlns:pic="http://schemas.openxmlformats.org/drawingml/2006/picture">
                        <pic:nvPicPr>
                          <pic:cNvPr id="50" name="图片 1" descr="IMG_256"/>
                          <pic:cNvPicPr>
                            <a:picLocks noChangeAspect="1"/>
                          </pic:cNvPicPr>
                        </pic:nvPicPr>
                        <pic:blipFill>
                          <a:blip r:embed="rId17">
                            <a:clrChange>
                              <a:clrFrom>
                                <a:srgbClr val="AAA9A5">
                                  <a:alpha val="100000"/>
                                </a:srgbClr>
                              </a:clrFrom>
                              <a:clrTo>
                                <a:srgbClr val="AAA9A5">
                                  <a:alpha val="100000"/>
                                  <a:alpha val="0"/>
                                </a:srgbClr>
                              </a:clrTo>
                            </a:clrChange>
                          </a:blip>
                          <a:srcRect l="27431" t="30452" r="31962" b="18126"/>
                          <a:stretch>
                            <a:fillRect/>
                          </a:stretch>
                        </pic:blipFill>
                        <pic:spPr>
                          <a:xfrm>
                            <a:off x="12609" y="13215"/>
                            <a:ext cx="781" cy="989"/>
                          </a:xfrm>
                          <a:prstGeom prst="rect">
                            <a:avLst/>
                          </a:prstGeom>
                          <a:noFill/>
                          <a:ln w="9525">
                            <a:noFill/>
                          </a:ln>
                        </pic:spPr>
                      </pic:pic>
                      <pic:pic xmlns:pic="http://schemas.openxmlformats.org/drawingml/2006/picture">
                        <pic:nvPicPr>
                          <pic:cNvPr id="54" name="图片 31" descr="微信图片_20220215110121"/>
                          <pic:cNvPicPr>
                            <a:picLocks noChangeAspect="1"/>
                          </pic:cNvPicPr>
                        </pic:nvPicPr>
                        <pic:blipFill>
                          <a:blip r:embed="rId13">
                            <a:clrChange>
                              <a:clrFrom>
                                <a:srgbClr val="A09D98">
                                  <a:alpha val="100000"/>
                                </a:srgbClr>
                              </a:clrFrom>
                              <a:clrTo>
                                <a:srgbClr val="A09D98">
                                  <a:alpha val="100000"/>
                                  <a:alpha val="0"/>
                                </a:srgbClr>
                              </a:clrTo>
                            </a:clrChange>
                            <a:biLevel thresh="50000"/>
                          </a:blip>
                          <a:stretch>
                            <a:fillRect/>
                          </a:stretch>
                        </pic:blipFill>
                        <pic:spPr>
                          <a:xfrm>
                            <a:off x="15718" y="13246"/>
                            <a:ext cx="1234" cy="715"/>
                          </a:xfrm>
                          <a:prstGeom prst="rect">
                            <a:avLst/>
                          </a:prstGeom>
                        </pic:spPr>
                      </pic:pic>
                    </wpg:wgp>
                  </a:graphicData>
                </a:graphic>
              </wp:anchor>
            </w:drawing>
          </mc:Choice>
          <mc:Fallback>
            <w:pict>
              <v:group id="组合 34" o:spid="_x0000_s1026" o:spt="203" style="position:absolute;left:0pt;margin-left:219.35pt;margin-top:0.35pt;height:49.4pt;width:217.15pt;z-index:251670528;mso-width-relative:page;mso-height-relative:page;" coordorigin="12609,13215" coordsize="4343,988" o:gfxdata="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">
                <o:lock v:ext="edit" aspectratio="f"/>
                <v:shape id="图片 1" o:spid="_x0000_s1026" o:spt="75" alt="IMG_256" type="#_x0000_t75" style="position:absolute;left:12609;top:13215;height:989;width:781;" filled="f" o:preferrelative="t" stroked="f" coordsize="21600,21600" o:gfxdata="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CaVuT5ugAAANsA&#10;AAAPAAAAAAAAAAEAIAAAACIAAABkcnMvZG93bnJldi54bWxQSwECFAAUAAAACACHTuJAMy8FnjsA&#10;AAA5AAAAEAAAAAAAAAABACAAAAAJAQAAZHJzL3NoYXBleG1sLnhtbFBLBQYAAAAABgAGAFsBAACz&#10;AwAAAAA=&#10;">
                  <v:fill on="f" focussize="0,0"/>
                  <v:stroke on="f"/>
                  <v:imagedata r:id="rId17" cropleft="17977f" croptop="19957f" cropright="20947f" cropbottom="11879f" chromakey="#AAA9A5" o:title=""/>
                  <o:lock v:ext="edit" aspectratio="t"/>
                </v:shape>
                <v:shape id="图片 31" o:spid="_x0000_s1026" o:spt="75" alt="微信图片_20220215110121" type="#_x0000_t75" style="position:absolute;left:15718;top:13246;height:715;width:1234;" filled="f" o:preferrelative="t" stroked="f" coordsize="21600,21600" o:gfxdata="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CbMhx74A&#10;AADbAAAADwAAAAAAAAABACAAAAAiAAAAZHJzL2Rvd25yZXYueG1sUEsBAhQAFAAAAAgAh07iQDMv&#10;BZ47AAAAOQAAABAAAAAAAAAAAQAgAAAADQEAAGRycy9zaGFwZXhtbC54bWxQSwUGAAAAAAYABgBb&#10;AQAAtwMAAAAA&#10;">
                  <v:fill on="f" focussize="0,0"/>
                  <v:stroke on="f"/>
                  <v:imagedata r:id="rId13" grayscale="t" bilevel="t" chromakey="#A09D98" o:title=""/>
                  <o:lock v:ext="edit" aspectratio="t"/>
                </v:shape>
              </v:group>
            </w:pict>
          </mc:Fallback>
        </mc:AlternateContent>
      </w:r>
    </w:p>
    <w:tbl>
      <w:tblPr>
        <w:tblStyle w:val="34"/>
        <w:tblW w:w="6772" w:type="dxa"/>
        <w:jc w:val="right"/>
        <w:tblLayout w:type="fixed"/>
        <w:tblCellMar>
          <w:top w:w="0" w:type="dxa"/>
          <w:left w:w="0" w:type="dxa"/>
          <w:bottom w:w="0" w:type="dxa"/>
          <w:right w:w="0" w:type="dxa"/>
        </w:tblCellMar>
      </w:tblPr>
      <w:tblGrid>
        <w:gridCol w:w="1272"/>
        <w:gridCol w:w="2040"/>
        <w:gridCol w:w="1166"/>
        <w:gridCol w:w="2294"/>
      </w:tblGrid>
      <w:tr>
        <w:tblPrEx>
          <w:tblCellMar>
            <w:top w:w="0" w:type="dxa"/>
            <w:left w:w="0" w:type="dxa"/>
            <w:bottom w:w="0" w:type="dxa"/>
            <w:right w:w="0" w:type="dxa"/>
          </w:tblCellMar>
        </w:tblPrEx>
        <w:trPr>
          <w:trHeight w:val="441" w:hRule="exact"/>
          <w:jc w:val="right"/>
        </w:trPr>
        <w:tc>
          <w:tcPr>
            <w:tcW w:w="1272" w:type="dxa"/>
            <w:vAlign w:val="center"/>
          </w:tcPr>
          <w:p>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pPr>
              <w:pStyle w:val="20"/>
              <w:spacing w:before="13"/>
              <w:jc w:val="both"/>
              <w:rPr>
                <w:rFonts w:ascii="Times New Roman" w:hAnsi="Times New Roman" w:cs="Times New Roman"/>
                <w:b/>
                <w:sz w:val="24"/>
                <w:szCs w:val="24"/>
              </w:rPr>
            </w:pPr>
          </w:p>
        </w:tc>
        <w:tc>
          <w:tcPr>
            <w:tcW w:w="1166" w:type="dxa"/>
            <w:vAlign w:val="center"/>
          </w:tcPr>
          <w:p>
            <w:pPr>
              <w:pStyle w:val="20"/>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pPr>
              <w:pStyle w:val="20"/>
              <w:spacing w:before="13"/>
              <w:ind w:right="15"/>
              <w:jc w:val="both"/>
              <w:rPr>
                <w:rFonts w:ascii="Times New Roman" w:hAnsi="Times New Roman" w:cs="Times New Roman"/>
                <w:b/>
                <w:sz w:val="24"/>
                <w:szCs w:val="24"/>
              </w:rPr>
            </w:pPr>
          </w:p>
        </w:tc>
      </w:tr>
      <w:tr>
        <w:tblPrEx>
          <w:tblCellMar>
            <w:top w:w="0" w:type="dxa"/>
            <w:left w:w="0" w:type="dxa"/>
            <w:bottom w:w="0" w:type="dxa"/>
            <w:right w:w="0" w:type="dxa"/>
          </w:tblCellMar>
        </w:tblPrEx>
        <w:trPr>
          <w:trHeight w:val="457" w:hRule="exact"/>
          <w:jc w:val="right"/>
        </w:trPr>
        <w:tc>
          <w:tcPr>
            <w:tcW w:w="1272" w:type="dxa"/>
            <w:vAlign w:val="center"/>
          </w:tcPr>
          <w:p>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pPr>
              <w:pStyle w:val="20"/>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pPr>
              <w:pStyle w:val="20"/>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pPr>
        <w:rPr>
          <w:rFonts w:ascii="Times New Roman" w:hAnsi="Times New Roman" w:eastAsia="微软雅黑" w:cs="黑体"/>
          <w:b/>
          <w:bCs/>
          <w:color w:val="00B050"/>
          <w:sz w:val="28"/>
          <w:szCs w:val="36"/>
          <w:lang w:eastAsia="zh-CN"/>
        </w:rPr>
      </w:pPr>
      <w:r>
        <w:rPr>
          <w:rFonts w:hint="eastAsia" w:ascii="Times New Roman" w:hAnsi="Times New Roman" w:eastAsia="微软雅黑" w:cs="Times New Roman"/>
          <w:sz w:val="24"/>
          <w:szCs w:val="24"/>
          <w:lang w:eastAsia="zh-CN"/>
        </w:rPr>
        <w:t>{% endif %}</w:t>
      </w:r>
      <w:bookmarkStart w:id="41" w:name="_Toc14270"/>
      <w:bookmarkStart w:id="42" w:name="_Toc21059"/>
      <w:r>
        <w:rPr>
          <w:rFonts w:ascii="Times New Roman" w:hAnsi="Times New Roman" w:eastAsia="微软雅黑" w:cs="黑体"/>
          <w:b/>
          <w:bCs/>
          <w:color w:val="00B050"/>
          <w:sz w:val="28"/>
          <w:szCs w:val="36"/>
          <w:lang w:eastAsia="zh-CN"/>
        </w:rPr>
        <w:br w:type="page"/>
      </w:r>
    </w:p>
    <w:bookmarkEnd w:id="41"/>
    <w:bookmarkEnd w:id="42"/>
    <w:p>
      <w:pPr>
        <w:pStyle w:val="2"/>
        <w:numPr>
          <w:ilvl w:val="0"/>
          <w:numId w:val="0"/>
        </w:numPr>
        <w:jc w:val="both"/>
        <w:rPr>
          <w:rStyle w:val="41"/>
          <w:b/>
          <w:bCs/>
          <w:color w:val="62B541"/>
          <w:sz w:val="32"/>
          <w:szCs w:val="40"/>
          <w14:shadow w14:blurRad="50800" w14:dist="38100" w14:dir="10800000" w14:sx="100000" w14:sy="100000" w14:kx="0" w14:ky="0" w14:algn="r">
            <w14:srgbClr w14:val="62B541">
              <w14:alpha w14:val="60000"/>
            </w14:srgbClr>
          </w14:shadow>
        </w:rPr>
      </w:pPr>
      <w:r>
        <w:rPr>
          <w:rStyle w:val="41"/>
          <w:b/>
          <w:bCs/>
          <w:color w:val="62B541"/>
          <w:sz w:val="32"/>
          <w:szCs w:val="40"/>
          <w14:shadow w14:blurRad="50800" w14:dist="38100" w14:dir="10800000" w14:sx="100000" w14:sy="100000" w14:kx="0" w14:ky="0" w14:algn="r">
            <w14:srgbClr w14:val="62B541">
              <w14:alpha w14:val="60000"/>
            </w14:srgbClr>
          </w14:shadow>
        </w:rPr>
        <w:t>检测结果及用药提示</w:t>
      </w:r>
      <w:bookmarkEnd w:id="27"/>
      <w:bookmarkEnd w:id="28"/>
      <w:bookmarkEnd w:id="29"/>
      <w:bookmarkEnd w:id="30"/>
      <w:bookmarkEnd w:id="31"/>
      <w:bookmarkEnd w:id="32"/>
      <w:bookmarkEnd w:id="33"/>
      <w:bookmarkEnd w:id="34"/>
    </w:p>
    <w:p>
      <w:pPr>
        <w:pStyle w:val="3"/>
        <w:numPr>
          <w:ilvl w:val="255"/>
          <w:numId w:val="0"/>
        </w:numPr>
        <w:jc w:val="left"/>
        <w:rPr>
          <w:color w:val="auto"/>
          <w:sz w:val="30"/>
          <w:lang w:eastAsia="zh-CN"/>
        </w:rPr>
      </w:pPr>
      <w:bookmarkStart w:id="43" w:name="_Toc15696"/>
      <w:bookmarkStart w:id="44" w:name="_Toc2556"/>
      <w:r>
        <w:rPr>
          <w:rFonts w:hint="eastAsia"/>
          <w:color w:val="auto"/>
          <w:sz w:val="30"/>
          <w:lang w:eastAsia="zh-CN"/>
        </w:rPr>
        <w:t>体细胞变异分级提示</w:t>
      </w:r>
      <w:bookmarkEnd w:id="35"/>
      <w:bookmarkEnd w:id="43"/>
      <w:bookmarkEnd w:id="44"/>
    </w:p>
    <w:p>
      <w:pPr>
        <w:spacing w:after="240"/>
        <w:ind w:firstLine="420" w:firstLineChars="200"/>
        <w:rPr>
          <w:rFonts w:ascii="Times New Roman" w:hAnsi="Times New Roman" w:eastAsia="微软雅黑" w:cs="Times New Roman"/>
          <w:b/>
          <w:color w:val="000000" w:themeColor="text1"/>
          <w:sz w:val="21"/>
          <w:szCs w:val="21"/>
          <w:lang w:eastAsia="zh-CN"/>
          <w14:textFill>
            <w14:solidFill>
              <w14:schemeClr w14:val="tx1"/>
            </w14:solidFill>
          </w14:textFill>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 summaryOfRresults.thisGeneticmarkerVwListSize }}个体细胞突变，其中{{summaryOfRresults.somaticDrugCount}}个与靶向药物相关。{%if BodyDrugDrugDetectionStr or unknownVarAnalysisStr %}</w:t>
      </w:r>
      <w:r>
        <w:rPr>
          <w:rFonts w:ascii="Times New Roman" w:hAnsi="Times New Roman" w:eastAsia="微软雅黑" w:cs="Times New Roman"/>
          <w:b/>
          <w:color w:val="000000" w:themeColor="text1"/>
          <w:sz w:val="21"/>
          <w:szCs w:val="21"/>
          <w:lang w:eastAsia="zh-CN"/>
          <w14:textFill>
            <w14:solidFill>
              <w14:schemeClr w14:val="tx1"/>
            </w14:solidFill>
          </w14:textFill>
        </w:rPr>
        <w:t>具体信息详见</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1"/>
          <w:szCs w:val="21"/>
          <w:lang w:eastAsia="zh-CN"/>
          <w14:textFill>
            <w14:solidFill>
              <w14:schemeClr w14:val="tx1"/>
            </w14:solidFill>
          </w14:textFill>
        </w:rPr>
        <w:t>基因检测结果解析</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1"/>
          <w:szCs w:val="21"/>
          <w:lang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 endif %}</w:t>
      </w:r>
    </w:p>
    <w:tbl>
      <w:tblPr>
        <w:tblStyle w:val="21"/>
        <w:tblW w:w="5096"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04"/>
        <w:gridCol w:w="1077"/>
        <w:gridCol w:w="1527"/>
        <w:gridCol w:w="964"/>
        <w:gridCol w:w="1076"/>
        <w:gridCol w:w="2251"/>
        <w:gridCol w:w="2261"/>
      </w:tblGrid>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49" w:type="pct"/>
            <w:tcBorders>
              <w:top w:val="nil"/>
              <w:left w:val="nil"/>
              <w:bottom w:val="nil"/>
              <w:right w:val="single" w:color="FFFFFF" w:sz="18" w:space="0"/>
            </w:tcBorders>
            <w:shd w:val="clear" w:color="auto" w:fill="62B541"/>
            <w:vAlign w:val="center"/>
          </w:tcPr>
          <w:p>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变异分类</w:t>
            </w:r>
          </w:p>
        </w:tc>
        <w:tc>
          <w:tcPr>
            <w:tcW w:w="535" w:type="pct"/>
            <w:tcBorders>
              <w:top w:val="nil"/>
              <w:left w:val="single" w:color="FFFFFF" w:sz="18" w:space="0"/>
              <w:bottom w:val="nil"/>
              <w:right w:val="single" w:color="FFFFFF" w:sz="18" w:space="0"/>
            </w:tcBorders>
            <w:shd w:val="clear" w:color="auto" w:fill="62B541"/>
            <w:vAlign w:val="center"/>
          </w:tcPr>
          <w:p>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突变基因</w:t>
            </w:r>
          </w:p>
        </w:tc>
        <w:tc>
          <w:tcPr>
            <w:tcW w:w="759" w:type="pct"/>
            <w:tcBorders>
              <w:top w:val="nil"/>
              <w:left w:val="single" w:color="FFFFFF" w:sz="18" w:space="0"/>
              <w:bottom w:val="nil"/>
              <w:right w:val="single" w:color="FFFFFF" w:sz="18" w:space="0"/>
            </w:tcBorders>
            <w:shd w:val="clear" w:color="auto" w:fill="62B541"/>
            <w:vAlign w:val="center"/>
          </w:tcPr>
          <w:p>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479" w:type="pct"/>
            <w:tcBorders>
              <w:top w:val="nil"/>
              <w:left w:val="single" w:color="FFFFFF" w:sz="18" w:space="0"/>
              <w:bottom w:val="nil"/>
              <w:right w:val="single" w:color="FFFFFF" w:sz="18" w:space="0"/>
            </w:tcBorders>
            <w:shd w:val="clear" w:color="auto" w:fill="62B541"/>
            <w:vAlign w:val="center"/>
          </w:tcPr>
          <w:p>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35" w:type="pct"/>
            <w:tcBorders>
              <w:top w:val="nil"/>
              <w:left w:val="single" w:color="FFFFFF" w:sz="18" w:space="0"/>
              <w:bottom w:val="nil"/>
              <w:right w:val="single" w:color="FFFFFF" w:sz="18" w:space="0"/>
            </w:tcBorders>
            <w:shd w:val="clear" w:color="auto" w:fill="62B541"/>
            <w:vAlign w:val="center"/>
          </w:tcPr>
          <w:p>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微软雅黑" w:hAnsi="微软雅黑" w:eastAsia="微软雅黑" w:cs="微软雅黑"/>
                <w:b/>
                <w:bCs/>
                <w:color w:val="FFFFFF"/>
                <w:sz w:val="21"/>
                <w:szCs w:val="21"/>
                <w:lang w:eastAsia="zh-CN" w:bidi="ar"/>
              </w:rPr>
              <w:t>变异丰度/</w:t>
            </w: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拷贝数{% if readsFlag == True %}</w:t>
            </w:r>
          </w:p>
          <w:p>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微软雅黑" w:hAnsi="微软雅黑" w:eastAsia="微软雅黑" w:cs="微软雅黑"/>
                <w:b/>
                <w:bCs/>
                <w:color w:val="FFFFFF"/>
                <w:sz w:val="21"/>
                <w:szCs w:val="21"/>
                <w:lang w:eastAsia="zh-CN" w:bidi="ar"/>
              </w:rPr>
              <w:t>/</w:t>
            </w: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reads数{%endif%}</w:t>
            </w:r>
          </w:p>
        </w:tc>
        <w:tc>
          <w:tcPr>
            <w:tcW w:w="1119" w:type="pct"/>
            <w:tcBorders>
              <w:top w:val="nil"/>
              <w:left w:val="single" w:color="FFFFFF" w:sz="18" w:space="0"/>
              <w:bottom w:val="nil"/>
              <w:right w:val="single" w:color="FFFFFF" w:sz="18" w:space="0"/>
            </w:tcBorders>
            <w:shd w:val="clear" w:color="auto" w:fill="62B541"/>
            <w:vAlign w:val="center"/>
          </w:tcPr>
          <w:p>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22" w:type="pct"/>
            <w:tcBorders>
              <w:top w:val="nil"/>
              <w:left w:val="single" w:color="FFFFFF" w:sz="18" w:space="0"/>
              <w:bottom w:val="nil"/>
              <w:right w:val="nil"/>
            </w:tcBorders>
            <w:shd w:val="clear" w:color="auto" w:fill="62B541"/>
            <w:vAlign w:val="center"/>
          </w:tcPr>
          <w:p>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bodyAndComplexDrugTipLineStr or unknownTipLineStr %}</w:t>
            </w:r>
          </w:p>
        </w:tc>
      </w:tr>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bodyDrugTipLineStr %}</w:t>
            </w:r>
          </w:p>
        </w:tc>
      </w:tr>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pPr>
              <w:ind w:left="162" w:right="163"/>
              <w:jc w:val="center"/>
              <w:rPr>
                <w:rFonts w:ascii="Times New Roman" w:hAnsi="Times New Roman" w:eastAsia="微软雅黑" w:cs="Times New Roman"/>
                <w:b/>
                <w:sz w:val="21"/>
                <w:szCs w:val="21"/>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025"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unknownTipLineStr %}</w:t>
            </w:r>
          </w:p>
        </w:tc>
      </w:tr>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0"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4"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complexDrugTipLineStr %}</w:t>
            </w:r>
          </w:p>
        </w:tc>
      </w:tr>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tip.comutation }}</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29"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74"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pPr>
        <w:pStyle w:val="6"/>
        <w:numPr>
          <w:ilvl w:val="0"/>
          <w:numId w:val="7"/>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本报告所列举的药物或基因变异并未按照基因或者药物的重要性排序，具体决策需参照临床实际。</w:t>
      </w:r>
    </w:p>
    <w:p>
      <w:pPr>
        <w:pStyle w:val="6"/>
        <w:numPr>
          <w:ilvl w:val="0"/>
          <w:numId w:val="7"/>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基因变异所对应的可能获益/耐药药物信息来源于本机构内部数据库，同时参考NCCN指南、OncoKB [PMID: 28890946]等公共数据库内容，该数据仅供临床医生参考。随着数据库不断完善以及临床数据的更新，变异分级可能发生变化。</w:t>
      </w:r>
    </w:p>
    <w:p>
      <w:pPr>
        <w:pStyle w:val="6"/>
        <w:numPr>
          <w:ilvl w:val="0"/>
          <w:numId w:val="7"/>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按照临床意义的重要性分为四个等级：I类变异（具有A级或B级证据），II类变异（具有C级或D级证据），III类变异（在出具报告时文献尚未报道、或突变意义已经明确但无相关的靶向用药信息、或突变意义不明但可能存在潜在的临床意义），IV类变异（包括良性变异、或疑似良性变异，不在报告中展示）。</w:t>
      </w:r>
    </w:p>
    <w:p>
      <w:pPr>
        <w:pStyle w:val="6"/>
        <w:numPr>
          <w:ilvl w:val="0"/>
          <w:numId w:val="7"/>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可能获益药物：根据AMP/ASCO/CAP相关指南[PMID: 27993330]共分为ABCD四个等级。A级：FDA/NMPA已经批准、或专业临床指南推荐在本癌种该靶点上可用的药物；B级：较大规模的临床试验证实、且取得临床专家共识在本癌种该靶点可用的药物；C级：FDA或其他专业机构批准于其他癌症类型、或已作为临床试验的筛选入组标准、或者有多个小型研究支持；D级：临床前研究、或者是病例报道支持。</w:t>
      </w:r>
    </w:p>
    <w:p>
      <w:pPr>
        <w:pStyle w:val="6"/>
        <w:numPr>
          <w:ilvl w:val="0"/>
          <w:numId w:val="7"/>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可能耐药药物：FDA/NMPA已经批准的、NCCN指南推荐的、临床试验或者临床研究有明确结果的、药物敏感性可能降低或产生耐药的靶向药物。</w:t>
      </w:r>
    </w:p>
    <w:p>
      <w:pPr>
        <w:pStyle w:val="6"/>
        <w:numPr>
          <w:ilvl w:val="0"/>
          <w:numId w:val="7"/>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“-”表示该位点无相应靶向药物提示。</w:t>
      </w:r>
    </w:p>
    <w:p>
      <w:pPr>
        <w:pStyle w:val="6"/>
        <w:numPr>
          <w:ilvl w:val="0"/>
          <w:numId w:val="7"/>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*标注的药物：NMPA批准的靶向药物。</w:t>
      </w:r>
    </w:p>
    <w:p>
      <w:pPr>
        <w:pStyle w:val="6"/>
        <w:numPr>
          <w:ilvl w:val="0"/>
          <w:numId w:val="7"/>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分析注释时采用RefSeq转录本编号。</w:t>
      </w:r>
    </w:p>
    <w:p>
      <w:pPr>
        <w:pStyle w:val="6"/>
        <w:numPr>
          <w:ilvl w:val="0"/>
          <w:numId w:val="7"/>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变异丰度：在某位点产生突变的等位基因在该位点全部等位基因中所占比率。</w:t>
      </w:r>
    </w:p>
    <w:p>
      <w:pPr>
        <w:pStyle w:val="6"/>
        <w:numPr>
          <w:ilvl w:val="0"/>
          <w:numId w:val="7"/>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拷贝数：是指某⼀种基因或某⼀段特定的DNA序列在单倍体基因组中出现的数目。</w:t>
      </w:r>
      <w:r>
        <w:rPr>
          <w:rFonts w:hint="eastAsia" w:ascii="Times New Roman" w:hAnsi="Times New Roman" w:eastAsia="微软雅黑" w:cs="Times New Roman"/>
          <w:lang w:eastAsia="zh-CN"/>
        </w:rPr>
        <w:t>{% if readsFlag == True %}</w:t>
      </w:r>
    </w:p>
    <w:p>
      <w:pPr>
        <w:pStyle w:val="6"/>
        <w:numPr>
          <w:ilvl w:val="0"/>
          <w:numId w:val="7"/>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reads数：RNA层面检测到的支持融合基因的片段数。</w:t>
      </w:r>
      <w:r>
        <w:rPr>
          <w:rFonts w:hint="eastAsia" w:ascii="Times New Roman" w:hAnsi="Times New Roman" w:eastAsia="微软雅黑" w:cs="Times New Roman"/>
          <w:lang w:eastAsia="zh-CN"/>
        </w:rPr>
        <w:t>{% endif %}</w:t>
      </w:r>
    </w:p>
    <w:p>
      <w:pPr>
        <w:pStyle w:val="6"/>
        <w:numPr>
          <w:ilvl w:val="0"/>
          <w:numId w:val="7"/>
        </w:numPr>
        <w:rPr>
          <w:rFonts w:ascii="Times New Roman" w:hAnsi="Times New Roman" w:eastAsia="微软雅黑" w:cs="Times New Roman"/>
          <w:lang w:eastAsia="zh-CN"/>
        </w:rPr>
      </w:pPr>
      <w:r>
        <w:rPr>
          <w:rFonts w:hint="eastAsia" w:ascii="Times New Roman" w:hAnsi="Times New Roman" w:eastAsia="微软雅黑" w:cs="Times New Roman"/>
          <w:bCs/>
          <w:lang w:eastAsia="zh-CN"/>
        </w:rPr>
        <w:t>基因变异检测结果：“NM”为基因的转录本编号，“exon”为外显子，“intron”为内含子，“c”为DNA序列，“p”为蛋白质。在DNA水平对某一突变位点的描述方式包括：碱基位点，正常碱基，“&gt;”符号，突变碱基。</w:t>
      </w:r>
      <w:r>
        <w:rPr>
          <w:rFonts w:hint="eastAsia" w:ascii="Times New Roman" w:hAnsi="Times New Roman" w:eastAsia="微软雅黑" w:cs="Times New Roman"/>
          <w:lang w:eastAsia="zh-CN"/>
        </w:rPr>
        <w:t>{% if complex == True %}</w:t>
      </w:r>
    </w:p>
    <w:p>
      <w:pPr>
        <w:pStyle w:val="6"/>
        <w:numPr>
          <w:ilvl w:val="0"/>
          <w:numId w:val="7"/>
        </w:numPr>
        <w:rPr>
          <w:rFonts w:ascii="Times New Roman" w:hAnsi="Times New Roman" w:eastAsia="微软雅黑" w:cs="Times New Roman"/>
          <w:lang w:eastAsia="zh-CN"/>
        </w:rPr>
      </w:pPr>
      <w:r>
        <w:rPr>
          <w:rFonts w:ascii="Times New Roman" w:hAnsi="Times New Roman" w:eastAsia="微软雅黑" w:cs="Times New Roman"/>
          <w:lang w:eastAsia="zh-CN"/>
        </w:rPr>
        <w:t>多靶点循证</w:t>
      </w:r>
      <w:r>
        <w:rPr>
          <w:rFonts w:hint="eastAsia" w:ascii="Times New Roman" w:hAnsi="Times New Roman" w:eastAsia="微软雅黑" w:cs="Times New Roman"/>
          <w:lang w:eastAsia="zh-CN"/>
        </w:rPr>
        <w:t>检测结果中的符号意义：“+”表示“并且”，“/”表示“或者”，“!”表示“不满足”。{% endif %}</w:t>
      </w:r>
    </w:p>
    <w:p>
      <w:pPr>
        <w:numPr>
          <w:ilvl w:val="0"/>
          <w:numId w:val="8"/>
        </w:numPr>
        <w:rPr>
          <w:rFonts w:ascii="Times New Roman" w:hAnsi="Times New Roman" w:eastAsia="微软雅黑" w:cs="Times New Roman"/>
          <w:sz w:val="18"/>
          <w:szCs w:val="18"/>
          <w:lang w:eastAsia="zh-CN"/>
        </w:rPr>
      </w:pPr>
      <w:r>
        <w:rPr>
          <w:rFonts w:ascii="Times New Roman" w:hAnsi="Times New Roman" w:eastAsia="微软雅黑" w:cs="Times New Roman"/>
          <w:b/>
          <w:color w:val="00B050"/>
          <w:sz w:val="24"/>
          <w:szCs w:val="24"/>
          <w:lang w:eastAsia="zh-CN"/>
        </w:rPr>
        <w:br w:type="page"/>
      </w:r>
    </w:p>
    <w:p>
      <w:pPr>
        <w:pStyle w:val="3"/>
        <w:numPr>
          <w:ilvl w:val="255"/>
          <w:numId w:val="0"/>
        </w:numPr>
        <w:jc w:val="left"/>
      </w:pPr>
      <w:bookmarkStart w:id="45" w:name="_Toc4180"/>
      <w:bookmarkStart w:id="46" w:name="_Toc149837259"/>
      <w:bookmarkStart w:id="47" w:name="_Toc24533"/>
      <w:r>
        <w:rPr>
          <w:rFonts w:hint="eastAsia"/>
          <w:color w:val="auto"/>
          <w:sz w:val="30"/>
          <w:lang w:eastAsia="zh-CN"/>
        </w:rPr>
        <w:t>胚系变异结果提示</w:t>
      </w:r>
      <w:bookmarkEnd w:id="45"/>
      <w:bookmarkEnd w:id="46"/>
      <w:bookmarkEnd w:id="47"/>
    </w:p>
    <w:p>
      <w:pPr>
        <w:spacing w:before="240" w:beforeLines="100" w:after="24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肿瘤遗传风险检测</w:t>
      </w:r>
    </w:p>
    <w:p>
      <w:pPr>
        <w:spacing w:before="240" w:beforeLines="100" w:after="240"/>
        <w:ind w:firstLine="420" w:firstLineChars="200"/>
        <w:rPr>
          <w:rFonts w:ascii="Times New Roman" w:hAnsi="Times New Roman" w:eastAsia="微软雅黑" w:cs="黑体"/>
          <w:b/>
          <w:bCs/>
          <w:sz w:val="21"/>
          <w:szCs w:val="21"/>
          <w:highlight w:val="yellow"/>
          <w:lang w:eastAsia="zh-CN"/>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w:t>
      </w:r>
      <w:r>
        <w:rPr>
          <w:rFonts w:ascii="Times New Roman" w:hAnsi="Times New Roman" w:eastAsia="微软雅黑" w:cs="Times New Roman"/>
          <w:b/>
          <w:color w:val="000000" w:themeColor="text1"/>
          <w:sz w:val="21"/>
          <w:szCs w:val="21"/>
          <w:lang w:eastAsia="zh-CN"/>
          <w14:textFill>
            <w14:solidFill>
              <w14:schemeClr w14:val="tx1"/>
            </w14:solidFill>
          </w14:textFill>
        </w:rPr>
        <w:t>{{summaryOfRresults.crCheckLineStrYF1280Size}}</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个胚系突变，其中{{summaryOfRresults.hasPathogenicityCount}}个为致病/可能致病性突变，其中{{summaryOfRresults.crDrugList}}个与靶向药物相关</w:t>
      </w:r>
      <w:r>
        <w:rPr>
          <w:rFonts w:ascii="Times New Roman" w:hAnsi="Times New Roman" w:eastAsia="微软雅黑" w:cs="Times New Roman"/>
          <w:b/>
          <w:color w:val="000000" w:themeColor="text1"/>
          <w:sz w:val="21"/>
          <w:szCs w:val="21"/>
          <w:lang w:eastAsia="zh-CN"/>
          <w14:textFill>
            <w14:solidFill>
              <w14:schemeClr w14:val="tx1"/>
            </w14:solidFill>
          </w14:textFill>
        </w:rPr>
        <w:t>。</w:t>
      </w:r>
      <w:r>
        <w:rPr>
          <w:rFonts w:hint="eastAsia" w:ascii="Times New Roman" w:hAnsi="Times New Roman" w:eastAsia="微软雅黑" w:cs="Times New Roman"/>
          <w:b/>
          <w:sz w:val="21"/>
          <w:szCs w:val="21"/>
          <w:lang w:eastAsia="zh-CN"/>
        </w:rPr>
        <w:t>{%if geneticCancerRiskInfo %}</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具体信息见“基因检测结果解析”。{% endif %}如果您有家族遗传史，可联系我们做进一步的检测。</w:t>
      </w:r>
    </w:p>
    <w:tbl>
      <w:tblPr>
        <w:tblStyle w:val="21"/>
        <w:tblW w:w="9844" w:type="dxa"/>
        <w:jc w:val="center"/>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Layout w:type="fixed"/>
        <w:tblCellMar>
          <w:top w:w="0" w:type="dxa"/>
          <w:left w:w="0" w:type="dxa"/>
          <w:bottom w:w="0" w:type="dxa"/>
          <w:right w:w="0" w:type="dxa"/>
        </w:tblCellMar>
      </w:tblPr>
      <w:tblGrid>
        <w:gridCol w:w="1255"/>
        <w:gridCol w:w="825"/>
        <w:gridCol w:w="825"/>
        <w:gridCol w:w="1146"/>
        <w:gridCol w:w="1056"/>
        <w:gridCol w:w="1140"/>
        <w:gridCol w:w="1140"/>
        <w:gridCol w:w="930"/>
        <w:gridCol w:w="1527"/>
      </w:tblGrid>
      <w:tr>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510" w:hRule="exact"/>
          <w:jc w:val="center"/>
        </w:trPr>
        <w:tc>
          <w:tcPr>
            <w:tcW w:w="1255" w:type="dxa"/>
            <w:tcBorders>
              <w:top w:val="nil"/>
              <w:left w:val="nil"/>
              <w:bottom w:val="nil"/>
              <w:right w:val="single" w:color="FFFFFF" w:themeColor="background1" w:sz="18" w:space="0"/>
            </w:tcBorders>
            <w:shd w:val="clear" w:color="auto" w:fill="62B541"/>
            <w:vAlign w:val="center"/>
          </w:tcPr>
          <w:p>
            <w:pPr>
              <w:pStyle w:val="2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lang w:eastAsia="zh-CN"/>
                <w14:textFill>
                  <w14:solidFill>
                    <w14:schemeClr w14:val="bg1"/>
                  </w14:solidFill>
                </w14:textFill>
              </w:rPr>
              <w:t>突变</w:t>
            </w:r>
            <w:r>
              <w:rPr>
                <w:rFonts w:ascii="Times New Roman" w:hAnsi="Times New Roman" w:eastAsia="微软雅黑" w:cs="Times New Roman"/>
                <w:b/>
                <w:bCs/>
                <w:color w:val="FFFFFF" w:themeColor="background1"/>
                <w:sz w:val="21"/>
                <w:szCs w:val="21"/>
                <w14:textFill>
                  <w14:solidFill>
                    <w14:schemeClr w14:val="bg1"/>
                  </w14:solidFill>
                </w14:textFill>
              </w:rPr>
              <w:t>基因</w:t>
            </w:r>
          </w:p>
        </w:tc>
        <w:tc>
          <w:tcPr>
            <w:tcW w:w="825" w:type="dxa"/>
            <w:tcBorders>
              <w:top w:val="nil"/>
              <w:left w:val="single" w:color="FFFFFF" w:themeColor="background1" w:sz="18" w:space="0"/>
              <w:bottom w:val="nil"/>
              <w:right w:val="single" w:color="FFFFFF" w:themeColor="background1" w:sz="18" w:space="0"/>
            </w:tcBorders>
            <w:shd w:val="clear" w:color="auto" w:fill="62B541"/>
            <w:vAlign w:val="center"/>
          </w:tcPr>
          <w:p>
            <w:pPr>
              <w:pStyle w:val="2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染色体</w:t>
            </w:r>
          </w:p>
        </w:tc>
        <w:tc>
          <w:tcPr>
            <w:tcW w:w="825" w:type="dxa"/>
            <w:tcBorders>
              <w:top w:val="nil"/>
              <w:left w:val="single" w:color="FFFFFF" w:themeColor="background1" w:sz="18" w:space="0"/>
              <w:bottom w:val="nil"/>
              <w:right w:val="single" w:color="FFFFFF" w:themeColor="background1" w:sz="18" w:space="0"/>
            </w:tcBorders>
            <w:shd w:val="clear" w:color="auto" w:fill="62B541"/>
            <w:vAlign w:val="center"/>
          </w:tcPr>
          <w:p>
            <w:pPr>
              <w:pStyle w:val="2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区域</w:t>
            </w:r>
          </w:p>
        </w:tc>
        <w:tc>
          <w:tcPr>
            <w:tcW w:w="1146" w:type="dxa"/>
            <w:tcBorders>
              <w:top w:val="nil"/>
              <w:left w:val="single" w:color="FFFFFF" w:themeColor="background1" w:sz="18" w:space="0"/>
              <w:bottom w:val="nil"/>
              <w:right w:val="single" w:color="FFFFFF" w:themeColor="background1" w:sz="18" w:space="0"/>
            </w:tcBorders>
            <w:shd w:val="clear" w:color="auto" w:fill="62B541"/>
            <w:vAlign w:val="center"/>
          </w:tcPr>
          <w:p>
            <w:pPr>
              <w:pStyle w:val="2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核苷酸</w:t>
            </w:r>
          </w:p>
        </w:tc>
        <w:tc>
          <w:tcPr>
            <w:tcW w:w="1056" w:type="dxa"/>
            <w:tcBorders>
              <w:top w:val="nil"/>
              <w:left w:val="single" w:color="FFFFFF" w:themeColor="background1" w:sz="18" w:space="0"/>
              <w:bottom w:val="nil"/>
              <w:right w:val="single" w:color="FFFFFF" w:themeColor="background1" w:sz="18" w:space="0"/>
            </w:tcBorders>
            <w:shd w:val="clear" w:color="auto" w:fill="62B541"/>
            <w:vAlign w:val="center"/>
          </w:tcPr>
          <w:p>
            <w:pPr>
              <w:pStyle w:val="2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氨基酸</w:t>
            </w:r>
          </w:p>
        </w:tc>
        <w:tc>
          <w:tcPr>
            <w:tcW w:w="1140" w:type="dxa"/>
            <w:tcBorders>
              <w:top w:val="nil"/>
              <w:left w:val="single" w:color="FFFFFF" w:themeColor="background1" w:sz="18" w:space="0"/>
              <w:bottom w:val="nil"/>
              <w:right w:val="single" w:color="FFFFFF" w:themeColor="background1" w:sz="18" w:space="0"/>
            </w:tcBorders>
            <w:shd w:val="clear" w:color="auto" w:fill="62B541"/>
            <w:vAlign w:val="center"/>
          </w:tcPr>
          <w:p>
            <w:pPr>
              <w:pStyle w:val="20"/>
              <w:jc w:val="center"/>
              <w:rPr>
                <w:rFonts w:ascii="Times New Roman" w:hAnsi="Times New Roman" w:eastAsia="微软雅黑" w:cs="Times New Roman"/>
                <w:b/>
                <w:bCs/>
                <w:color w:val="FFFFFF" w:themeColor="background1"/>
                <w:spacing w:val="-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突变类型</w:t>
            </w:r>
          </w:p>
        </w:tc>
        <w:tc>
          <w:tcPr>
            <w:tcW w:w="1140" w:type="dxa"/>
            <w:tcBorders>
              <w:top w:val="nil"/>
              <w:left w:val="single" w:color="FFFFFF" w:themeColor="background1" w:sz="18" w:space="0"/>
              <w:bottom w:val="nil"/>
              <w:right w:val="single" w:color="FFFFFF" w:themeColor="background1" w:sz="18" w:space="0"/>
            </w:tcBorders>
            <w:shd w:val="clear" w:color="auto" w:fill="62B541"/>
            <w:vAlign w:val="center"/>
          </w:tcPr>
          <w:p>
            <w:pPr>
              <w:pStyle w:val="2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pacing w:val="-1"/>
                <w:sz w:val="21"/>
                <w:szCs w:val="21"/>
                <w14:textFill>
                  <w14:solidFill>
                    <w14:schemeClr w14:val="bg1"/>
                  </w14:solidFill>
                </w14:textFill>
              </w:rPr>
              <w:t>杂合/纯合</w:t>
            </w:r>
          </w:p>
        </w:tc>
        <w:tc>
          <w:tcPr>
            <w:tcW w:w="930" w:type="dxa"/>
            <w:tcBorders>
              <w:top w:val="nil"/>
              <w:left w:val="single" w:color="FFFFFF" w:themeColor="background1" w:sz="18" w:space="0"/>
              <w:bottom w:val="nil"/>
              <w:right w:val="single" w:color="FFFFFF" w:themeColor="background1" w:sz="18" w:space="0"/>
            </w:tcBorders>
            <w:shd w:val="clear" w:color="auto" w:fill="62B541"/>
            <w:vAlign w:val="center"/>
          </w:tcPr>
          <w:p>
            <w:pPr>
              <w:pStyle w:val="2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千人频率</w:t>
            </w:r>
          </w:p>
        </w:tc>
        <w:tc>
          <w:tcPr>
            <w:tcW w:w="1527" w:type="dxa"/>
            <w:tcBorders>
              <w:top w:val="nil"/>
              <w:left w:val="single" w:color="FFFFFF" w:themeColor="background1" w:sz="18" w:space="0"/>
              <w:bottom w:val="nil"/>
              <w:right w:val="nil"/>
            </w:tcBorders>
            <w:shd w:val="clear" w:color="auto" w:fill="62B541"/>
            <w:vAlign w:val="center"/>
          </w:tcPr>
          <w:p>
            <w:pPr>
              <w:pStyle w:val="20"/>
              <w:spacing w:before="24" w:beforeLines="1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临床意义</w:t>
            </w:r>
          </w:p>
        </w:tc>
      </w:tr>
      <w:tr>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510" w:hRule="atLeast"/>
          <w:jc w:val="center"/>
        </w:trPr>
        <w:tc>
          <w:tcPr>
            <w:tcW w:w="9844" w:type="dxa"/>
            <w:gridSpan w:val="9"/>
            <w:tcBorders>
              <w:top w:val="nil"/>
              <w:left w:val="nil"/>
              <w:bottom w:val="single" w:color="A4A4A4" w:sz="4" w:space="0"/>
              <w:right w:val="nil"/>
            </w:tcBorders>
            <w:shd w:val="clear" w:color="auto" w:fill="auto"/>
            <w:vAlign w:val="center"/>
          </w:tcPr>
          <w:p>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crCheckLineStrYF1280 != [] %}</w:t>
            </w:r>
          </w:p>
        </w:tc>
      </w:tr>
      <w:tr>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510" w:hRule="atLeast"/>
          <w:jc w:val="center"/>
        </w:trPr>
        <w:tc>
          <w:tcPr>
            <w:tcW w:w="9844" w:type="dxa"/>
            <w:gridSpan w:val="9"/>
            <w:tcBorders>
              <w:top w:val="nil"/>
              <w:left w:val="nil"/>
              <w:bottom w:val="single" w:color="A4A4A4" w:sz="4" w:space="0"/>
              <w:right w:val="nil"/>
            </w:tcBorders>
            <w:shd w:val="clear" w:color="auto" w:fill="auto"/>
            <w:vAlign w:val="center"/>
          </w:tcPr>
          <w:p>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cr in crCheckLineStrYF1280 %}</w:t>
            </w:r>
          </w:p>
        </w:tc>
      </w:tr>
      <w:tr>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510" w:hRule="atLeast"/>
          <w:jc w:val="center"/>
        </w:trPr>
        <w:tc>
          <w:tcPr>
            <w:tcW w:w="9844" w:type="dxa"/>
            <w:gridSpan w:val="9"/>
            <w:tcBorders>
              <w:top w:val="nil"/>
              <w:left w:val="nil"/>
              <w:bottom w:val="nil"/>
              <w:right w:val="nil"/>
            </w:tcBorders>
            <w:shd w:val="clear" w:color="auto" w:fill="auto"/>
            <w:vAlign w:val="center"/>
          </w:tcPr>
          <w:p>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{%tr if cr.Clinical_significance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致病性变异</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or cr.Clinical_significance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可能致病性变异</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p>
        </w:tc>
      </w:tr>
      <w:tr>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510" w:hRule="atLeast"/>
          <w:jc w:val="center"/>
        </w:trPr>
        <w:tc>
          <w:tcPr>
            <w:tcW w:w="1255" w:type="dxa"/>
            <w:tcBorders>
              <w:top w:val="nil"/>
              <w:left w:val="nil"/>
              <w:bottom w:val="single" w:color="A4A4A4" w:themeColor="background1" w:themeShade="A5" w:sz="4" w:space="0"/>
              <w:right w:val="single" w:color="A4A4A4" w:sz="4" w:space="0"/>
            </w:tcBorders>
            <w:shd w:val="clear" w:color="auto" w:fill="auto"/>
            <w:vAlign w:val="center"/>
          </w:tcPr>
          <w:p>
            <w:pPr>
              <w:spacing w:before="20"/>
              <w:jc w:val="center"/>
              <w:rPr>
                <w:rFonts w:ascii="Times New Roman" w:hAnsi="Times New Roman" w:eastAsia="微软雅黑" w:cs="Times New Roman"/>
                <w:b/>
                <w:bCs/>
                <w:color w:val="FF0000"/>
                <w:sz w:val="21"/>
                <w:szCs w:val="21"/>
                <w:lang w:eastAsia="zh-CN"/>
              </w:rPr>
            </w:pPr>
            <w:r>
              <w:rPr>
                <w:rFonts w:hint="eastAsia" w:ascii="Times New Roman" w:hAnsi="Times New Roman" w:eastAsia="微软雅黑" w:cs="Times New Roman"/>
                <w:color w:val="FF0000"/>
                <w:sz w:val="21"/>
                <w:szCs w:val="21"/>
                <w:lang w:eastAsia="zh-CN"/>
              </w:rPr>
              <w:t>{{ cr.Gene }}</w:t>
            </w:r>
          </w:p>
        </w:tc>
        <w:tc>
          <w:tcPr>
            <w:tcW w:w="825" w:type="dxa"/>
            <w:tcBorders>
              <w:top w:val="nil"/>
              <w:left w:val="single" w:color="A4A4A4" w:sz="4" w:space="0"/>
              <w:bottom w:val="single" w:color="A4A4A4" w:themeColor="background1" w:themeShade="A5" w:sz="4" w:space="0"/>
              <w:right w:val="single" w:color="A4A4A4" w:sz="4" w:space="0"/>
            </w:tcBorders>
            <w:shd w:val="clear" w:color="auto" w:fill="auto"/>
            <w:vAlign w:val="center"/>
          </w:tcPr>
          <w:p>
            <w:pPr>
              <w:spacing w:before="20"/>
              <w:jc w:val="center"/>
              <w:rPr>
                <w:rFonts w:ascii="Times New Roman" w:hAnsi="Times New Roman" w:eastAsia="微软雅黑" w:cs="Times New Roman"/>
                <w:color w:val="FF0000"/>
                <w:sz w:val="21"/>
                <w:szCs w:val="21"/>
                <w:lang w:eastAsia="zh-CN"/>
              </w:rPr>
            </w:pPr>
            <w:r>
              <w:rPr>
                <w:rFonts w:hint="eastAsia" w:ascii="Times New Roman" w:hAnsi="Times New Roman" w:eastAsia="微软雅黑" w:cs="Times New Roman"/>
                <w:color w:val="FF0000"/>
                <w:sz w:val="21"/>
                <w:szCs w:val="21"/>
                <w:lang w:eastAsia="zh-CN"/>
              </w:rPr>
              <w:t>{{ cr.Chr }}</w:t>
            </w:r>
          </w:p>
        </w:tc>
        <w:tc>
          <w:tcPr>
            <w:tcW w:w="825" w:type="dxa"/>
            <w:tcBorders>
              <w:top w:val="nil"/>
              <w:left w:val="single" w:color="A4A4A4" w:sz="4" w:space="0"/>
              <w:bottom w:val="single" w:color="A4A4A4" w:themeColor="background1" w:themeShade="A5" w:sz="4" w:space="0"/>
              <w:right w:val="single" w:color="A4A4A4" w:sz="4" w:space="0"/>
            </w:tcBorders>
            <w:shd w:val="clear" w:color="auto" w:fill="auto"/>
            <w:vAlign w:val="center"/>
          </w:tcPr>
          <w:p>
            <w:pPr>
              <w:spacing w:before="20"/>
              <w:jc w:val="center"/>
              <w:rPr>
                <w:rFonts w:ascii="Times New Roman" w:hAnsi="Times New Roman" w:eastAsia="微软雅黑" w:cs="Times New Roman"/>
                <w:color w:val="FF0000"/>
                <w:sz w:val="21"/>
                <w:szCs w:val="21"/>
                <w:lang w:eastAsia="zh-CN"/>
              </w:rPr>
            </w:pPr>
            <w:r>
              <w:rPr>
                <w:rFonts w:hint="eastAsia" w:ascii="Times New Roman" w:hAnsi="Times New Roman" w:eastAsia="微软雅黑" w:cs="Times New Roman"/>
                <w:color w:val="FF0000"/>
                <w:sz w:val="21"/>
                <w:szCs w:val="21"/>
                <w:lang w:eastAsia="zh-CN"/>
              </w:rPr>
              <w:t>{{ cr.</w:t>
            </w:r>
            <w:r>
              <w:rPr>
                <w:rFonts w:ascii="Times New Roman" w:hAnsi="Times New Roman" w:eastAsia="微软雅黑" w:cs="Times New Roman"/>
                <w:color w:val="FF0000"/>
                <w:sz w:val="21"/>
                <w:szCs w:val="21"/>
                <w:lang w:eastAsia="zh-CN"/>
              </w:rPr>
              <w:t>exon</w:t>
            </w:r>
            <w:r>
              <w:rPr>
                <w:rFonts w:hint="eastAsia" w:ascii="Times New Roman" w:hAnsi="Times New Roman" w:eastAsia="微软雅黑" w:cs="Times New Roman"/>
                <w:color w:val="FF0000"/>
                <w:sz w:val="21"/>
                <w:szCs w:val="21"/>
                <w:lang w:eastAsia="zh-CN"/>
              </w:rPr>
              <w:t xml:space="preserve"> }}</w:t>
            </w:r>
          </w:p>
        </w:tc>
        <w:tc>
          <w:tcPr>
            <w:tcW w:w="1146" w:type="dxa"/>
            <w:tcBorders>
              <w:top w:val="nil"/>
              <w:left w:val="single" w:color="A4A4A4" w:sz="4" w:space="0"/>
              <w:bottom w:val="single" w:color="A4A4A4" w:themeColor="background1" w:themeShade="A5" w:sz="4" w:space="0"/>
              <w:right w:val="single" w:color="A4A4A4" w:sz="4" w:space="0"/>
            </w:tcBorders>
            <w:shd w:val="clear" w:color="auto" w:fill="auto"/>
            <w:vAlign w:val="center"/>
          </w:tcPr>
          <w:p>
            <w:pPr>
              <w:spacing w:before="20"/>
              <w:jc w:val="center"/>
              <w:rPr>
                <w:rFonts w:ascii="Times New Roman" w:hAnsi="Times New Roman" w:eastAsia="微软雅黑" w:cs="Times New Roman"/>
                <w:color w:val="FF0000"/>
                <w:sz w:val="21"/>
                <w:szCs w:val="21"/>
                <w:lang w:eastAsia="zh-CN"/>
              </w:rPr>
            </w:pPr>
            <w:r>
              <w:rPr>
                <w:rFonts w:hint="eastAsia" w:ascii="Times New Roman" w:hAnsi="Times New Roman" w:eastAsia="微软雅黑" w:cs="Times New Roman"/>
                <w:color w:val="FF0000"/>
                <w:sz w:val="21"/>
                <w:szCs w:val="21"/>
                <w:lang w:eastAsia="zh-CN"/>
              </w:rPr>
              <w:t>{{ cr.cHGVS }}</w:t>
            </w:r>
          </w:p>
        </w:tc>
        <w:tc>
          <w:tcPr>
            <w:tcW w:w="1056" w:type="dxa"/>
            <w:tcBorders>
              <w:top w:val="nil"/>
              <w:left w:val="single" w:color="A4A4A4" w:sz="4" w:space="0"/>
              <w:bottom w:val="single" w:color="A4A4A4" w:themeColor="background1" w:themeShade="A5" w:sz="4" w:space="0"/>
              <w:right w:val="single" w:color="A4A4A4" w:sz="4" w:space="0"/>
            </w:tcBorders>
            <w:shd w:val="clear" w:color="auto" w:fill="auto"/>
            <w:vAlign w:val="center"/>
          </w:tcPr>
          <w:p>
            <w:pPr>
              <w:spacing w:before="20"/>
              <w:jc w:val="center"/>
              <w:rPr>
                <w:rFonts w:ascii="Times New Roman" w:hAnsi="Times New Roman" w:eastAsia="微软雅黑" w:cs="Times New Roman"/>
                <w:color w:val="FF0000"/>
                <w:sz w:val="21"/>
                <w:szCs w:val="21"/>
                <w:lang w:eastAsia="zh-CN"/>
              </w:rPr>
            </w:pPr>
            <w:r>
              <w:rPr>
                <w:rFonts w:hint="eastAsia" w:ascii="Times New Roman" w:hAnsi="Times New Roman" w:eastAsia="微软雅黑" w:cs="Times New Roman"/>
                <w:color w:val="FF0000"/>
                <w:sz w:val="21"/>
                <w:szCs w:val="21"/>
                <w:lang w:eastAsia="zh-CN"/>
              </w:rPr>
              <w:t>{{ cr.pHGVS }}</w:t>
            </w:r>
          </w:p>
        </w:tc>
        <w:tc>
          <w:tcPr>
            <w:tcW w:w="1140" w:type="dxa"/>
            <w:tcBorders>
              <w:top w:val="nil"/>
              <w:left w:val="single" w:color="A4A4A4" w:sz="4" w:space="0"/>
              <w:bottom w:val="single" w:color="A4A4A4" w:themeColor="background1" w:themeShade="A5" w:sz="4" w:space="0"/>
              <w:right w:val="single" w:color="A4A4A4" w:sz="4" w:space="0"/>
            </w:tcBorders>
            <w:shd w:val="clear" w:color="auto" w:fill="auto"/>
            <w:vAlign w:val="center"/>
          </w:tcPr>
          <w:p>
            <w:pPr>
              <w:spacing w:before="20"/>
              <w:jc w:val="center"/>
              <w:rPr>
                <w:rFonts w:ascii="Times New Roman" w:hAnsi="Times New Roman" w:eastAsia="微软雅黑" w:cs="Times New Roman"/>
                <w:color w:val="FF0000"/>
                <w:sz w:val="21"/>
                <w:szCs w:val="21"/>
                <w:lang w:eastAsia="zh-CN"/>
              </w:rPr>
            </w:pPr>
            <w:r>
              <w:rPr>
                <w:rFonts w:hint="eastAsia" w:ascii="Times New Roman" w:hAnsi="Times New Roman" w:eastAsia="微软雅黑" w:cs="Times New Roman"/>
                <w:color w:val="FF0000"/>
                <w:sz w:val="21"/>
                <w:szCs w:val="21"/>
                <w:lang w:eastAsia="zh-CN"/>
              </w:rPr>
              <w:t>{{ cr.ExonicFunc }}</w:t>
            </w:r>
          </w:p>
        </w:tc>
        <w:tc>
          <w:tcPr>
            <w:tcW w:w="1140" w:type="dxa"/>
            <w:tcBorders>
              <w:top w:val="nil"/>
              <w:left w:val="single" w:color="A4A4A4" w:sz="4" w:space="0"/>
              <w:bottom w:val="single" w:color="A4A4A4" w:themeColor="background1" w:themeShade="A5" w:sz="4" w:space="0"/>
              <w:right w:val="single" w:color="A4A4A4" w:sz="4" w:space="0"/>
            </w:tcBorders>
            <w:shd w:val="clear" w:color="auto" w:fill="auto"/>
            <w:vAlign w:val="center"/>
          </w:tcPr>
          <w:p>
            <w:pPr>
              <w:spacing w:before="20"/>
              <w:jc w:val="center"/>
              <w:rPr>
                <w:rFonts w:ascii="Times New Roman" w:hAnsi="Times New Roman" w:eastAsia="微软雅黑" w:cs="Times New Roman"/>
                <w:color w:val="FF0000"/>
                <w:sz w:val="21"/>
                <w:szCs w:val="21"/>
                <w:lang w:eastAsia="zh-CN"/>
              </w:rPr>
            </w:pPr>
            <w:r>
              <w:rPr>
                <w:rFonts w:hint="eastAsia" w:ascii="Times New Roman" w:hAnsi="Times New Roman" w:eastAsia="微软雅黑" w:cs="Times New Roman"/>
                <w:color w:val="FF0000"/>
                <w:sz w:val="21"/>
                <w:szCs w:val="21"/>
                <w:lang w:eastAsia="zh-CN"/>
              </w:rPr>
              <w:t>{{ cr.Zygosity }}</w:t>
            </w:r>
          </w:p>
        </w:tc>
        <w:tc>
          <w:tcPr>
            <w:tcW w:w="930" w:type="dxa"/>
            <w:tcBorders>
              <w:top w:val="nil"/>
              <w:left w:val="single" w:color="A4A4A4" w:sz="4" w:space="0"/>
              <w:bottom w:val="single" w:color="A4A4A4" w:themeColor="background1" w:themeShade="A5" w:sz="4" w:space="0"/>
              <w:right w:val="single" w:color="A4A4A4" w:sz="4" w:space="0"/>
            </w:tcBorders>
            <w:shd w:val="clear" w:color="auto" w:fill="auto"/>
            <w:vAlign w:val="center"/>
          </w:tcPr>
          <w:p>
            <w:pPr>
              <w:spacing w:before="20"/>
              <w:jc w:val="center"/>
              <w:rPr>
                <w:rFonts w:ascii="Times New Roman" w:hAnsi="Times New Roman" w:eastAsia="微软雅黑" w:cs="Times New Roman"/>
                <w:color w:val="FF0000"/>
                <w:sz w:val="21"/>
                <w:szCs w:val="21"/>
                <w:lang w:eastAsia="zh-CN"/>
              </w:rPr>
            </w:pPr>
            <w:r>
              <w:rPr>
                <w:rFonts w:hint="eastAsia" w:ascii="Times New Roman" w:hAnsi="Times New Roman" w:eastAsia="微软雅黑" w:cs="Times New Roman"/>
                <w:color w:val="FF0000"/>
                <w:sz w:val="21"/>
                <w:szCs w:val="21"/>
                <w:lang w:eastAsia="zh-CN"/>
              </w:rPr>
              <w:t>{{ cr.c1000g2015aug_all }}</w:t>
            </w:r>
          </w:p>
        </w:tc>
        <w:tc>
          <w:tcPr>
            <w:tcW w:w="1527" w:type="dxa"/>
            <w:tcBorders>
              <w:top w:val="nil"/>
              <w:left w:val="single" w:color="A4A4A4" w:sz="4" w:space="0"/>
              <w:bottom w:val="single" w:color="A4A4A4" w:themeColor="background1" w:themeShade="A5" w:sz="4" w:space="0"/>
              <w:right w:val="nil"/>
            </w:tcBorders>
            <w:shd w:val="clear" w:color="auto" w:fill="auto"/>
            <w:vAlign w:val="center"/>
          </w:tcPr>
          <w:p>
            <w:pPr>
              <w:spacing w:before="20"/>
              <w:jc w:val="center"/>
              <w:rPr>
                <w:rFonts w:ascii="Times New Roman" w:hAnsi="Times New Roman" w:eastAsia="微软雅黑" w:cs="Times New Roman"/>
                <w:color w:val="FF0000"/>
                <w:sz w:val="21"/>
                <w:szCs w:val="21"/>
                <w:lang w:eastAsia="zh-CN"/>
              </w:rPr>
            </w:pPr>
            <w:r>
              <w:rPr>
                <w:rFonts w:hint="eastAsia" w:ascii="Times New Roman" w:hAnsi="Times New Roman" w:eastAsia="微软雅黑" w:cs="Times New Roman"/>
                <w:color w:val="FF0000"/>
                <w:sz w:val="21"/>
                <w:szCs w:val="21"/>
                <w:lang w:eastAsia="zh-CN"/>
              </w:rPr>
              <w:t>{{ cr.Clinical_significance }}</w:t>
            </w:r>
          </w:p>
        </w:tc>
      </w:tr>
      <w:tr>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510" w:hRule="atLeast"/>
          <w:jc w:val="center"/>
        </w:trPr>
        <w:tc>
          <w:tcPr>
            <w:tcW w:w="9844" w:type="dxa"/>
            <w:gridSpan w:val="9"/>
            <w:tcBorders>
              <w:top w:val="nil"/>
              <w:left w:val="nil"/>
              <w:bottom w:val="single" w:color="A4A4A4" w:themeColor="background1" w:themeShade="A5" w:sz="4" w:space="0"/>
              <w:right w:val="nil"/>
            </w:tcBorders>
            <w:shd w:val="clear" w:color="auto" w:fill="auto"/>
            <w:vAlign w:val="center"/>
          </w:tcPr>
          <w:p>
            <w:pPr>
              <w:spacing w:before="20"/>
              <w:jc w:val="center"/>
              <w:rPr>
                <w:rFonts w:ascii="Times New Roman" w:hAnsi="Times New Roman" w:eastAsia="微软雅黑" w:cs="Times New Roman"/>
                <w:color w:val="FF0000"/>
                <w:sz w:val="21"/>
                <w:szCs w:val="21"/>
                <w:lang w:eastAsia="zh-CN"/>
              </w:rPr>
            </w:pPr>
            <w:r>
              <w:rPr>
                <w:rFonts w:hint="eastAsia" w:ascii="Times New Roman" w:hAnsi="Times New Roman" w:eastAsia="微软雅黑" w:cs="Times New Roman"/>
                <w:sz w:val="21"/>
                <w:szCs w:val="21"/>
                <w:lang w:eastAsia="zh-CN"/>
              </w:rPr>
              <w:t>{%tr else %}</w:t>
            </w:r>
          </w:p>
        </w:tc>
      </w:tr>
      <w:tr>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510" w:hRule="atLeast"/>
          <w:jc w:val="center"/>
        </w:trPr>
        <w:tc>
          <w:tcPr>
            <w:tcW w:w="1255" w:type="dxa"/>
            <w:tcBorders>
              <w:top w:val="nil"/>
              <w:left w:val="nil"/>
              <w:bottom w:val="single" w:color="A4A4A4" w:themeColor="background1" w:themeShade="A5" w:sz="4" w:space="0"/>
              <w:right w:val="single" w:color="A4A4A4" w:sz="4" w:space="0"/>
            </w:tcBorders>
            <w:shd w:val="clear" w:color="auto" w:fill="auto"/>
            <w:vAlign w:val="center"/>
          </w:tcPr>
          <w:p>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cr.Gene }}</w:t>
            </w:r>
          </w:p>
        </w:tc>
        <w:tc>
          <w:tcPr>
            <w:tcW w:w="825" w:type="dxa"/>
            <w:tcBorders>
              <w:top w:val="nil"/>
              <w:left w:val="single" w:color="A4A4A4" w:sz="4" w:space="0"/>
              <w:bottom w:val="single" w:color="A4A4A4" w:themeColor="background1" w:themeShade="A5" w:sz="4" w:space="0"/>
              <w:right w:val="single" w:color="A4A4A4" w:sz="4" w:space="0"/>
            </w:tcBorders>
            <w:shd w:val="clear" w:color="auto" w:fill="auto"/>
            <w:vAlign w:val="center"/>
          </w:tcPr>
          <w:p>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cr.Chr }}</w:t>
            </w:r>
          </w:p>
        </w:tc>
        <w:tc>
          <w:tcPr>
            <w:tcW w:w="825" w:type="dxa"/>
            <w:tcBorders>
              <w:top w:val="nil"/>
              <w:left w:val="single" w:color="A4A4A4" w:sz="4" w:space="0"/>
              <w:bottom w:val="single" w:color="A4A4A4" w:themeColor="background1" w:themeShade="A5" w:sz="4" w:space="0"/>
              <w:right w:val="single" w:color="A4A4A4" w:sz="4" w:space="0"/>
            </w:tcBorders>
            <w:shd w:val="clear" w:color="auto" w:fill="auto"/>
            <w:vAlign w:val="center"/>
          </w:tcPr>
          <w:p>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w:t>
            </w:r>
            <w:r>
              <w:rPr>
                <w:rFonts w:ascii="Times New Roman" w:hAnsi="Times New Roman" w:eastAsia="微软雅黑" w:cs="Times New Roman"/>
                <w:sz w:val="21"/>
                <w:szCs w:val="21"/>
                <w:lang w:eastAsia="zh-CN"/>
              </w:rPr>
              <w:t>exon</w:t>
            </w:r>
            <w:r>
              <w:rPr>
                <w:rFonts w:hint="eastAsia" w:ascii="Times New Roman" w:hAnsi="Times New Roman" w:eastAsia="微软雅黑" w:cs="Times New Roman"/>
                <w:sz w:val="21"/>
                <w:szCs w:val="21"/>
                <w:lang w:eastAsia="zh-CN"/>
              </w:rPr>
              <w:t xml:space="preserve"> }}</w:t>
            </w:r>
          </w:p>
        </w:tc>
        <w:tc>
          <w:tcPr>
            <w:tcW w:w="1146" w:type="dxa"/>
            <w:tcBorders>
              <w:top w:val="nil"/>
              <w:left w:val="single" w:color="A4A4A4" w:sz="4" w:space="0"/>
              <w:bottom w:val="single" w:color="A4A4A4" w:themeColor="background1" w:themeShade="A5" w:sz="4" w:space="0"/>
              <w:right w:val="single" w:color="A4A4A4" w:sz="4" w:space="0"/>
            </w:tcBorders>
            <w:shd w:val="clear" w:color="auto" w:fill="auto"/>
            <w:vAlign w:val="center"/>
          </w:tcPr>
          <w:p>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cr.cHGVS }}</w:t>
            </w:r>
          </w:p>
        </w:tc>
        <w:tc>
          <w:tcPr>
            <w:tcW w:w="1056" w:type="dxa"/>
            <w:tcBorders>
              <w:top w:val="nil"/>
              <w:left w:val="single" w:color="A4A4A4" w:sz="4" w:space="0"/>
              <w:bottom w:val="single" w:color="A4A4A4" w:themeColor="background1" w:themeShade="A5" w:sz="4" w:space="0"/>
              <w:right w:val="single" w:color="A4A4A4" w:sz="4" w:space="0"/>
            </w:tcBorders>
            <w:shd w:val="clear" w:color="auto" w:fill="auto"/>
            <w:vAlign w:val="center"/>
          </w:tcPr>
          <w:p>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cr.pHGVS }}</w:t>
            </w:r>
          </w:p>
        </w:tc>
        <w:tc>
          <w:tcPr>
            <w:tcW w:w="1140" w:type="dxa"/>
            <w:tcBorders>
              <w:top w:val="nil"/>
              <w:left w:val="single" w:color="A4A4A4" w:sz="4" w:space="0"/>
              <w:bottom w:val="single" w:color="A4A4A4" w:themeColor="background1" w:themeShade="A5" w:sz="4" w:space="0"/>
              <w:right w:val="single" w:color="A4A4A4" w:sz="4" w:space="0"/>
            </w:tcBorders>
            <w:shd w:val="clear" w:color="auto" w:fill="auto"/>
            <w:vAlign w:val="center"/>
          </w:tcPr>
          <w:p>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cr.ExonicFunc }}</w:t>
            </w:r>
          </w:p>
        </w:tc>
        <w:tc>
          <w:tcPr>
            <w:tcW w:w="1140" w:type="dxa"/>
            <w:tcBorders>
              <w:top w:val="nil"/>
              <w:left w:val="single" w:color="A4A4A4" w:sz="4" w:space="0"/>
              <w:bottom w:val="single" w:color="A4A4A4" w:themeColor="background1" w:themeShade="A5" w:sz="4" w:space="0"/>
              <w:right w:val="single" w:color="A4A4A4" w:sz="4" w:space="0"/>
            </w:tcBorders>
            <w:shd w:val="clear" w:color="auto" w:fill="auto"/>
            <w:vAlign w:val="center"/>
          </w:tcPr>
          <w:p>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cr.Zygosity }}</w:t>
            </w:r>
          </w:p>
        </w:tc>
        <w:tc>
          <w:tcPr>
            <w:tcW w:w="930" w:type="dxa"/>
            <w:tcBorders>
              <w:top w:val="nil"/>
              <w:left w:val="single" w:color="A4A4A4" w:sz="4" w:space="0"/>
              <w:bottom w:val="single" w:color="A4A4A4" w:themeColor="background1" w:themeShade="A5" w:sz="4" w:space="0"/>
              <w:right w:val="single" w:color="A4A4A4" w:sz="4" w:space="0"/>
            </w:tcBorders>
            <w:shd w:val="clear" w:color="auto" w:fill="auto"/>
            <w:vAlign w:val="center"/>
          </w:tcPr>
          <w:p>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cr.c1000g2015aug_all }}</w:t>
            </w:r>
          </w:p>
        </w:tc>
        <w:tc>
          <w:tcPr>
            <w:tcW w:w="1527" w:type="dxa"/>
            <w:tcBorders>
              <w:top w:val="nil"/>
              <w:left w:val="single" w:color="A4A4A4" w:sz="4" w:space="0"/>
              <w:bottom w:val="single" w:color="A4A4A4" w:themeColor="background1" w:themeShade="A5" w:sz="4" w:space="0"/>
              <w:right w:val="nil"/>
            </w:tcBorders>
            <w:shd w:val="clear" w:color="auto" w:fill="auto"/>
            <w:vAlign w:val="center"/>
          </w:tcPr>
          <w:p>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cr.Clinical_significance }}</w:t>
            </w:r>
          </w:p>
        </w:tc>
      </w:tr>
      <w:tr>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510" w:hRule="atLeast"/>
          <w:jc w:val="center"/>
        </w:trPr>
        <w:tc>
          <w:tcPr>
            <w:tcW w:w="9844" w:type="dxa"/>
            <w:gridSpan w:val="9"/>
            <w:tcBorders>
              <w:top w:val="single" w:color="A4A4A4" w:themeColor="background1" w:themeShade="A5" w:sz="4" w:space="0"/>
              <w:left w:val="nil"/>
              <w:bottom w:val="single" w:color="A4A4A4" w:sz="4" w:space="0"/>
              <w:right w:val="nil"/>
            </w:tcBorders>
            <w:shd w:val="clear" w:color="auto" w:fill="auto"/>
            <w:vAlign w:val="center"/>
          </w:tcPr>
          <w:p>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r>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510" w:hRule="atLeast"/>
          <w:jc w:val="center"/>
        </w:trPr>
        <w:tc>
          <w:tcPr>
            <w:tcW w:w="9844" w:type="dxa"/>
            <w:gridSpan w:val="9"/>
            <w:tcBorders>
              <w:top w:val="single" w:color="A4A4A4" w:themeColor="background1" w:themeShade="A5" w:sz="4" w:space="0"/>
              <w:left w:val="nil"/>
              <w:bottom w:val="single" w:color="A4A4A4" w:sz="4" w:space="0"/>
              <w:right w:val="nil"/>
            </w:tcBorders>
            <w:shd w:val="clear" w:color="auto" w:fill="auto"/>
            <w:vAlign w:val="center"/>
          </w:tcPr>
          <w:p>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510" w:hRule="atLeast"/>
          <w:jc w:val="center"/>
        </w:trPr>
        <w:tc>
          <w:tcPr>
            <w:tcW w:w="9844" w:type="dxa"/>
            <w:gridSpan w:val="9"/>
            <w:tcBorders>
              <w:top w:val="single" w:color="A4A4A4" w:sz="4" w:space="0"/>
              <w:left w:val="nil"/>
              <w:bottom w:val="nil"/>
              <w:right w:val="nil"/>
            </w:tcBorders>
            <w:shd w:val="clear" w:color="auto" w:fill="auto"/>
            <w:vAlign w:val="center"/>
          </w:tcPr>
          <w:p>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510" w:hRule="atLeast"/>
          <w:jc w:val="center"/>
        </w:trPr>
        <w:tc>
          <w:tcPr>
            <w:tcW w:w="1255" w:type="dxa"/>
            <w:tcBorders>
              <w:top w:val="nil"/>
              <w:left w:val="nil"/>
              <w:bottom w:val="single" w:color="A4A4A4" w:sz="4" w:space="0"/>
              <w:right w:val="single" w:color="A4A4A4" w:themeColor="background1" w:themeShade="A5" w:sz="4" w:space="0"/>
            </w:tcBorders>
            <w:shd w:val="clear" w:color="auto" w:fill="auto"/>
            <w:vAlign w:val="center"/>
          </w:tcPr>
          <w:p>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w:t>
            </w:r>
          </w:p>
        </w:tc>
        <w:tc>
          <w:tcPr>
            <w:tcW w:w="825" w:type="dxa"/>
            <w:tcBorders>
              <w:top w:val="nil"/>
              <w:left w:val="single" w:color="A4A4A4" w:themeColor="background1" w:themeShade="A5" w:sz="4" w:space="0"/>
              <w:bottom w:val="single" w:color="A4A4A4" w:sz="4" w:space="0"/>
              <w:right w:val="single" w:color="A4A4A4" w:themeColor="background1" w:themeShade="A5" w:sz="4" w:space="0"/>
            </w:tcBorders>
            <w:shd w:val="clear" w:color="auto" w:fill="auto"/>
            <w:vAlign w:val="center"/>
          </w:tcPr>
          <w:p>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825" w:type="dxa"/>
            <w:tcBorders>
              <w:top w:val="nil"/>
              <w:left w:val="single" w:color="A4A4A4" w:themeColor="background1" w:themeShade="A5" w:sz="4" w:space="0"/>
              <w:bottom w:val="single" w:color="A4A4A4" w:sz="4" w:space="0"/>
              <w:right w:val="single" w:color="A4A4A4" w:themeColor="background1" w:themeShade="A5" w:sz="4" w:space="0"/>
            </w:tcBorders>
            <w:shd w:val="clear" w:color="auto" w:fill="auto"/>
            <w:vAlign w:val="center"/>
          </w:tcPr>
          <w:p>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6" w:type="dxa"/>
            <w:tcBorders>
              <w:top w:val="nil"/>
              <w:left w:val="single" w:color="A4A4A4" w:themeColor="background1" w:themeShade="A5" w:sz="4" w:space="0"/>
              <w:bottom w:val="single" w:color="A4A4A4" w:sz="4" w:space="0"/>
              <w:right w:val="single" w:color="A4A4A4" w:themeColor="background1" w:themeShade="A5" w:sz="4" w:space="0"/>
            </w:tcBorders>
            <w:shd w:val="clear" w:color="auto" w:fill="auto"/>
            <w:vAlign w:val="center"/>
          </w:tcPr>
          <w:p>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056" w:type="dxa"/>
            <w:tcBorders>
              <w:top w:val="nil"/>
              <w:left w:val="single" w:color="A4A4A4" w:themeColor="background1" w:themeShade="A5" w:sz="4" w:space="0"/>
              <w:bottom w:val="single" w:color="A4A4A4" w:sz="4" w:space="0"/>
              <w:right w:val="single" w:color="A4A4A4" w:themeColor="background1" w:themeShade="A5" w:sz="4" w:space="0"/>
            </w:tcBorders>
            <w:shd w:val="clear" w:color="auto" w:fill="auto"/>
            <w:vAlign w:val="center"/>
          </w:tcPr>
          <w:p>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0" w:type="dxa"/>
            <w:tcBorders>
              <w:top w:val="nil"/>
              <w:left w:val="single" w:color="A4A4A4" w:themeColor="background1" w:themeShade="A5" w:sz="4" w:space="0"/>
              <w:bottom w:val="single" w:color="A4A4A4" w:sz="4" w:space="0"/>
              <w:right w:val="single" w:color="A4A4A4" w:themeColor="background1" w:themeShade="A5" w:sz="4" w:space="0"/>
            </w:tcBorders>
            <w:shd w:val="clear" w:color="auto" w:fill="auto"/>
            <w:vAlign w:val="center"/>
          </w:tcPr>
          <w:p>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0" w:type="dxa"/>
            <w:tcBorders>
              <w:top w:val="nil"/>
              <w:left w:val="single" w:color="A4A4A4" w:themeColor="background1" w:themeShade="A5" w:sz="4" w:space="0"/>
              <w:bottom w:val="single" w:color="A4A4A4" w:sz="4" w:space="0"/>
              <w:right w:val="single" w:color="A4A4A4" w:themeColor="background1" w:themeShade="A5" w:sz="4" w:space="0"/>
            </w:tcBorders>
            <w:shd w:val="clear" w:color="auto" w:fill="auto"/>
            <w:vAlign w:val="center"/>
          </w:tcPr>
          <w:p>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930" w:type="dxa"/>
            <w:tcBorders>
              <w:top w:val="nil"/>
              <w:left w:val="single" w:color="A4A4A4" w:themeColor="background1" w:themeShade="A5" w:sz="4" w:space="0"/>
              <w:bottom w:val="single" w:color="A4A4A4" w:sz="4" w:space="0"/>
              <w:right w:val="single" w:color="A4A4A4" w:themeColor="background1" w:themeShade="A5" w:sz="4" w:space="0"/>
            </w:tcBorders>
            <w:shd w:val="clear" w:color="auto" w:fill="auto"/>
            <w:vAlign w:val="center"/>
          </w:tcPr>
          <w:p>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527" w:type="dxa"/>
            <w:tcBorders>
              <w:top w:val="nil"/>
              <w:left w:val="single" w:color="A4A4A4" w:themeColor="background1" w:themeShade="A5" w:sz="4" w:space="0"/>
              <w:bottom w:val="single" w:color="A4A4A4" w:sz="4" w:space="0"/>
              <w:right w:val="nil"/>
            </w:tcBorders>
            <w:shd w:val="clear" w:color="auto" w:fill="auto"/>
            <w:vAlign w:val="center"/>
          </w:tcPr>
          <w:p>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510" w:hRule="atLeast"/>
          <w:jc w:val="center"/>
        </w:trPr>
        <w:tc>
          <w:tcPr>
            <w:tcW w:w="9844" w:type="dxa"/>
            <w:gridSpan w:val="9"/>
            <w:tcBorders>
              <w:top w:val="single" w:color="A4A4A4" w:sz="4" w:space="0"/>
              <w:left w:val="nil"/>
              <w:bottom w:val="single" w:color="A4A4A4" w:sz="4" w:space="0"/>
              <w:right w:val="nil"/>
            </w:tcBorders>
            <w:shd w:val="clear" w:color="auto" w:fill="auto"/>
            <w:vAlign w:val="center"/>
          </w:tcPr>
          <w:p>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pPr>
        <w:rPr>
          <w:rFonts w:ascii="Times New Roman" w:hAnsi="Times New Roman" w:eastAsia="微软雅黑" w:cs="Times New Roman"/>
          <w:sz w:val="24"/>
          <w:szCs w:val="24"/>
          <w:lang w:eastAsia="zh-CN"/>
        </w:rPr>
      </w:pPr>
    </w:p>
    <w:p>
      <w:pPr>
        <w:spacing w:before="120" w:beforeLines="50" w:after="192" w:afterLines="80"/>
        <w:rPr>
          <w:rFonts w:ascii="Times New Roman" w:hAnsi="Times New Roman" w:eastAsia="微软雅黑" w:cs="黑体"/>
          <w:b/>
          <w:bCs/>
          <w:sz w:val="24"/>
          <w:szCs w:val="24"/>
          <w:lang w:eastAsia="zh-CN"/>
        </w:rPr>
      </w:pPr>
      <w:r>
        <w:rPr>
          <w:rFonts w:hint="eastAsia" w:ascii="Times New Roman" w:hAnsi="Times New Roman" w:eastAsia="微软雅黑" w:cs="Times New Roman"/>
          <w:b/>
          <w:sz w:val="24"/>
          <w:szCs w:val="24"/>
          <w:lang w:eastAsia="zh-CN"/>
        </w:rPr>
        <w:t>胚系变异用药提示</w:t>
      </w:r>
    </w:p>
    <w:tbl>
      <w:tblPr>
        <w:tblStyle w:val="21"/>
        <w:tblW w:w="5035"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285"/>
        <w:gridCol w:w="1779"/>
        <w:gridCol w:w="1292"/>
        <w:gridCol w:w="1075"/>
        <w:gridCol w:w="2252"/>
        <w:gridCol w:w="2256"/>
      </w:tblGrid>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646" w:type="pct"/>
            <w:tcBorders>
              <w:top w:val="nil"/>
              <w:left w:val="nil"/>
              <w:bottom w:val="nil"/>
              <w:right w:val="single" w:color="FFFFFF" w:sz="18" w:space="0"/>
            </w:tcBorders>
            <w:shd w:val="clear" w:color="auto" w:fill="62B541"/>
            <w:vAlign w:val="center"/>
          </w:tcPr>
          <w:p>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突变基因</w:t>
            </w:r>
          </w:p>
        </w:tc>
        <w:tc>
          <w:tcPr>
            <w:tcW w:w="895" w:type="pct"/>
            <w:tcBorders>
              <w:top w:val="nil"/>
              <w:left w:val="single" w:color="FFFFFF" w:sz="18" w:space="0"/>
              <w:bottom w:val="nil"/>
              <w:right w:val="single" w:color="FFFFFF" w:sz="18" w:space="0"/>
            </w:tcBorders>
            <w:shd w:val="clear" w:color="auto" w:fill="62B541"/>
            <w:vAlign w:val="center"/>
          </w:tcPr>
          <w:p>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650" w:type="pct"/>
            <w:tcBorders>
              <w:top w:val="nil"/>
              <w:left w:val="single" w:color="FFFFFF" w:sz="18" w:space="0"/>
              <w:bottom w:val="nil"/>
              <w:right w:val="single" w:color="FFFFFF" w:sz="18" w:space="0"/>
            </w:tcBorders>
            <w:shd w:val="clear" w:color="auto" w:fill="62B541"/>
            <w:vAlign w:val="center"/>
          </w:tcPr>
          <w:p>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41" w:type="pct"/>
            <w:tcBorders>
              <w:top w:val="nil"/>
              <w:left w:val="single" w:color="FFFFFF" w:sz="18" w:space="0"/>
              <w:bottom w:val="nil"/>
              <w:right w:val="single" w:color="FFFFFF" w:sz="18" w:space="0"/>
            </w:tcBorders>
            <w:shd w:val="clear" w:color="auto" w:fill="62B541"/>
            <w:vAlign w:val="center"/>
          </w:tcPr>
          <w:p>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bCs/>
                <w:color w:val="FFFFFF" w:themeColor="background1"/>
                <w:spacing w:val="-1"/>
                <w:sz w:val="21"/>
                <w:szCs w:val="21"/>
                <w14:textFill>
                  <w14:solidFill>
                    <w14:schemeClr w14:val="bg1"/>
                  </w14:solidFill>
                </w14:textFill>
              </w:rPr>
              <w:t>杂合/纯合</w:t>
            </w:r>
          </w:p>
        </w:tc>
        <w:tc>
          <w:tcPr>
            <w:tcW w:w="1133" w:type="pct"/>
            <w:tcBorders>
              <w:top w:val="nil"/>
              <w:left w:val="single" w:color="FFFFFF" w:sz="18" w:space="0"/>
              <w:bottom w:val="nil"/>
              <w:right w:val="single" w:color="FFFFFF" w:sz="18" w:space="0"/>
            </w:tcBorders>
            <w:shd w:val="clear" w:color="auto" w:fill="62B541"/>
            <w:vAlign w:val="center"/>
          </w:tcPr>
          <w:p>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33" w:type="pct"/>
            <w:tcBorders>
              <w:top w:val="nil"/>
              <w:left w:val="single" w:color="FFFFFF" w:sz="18" w:space="0"/>
              <w:bottom w:val="nil"/>
              <w:right w:val="nil"/>
            </w:tcBorders>
            <w:shd w:val="clear" w:color="auto" w:fill="62B541"/>
            <w:vAlign w:val="center"/>
          </w:tcPr>
          <w:p>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3" w:hRule="atLeast"/>
          <w:jc w:val="center"/>
        </w:trPr>
        <w:tc>
          <w:tcPr>
            <w:tcW w:w="5000" w:type="pct"/>
            <w:gridSpan w:val="6"/>
            <w:tcBorders>
              <w:top w:val="nil"/>
              <w:left w:val="nil"/>
              <w:bottom w:val="nil"/>
              <w:right w:val="nil"/>
            </w:tcBorders>
            <w:shd w:val="clear" w:color="auto" w:fill="auto"/>
            <w:vAlign w:val="center"/>
          </w:tcPr>
          <w:p>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embryonalDrugTipLineStr != [] %}</w:t>
            </w:r>
          </w:p>
        </w:tc>
      </w:tr>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3" w:hRule="atLeast"/>
          <w:jc w:val="center"/>
        </w:trPr>
        <w:tc>
          <w:tcPr>
            <w:tcW w:w="5000" w:type="pct"/>
            <w:gridSpan w:val="6"/>
            <w:tcBorders>
              <w:top w:val="nil"/>
              <w:left w:val="nil"/>
              <w:bottom w:val="nil"/>
              <w:right w:val="nil"/>
            </w:tcBorders>
            <w:shd w:val="clear" w:color="auto" w:fill="auto"/>
            <w:vAlign w:val="center"/>
          </w:tcPr>
          <w:p>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embryonalDrugTipLineStr %}</w:t>
            </w:r>
          </w:p>
        </w:tc>
      </w:tr>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1286" w:type="dxa"/>
            <w:tcBorders>
              <w:top w:val="nil"/>
              <w:left w:val="nil"/>
              <w:bottom w:val="single" w:color="A4A4A4" w:themeColor="background1" w:themeShade="A5" w:sz="4" w:space="0"/>
            </w:tcBorders>
            <w:shd w:val="clear" w:color="auto" w:fill="auto"/>
            <w:vAlign w:val="center"/>
          </w:tcPr>
          <w:p>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1780" w:type="dxa"/>
            <w:tcBorders>
              <w:top w:val="nil"/>
              <w:bottom w:val="single" w:color="A4A4A4" w:themeColor="background1" w:themeShade="A5" w:sz="4" w:space="0"/>
            </w:tcBorders>
            <w:shd w:val="clear" w:color="auto" w:fill="auto"/>
            <w:vAlign w:val="center"/>
          </w:tcPr>
          <w:p>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650" w:type="pct"/>
            <w:tcBorders>
              <w:top w:val="nil"/>
              <w:bottom w:val="single" w:color="A4A4A4" w:themeColor="background1" w:themeShade="A5" w:sz="4" w:space="0"/>
            </w:tcBorders>
            <w:shd w:val="clear" w:color="auto" w:fill="auto"/>
            <w:vAlign w:val="center"/>
          </w:tcPr>
          <w:p>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41" w:type="pct"/>
            <w:tcBorders>
              <w:top w:val="nil"/>
              <w:bottom w:val="single" w:color="A4A4A4" w:themeColor="background1" w:themeShade="A5" w:sz="4" w:space="0"/>
            </w:tcBorders>
            <w:shd w:val="clear" w:color="auto" w:fill="auto"/>
            <w:vAlign w:val="center"/>
          </w:tcPr>
          <w:p>
            <w:pPr>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lang w:eastAsia="zh-CN"/>
              </w:rPr>
              <w:t>{{ tip.mutFreq }}</w:t>
            </w:r>
          </w:p>
        </w:tc>
        <w:tc>
          <w:tcPr>
            <w:tcW w:w="2253" w:type="dxa"/>
            <w:tcBorders>
              <w:top w:val="nil"/>
              <w:bottom w:val="single" w:color="A4A4A4" w:themeColor="background1" w:themeShade="A5" w:sz="4" w:space="0"/>
            </w:tcBorders>
            <w:shd w:val="clear" w:color="auto" w:fill="auto"/>
            <w:vAlign w:val="center"/>
          </w:tcPr>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2253" w:type="dxa"/>
            <w:tcBorders>
              <w:top w:val="nil"/>
              <w:bottom w:val="single" w:color="A4A4A4" w:themeColor="background1" w:themeShade="A5" w:sz="4" w:space="0"/>
              <w:right w:val="nil"/>
            </w:tcBorders>
            <w:shd w:val="clear" w:color="auto" w:fill="auto"/>
            <w:vAlign w:val="center"/>
          </w:tcPr>
          <w:p>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5000" w:type="pct"/>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本次检测未发现靶药相关致病性及可能致病性胚系突变</w:t>
            </w:r>
          </w:p>
        </w:tc>
      </w:tr>
      <w:tr>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pPr>
        <w:spacing w:before="47"/>
        <w:rPr>
          <w:rFonts w:ascii="Times New Roman" w:hAnsi="Times New Roman" w:eastAsia="微软雅黑" w:cs="Times New Roman"/>
          <w:b/>
          <w:bCs/>
          <w:sz w:val="18"/>
          <w:szCs w:val="18"/>
          <w:lang w:eastAsia="zh-CN"/>
        </w:rPr>
      </w:pPr>
      <w:r>
        <w:rPr>
          <w:rFonts w:ascii="Times New Roman" w:hAnsi="Times New Roman" w:eastAsia="微软雅黑" w:cs="Times New Roman"/>
          <w:b/>
          <w:bCs/>
          <w:sz w:val="18"/>
          <w:szCs w:val="18"/>
          <w:lang w:eastAsia="zh-CN"/>
        </w:rPr>
        <w:t>注：</w:t>
      </w:r>
    </w:p>
    <w:p>
      <w:pPr>
        <w:pStyle w:val="22"/>
        <w:numPr>
          <w:ilvl w:val="0"/>
          <w:numId w:val="9"/>
        </w:numPr>
        <w:spacing w:before="47"/>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本报告只给出千人频率均在2%以下的胚系非同义突变。</w:t>
      </w:r>
    </w:p>
    <w:p>
      <w:pPr>
        <w:pStyle w:val="22"/>
        <w:numPr>
          <w:ilvl w:val="0"/>
          <w:numId w:val="9"/>
        </w:numPr>
        <w:spacing w:before="47"/>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根据美国医学遗传医师学会（ACMG）指导意见，个体携带的变异，分为5个大类：</w:t>
      </w:r>
    </w:p>
    <w:p>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致病性变异：有大量证据表明这种变异是高风险的致病性变异。</w:t>
      </w:r>
    </w:p>
    <w:p>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可能致病性变异：有一些证据表明这种变异是高风险的致病性变异。</w:t>
      </w:r>
    </w:p>
    <w:p>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不确定性变异：没有足够的证据，将变异分类到其他四类中。</w:t>
      </w:r>
    </w:p>
    <w:p>
      <w:pPr>
        <w:ind w:firstLine="360" w:firstLineChars="200"/>
        <w:rPr>
          <w:rFonts w:ascii="Times New Roman" w:hAnsi="Times New Roman" w:eastAsia="微软雅黑" w:cs="Times New Roman"/>
          <w:sz w:val="18"/>
          <w:szCs w:val="18"/>
          <w:lang w:val="zh-CN"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eastAsia="zh-CN"/>
        </w:rPr>
        <w:t>可能良性</w:t>
      </w:r>
      <w:r>
        <w:rPr>
          <w:rFonts w:ascii="Times New Roman" w:hAnsi="Times New Roman" w:eastAsia="微软雅黑" w:cs="Times New Roman"/>
          <w:sz w:val="18"/>
          <w:szCs w:val="18"/>
          <w:lang w:val="zh-CN" w:eastAsia="zh-CN"/>
        </w:rPr>
        <w:t>变异：有一些证据表明这种变异不是高风险的致病变异。</w:t>
      </w:r>
    </w:p>
    <w:p>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eastAsia="zh-CN"/>
        </w:rPr>
        <w:t>良性</w:t>
      </w:r>
      <w:r>
        <w:rPr>
          <w:rFonts w:ascii="Times New Roman" w:hAnsi="Times New Roman" w:eastAsia="微软雅黑" w:cs="Times New Roman"/>
          <w:sz w:val="18"/>
          <w:szCs w:val="18"/>
          <w:lang w:val="zh-CN" w:eastAsia="zh-CN"/>
        </w:rPr>
        <w:t>变异：有大量证据表明这种变异不是高风险的致病变异。</w:t>
      </w:r>
    </w:p>
    <w:p>
      <w:pPr>
        <w:numPr>
          <w:ilvl w:val="0"/>
          <w:numId w:val="9"/>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基因变异临床意义等级来源于ACMG指南及Clinvar等公共数据库，随着相关指南、数据库不断完善以及临床数据的更新，变异分级可能发生变化。</w:t>
      </w:r>
    </w:p>
    <w:p>
      <w:pPr>
        <w:numPr>
          <w:ilvl w:val="0"/>
          <w:numId w:val="9"/>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良性变异和可能良性变异不在报告中展示。</w:t>
      </w:r>
    </w:p>
    <w:p>
      <w:pPr>
        <w:rPr>
          <w:rFonts w:ascii="Times New Roman" w:hAnsi="Times New Roman" w:eastAsia="微软雅黑" w:cs="黑体"/>
          <w:b/>
          <w:bCs/>
          <w:sz w:val="30"/>
          <w:szCs w:val="30"/>
          <w:lang w:eastAsia="zh-CN"/>
        </w:rPr>
      </w:pPr>
      <w:r>
        <w:rPr>
          <w:rFonts w:hint="eastAsia" w:ascii="Times New Roman" w:hAnsi="Times New Roman" w:eastAsia="微软雅黑" w:cs="黑体"/>
          <w:b/>
          <w:bCs/>
          <w:sz w:val="30"/>
          <w:szCs w:val="30"/>
          <w:lang w:eastAsia="zh-CN"/>
        </w:rPr>
        <w:br w:type="page"/>
      </w:r>
    </w:p>
    <w:p>
      <w:p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 xml:space="preserve"> != </w:t>
      </w:r>
      <w:r>
        <w:rPr>
          <w:rFonts w:ascii="Times New Roman" w:hAnsi="Times New Roman" w:eastAsia="微软雅黑" w:cs="Times New Roman"/>
          <w:sz w:val="24"/>
          <w:szCs w:val="24"/>
          <w:lang w:eastAsia="zh-CN"/>
        </w:rPr>
        <w:t>undefined</w:t>
      </w:r>
      <w:r>
        <w:rPr>
          <w:rFonts w:hint="eastAsia" w:ascii="Times New Roman" w:hAnsi="Times New Roman" w:eastAsia="微软雅黑" w:cs="Times New Roman"/>
          <w:sz w:val="24"/>
          <w:szCs w:val="24"/>
          <w:lang w:eastAsia="zh-CN"/>
        </w:rPr>
        <w:t xml:space="preserve"> %}</w:t>
      </w:r>
    </w:p>
    <w:p>
      <w:pPr>
        <w:pStyle w:val="3"/>
        <w:numPr>
          <w:ilvl w:val="255"/>
          <w:numId w:val="0"/>
        </w:numPr>
        <w:jc w:val="left"/>
        <w:rPr>
          <w:color w:val="auto"/>
          <w:sz w:val="30"/>
          <w:lang w:eastAsia="zh-CN"/>
        </w:rPr>
      </w:pPr>
      <w:bookmarkStart w:id="48" w:name="_Toc10223"/>
      <w:bookmarkStart w:id="49" w:name="_Toc106719764"/>
      <w:bookmarkStart w:id="50" w:name="_Toc32300"/>
      <w:bookmarkStart w:id="51" w:name="_Toc7657"/>
      <w:bookmarkStart w:id="52" w:name="_Toc20034"/>
      <w:bookmarkStart w:id="53" w:name="_Toc19055"/>
      <w:r>
        <w:rPr>
          <w:rFonts w:hint="eastAsia"/>
          <w:color w:val="auto"/>
          <w:sz w:val="30"/>
          <w:lang w:eastAsia="zh-CN"/>
        </w:rPr>
        <w:t>PD-L1检测结果</w:t>
      </w:r>
      <w:bookmarkEnd w:id="48"/>
      <w:bookmarkEnd w:id="49"/>
      <w:bookmarkEnd w:id="50"/>
      <w:bookmarkEnd w:id="51"/>
      <w:bookmarkEnd w:id="52"/>
      <w:bookmarkEnd w:id="53"/>
    </w:p>
    <w:p>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组织切片质控：</w:t>
      </w:r>
    </w:p>
    <w:tbl>
      <w:tblPr>
        <w:tblStyle w:val="15"/>
        <w:tblW w:w="10206" w:type="dxa"/>
        <w:jc w:val="center"/>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autofit"/>
        <w:tblCellMar>
          <w:top w:w="0" w:type="dxa"/>
          <w:left w:w="108" w:type="dxa"/>
          <w:bottom w:w="0" w:type="dxa"/>
          <w:right w:w="108" w:type="dxa"/>
        </w:tblCellMar>
      </w:tblPr>
      <w:tblGrid>
        <w:gridCol w:w="3431"/>
        <w:gridCol w:w="6775"/>
      </w:tblGrid>
      <w:tr>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3431" w:type="dxa"/>
            <w:tcBorders>
              <w:top w:val="single" w:color="A4A4A4" w:sz="4" w:space="0"/>
              <w:left w:val="nil"/>
              <w:bottom w:val="single" w:color="A4A4A4" w:sz="4" w:space="0"/>
              <w:right w:val="single" w:color="A4A4A4" w:sz="4" w:space="0"/>
              <w:tl2br w:val="nil"/>
              <w:tr2bl w:val="nil"/>
            </w:tcBorders>
            <w:vAlign w:val="center"/>
          </w:tcPr>
          <w:p>
            <w:pPr>
              <w:jc w:val="center"/>
              <w:rPr>
                <w:rFonts w:ascii="Times New Roman" w:hAnsi="Times New Roman" w:eastAsia="微软雅黑" w:cs="Times New Roman"/>
                <w:bCs/>
                <w:color w:val="000000"/>
                <w:sz w:val="18"/>
                <w:szCs w:val="18"/>
                <w:lang w:eastAsia="zh-CN"/>
              </w:rPr>
            </w:pPr>
            <w:r>
              <w:rPr>
                <w:rFonts w:ascii="Times New Roman" w:hAnsi="Times New Roman" w:eastAsia="微软雅黑" w:cs="Times New Roman"/>
                <w:bCs/>
                <w:color w:val="000000"/>
                <w:sz w:val="18"/>
                <w:szCs w:val="18"/>
                <w:lang w:eastAsia="zh-CN"/>
              </w:rPr>
              <w:t>肿瘤细胞数是否大于</w:t>
            </w:r>
            <w:r>
              <w:rPr>
                <w:rFonts w:hint="eastAsia" w:ascii="Times New Roman" w:hAnsi="Times New Roman" w:eastAsia="微软雅黑" w:cs="Times New Roman"/>
                <w:bCs/>
                <w:color w:val="000000"/>
                <w:sz w:val="18"/>
                <w:szCs w:val="18"/>
                <w:lang w:eastAsia="zh-CN"/>
              </w:rPr>
              <w:t>1</w:t>
            </w:r>
            <w:r>
              <w:rPr>
                <w:rFonts w:ascii="Times New Roman" w:hAnsi="Times New Roman" w:eastAsia="微软雅黑" w:cs="Times New Roman"/>
                <w:bCs/>
                <w:color w:val="000000"/>
                <w:sz w:val="18"/>
                <w:szCs w:val="18"/>
                <w:lang w:eastAsia="zh-CN"/>
              </w:rPr>
              <w:t>00个</w:t>
            </w:r>
          </w:p>
        </w:tc>
        <w:tc>
          <w:tcPr>
            <w:tcW w:w="6775" w:type="dxa"/>
            <w:tcBorders>
              <w:top w:val="single" w:color="A4A4A4" w:sz="4" w:space="0"/>
              <w:left w:val="single" w:color="A4A4A4" w:sz="4" w:space="0"/>
              <w:bottom w:val="single" w:color="A4A4A4" w:sz="4" w:space="0"/>
              <w:right w:val="nil"/>
              <w:tl2br w:val="nil"/>
              <w:tr2bl w:val="nil"/>
            </w:tcBorders>
            <w:vAlign w:val="center"/>
          </w:tcPr>
          <w:p>
            <w:pPr>
              <w:pStyle w:val="42"/>
            </w:pPr>
            <w:r>
              <w:rPr>
                <w:rFonts w:hint="eastAsia"/>
              </w:rPr>
              <w:t>{{</w:t>
            </w:r>
            <w:r>
              <w:t xml:space="preserve"> PDInfo</w:t>
            </w:r>
            <w:r>
              <w:rPr>
                <w:rFonts w:hint="eastAsia"/>
              </w:rPr>
              <w:t>.</w:t>
            </w:r>
            <w:r>
              <w:t>Tumor_cell_count</w:t>
            </w:r>
            <w:r>
              <w:rPr>
                <w:rFonts w:hint="eastAsia"/>
              </w:rPr>
              <w:t xml:space="preserve"> }}</w:t>
            </w:r>
          </w:p>
        </w:tc>
      </w:tr>
      <w:tr>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10206" w:type="dxa"/>
            <w:gridSpan w:val="2"/>
            <w:tcBorders>
              <w:top w:val="single" w:color="A4A4A4" w:sz="4" w:space="0"/>
              <w:left w:val="nil"/>
              <w:bottom w:val="single" w:color="A4A4A4" w:sz="4" w:space="0"/>
              <w:right w:val="nil"/>
              <w:tl2br w:val="nil"/>
              <w:tr2bl w:val="nil"/>
            </w:tcBorders>
          </w:tcPr>
          <w:p>
            <w:pPr>
              <w:pStyle w:val="43"/>
            </w:pPr>
            <w:r>
              <w:t>镜下描述：</w:t>
            </w:r>
            <w:r>
              <w:rPr>
                <w:rFonts w:hint="eastAsia"/>
              </w:rPr>
              <w:t>{{</w:t>
            </w:r>
            <w:r>
              <w:t xml:space="preserve"> PDInfo</w:t>
            </w:r>
            <w:r>
              <w:rPr>
                <w:rFonts w:hint="eastAsia"/>
              </w:rPr>
              <w:t>.</w:t>
            </w:r>
            <w:r>
              <w:t>Seen_microscopically</w:t>
            </w:r>
            <w:r>
              <w:rPr>
                <w:rFonts w:hint="eastAsia"/>
              </w:rPr>
              <w:t xml:space="preserve"> }}</w:t>
            </w:r>
          </w:p>
        </w:tc>
      </w:tr>
    </w:tbl>
    <w:p>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if</w:t>
      </w:r>
      <w:r>
        <w:rPr>
          <w:rFonts w:ascii="Times New Roman" w:hAnsi="Times New Roman" w:eastAsia="微软雅黑" w:cs="Times New Roman"/>
          <w:b/>
          <w:sz w:val="21"/>
          <w:szCs w:val="21"/>
          <w:lang w:eastAsia="zh-CN"/>
        </w:rPr>
        <w:t xml:space="preserve"> 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he_PIC_status</w:t>
      </w:r>
      <w:r>
        <w:rPr>
          <w:rFonts w:hint="eastAsia" w:ascii="Times New Roman" w:hAnsi="Times New Roman" w:eastAsia="微软雅黑" w:cs="Times New Roman"/>
          <w:b/>
          <w:sz w:val="21"/>
          <w:szCs w:val="21"/>
          <w:lang w:eastAsia="zh-CN"/>
        </w:rPr>
        <w:t xml:space="preserve"> %}</w:t>
      </w:r>
    </w:p>
    <w:p>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xml:space="preserve">{{ </w:t>
      </w:r>
      <w:r>
        <w:rPr>
          <w:rFonts w:ascii="Times New Roman" w:hAnsi="Times New Roman" w:eastAsia="微软雅黑" w:cs="Times New Roman"/>
          <w:b/>
          <w:sz w:val="21"/>
          <w:szCs w:val="21"/>
          <w:lang w:eastAsia="zh-CN"/>
        </w:rPr>
        <w:t>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w:t>
      </w:r>
      <w:r>
        <w:rPr>
          <w:rFonts w:hint="eastAsia" w:ascii="Times New Roman" w:hAnsi="Times New Roman" w:eastAsia="微软雅黑" w:cs="Times New Roman"/>
          <w:b/>
          <w:sz w:val="21"/>
          <w:szCs w:val="21"/>
          <w:lang w:eastAsia="zh-CN"/>
        </w:rPr>
        <w:t xml:space="preserve"> | pdi</w:t>
      </w:r>
      <w:r>
        <w:rPr>
          <w:rFonts w:hint="eastAsia" w:ascii="Times New Roman" w:hAnsi="Times New Roman" w:eastAsia="微软雅黑" w:cs="Times New Roman"/>
          <w:b/>
          <w:szCs w:val="21"/>
        </w:rPr>
        <w:t>(131,94.4)</w:t>
      </w:r>
      <w:r>
        <w:rPr>
          <w:rFonts w:hint="eastAsia" w:ascii="Times New Roman" w:hAnsi="Times New Roman" w:eastAsia="微软雅黑" w:cs="Times New Roman"/>
          <w:b/>
          <w:sz w:val="21"/>
          <w:szCs w:val="21"/>
          <w:lang w:eastAsia="zh-CN"/>
        </w:rPr>
        <w:t xml:space="preserve"> }}{% endif %}</w:t>
      </w:r>
    </w:p>
    <w:p>
      <w:pPr>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HE染色切片200X</w:t>
      </w:r>
    </w:p>
    <w:p>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检测结果：</w:t>
      </w:r>
    </w:p>
    <w:tbl>
      <w:tblPr>
        <w:tblStyle w:val="14"/>
        <w:tblW w:w="10204" w:type="dxa"/>
        <w:jc w:val="center"/>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fixed"/>
        <w:tblCellMar>
          <w:top w:w="0" w:type="dxa"/>
          <w:left w:w="108" w:type="dxa"/>
          <w:bottom w:w="0" w:type="dxa"/>
          <w:right w:w="108" w:type="dxa"/>
        </w:tblCellMar>
      </w:tblPr>
      <w:tblGrid>
        <w:gridCol w:w="2194"/>
        <w:gridCol w:w="2127"/>
        <w:gridCol w:w="2190"/>
        <w:gridCol w:w="3693"/>
      </w:tblGrid>
      <w:tr>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388" w:hRule="exact"/>
          <w:jc w:val="center"/>
        </w:trPr>
        <w:tc>
          <w:tcPr>
            <w:tcW w:w="2194" w:type="dxa"/>
            <w:tcBorders>
              <w:top w:val="nil"/>
              <w:left w:val="nil"/>
              <w:bottom w:val="nil"/>
              <w:right w:val="single" w:color="FFFFFF" w:sz="18" w:space="0"/>
              <w:tl2br w:val="nil"/>
              <w:tr2bl w:val="nil"/>
            </w:tcBorders>
            <w:shd w:val="clear" w:color="auto" w:fill="62B541"/>
            <w:vAlign w:val="center"/>
          </w:tcPr>
          <w:p>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检测项目</w:t>
            </w:r>
          </w:p>
        </w:tc>
        <w:tc>
          <w:tcPr>
            <w:tcW w:w="2127" w:type="dxa"/>
            <w:tcBorders>
              <w:top w:val="nil"/>
              <w:left w:val="single" w:color="FFFFFF" w:sz="18" w:space="0"/>
              <w:bottom w:val="nil"/>
              <w:right w:val="single" w:color="FFFFFF" w:sz="18" w:space="0"/>
              <w:tl2br w:val="nil"/>
              <w:tr2bl w:val="nil"/>
            </w:tcBorders>
            <w:shd w:val="clear" w:color="auto" w:fill="62B541"/>
            <w:vAlign w:val="center"/>
          </w:tcPr>
          <w:p>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检测方法</w:t>
            </w:r>
          </w:p>
        </w:tc>
        <w:tc>
          <w:tcPr>
            <w:tcW w:w="2190" w:type="dxa"/>
            <w:tcBorders>
              <w:top w:val="nil"/>
              <w:left w:val="single" w:color="FFFFFF" w:sz="18" w:space="0"/>
              <w:bottom w:val="nil"/>
              <w:right w:val="single" w:color="FFFFFF" w:sz="18" w:space="0"/>
              <w:tl2br w:val="nil"/>
              <w:tr2bl w:val="nil"/>
            </w:tcBorders>
            <w:shd w:val="clear" w:color="auto" w:fill="62B541"/>
          </w:tcPr>
          <w:p>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检测抗体</w:t>
            </w:r>
          </w:p>
        </w:tc>
        <w:tc>
          <w:tcPr>
            <w:tcW w:w="3693" w:type="dxa"/>
            <w:tcBorders>
              <w:top w:val="nil"/>
              <w:left w:val="single" w:color="FFFFFF" w:sz="18" w:space="0"/>
              <w:bottom w:val="nil"/>
              <w:right w:val="nil"/>
              <w:tl2br w:val="nil"/>
              <w:tr2bl w:val="nil"/>
            </w:tcBorders>
            <w:shd w:val="clear" w:color="auto" w:fill="62B541"/>
            <w:vAlign w:val="center"/>
          </w:tcPr>
          <w:p>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检测结果</w:t>
            </w:r>
          </w:p>
        </w:tc>
      </w:tr>
      <w:tr>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8" w:hRule="atLeast"/>
          <w:jc w:val="center"/>
        </w:trPr>
        <w:tc>
          <w:tcPr>
            <w:tcW w:w="2194" w:type="dxa"/>
            <w:vMerge w:val="restart"/>
            <w:tcBorders>
              <w:top w:val="nil"/>
              <w:left w:val="nil"/>
              <w:bottom w:val="single" w:color="A4A4A4" w:sz="4" w:space="0"/>
              <w:right w:val="single" w:color="A4A4A4" w:sz="4" w:space="0"/>
              <w:tl2br w:val="nil"/>
              <w:tr2bl w:val="nil"/>
            </w:tcBorders>
            <w:vAlign w:val="center"/>
          </w:tcPr>
          <w:p>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test_item</w:t>
            </w:r>
            <w:r>
              <w:rPr>
                <w:rFonts w:hint="eastAsia" w:ascii="Times New Roman" w:hAnsi="Times New Roman" w:eastAsia="微软雅黑" w:cs="Times New Roman"/>
                <w:sz w:val="18"/>
                <w:szCs w:val="18"/>
              </w:rPr>
              <w:t xml:space="preserve"> }}</w:t>
            </w:r>
          </w:p>
        </w:tc>
        <w:tc>
          <w:tcPr>
            <w:tcW w:w="2127" w:type="dxa"/>
            <w:vMerge w:val="restart"/>
            <w:tcBorders>
              <w:top w:val="nil"/>
              <w:left w:val="single" w:color="A4A4A4" w:sz="4" w:space="0"/>
              <w:bottom w:val="single" w:color="A4A4A4" w:sz="4" w:space="0"/>
              <w:right w:val="single" w:color="A4A4A4" w:sz="4" w:space="0"/>
              <w:tl2br w:val="nil"/>
              <w:tr2bl w:val="nil"/>
            </w:tcBorders>
            <w:vAlign w:val="center"/>
          </w:tcPr>
          <w:p>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Detection_method</w:t>
            </w:r>
            <w:r>
              <w:rPr>
                <w:rFonts w:hint="eastAsia" w:ascii="Times New Roman" w:hAnsi="Times New Roman" w:eastAsia="微软雅黑" w:cs="Times New Roman"/>
                <w:sz w:val="18"/>
                <w:szCs w:val="18"/>
              </w:rPr>
              <w:t xml:space="preserve"> }}</w:t>
            </w:r>
          </w:p>
        </w:tc>
        <w:tc>
          <w:tcPr>
            <w:tcW w:w="2190" w:type="dxa"/>
            <w:vMerge w:val="restart"/>
            <w:tcBorders>
              <w:top w:val="nil"/>
              <w:left w:val="single" w:color="A4A4A4" w:sz="4" w:space="0"/>
              <w:bottom w:val="single" w:color="A4A4A4" w:sz="4" w:space="0"/>
              <w:right w:val="single" w:color="A4A4A4" w:sz="4" w:space="0"/>
              <w:tl2br w:val="nil"/>
              <w:tr2bl w:val="nil"/>
            </w:tcBorders>
            <w:vAlign w:val="center"/>
          </w:tcPr>
          <w:p>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Detect_antibody</w:t>
            </w:r>
            <w:r>
              <w:rPr>
                <w:rFonts w:hint="eastAsia" w:ascii="Times New Roman" w:hAnsi="Times New Roman" w:eastAsia="微软雅黑" w:cs="Times New Roman"/>
                <w:sz w:val="18"/>
                <w:szCs w:val="18"/>
              </w:rPr>
              <w:t xml:space="preserve"> }}</w:t>
            </w:r>
          </w:p>
        </w:tc>
        <w:tc>
          <w:tcPr>
            <w:tcW w:w="3693" w:type="dxa"/>
            <w:tcBorders>
              <w:top w:val="nil"/>
              <w:left w:val="single" w:color="A4A4A4" w:sz="4" w:space="0"/>
              <w:bottom w:val="single" w:color="A4A4A4" w:sz="4" w:space="0"/>
              <w:right w:val="nil"/>
              <w:tl2br w:val="nil"/>
              <w:tr2bl w:val="nil"/>
            </w:tcBorders>
            <w:vAlign w:val="center"/>
          </w:tcPr>
          <w:p>
            <w:pPr>
              <w:pStyle w:val="44"/>
            </w:pPr>
            <w:r>
              <w:t>TPS：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.TPS }}</w:t>
            </w:r>
          </w:p>
        </w:tc>
      </w:tr>
      <w:tr>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7" w:hRule="atLeast"/>
          <w:jc w:val="center"/>
        </w:trPr>
        <w:tc>
          <w:tcPr>
            <w:tcW w:w="2194" w:type="dxa"/>
            <w:vMerge w:val="continue"/>
            <w:tcBorders>
              <w:top w:val="single" w:color="A4A4A4" w:sz="4" w:space="0"/>
              <w:left w:val="nil"/>
              <w:bottom w:val="single" w:color="A4A4A4" w:sz="4" w:space="0"/>
              <w:right w:val="single" w:color="A4A4A4" w:sz="4" w:space="0"/>
              <w:tl2br w:val="nil"/>
              <w:tr2bl w:val="nil"/>
            </w:tcBorders>
            <w:vAlign w:val="center"/>
          </w:tcPr>
          <w:p>
            <w:pPr>
              <w:spacing w:line="276" w:lineRule="auto"/>
              <w:jc w:val="center"/>
              <w:rPr>
                <w:rFonts w:ascii="微软雅黑" w:hAnsi="微软雅黑" w:eastAsia="微软雅黑" w:cs="微软雅黑"/>
                <w:color w:val="000000"/>
                <w:sz w:val="18"/>
                <w:szCs w:val="18"/>
              </w:rPr>
            </w:pPr>
          </w:p>
        </w:tc>
        <w:tc>
          <w:tcPr>
            <w:tcW w:w="2127"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pPr>
              <w:spacing w:line="276" w:lineRule="auto"/>
              <w:jc w:val="center"/>
              <w:rPr>
                <w:rFonts w:ascii="Times New Roman" w:hAnsi="Times New Roman" w:eastAsia="微软雅黑" w:cs="Times New Roman"/>
                <w:sz w:val="18"/>
                <w:szCs w:val="18"/>
              </w:rPr>
            </w:pPr>
          </w:p>
        </w:tc>
        <w:tc>
          <w:tcPr>
            <w:tcW w:w="2190"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pPr>
              <w:spacing w:line="276" w:lineRule="auto"/>
              <w:jc w:val="center"/>
              <w:rPr>
                <w:rFonts w:ascii="Times New Roman" w:hAnsi="Times New Roman" w:eastAsia="微软雅黑" w:cs="Times New Roman"/>
                <w:sz w:val="18"/>
                <w:szCs w:val="18"/>
              </w:rPr>
            </w:pPr>
          </w:p>
        </w:tc>
        <w:tc>
          <w:tcPr>
            <w:tcW w:w="3693" w:type="dxa"/>
            <w:tcBorders>
              <w:top w:val="single" w:color="A4A4A4" w:sz="4" w:space="0"/>
              <w:left w:val="single" w:color="A4A4A4" w:sz="4" w:space="0"/>
              <w:bottom w:val="single" w:color="A4A4A4" w:sz="4" w:space="0"/>
              <w:right w:val="nil"/>
              <w:tl2br w:val="nil"/>
              <w:tr2bl w:val="nil"/>
            </w:tcBorders>
            <w:vAlign w:val="center"/>
          </w:tcPr>
          <w:p>
            <w:pPr>
              <w:pStyle w:val="44"/>
            </w:pPr>
            <w:r>
              <w:t>CPS：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.CPS }}</w:t>
            </w:r>
          </w:p>
        </w:tc>
      </w:tr>
    </w:tbl>
    <w:p>
      <w:pPr>
        <w:spacing w:line="276" w:lineRule="auto"/>
        <w:ind w:right="449" w:rightChars="204"/>
        <w:rPr>
          <w:rFonts w:ascii="微软雅黑" w:hAnsi="微软雅黑" w:eastAsia="微软雅黑" w:cs="微软雅黑"/>
          <w:b/>
          <w:color w:val="000000"/>
          <w:sz w:val="18"/>
          <w:szCs w:val="18"/>
        </w:rPr>
      </w:pPr>
    </w:p>
    <w:p>
      <w:pPr>
        <w:ind w:firstLine="240" w:firstLineChars="100"/>
        <w:rPr>
          <w:rFonts w:ascii="Times New Roman" w:hAnsi="Times New Roman" w:eastAsia="微软雅黑" w:cs="黑体"/>
          <w:b/>
          <w:bCs/>
          <w:color w:val="033F86"/>
          <w:sz w:val="24"/>
          <w:szCs w:val="30"/>
          <w:lang w:eastAsia="zh-CN"/>
        </w:rPr>
      </w:pPr>
      <w:r>
        <w:rPr>
          <w:rFonts w:ascii="Times New Roman" w:hAnsi="Times New Roman" w:eastAsia="微软雅黑" w:cs="黑体"/>
          <w:b/>
          <w:bCs/>
          <w:color w:val="62B541"/>
          <w:sz w:val="24"/>
          <w:szCs w:val="30"/>
          <w:lang w:eastAsia="zh-CN"/>
        </w:rPr>
        <w:t>检测图谱</w:t>
      </w:r>
      <w:r>
        <w:rPr>
          <w:rFonts w:hint="eastAsia" w:ascii="Times New Roman" w:hAnsi="Times New Roman" w:eastAsia="微软雅黑" w:cs="黑体"/>
          <w:b/>
          <w:bCs/>
          <w:color w:val="62B541"/>
          <w:sz w:val="24"/>
          <w:szCs w:val="30"/>
          <w:lang w:eastAsia="zh-CN"/>
        </w:rPr>
        <w:t>：</w:t>
      </w:r>
      <w:r>
        <w:rPr>
          <w:rFonts w:ascii="Times New Roman" w:hAnsi="Times New Roman" w:eastAsia="微软雅黑" w:cs="黑体"/>
          <w:b/>
          <w:bCs/>
          <w:color w:val="033F86"/>
          <w:sz w:val="24"/>
          <w:szCs w:val="30"/>
          <w:lang w:eastAsia="zh-CN"/>
        </w:rPr>
        <w:t xml:space="preserve"> </w:t>
      </w:r>
    </w:p>
    <w:p>
      <w:pPr>
        <w:spacing w:line="276" w:lineRule="auto"/>
        <w:ind w:left="1252" w:leftChars="78" w:right="449" w:rightChars="204" w:hanging="1080" w:hangingChars="600"/>
        <w:rPr>
          <w:rFonts w:ascii="Times New Roman" w:hAnsi="Times New Roman" w:eastAsia="微软雅黑" w:cs="Times New Roman"/>
          <w:sz w:val="18"/>
          <w:szCs w:val="18"/>
        </w:rPr>
      </w:pPr>
    </w:p>
    <w:tbl>
      <w:tblPr>
        <w:tblStyle w:val="15"/>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13" w:type="dxa"/>
          <w:bottom w:w="0" w:type="dxa"/>
          <w:right w:w="113" w:type="dxa"/>
        </w:tblCellMar>
      </w:tblPr>
      <w:tblGrid>
        <w:gridCol w:w="3118"/>
        <w:gridCol w:w="3118"/>
        <w:gridCol w:w="3118"/>
      </w:tblGrid>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trHeight w:val="1984" w:hRule="atLeast"/>
          <w:jc w:val="center"/>
        </w:trPr>
        <w:tc>
          <w:tcPr>
            <w:tcW w:w="3118" w:type="dxa"/>
            <w:vAlign w:val="center"/>
          </w:tcPr>
          <w:p>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 xml:space="preserve">.pd_PIC_status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.pd</w:t>
            </w:r>
            <w:r>
              <w:rPr>
                <w:rFonts w:ascii="Times New Roman" w:hAnsi="Times New Roman" w:eastAsia="微软雅黑" w:cs="Times New Roman"/>
                <w:b/>
                <w:szCs w:val="21"/>
              </w:rPr>
              <w:t>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jc w:val="center"/>
        </w:trPr>
        <w:tc>
          <w:tcPr>
            <w:tcW w:w="3118" w:type="dxa"/>
            <w:vAlign w:val="center"/>
          </w:tcPr>
          <w:p>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阳性对照 200X</w:t>
            </w:r>
          </w:p>
        </w:tc>
        <w:tc>
          <w:tcPr>
            <w:tcW w:w="3118" w:type="dxa"/>
            <w:vAlign w:val="center"/>
          </w:tcPr>
          <w:p>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阴性对照 200X</w:t>
            </w:r>
          </w:p>
        </w:tc>
        <w:tc>
          <w:tcPr>
            <w:tcW w:w="3118" w:type="dxa"/>
            <w:vAlign w:val="center"/>
          </w:tcPr>
          <w:p>
            <w:pPr>
              <w:jc w:val="center"/>
              <w:rPr>
                <w:rFonts w:ascii="Times New Roman" w:hAnsi="Times New Roman" w:eastAsia="微软雅黑" w:cs="Times New Roman"/>
                <w:sz w:val="18"/>
                <w:szCs w:val="18"/>
              </w:rPr>
            </w:pPr>
            <w:r>
              <w:rPr>
                <w:rFonts w:ascii="Times New Roman" w:hAnsi="Times New Roman" w:eastAsia="微软雅黑" w:cs="Times New Roman"/>
                <w:sz w:val="18"/>
                <w:szCs w:val="18"/>
              </w:rPr>
              <w:t>PD-L1</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w:t>
            </w:r>
            <w:r>
              <w:rPr>
                <w:rFonts w:ascii="Times New Roman" w:hAnsi="Times New Roman" w:eastAsia="微软雅黑" w:cs="Times New Roman"/>
                <w:sz w:val="18"/>
                <w:szCs w:val="18"/>
              </w:rPr>
              <w:t xml:space="preserve"> 200X</w:t>
            </w:r>
          </w:p>
        </w:tc>
      </w:tr>
    </w:tbl>
    <w:p>
      <w:pPr>
        <w:spacing w:line="276" w:lineRule="auto"/>
        <w:ind w:left="1252" w:leftChars="78" w:right="449" w:rightChars="204" w:hanging="1080" w:hangingChars="600"/>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rPr>
        <w:t>注</w:t>
      </w:r>
    </w:p>
    <w:tbl>
      <w:tblPr>
        <w:tblStyle w:val="15"/>
        <w:tblW w:w="0" w:type="auto"/>
        <w:tblInd w:w="75"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255"/>
        <w:gridCol w:w="4318"/>
        <w:gridCol w:w="1392"/>
        <w:gridCol w:w="776"/>
      </w:tblGrid>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TPS（Tumor Proportion Score）=</w:t>
            </w:r>
          </w:p>
        </w:tc>
        <w:tc>
          <w:tcPr>
            <w:tcW w:w="4318" w:type="dxa"/>
            <w:tcBorders>
              <w:bottom w:val="single" w:color="auto" w:sz="4" w:space="0"/>
            </w:tcBorders>
            <w:vAlign w:val="center"/>
          </w:tcPr>
          <w:p>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P</w:t>
            </w:r>
            <w:r>
              <w:rPr>
                <w:rFonts w:hint="eastAsia" w:ascii="Times New Roman" w:hAnsi="Times New Roman" w:eastAsia="微软雅黑" w:cs="Times New Roman"/>
                <w:sz w:val="18"/>
                <w:szCs w:val="18"/>
                <w:shd w:val="clear" w:color="auto" w:fill="FFFFFF"/>
                <w:lang w:eastAsia="zh-CN"/>
              </w:rPr>
              <w:t>D-L1染色细胞(肿瘤细胞)数量</w:t>
            </w:r>
          </w:p>
        </w:tc>
        <w:tc>
          <w:tcPr>
            <w:tcW w:w="2168" w:type="dxa"/>
            <w:gridSpan w:val="2"/>
            <w:vMerge w:val="restart"/>
            <w:vAlign w:val="center"/>
          </w:tcPr>
          <w:p>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vAlign w:val="center"/>
          </w:tcPr>
          <w:p>
            <w:pPr>
              <w:spacing w:line="276" w:lineRule="auto"/>
              <w:jc w:val="both"/>
              <w:rPr>
                <w:rFonts w:ascii="Times New Roman" w:hAnsi="Times New Roman" w:eastAsia="微软雅黑" w:cs="Times New Roman"/>
                <w:sz w:val="18"/>
                <w:szCs w:val="18"/>
                <w:shd w:val="clear" w:color="auto" w:fill="FFFFFF"/>
                <w:lang w:eastAsia="zh-CN"/>
              </w:rPr>
            </w:pPr>
          </w:p>
        </w:tc>
        <w:tc>
          <w:tcPr>
            <w:tcW w:w="4318" w:type="dxa"/>
            <w:tcBorders>
              <w:top w:val="single" w:color="auto" w:sz="4" w:space="0"/>
            </w:tcBorders>
            <w:vAlign w:val="center"/>
          </w:tcPr>
          <w:p>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活的肿瘤细胞总数</w:t>
            </w:r>
          </w:p>
        </w:tc>
        <w:tc>
          <w:tcPr>
            <w:tcW w:w="2168" w:type="dxa"/>
            <w:gridSpan w:val="2"/>
            <w:vMerge w:val="continue"/>
          </w:tcPr>
          <w:p>
            <w:pPr>
              <w:spacing w:line="276" w:lineRule="auto"/>
              <w:jc w:val="left"/>
              <w:rPr>
                <w:rFonts w:ascii="Times New Roman" w:hAnsi="Times New Roman" w:eastAsia="微软雅黑" w:cs="Times New Roman"/>
                <w:sz w:val="18"/>
                <w:szCs w:val="18"/>
                <w:shd w:val="clear" w:color="auto" w:fill="FFFFFF"/>
                <w:lang w:eastAsia="zh-CN"/>
              </w:rPr>
            </w:pP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CPS（Combined Positive Score）=</w:t>
            </w:r>
          </w:p>
        </w:tc>
        <w:tc>
          <w:tcPr>
            <w:tcW w:w="5710" w:type="dxa"/>
            <w:gridSpan w:val="2"/>
            <w:tcBorders>
              <w:bottom w:val="single" w:color="auto" w:sz="4" w:space="0"/>
            </w:tcBorders>
            <w:vAlign w:val="center"/>
          </w:tcPr>
          <w:p>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PD-L1染色细胞(肿瘤细胞+淋巴细胞+巨噬细胞)数量</w:t>
            </w:r>
          </w:p>
        </w:tc>
        <w:tc>
          <w:tcPr>
            <w:tcW w:w="776" w:type="dxa"/>
            <w:vMerge w:val="restart"/>
            <w:vAlign w:val="center"/>
          </w:tcPr>
          <w:p>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tcPr>
          <w:p>
            <w:pPr>
              <w:spacing w:line="276" w:lineRule="auto"/>
              <w:jc w:val="left"/>
              <w:rPr>
                <w:rFonts w:ascii="Times New Roman" w:hAnsi="Times New Roman" w:eastAsia="微软雅黑" w:cs="Times New Roman"/>
                <w:sz w:val="18"/>
                <w:szCs w:val="18"/>
                <w:shd w:val="clear" w:color="auto" w:fill="FFFFFF"/>
                <w:lang w:eastAsia="zh-CN"/>
              </w:rPr>
            </w:pPr>
          </w:p>
        </w:tc>
        <w:tc>
          <w:tcPr>
            <w:tcW w:w="5710" w:type="dxa"/>
            <w:gridSpan w:val="2"/>
            <w:tcBorders>
              <w:top w:val="single" w:color="auto" w:sz="4" w:space="0"/>
            </w:tcBorders>
            <w:vAlign w:val="center"/>
          </w:tcPr>
          <w:p>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活的肿瘤细胞总数</w:t>
            </w:r>
          </w:p>
        </w:tc>
        <w:tc>
          <w:tcPr>
            <w:tcW w:w="776" w:type="dxa"/>
            <w:vMerge w:val="continue"/>
          </w:tcPr>
          <w:p>
            <w:pPr>
              <w:spacing w:line="276" w:lineRule="auto"/>
              <w:jc w:val="left"/>
              <w:rPr>
                <w:rFonts w:ascii="Times New Roman" w:hAnsi="Times New Roman" w:eastAsia="微软雅黑" w:cs="Times New Roman"/>
                <w:sz w:val="18"/>
                <w:szCs w:val="18"/>
                <w:shd w:val="clear" w:color="auto" w:fill="FFFFFF"/>
                <w:lang w:eastAsia="zh-CN"/>
              </w:rPr>
            </w:pPr>
          </w:p>
        </w:tc>
      </w:tr>
    </w:tbl>
    <w:p>
      <w:pPr>
        <w:spacing w:line="276" w:lineRule="auto"/>
        <w:ind w:firstLine="360" w:firstLineChars="200"/>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ab/>
      </w:r>
      <w:r>
        <w:rPr>
          <w:rFonts w:hint="eastAsia" w:ascii="Times New Roman" w:hAnsi="Times New Roman" w:eastAsia="微软雅黑" w:cs="Times New Roman"/>
          <w:sz w:val="18"/>
          <w:szCs w:val="18"/>
          <w:shd w:val="clear" w:color="auto" w:fill="FFFFFF"/>
          <w:lang w:eastAsia="zh-CN"/>
        </w:rPr>
        <w:t>CPS</w:t>
      </w:r>
      <w:r>
        <w:rPr>
          <w:rFonts w:ascii="Times New Roman" w:hAnsi="Times New Roman" w:eastAsia="微软雅黑" w:cs="Times New Roman"/>
          <w:sz w:val="18"/>
          <w:szCs w:val="18"/>
          <w:shd w:val="clear" w:color="auto" w:fill="FFFFFF"/>
          <w:lang w:eastAsia="zh-CN"/>
        </w:rPr>
        <w:t>结果采用0~100数值来表示</w:t>
      </w:r>
      <w:r>
        <w:rPr>
          <w:rFonts w:hint="eastAsia" w:ascii="Times New Roman" w:hAnsi="Times New Roman" w:eastAsia="微软雅黑" w:cs="Times New Roman"/>
          <w:sz w:val="18"/>
          <w:szCs w:val="18"/>
          <w:shd w:val="clear" w:color="auto" w:fill="FFFFFF"/>
          <w:lang w:eastAsia="zh-CN"/>
        </w:rPr>
        <w:t>，</w:t>
      </w:r>
      <w:r>
        <w:rPr>
          <w:rFonts w:ascii="Times New Roman" w:hAnsi="Times New Roman" w:eastAsia="微软雅黑" w:cs="Times New Roman"/>
          <w:sz w:val="18"/>
          <w:szCs w:val="18"/>
          <w:shd w:val="clear" w:color="auto" w:fill="FFFFFF"/>
          <w:lang w:eastAsia="zh-CN"/>
        </w:rPr>
        <w:t>当计算结果超过100时，最终结果按照100来计算。</w:t>
      </w:r>
    </w:p>
    <w:p>
      <w:pPr>
        <w:spacing w:line="276" w:lineRule="auto"/>
        <w:ind w:left="172" w:leftChars="78" w:right="449" w:rightChars="204" w:firstLine="248"/>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程序性死亡</w:t>
      </w:r>
      <w:r>
        <w:rPr>
          <w:rFonts w:hint="eastAsia" w:ascii="Times New Roman" w:hAnsi="Times New Roman" w:eastAsia="微软雅黑" w:cs="Times New Roman"/>
          <w:sz w:val="18"/>
          <w:szCs w:val="18"/>
          <w:shd w:val="clear" w:color="auto" w:fill="FFFFFF"/>
          <w:lang w:eastAsia="zh-CN"/>
        </w:rPr>
        <w:t>受体</w:t>
      </w:r>
      <w:r>
        <w:rPr>
          <w:rFonts w:ascii="Times New Roman" w:hAnsi="Times New Roman" w:eastAsia="微软雅黑" w:cs="Times New Roman"/>
          <w:sz w:val="18"/>
          <w:szCs w:val="18"/>
          <w:shd w:val="clear" w:color="auto" w:fill="FFFFFF"/>
          <w:lang w:eastAsia="zh-CN"/>
        </w:rPr>
        <w:t>1(PD-1)是一种重要的免疫抑制分子，主要在激活的T细胞和B细胞中表达。肿瘤细胞中高表达程序性死亡配体1(PD-L1)，与PD-1结合后可抑制T细胞激活，从而使肿瘤细胞躲避免疫系统的识别与攻击。通过PD-1/PD-L1抑制剂阻断该信号通路，阻断负向调控信号，能够使T细胞恢复活性，增强免疫应答。近期研究发现PD-1和PD-L1抑制剂在非小细胞肺癌、黑色素瘤、膀胱癌等多种肿瘤中疗效显著</w:t>
      </w:r>
      <w:r>
        <w:rPr>
          <w:rFonts w:hint="eastAsia" w:ascii="Times New Roman" w:hAnsi="Times New Roman" w:eastAsia="微软雅黑" w:cs="Times New Roman"/>
          <w:sz w:val="18"/>
          <w:szCs w:val="18"/>
          <w:shd w:val="clear" w:color="auto" w:fill="FFFFFF"/>
          <w:lang w:eastAsia="zh-CN"/>
        </w:rPr>
        <w:t>,其中</w:t>
      </w:r>
      <w:r>
        <w:rPr>
          <w:rFonts w:ascii="Times New Roman" w:hAnsi="Times New Roman" w:eastAsia="微软雅黑" w:cs="Times New Roman"/>
          <w:sz w:val="18"/>
          <w:szCs w:val="18"/>
          <w:shd w:val="clear" w:color="auto" w:fill="FFFFFF"/>
          <w:lang w:eastAsia="zh-CN"/>
        </w:rPr>
        <w:t>肿瘤组织中PD-L1的表达水平对预测PD-1和PD-L1抑制剂疗效具有重要意义</w:t>
      </w:r>
      <w:r>
        <w:rPr>
          <w:rFonts w:hint="eastAsia" w:ascii="Times New Roman" w:hAnsi="Times New Roman" w:eastAsia="微软雅黑" w:cs="Times New Roman"/>
          <w:sz w:val="18"/>
          <w:szCs w:val="18"/>
          <w:shd w:val="clear" w:color="auto" w:fill="FFFFFF"/>
          <w:lang w:eastAsia="zh-CN"/>
        </w:rPr>
        <w:t>。</w:t>
      </w:r>
    </w:p>
    <w:p>
      <w:pPr>
        <w:rPr>
          <w:rFonts w:ascii="Times New Roman" w:hAnsi="Times New Roman" w:eastAsia="微软雅黑" w:cs="Times New Roman"/>
          <w:b/>
          <w:bCs/>
          <w:lang w:eastAsia="zh-CN"/>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.pdInfoTable != [] %}</w:t>
      </w:r>
    </w:p>
    <w:p>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PD-L1表达阳性阈值：</w:t>
      </w:r>
    </w:p>
    <w:p>
      <w:pPr>
        <w:pStyle w:val="6"/>
        <w:spacing w:before="18"/>
        <w:rPr>
          <w:b/>
          <w:sz w:val="6"/>
        </w:rPr>
      </w:pPr>
    </w:p>
    <w:tbl>
      <w:tblPr>
        <w:tblStyle w:val="14"/>
        <w:tblW w:w="0" w:type="auto"/>
        <w:tblInd w:w="119" w:type="dxa"/>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Layout w:type="fixed"/>
        <w:tblCellMar>
          <w:top w:w="0" w:type="dxa"/>
          <w:left w:w="0" w:type="dxa"/>
          <w:bottom w:w="0" w:type="dxa"/>
          <w:right w:w="0" w:type="dxa"/>
        </w:tblCellMar>
      </w:tblPr>
      <w:tblGrid>
        <w:gridCol w:w="2043"/>
        <w:gridCol w:w="2093"/>
        <w:gridCol w:w="5504"/>
      </w:tblGrid>
      <w:tr>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510" w:hRule="atLeast"/>
        </w:trPr>
        <w:tc>
          <w:tcPr>
            <w:tcW w:w="2043" w:type="dxa"/>
            <w:tcBorders>
              <w:bottom w:val="nil"/>
              <w:right w:val="single" w:color="FFFFFF" w:themeColor="background1" w:sz="18" w:space="0"/>
            </w:tcBorders>
            <w:shd w:val="clear" w:color="auto" w:fill="62B541"/>
            <w:vAlign w:val="center"/>
          </w:tcPr>
          <w:p>
            <w:pPr>
              <w:pStyle w:val="20"/>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ascii="微软雅黑" w:hAnsi="微软雅黑" w:eastAsia="微软雅黑" w:cs="微软雅黑"/>
                <w:b/>
                <w:color w:val="FFFFFF"/>
                <w:lang w:val="zh-CN" w:eastAsia="zh-CN" w:bidi="zh-CN"/>
              </w:rPr>
              <w:t>癌种</w:t>
            </w:r>
          </w:p>
        </w:tc>
        <w:tc>
          <w:tcPr>
            <w:tcW w:w="2093" w:type="dxa"/>
            <w:tcBorders>
              <w:left w:val="single" w:color="FFFFFF" w:themeColor="background1" w:sz="18" w:space="0"/>
              <w:bottom w:val="nil"/>
              <w:right w:val="single" w:color="FFFFFF" w:themeColor="background1" w:sz="18" w:space="0"/>
            </w:tcBorders>
            <w:shd w:val="clear" w:color="auto" w:fill="62B541"/>
            <w:vAlign w:val="center"/>
          </w:tcPr>
          <w:p>
            <w:pPr>
              <w:pStyle w:val="20"/>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ascii="微软雅黑" w:hAnsi="微软雅黑" w:eastAsia="微软雅黑" w:cs="微软雅黑"/>
                <w:b/>
                <w:color w:val="FFFFFF"/>
                <w:lang w:val="zh-CN" w:eastAsia="zh-CN" w:bidi="zh-CN"/>
              </w:rPr>
              <w:t>判读标准</w:t>
            </w:r>
          </w:p>
        </w:tc>
        <w:tc>
          <w:tcPr>
            <w:tcW w:w="5504" w:type="dxa"/>
            <w:tcBorders>
              <w:left w:val="single" w:color="FFFFFF" w:themeColor="background1" w:sz="18" w:space="0"/>
              <w:bottom w:val="nil"/>
            </w:tcBorders>
            <w:shd w:val="clear" w:color="auto" w:fill="62B541"/>
            <w:vAlign w:val="center"/>
          </w:tcPr>
          <w:p>
            <w:pPr>
              <w:pStyle w:val="20"/>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hint="eastAsia" w:ascii="微软雅黑" w:hAnsi="微软雅黑" w:eastAsia="微软雅黑" w:cs="微软雅黑"/>
                <w:b/>
                <w:color w:val="FFFFFF"/>
                <w:lang w:val="zh-CN" w:eastAsia="zh-CN" w:bidi="zh-CN"/>
              </w:rPr>
              <w:t>临床意义</w:t>
            </w:r>
          </w:p>
        </w:tc>
      </w:tr>
      <w:tr>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nil"/>
              <w:left w:val="nil"/>
              <w:bottom w:val="single" w:color="A4A4A4" w:themeColor="background1" w:themeShade="A5" w:sz="4" w:space="0"/>
              <w:right w:val="nil"/>
            </w:tcBorders>
            <w:vAlign w:val="center"/>
          </w:tcPr>
          <w:p>
            <w:pPr>
              <w:pStyle w:val="20"/>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for pd in PDInfo.pdInfoTable %}</w:t>
            </w:r>
          </w:p>
        </w:tc>
      </w:tr>
      <w:tr>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2043"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vAlign w:val="center"/>
          </w:tcPr>
          <w:p>
            <w:pPr>
              <w:pStyle w:val="20"/>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.disease_name }}</w:t>
            </w:r>
          </w:p>
        </w:tc>
        <w:tc>
          <w:tcPr>
            <w:tcW w:w="209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vAlign w:val="center"/>
          </w:tcPr>
          <w:p>
            <w:pPr>
              <w:pStyle w:val="20"/>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.interpretive_standard }}</w:t>
            </w:r>
          </w:p>
        </w:tc>
        <w:tc>
          <w:tcPr>
            <w:tcW w:w="5504"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vAlign w:val="center"/>
          </w:tcPr>
          <w:p>
            <w:pPr>
              <w:pStyle w:val="20"/>
              <w:keepNext w:val="0"/>
              <w:keepLines w:val="0"/>
              <w:pageBreakBefore w:val="0"/>
              <w:widowControl w:val="0"/>
              <w:kinsoku/>
              <w:wordWrap/>
              <w:overflowPunct/>
              <w:topLinePunct w:val="0"/>
              <w:autoSpaceDE w:val="0"/>
              <w:autoSpaceDN w:val="0"/>
              <w:bidi w:val="0"/>
              <w:adjustRightInd/>
              <w:snapToGrid/>
              <w:spacing w:before="1"/>
              <w:ind w:left="88" w:leftChars="40" w:right="113"/>
              <w:textAlignment w:val="auto"/>
              <w:rPr>
                <w:rFonts w:ascii="微软雅黑" w:hAnsi="微软雅黑" w:eastAsia="微软雅黑" w:cs="微软雅黑"/>
                <w:sz w:val="18"/>
                <w:szCs w:val="18"/>
                <w:lang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.clinical_significance }}</w:t>
            </w:r>
            <w:r>
              <w:rPr>
                <w:rFonts w:hint="eastAsia" w:ascii="微软雅黑" w:hAnsi="微软雅黑" w:eastAsia="微软雅黑" w:cs="微软雅黑"/>
                <w:sz w:val="18"/>
                <w:szCs w:val="18"/>
                <w:vertAlign w:val="superscript"/>
              </w:rPr>
              <w:t xml:space="preserve">{{ </w:t>
            </w:r>
            <w:r>
              <w:rPr>
                <w:rFonts w:hint="eastAsia" w:ascii="微软雅黑" w:hAnsi="微软雅黑" w:eastAsia="微软雅黑" w:cs="微软雅黑"/>
                <w:sz w:val="18"/>
                <w:szCs w:val="18"/>
                <w:vertAlign w:val="superscript"/>
                <w:lang w:eastAsia="zh-CN"/>
              </w:rPr>
              <w:t>pd.</w:t>
            </w:r>
            <w:r>
              <w:rPr>
                <w:rFonts w:hint="eastAsia" w:ascii="微软雅黑" w:hAnsi="微软雅黑" w:eastAsia="微软雅黑" w:cs="微软雅黑"/>
                <w:sz w:val="18"/>
                <w:szCs w:val="18"/>
                <w:vertAlign w:val="superscript"/>
              </w:rPr>
              <w:t>superscript }}</w:t>
            </w:r>
          </w:p>
        </w:tc>
      </w:tr>
      <w:tr>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single" w:color="A4A4A4" w:themeColor="background1" w:themeShade="A5" w:sz="4" w:space="0"/>
              <w:left w:val="nil"/>
              <w:bottom w:val="single" w:color="A4A4A4" w:themeColor="background1" w:themeShade="A5" w:sz="4" w:space="0"/>
              <w:right w:val="nil"/>
            </w:tcBorders>
            <w:vAlign w:val="center"/>
          </w:tcPr>
          <w:p>
            <w:pPr>
              <w:pStyle w:val="20"/>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endfor %}</w:t>
            </w:r>
          </w:p>
        </w:tc>
      </w:tr>
    </w:tbl>
    <w:p>
      <w:pPr>
        <w:widowControl/>
        <w:ind w:firstLine="180" w:firstLineChars="100"/>
        <w:rPr>
          <w:rFonts w:ascii="微软雅黑" w:hAnsi="微软雅黑" w:eastAsia="微软雅黑" w:cs="微软雅黑"/>
          <w:sz w:val="18"/>
          <w:szCs w:val="18"/>
          <w:lang w:bidi="zh-CN"/>
        </w:rPr>
      </w:pPr>
      <w:r>
        <w:rPr>
          <w:rFonts w:hint="eastAsia" w:ascii="Times New Roman" w:hAnsi="Times New Roman" w:eastAsia="微软雅黑" w:cs="Times New Roman"/>
          <w:sz w:val="18"/>
          <w:szCs w:val="18"/>
          <w:lang w:eastAsia="zh-CN"/>
        </w:rPr>
        <w:t xml:space="preserve">{%if </w:t>
      </w:r>
      <w:r>
        <w:rPr>
          <w:rFonts w:hint="eastAsia" w:ascii="Times New Roman" w:hAnsi="Times New Roman" w:eastAsia="微软雅黑" w:cs="Times New Roman"/>
          <w:bCs/>
          <w:sz w:val="18"/>
          <w:szCs w:val="18"/>
          <w:lang w:eastAsia="zh-CN"/>
        </w:rPr>
        <w:t>PDInfo.superscript_remark == True %</w:t>
      </w:r>
      <w:r>
        <w:rPr>
          <w:rFonts w:hint="eastAsia" w:ascii="Times New Roman" w:hAnsi="Times New Roman" w:eastAsia="微软雅黑" w:cs="Times New Roman"/>
          <w:sz w:val="18"/>
          <w:szCs w:val="18"/>
          <w:lang w:eastAsia="zh-CN"/>
        </w:rPr>
        <w:t>}</w:t>
      </w:r>
      <w:r>
        <w:rPr>
          <w:rFonts w:hint="eastAsia" w:ascii="微软雅黑" w:hAnsi="微软雅黑" w:eastAsia="微软雅黑" w:cs="微软雅黑"/>
          <w:sz w:val="18"/>
          <w:szCs w:val="18"/>
          <w:lang w:bidi="zh-CN"/>
        </w:rPr>
        <w:t>[1]实体肿瘤</w:t>
      </w:r>
      <w:r>
        <w:rPr>
          <w:rFonts w:ascii="Times New Roman" w:hAnsi="Times New Roman" w:eastAsia="微软雅黑" w:cs="Times New Roman"/>
          <w:sz w:val="18"/>
          <w:szCs w:val="18"/>
          <w:lang w:bidi="zh-CN"/>
        </w:rPr>
        <w:t>PD-L1</w:t>
      </w:r>
      <w:r>
        <w:rPr>
          <w:rFonts w:hint="eastAsia" w:ascii="微软雅黑" w:hAnsi="微软雅黑" w:eastAsia="微软雅黑" w:cs="微软雅黑"/>
          <w:sz w:val="18"/>
          <w:szCs w:val="18"/>
          <w:lang w:bidi="zh-CN"/>
        </w:rPr>
        <w:t>免疫组织化学检测专家共识（</w:t>
      </w:r>
      <w:r>
        <w:rPr>
          <w:rFonts w:ascii="Times New Roman" w:hAnsi="Times New Roman" w:eastAsia="微软雅黑" w:cs="Times New Roman"/>
          <w:sz w:val="18"/>
          <w:szCs w:val="18"/>
          <w:lang w:bidi="zh-CN"/>
        </w:rPr>
        <w:t>2021</w:t>
      </w:r>
      <w:r>
        <w:rPr>
          <w:rFonts w:hint="eastAsia" w:ascii="微软雅黑" w:hAnsi="微软雅黑" w:eastAsia="微软雅黑" w:cs="微软雅黑"/>
          <w:sz w:val="18"/>
          <w:szCs w:val="18"/>
          <w:lang w:bidi="zh-CN"/>
        </w:rPr>
        <w:t>版）</w:t>
      </w:r>
      <w:r>
        <w:rPr>
          <w:rFonts w:hint="eastAsia" w:ascii="Times New Roman" w:hAnsi="Times New Roman" w:eastAsia="微软雅黑" w:cs="Times New Roman"/>
          <w:bCs/>
          <w:sz w:val="18"/>
          <w:szCs w:val="18"/>
          <w:lang w:eastAsia="zh-CN"/>
        </w:rPr>
        <w:t>{% endif %}</w:t>
      </w:r>
    </w:p>
    <w:p>
      <w:pPr>
        <w:widowControl/>
        <w:ind w:firstLine="180" w:firstLineChars="100"/>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注：NMPA：国家药品监督管理局；FDA：美国食品药品管理局。信息来源：FDA/NMPA官网、药企官网发布信息。</w:t>
      </w:r>
    </w:p>
    <w:p>
      <w:pPr>
        <w:widowControl/>
        <w:rPr>
          <w:rFonts w:ascii="Times New Roman" w:hAnsi="Times New Roman" w:eastAsia="微软雅黑" w:cs="Times New Roman"/>
          <w:b/>
          <w:bCs/>
          <w:lang w:eastAsia="zh-CN"/>
        </w:rPr>
      </w:pPr>
      <w:r>
        <w:rPr>
          <w:rFonts w:ascii="Times New Roman" w:hAnsi="Times New Roman" w:eastAsia="微软雅黑" w:cs="Times New Roman"/>
          <w:b/>
          <w:bCs/>
          <w:lang w:eastAsia="zh-CN"/>
        </w:rPr>
        <w:br w:type="page"/>
      </w:r>
      <w:bookmarkStart w:id="54" w:name="_Toc180"/>
      <w:bookmarkStart w:id="55" w:name="_Toc149837263"/>
    </w:p>
    <w:p>
      <w:pPr>
        <w:numPr>
          <w:ilvl w:val="255"/>
          <w:numId w:val="0"/>
        </w:numPr>
        <w:rPr>
          <w:rFonts w:ascii="Times New Roman" w:hAnsi="Times New Roman" w:eastAsia="微软雅黑" w:cs="Times New Roman"/>
          <w:sz w:val="24"/>
          <w:szCs w:val="24"/>
          <w:lang w:eastAsia="zh-CN"/>
        </w:rPr>
      </w:pPr>
      <w:bookmarkStart w:id="56" w:name="_Toc8035"/>
      <w:r>
        <w:rPr>
          <w:rFonts w:hint="eastAsia" w:ascii="Times New Roman" w:hAnsi="Times New Roman" w:eastAsia="微软雅黑" w:cs="Times New Roman"/>
          <w:sz w:val="24"/>
          <w:szCs w:val="24"/>
          <w:lang w:eastAsia="zh-CN"/>
        </w:rPr>
        <w:t>{% endif %}{% endif %}{%if BodyDrugDrugDetectionStr or unknownVarAnalysisStr or geneticCancerRiskInfo %}</w:t>
      </w:r>
    </w:p>
    <w:p>
      <w:pPr>
        <w:pStyle w:val="2"/>
        <w:numPr>
          <w:ilvl w:val="255"/>
          <w:numId w:val="0"/>
        </w:numPr>
        <w:jc w:val="left"/>
        <w:rPr>
          <w:color w:val="62B541"/>
          <w:sz w:val="32"/>
          <w14:shadow w14:blurRad="50800" w14:dist="38100" w14:dir="10800000" w14:sx="100000" w14:sy="100000" w14:kx="0" w14:ky="0" w14:algn="r">
            <w14:srgbClr w14:val="62B541">
              <w14:alpha w14:val="60000"/>
            </w14:srgbClr>
          </w14:shadow>
        </w:rPr>
      </w:pPr>
      <w:bookmarkStart w:id="57" w:name="_Toc22100"/>
      <w:r>
        <w:rPr>
          <w:color w:val="62B541"/>
          <w:sz w:val="32"/>
          <w14:shadow w14:blurRad="50800" w14:dist="38100" w14:dir="10800000" w14:sx="100000" w14:sy="100000" w14:kx="0" w14:ky="0" w14:algn="r">
            <w14:srgbClr w14:val="62B541">
              <w14:alpha w14:val="60000"/>
            </w14:srgbClr>
          </w14:shadow>
        </w:rPr>
        <w:t>基因检测结果解析</w:t>
      </w:r>
      <w:bookmarkEnd w:id="54"/>
      <w:bookmarkEnd w:id="55"/>
      <w:bookmarkEnd w:id="56"/>
      <w:bookmarkEnd w:id="57"/>
    </w:p>
    <w:bookmarkEnd w:id="36"/>
    <w:bookmarkEnd w:id="37"/>
    <w:bookmarkEnd w:id="38"/>
    <w:bookmarkEnd w:id="39"/>
    <w:bookmarkEnd w:id="40"/>
    <w:p>
      <w:pPr>
        <w:rPr>
          <w:rFonts w:ascii="Times New Roman" w:hAnsi="Times New Roman" w:eastAsia="微软雅黑" w:cs="Times New Roman"/>
          <w:b/>
          <w:sz w:val="24"/>
          <w:szCs w:val="24"/>
          <w:lang w:eastAsia="zh-CN"/>
        </w:rPr>
      </w:pPr>
      <w:bookmarkStart w:id="58" w:name="_Toc13196_WPSOffice_Level1"/>
      <w:bookmarkStart w:id="59" w:name="_Toc28240"/>
      <w:bookmarkStart w:id="60" w:name="_Toc21764_WPSOffice_Level1"/>
      <w:bookmarkStart w:id="61" w:name="_Toc1707_WPSOffice_Level1"/>
      <w:bookmarkStart w:id="62" w:name="_Toc27302"/>
      <w:r>
        <w:rPr>
          <w:rFonts w:hint="eastAsia" w:ascii="Times New Roman" w:hAnsi="Times New Roman" w:eastAsia="微软雅黑" w:cs="Times New Roman"/>
          <w:b/>
          <w:sz w:val="24"/>
          <w:szCs w:val="24"/>
          <w:lang w:eastAsia="zh-CN"/>
        </w:rPr>
        <w:t>{%if BodyDrugDrugDetectionStr or unknownVarAnalysisStr %}</w:t>
      </w:r>
    </w:p>
    <w:p>
      <w:pPr>
        <w:pStyle w:val="3"/>
        <w:numPr>
          <w:ilvl w:val="255"/>
          <w:numId w:val="0"/>
        </w:numPr>
        <w:jc w:val="left"/>
        <w:rPr>
          <w:color w:val="auto"/>
          <w:sz w:val="30"/>
          <w:lang w:eastAsia="zh-CN"/>
        </w:rPr>
      </w:pPr>
      <w:bookmarkStart w:id="63" w:name="_Toc4331_WPSOffice_Level2"/>
      <w:bookmarkStart w:id="64" w:name="_Toc26406"/>
      <w:bookmarkStart w:id="65" w:name="_Toc32302"/>
      <w:bookmarkStart w:id="66" w:name="_Toc32443_WPSOffice_Level2"/>
      <w:bookmarkStart w:id="67" w:name="_Toc23606"/>
      <w:bookmarkStart w:id="68" w:name="_Toc5808"/>
      <w:bookmarkStart w:id="69" w:name="_Toc149837264"/>
      <w:r>
        <w:rPr>
          <w:rFonts w:hint="eastAsia"/>
          <w:color w:val="auto"/>
          <w:sz w:val="30"/>
          <w:lang w:eastAsia="zh-CN"/>
        </w:rPr>
        <w:t>体细胞变异结果解析</w:t>
      </w:r>
      <w:bookmarkEnd w:id="63"/>
      <w:bookmarkEnd w:id="64"/>
      <w:bookmarkEnd w:id="65"/>
      <w:bookmarkEnd w:id="66"/>
      <w:bookmarkEnd w:id="67"/>
    </w:p>
    <w:p>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for tdd in BodyDrugNoComplexStr %}</w:t>
      </w:r>
      <w:bookmarkEnd w:id="68"/>
      <w:bookmarkEnd w:id="69"/>
    </w:p>
    <w:p>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tdd.gene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bookmarkStart w:id="70" w:name="OLE_LINK4"/>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bookmarkEnd w:id="70"/>
          </w:p>
        </w:tc>
        <w:tc>
          <w:tcPr>
            <w:tcW w:w="8247" w:type="dxa"/>
            <w:tcBorders>
              <w:top w:val="single" w:color="A4A4A4" w:sz="4" w:space="0"/>
              <w:left w:val="nil"/>
              <w:bottom w:val="single" w:color="A4A4A4" w:sz="4" w:space="0"/>
              <w:right w:val="nil"/>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pPr>
        <w:pStyle w:val="25"/>
        <w:rPr>
          <w:color w:val="auto"/>
        </w:rPr>
      </w:pPr>
      <w:r>
        <w:rPr>
          <w:rFonts w:hint="eastAsia"/>
          <w:color w:val="auto"/>
        </w:rPr>
        <w:t>{% endif %}{% endfor %}{% for vus in unknownVarAnalysisStr %}</w:t>
      </w:r>
    </w:p>
    <w:p>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vus.gene}}</w:t>
      </w:r>
    </w:p>
    <w:tbl>
      <w:tblPr>
        <w:tblStyle w:val="14"/>
        <w:tblpPr w:leftFromText="180" w:rightFromText="180" w:vertAnchor="text" w:tblpXSpec="center" w:tblpY="1"/>
        <w:tblOverlap w:val="never"/>
        <w:tblW w:w="9870" w:type="dxa"/>
        <w:tblInd w:w="0" w:type="dxa"/>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843"/>
        <w:gridCol w:w="8027"/>
      </w:tblGrid>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329" w:hRule="atLeast"/>
        </w:trPr>
        <w:tc>
          <w:tcPr>
            <w:tcW w:w="1843" w:type="dxa"/>
            <w:tcBorders>
              <w:top w:val="nil"/>
              <w:left w:val="nil"/>
              <w:bottom w:val="single" w:color="FFFFFF" w:sz="18" w:space="0"/>
              <w:right w:val="nil"/>
            </w:tcBorders>
            <w:shd w:val="clear" w:color="auto" w:fill="62B541"/>
            <w:vAlign w:val="center"/>
          </w:tcPr>
          <w:p>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027" w:type="dxa"/>
            <w:tcBorders>
              <w:top w:val="single" w:color="A4A4A4" w:sz="4" w:space="0"/>
              <w:left w:val="nil"/>
              <w:bottom w:val="single" w:color="A4A4A4" w:sz="4" w:space="0"/>
              <w:right w:val="nil"/>
            </w:tcBorders>
            <w:vAlign w:val="center"/>
          </w:tcPr>
          <w:p>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vus.ori_variant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single" w:color="FFFFFF" w:sz="18" w:space="0"/>
              <w:right w:val="nil"/>
            </w:tcBorders>
            <w:shd w:val="clear" w:color="auto" w:fill="62B541"/>
            <w:vAlign w:val="center"/>
          </w:tcPr>
          <w:p>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突变说明</w:t>
            </w:r>
          </w:p>
        </w:tc>
        <w:tc>
          <w:tcPr>
            <w:tcW w:w="8027" w:type="dxa"/>
            <w:tcBorders>
              <w:top w:val="single" w:color="A4A4A4" w:sz="4" w:space="0"/>
              <w:left w:val="nil"/>
              <w:bottom w:val="single" w:color="A4A4A4" w:sz="4" w:space="0"/>
              <w:right w:val="nil"/>
            </w:tcBorders>
            <w:vAlign w:val="center"/>
          </w:tcPr>
          <w:p>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vus.mutDesc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nil"/>
              <w:right w:val="nil"/>
            </w:tcBorders>
            <w:shd w:val="clear" w:color="auto" w:fill="62B541"/>
            <w:vAlign w:val="center"/>
          </w:tcPr>
          <w:p>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基因说明</w:t>
            </w:r>
          </w:p>
        </w:tc>
        <w:tc>
          <w:tcPr>
            <w:tcW w:w="8027" w:type="dxa"/>
            <w:tcBorders>
              <w:top w:val="single" w:color="A4A4A4" w:sz="4" w:space="0"/>
              <w:left w:val="nil"/>
              <w:bottom w:val="single" w:color="A4A4A4" w:sz="4" w:space="0"/>
              <w:right w:val="nil"/>
            </w:tcBorders>
            <w:vAlign w:val="center"/>
          </w:tcPr>
          <w:p>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vus.gene_description_chinese }}</w:t>
            </w:r>
          </w:p>
        </w:tc>
      </w:tr>
    </w:tbl>
    <w:p>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endfor %}{% for tdd in ComplexDrugStr %}</w:t>
      </w:r>
    </w:p>
    <w:p>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tdd.comutation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right w:val="nil"/>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 endfor %}</w:t>
      </w:r>
      <w:r>
        <w:rPr>
          <w:rFonts w:ascii="Times New Roman" w:hAnsi="Times New Roman" w:eastAsia="微软雅黑" w:cs="Times New Roman"/>
          <w:sz w:val="20"/>
          <w:szCs w:val="18"/>
          <w:lang w:eastAsia="zh-CN"/>
        </w:rPr>
        <w:br w:type="page"/>
      </w:r>
      <w:r>
        <w:rPr>
          <w:rFonts w:hint="eastAsia" w:ascii="Times New Roman" w:hAnsi="Times New Roman" w:eastAsia="微软雅黑" w:cs="Times New Roman"/>
          <w:b/>
          <w:sz w:val="24"/>
          <w:szCs w:val="24"/>
          <w:lang w:eastAsia="zh-CN"/>
        </w:rPr>
        <w:t>{% endif %}{%if geneticCancerRiskInfo %}</w:t>
      </w:r>
    </w:p>
    <w:p>
      <w:pPr>
        <w:pStyle w:val="3"/>
        <w:numPr>
          <w:ilvl w:val="255"/>
          <w:numId w:val="0"/>
        </w:numPr>
        <w:jc w:val="left"/>
        <w:rPr>
          <w:color w:val="auto"/>
          <w:sz w:val="30"/>
          <w:lang w:eastAsia="zh-CN"/>
        </w:rPr>
      </w:pPr>
      <w:bookmarkStart w:id="71" w:name="_Toc23683"/>
      <w:bookmarkStart w:id="72" w:name="_Toc28925"/>
      <w:bookmarkStart w:id="73" w:name="_Toc149837265"/>
      <w:r>
        <w:rPr>
          <w:rFonts w:hint="eastAsia"/>
          <w:color w:val="auto"/>
          <w:sz w:val="30"/>
          <w:lang w:eastAsia="zh-CN"/>
        </w:rPr>
        <w:t>胚系变异结果解析</w:t>
      </w:r>
      <w:bookmarkEnd w:id="71"/>
    </w:p>
    <w:p>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for tdd in geneticCancerRiskInfo %}</w:t>
      </w:r>
      <w:bookmarkEnd w:id="72"/>
      <w:bookmarkEnd w:id="73"/>
    </w:p>
    <w:p>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tdd.gene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right w:val="nil"/>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'变异解析</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pPr>
        <w:rPr>
          <w:rFonts w:ascii="Times New Roman" w:hAnsi="Times New Roman" w:eastAsia="微软雅黑" w:cs="Times New Roman"/>
          <w:sz w:val="24"/>
          <w:szCs w:val="24"/>
          <w:lang w:eastAsia="zh-CN"/>
        </w:rPr>
      </w:pPr>
      <w:r>
        <w:rPr>
          <w:rFonts w:hint="eastAsia" w:ascii="Times New Roman" w:hAnsi="Times New Roman" w:eastAsia="微软雅黑" w:cs="Times New Roman"/>
          <w:b/>
          <w:sz w:val="24"/>
          <w:szCs w:val="24"/>
          <w:lang w:eastAsia="zh-CN"/>
        </w:rPr>
        <w:t>{% endif %}{% endfor %}</w:t>
      </w:r>
      <w:r>
        <w:rPr>
          <w:sz w:val="16"/>
        </w:rPr>
        <w:br w:type="page"/>
      </w:r>
      <w:r>
        <w:rPr>
          <w:rFonts w:hint="eastAsia" w:ascii="Times New Roman" w:hAnsi="Times New Roman" w:eastAsia="微软雅黑" w:cs="Times New Roman"/>
          <w:sz w:val="24"/>
          <w:szCs w:val="24"/>
          <w:lang w:eastAsia="zh-CN"/>
        </w:rPr>
        <w:t>{% endif %}{% endif %}</w:t>
      </w:r>
    </w:p>
    <w:p>
      <w:pPr>
        <w:numPr>
          <w:ilvl w:val="255"/>
          <w:numId w:val="0"/>
        </w:numPr>
        <w:jc w:val="both"/>
        <w:rPr>
          <w:rStyle w:val="41"/>
          <w:rFonts w:ascii="微软雅黑" w:hAnsi="微软雅黑" w:cs="微软雅黑"/>
          <w:color w:val="62B541"/>
          <w:sz w:val="32"/>
          <w:szCs w:val="32"/>
          <w14:shadow w14:blurRad="50800" w14:dist="38100" w14:dir="10800000" w14:sx="100000" w14:sy="100000" w14:kx="0" w14:ky="0" w14:algn="r">
            <w14:srgbClr w14:val="62B541">
              <w14:alpha w14:val="60000"/>
            </w14:srgbClr>
          </w14:shadow>
        </w:rPr>
      </w:pPr>
      <w:bookmarkStart w:id="74" w:name="_Toc31080"/>
      <w:bookmarkStart w:id="75" w:name="_Toc27103"/>
      <w:r>
        <w:rPr>
          <w:rStyle w:val="41"/>
          <w:rFonts w:hint="eastAsia" w:ascii="微软雅黑" w:hAnsi="微软雅黑" w:cs="微软雅黑"/>
          <w:color w:val="62B541"/>
          <w:sz w:val="32"/>
          <w:szCs w:val="32"/>
          <w14:shadow w14:blurRad="50800" w14:dist="38100" w14:dir="10800000" w14:sx="100000" w14:sy="100000" w14:kx="0" w14:ky="0" w14:algn="r">
            <w14:srgbClr w14:val="62B541">
              <w14:alpha w14:val="60000"/>
            </w14:srgbClr>
          </w14:shadow>
        </w:rPr>
        <w:t>附录</w:t>
      </w:r>
      <w:bookmarkEnd w:id="58"/>
      <w:bookmarkEnd w:id="59"/>
      <w:bookmarkEnd w:id="60"/>
      <w:bookmarkEnd w:id="61"/>
      <w:bookmarkEnd w:id="62"/>
    </w:p>
    <w:bookmarkEnd w:id="74"/>
    <w:bookmarkEnd w:id="75"/>
    <w:p>
      <w:pPr>
        <w:pStyle w:val="3"/>
        <w:numPr>
          <w:ilvl w:val="255"/>
          <w:numId w:val="0"/>
        </w:numPr>
        <w:jc w:val="left"/>
        <w:rPr>
          <w:color w:val="auto"/>
          <w:sz w:val="30"/>
          <w:lang w:eastAsia="zh-CN"/>
        </w:rPr>
      </w:pPr>
      <w:bookmarkStart w:id="76" w:name="_Toc14255_WPSOffice_Level1"/>
      <w:bookmarkStart w:id="77" w:name="_Toc9066"/>
      <w:bookmarkStart w:id="78" w:name="_Toc15840_WPSOffice_Level1"/>
      <w:bookmarkStart w:id="79" w:name="_Toc3674"/>
      <w:bookmarkStart w:id="80" w:name="_Toc2723"/>
      <w:bookmarkStart w:id="81" w:name="_Toc24085_WPSOffice_Level1"/>
      <w:bookmarkStart w:id="82" w:name="_Toc21092"/>
      <w:bookmarkStart w:id="83" w:name="_Hlk33190413"/>
      <w:bookmarkStart w:id="84" w:name="_Toc18699"/>
      <w:bookmarkStart w:id="85" w:name="_Toc28810_WPSOffice_Level1"/>
      <w:bookmarkStart w:id="86" w:name="_Toc11193_WPSOffice_Level1"/>
      <w:bookmarkStart w:id="87" w:name="_Toc11896_WPSOffice_Level1"/>
      <w:r>
        <w:rPr>
          <w:rFonts w:hint="eastAsia"/>
          <w:color w:val="auto"/>
          <w:sz w:val="30"/>
          <w:lang w:eastAsia="zh-CN"/>
        </w:rPr>
        <w:t>样本质控情况</w:t>
      </w:r>
      <w:bookmarkEnd w:id="76"/>
      <w:bookmarkEnd w:id="77"/>
      <w:bookmarkEnd w:id="78"/>
      <w:bookmarkEnd w:id="79"/>
      <w:bookmarkEnd w:id="80"/>
      <w:bookmarkEnd w:id="81"/>
      <w:bookmarkEnd w:id="82"/>
    </w:p>
    <w:p>
      <w:pPr>
        <w:pStyle w:val="6"/>
        <w:rPr>
          <w:b/>
          <w:sz w:val="6"/>
        </w:rPr>
      </w:pPr>
    </w:p>
    <w:tbl>
      <w:tblPr>
        <w:tblStyle w:val="14"/>
        <w:tblW w:w="9810" w:type="dxa"/>
        <w:jc w:val="center"/>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Layout w:type="fixed"/>
        <w:tblCellMar>
          <w:top w:w="0" w:type="dxa"/>
          <w:left w:w="0" w:type="dxa"/>
          <w:bottom w:w="0" w:type="dxa"/>
          <w:right w:w="0" w:type="dxa"/>
        </w:tblCellMar>
      </w:tblPr>
      <w:tblGrid>
        <w:gridCol w:w="1984"/>
        <w:gridCol w:w="2717"/>
        <w:gridCol w:w="2378"/>
        <w:gridCol w:w="2712"/>
        <w:gridCol w:w="19"/>
      </w:tblGrid>
      <w:tr>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3" w:hRule="atLeast"/>
          <w:jc w:val="center"/>
        </w:trPr>
        <w:tc>
          <w:tcPr>
            <w:tcW w:w="1984" w:type="dxa"/>
            <w:tcBorders>
              <w:top w:val="nil"/>
              <w:left w:val="nil"/>
              <w:bottom w:val="nil"/>
              <w:right w:val="single" w:color="FFFFFF" w:sz="18" w:space="0"/>
            </w:tcBorders>
            <w:shd w:val="clear" w:color="auto" w:fill="62BC41"/>
            <w:vAlign w:val="center"/>
          </w:tcPr>
          <w:p>
            <w:pPr>
              <w:autoSpaceDE w:val="0"/>
              <w:ind w:left="110" w:leftChars="5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微软雅黑" w:hAnsi="微软雅黑" w:eastAsia="微软雅黑" w:cs="微软雅黑"/>
                <w:b/>
                <w:color w:val="FFFFFF" w:themeColor="background1"/>
                <w:sz w:val="21"/>
                <w:szCs w:val="21"/>
                <w:lang w:eastAsia="zh-CN" w:bidi="ar"/>
                <w14:textFill>
                  <w14:solidFill>
                    <w14:schemeClr w14:val="bg1"/>
                  </w14:solidFill>
                </w14:textFill>
              </w:rPr>
              <w:t>质控环节</w:t>
            </w:r>
          </w:p>
        </w:tc>
        <w:tc>
          <w:tcPr>
            <w:tcW w:w="2717" w:type="dxa"/>
            <w:tcBorders>
              <w:top w:val="nil"/>
              <w:left w:val="single" w:color="FFFFFF" w:sz="18" w:space="0"/>
              <w:bottom w:val="nil"/>
              <w:right w:val="single" w:color="FFFFFF" w:sz="18" w:space="0"/>
            </w:tcBorders>
            <w:shd w:val="clear" w:color="auto" w:fill="62BC41"/>
            <w:vAlign w:val="center"/>
          </w:tcPr>
          <w:p>
            <w:pPr>
              <w:autoSpaceDE w:val="0"/>
              <w:ind w:left="110" w:leftChars="5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微软雅黑" w:hAnsi="微软雅黑" w:eastAsia="微软雅黑" w:cs="微软雅黑"/>
                <w:b/>
                <w:color w:val="FFFFFF" w:themeColor="background1"/>
                <w:sz w:val="21"/>
                <w:szCs w:val="21"/>
                <w:lang w:eastAsia="zh-CN" w:bidi="ar"/>
                <w14:textFill>
                  <w14:solidFill>
                    <w14:schemeClr w14:val="bg1"/>
                  </w14:solidFill>
                </w14:textFill>
              </w:rPr>
              <w:t>质控参数</w:t>
            </w:r>
          </w:p>
        </w:tc>
        <w:tc>
          <w:tcPr>
            <w:tcW w:w="2378" w:type="dxa"/>
            <w:tcBorders>
              <w:top w:val="nil"/>
              <w:left w:val="single" w:color="FFFFFF" w:sz="18" w:space="0"/>
              <w:bottom w:val="nil"/>
              <w:right w:val="single" w:color="FFFFFF" w:sz="18" w:space="0"/>
            </w:tcBorders>
            <w:shd w:val="clear" w:color="auto" w:fill="62BC41"/>
            <w:vAlign w:val="center"/>
          </w:tcPr>
          <w:p>
            <w:pPr>
              <w:autoSpaceDE w:val="0"/>
              <w:ind w:left="110" w:leftChars="5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微软雅黑" w:hAnsi="微软雅黑" w:eastAsia="微软雅黑" w:cs="微软雅黑"/>
                <w:b/>
                <w:color w:val="FFFFFF" w:themeColor="background1"/>
                <w:sz w:val="21"/>
                <w:szCs w:val="21"/>
                <w:lang w:eastAsia="zh-CN" w:bidi="ar"/>
                <w14:textFill>
                  <w14:solidFill>
                    <w14:schemeClr w14:val="bg1"/>
                  </w14:solidFill>
                </w14:textFill>
              </w:rPr>
              <w:t>质控数值</w:t>
            </w:r>
          </w:p>
        </w:tc>
        <w:tc>
          <w:tcPr>
            <w:tcW w:w="2731" w:type="dxa"/>
            <w:gridSpan w:val="2"/>
            <w:tcBorders>
              <w:top w:val="nil"/>
              <w:left w:val="single" w:color="FFFFFF" w:sz="18" w:space="0"/>
              <w:bottom w:val="nil"/>
              <w:right w:val="nil"/>
            </w:tcBorders>
            <w:shd w:val="clear" w:color="auto" w:fill="62BC41"/>
            <w:vAlign w:val="center"/>
          </w:tcPr>
          <w:p>
            <w:pPr>
              <w:autoSpaceDE w:val="0"/>
              <w:ind w:left="110" w:leftChars="5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微软雅黑" w:hAnsi="微软雅黑" w:eastAsia="微软雅黑" w:cs="微软雅黑"/>
                <w:b/>
                <w:color w:val="FFFFFF" w:themeColor="background1"/>
                <w:sz w:val="21"/>
                <w:szCs w:val="21"/>
                <w:lang w:eastAsia="zh-CN" w:bidi="ar"/>
                <w14:textFill>
                  <w14:solidFill>
                    <w14:schemeClr w14:val="bg1"/>
                  </w14:solidFill>
                </w14:textFill>
              </w:rPr>
              <w:t>质控标准</w:t>
            </w:r>
          </w:p>
        </w:tc>
      </w:tr>
      <w:tr>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4" w:type="dxa"/>
            <w:tcBorders>
              <w:top w:val="nil"/>
              <w:left w:val="nil"/>
            </w:tcBorders>
            <w:shd w:val="clear" w:color="auto" w:fill="auto"/>
            <w:vAlign w:val="center"/>
          </w:tcPr>
          <w:p>
            <w:pPr>
              <w:autoSpaceDE w:val="0"/>
              <w:ind w:left="110"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病理评估</w:t>
            </w:r>
          </w:p>
        </w:tc>
        <w:tc>
          <w:tcPr>
            <w:tcW w:w="2717" w:type="dxa"/>
            <w:tcBorders>
              <w:top w:val="nil"/>
            </w:tcBorders>
            <w:shd w:val="clear" w:color="auto" w:fill="auto"/>
            <w:vAlign w:val="center"/>
          </w:tcPr>
          <w:p>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肿瘤细胞含量</w:t>
            </w:r>
          </w:p>
        </w:tc>
        <w:tc>
          <w:tcPr>
            <w:tcW w:w="2378" w:type="dxa"/>
            <w:tcBorders>
              <w:top w:val="nil"/>
            </w:tcBorders>
            <w:shd w:val="clear" w:color="auto" w:fill="auto"/>
            <w:vAlign w:val="center"/>
          </w:tcPr>
          <w:p>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tumorcellcontent</w:t>
            </w:r>
            <w:r>
              <w:rPr>
                <w:rFonts w:hint="eastAsia" w:ascii="Times New Roman" w:hAnsi="Times New Roman" w:eastAsia="微软雅黑" w:cs="Times New Roman"/>
                <w:sz w:val="21"/>
                <w:lang w:eastAsia="zh-CN"/>
              </w:rPr>
              <w:t xml:space="preserve"> }}</w:t>
            </w:r>
          </w:p>
        </w:tc>
        <w:tc>
          <w:tcPr>
            <w:tcW w:w="2731" w:type="dxa"/>
            <w:gridSpan w:val="2"/>
            <w:tcBorders>
              <w:top w:val="nil"/>
              <w:right w:val="nil"/>
            </w:tcBorders>
            <w:shd w:val="clear" w:color="auto" w:fill="auto"/>
            <w:vAlign w:val="center"/>
          </w:tcPr>
          <w:p>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1</w:t>
            </w:r>
            <w:r>
              <w:rPr>
                <w:rFonts w:ascii="Times New Roman" w:hAnsi="Times New Roman" w:eastAsia="微软雅黑" w:cs="Times New Roman"/>
                <w:sz w:val="21"/>
                <w:szCs w:val="21"/>
                <w:lang w:eastAsia="zh-CN" w:bidi="ar"/>
              </w:rPr>
              <w:t>0%</w:t>
            </w:r>
          </w:p>
        </w:tc>
      </w:tr>
      <w:tr>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4" w:type="dxa"/>
            <w:vMerge w:val="restart"/>
            <w:tcBorders>
              <w:left w:val="nil"/>
            </w:tcBorders>
            <w:shd w:val="clear" w:color="auto" w:fill="auto"/>
            <w:vAlign w:val="center"/>
          </w:tcPr>
          <w:p>
            <w:pPr>
              <w:autoSpaceDE w:val="0"/>
              <w:ind w:left="110"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核酸质量评估</w:t>
            </w:r>
          </w:p>
        </w:tc>
        <w:tc>
          <w:tcPr>
            <w:tcW w:w="2717" w:type="dxa"/>
            <w:shd w:val="clear" w:color="auto" w:fill="auto"/>
            <w:vAlign w:val="center"/>
          </w:tcPr>
          <w:p>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DNA</w:t>
            </w:r>
            <w:r>
              <w:rPr>
                <w:rFonts w:hint="eastAsia" w:ascii="微软雅黑" w:hAnsi="微软雅黑" w:eastAsia="微软雅黑" w:cs="微软雅黑"/>
                <w:sz w:val="21"/>
                <w:szCs w:val="21"/>
                <w:lang w:eastAsia="zh-CN" w:bidi="ar"/>
              </w:rPr>
              <w:t>总量（</w:t>
            </w:r>
            <w:r>
              <w:rPr>
                <w:rFonts w:ascii="Times New Roman" w:hAnsi="Times New Roman" w:eastAsia="微软雅黑" w:cs="Times New Roman"/>
                <w:sz w:val="21"/>
                <w:szCs w:val="21"/>
                <w:lang w:eastAsia="zh-CN" w:bidi="ar"/>
              </w:rPr>
              <w:t>ng</w:t>
            </w:r>
            <w:r>
              <w:rPr>
                <w:rFonts w:hint="eastAsia" w:ascii="微软雅黑" w:hAnsi="微软雅黑" w:eastAsia="微软雅黑" w:cs="微软雅黑"/>
                <w:sz w:val="21"/>
                <w:szCs w:val="21"/>
                <w:lang w:eastAsia="zh-CN" w:bidi="ar"/>
              </w:rPr>
              <w:t>）</w:t>
            </w:r>
          </w:p>
        </w:tc>
        <w:tc>
          <w:tcPr>
            <w:tcW w:w="2378" w:type="dxa"/>
            <w:shd w:val="clear" w:color="auto" w:fill="auto"/>
            <w:vAlign w:val="center"/>
          </w:tcPr>
          <w:p>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DNA_total</w:t>
            </w:r>
            <w:r>
              <w:rPr>
                <w:rFonts w:hint="eastAsia" w:ascii="Times New Roman" w:hAnsi="Times New Roman" w:eastAsia="微软雅黑" w:cs="Times New Roman"/>
                <w:sz w:val="21"/>
                <w:lang w:eastAsia="zh-CN"/>
              </w:rPr>
              <w:t xml:space="preserve"> }}</w:t>
            </w:r>
          </w:p>
        </w:tc>
        <w:tc>
          <w:tcPr>
            <w:tcW w:w="2731" w:type="dxa"/>
            <w:gridSpan w:val="2"/>
            <w:tcBorders>
              <w:right w:val="nil"/>
            </w:tcBorders>
            <w:shd w:val="clear" w:color="auto" w:fill="auto"/>
            <w:vAlign w:val="center"/>
          </w:tcPr>
          <w:p>
            <w:pPr>
              <w:jc w:val="center"/>
              <w:rPr>
                <w:rFonts w:ascii="Times New Roman" w:hAnsi="Times New Roman" w:eastAsia="微软雅黑" w:cs="Times New Roman"/>
                <w:sz w:val="21"/>
                <w:szCs w:val="21"/>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100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2</w:t>
            </w:r>
            <w:r>
              <w:rPr>
                <w:rFonts w:ascii="Times New Roman" w:hAnsi="Times New Roman" w:eastAsia="微软雅黑" w:cs="Times New Roman"/>
                <w:sz w:val="21"/>
                <w:szCs w:val="21"/>
                <w:lang w:eastAsia="zh-CN" w:bidi="ar"/>
              </w:rPr>
              <w:t>0</w:t>
            </w:r>
            <w:r>
              <w:rPr>
                <w:rFonts w:hint="eastAsia" w:ascii="Times New Roman" w:hAnsi="Times New Roman" w:eastAsia="微软雅黑" w:cs="黑体"/>
                <w:sz w:val="21"/>
                <w:lang w:eastAsia="zh-CN"/>
              </w:rPr>
              <w:t>{% endif %}</w:t>
            </w:r>
          </w:p>
        </w:tc>
      </w:tr>
      <w:tr>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4" w:type="dxa"/>
            <w:vMerge w:val="continue"/>
            <w:tcBorders>
              <w:left w:val="nil"/>
            </w:tcBorders>
            <w:shd w:val="clear" w:color="auto" w:fill="auto"/>
            <w:vAlign w:val="center"/>
          </w:tcPr>
          <w:p>
            <w:pPr>
              <w:rPr>
                <w:rFonts w:ascii="Times New Roman" w:hAnsi="Times New Roman" w:cs="Times New Roman"/>
                <w:b/>
                <w:bCs/>
                <w:sz w:val="20"/>
                <w:szCs w:val="20"/>
              </w:rPr>
            </w:pPr>
          </w:p>
        </w:tc>
        <w:tc>
          <w:tcPr>
            <w:tcW w:w="2717" w:type="dxa"/>
            <w:shd w:val="clear" w:color="auto" w:fill="auto"/>
            <w:vAlign w:val="center"/>
          </w:tcPr>
          <w:p>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DNA</w:t>
            </w:r>
            <w:r>
              <w:rPr>
                <w:rFonts w:hint="eastAsia" w:ascii="微软雅黑" w:hAnsi="微软雅黑" w:eastAsia="微软雅黑" w:cs="微软雅黑"/>
                <w:sz w:val="21"/>
                <w:szCs w:val="21"/>
                <w:lang w:eastAsia="zh-CN" w:bidi="ar"/>
              </w:rPr>
              <w:t>降解程度</w:t>
            </w:r>
          </w:p>
        </w:tc>
        <w:tc>
          <w:tcPr>
            <w:tcW w:w="2378" w:type="dxa"/>
            <w:shd w:val="clear" w:color="auto" w:fill="auto"/>
            <w:vAlign w:val="center"/>
          </w:tcPr>
          <w:p>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DNA_degradation</w:t>
            </w:r>
            <w:r>
              <w:rPr>
                <w:rFonts w:hint="eastAsia" w:ascii="Times New Roman" w:hAnsi="Times New Roman" w:eastAsia="微软雅黑" w:cs="Times New Roman"/>
                <w:sz w:val="21"/>
                <w:lang w:eastAsia="zh-CN"/>
              </w:rPr>
              <w:t xml:space="preserve"> }}</w:t>
            </w:r>
          </w:p>
        </w:tc>
        <w:tc>
          <w:tcPr>
            <w:tcW w:w="2731" w:type="dxa"/>
            <w:gridSpan w:val="2"/>
            <w:tcBorders>
              <w:right w:val="nil"/>
            </w:tcBorders>
            <w:shd w:val="clear" w:color="auto" w:fill="auto"/>
            <w:vAlign w:val="center"/>
          </w:tcPr>
          <w:p>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A/B/C</w:t>
            </w:r>
            <w:r>
              <w:rPr>
                <w:rFonts w:hint="eastAsia" w:ascii="微软雅黑" w:hAnsi="微软雅黑" w:eastAsia="微软雅黑" w:cs="微软雅黑"/>
                <w:sz w:val="21"/>
                <w:szCs w:val="21"/>
                <w:lang w:eastAsia="zh-CN" w:bidi="ar"/>
              </w:rPr>
              <w:t>级</w:t>
            </w:r>
          </w:p>
        </w:tc>
      </w:tr>
      <w:tr>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4" w:type="dxa"/>
            <w:vMerge w:val="continue"/>
            <w:tcBorders>
              <w:left w:val="nil"/>
            </w:tcBorders>
            <w:shd w:val="clear" w:color="auto" w:fill="auto"/>
            <w:vAlign w:val="center"/>
          </w:tcPr>
          <w:p>
            <w:pPr>
              <w:rPr>
                <w:rFonts w:ascii="Times New Roman" w:hAnsi="Times New Roman" w:cs="Times New Roman"/>
                <w:b/>
                <w:bCs/>
                <w:sz w:val="20"/>
                <w:szCs w:val="20"/>
              </w:rPr>
            </w:pPr>
          </w:p>
        </w:tc>
        <w:tc>
          <w:tcPr>
            <w:tcW w:w="2717" w:type="dxa"/>
            <w:shd w:val="clear" w:color="auto" w:fill="auto"/>
            <w:vAlign w:val="center"/>
          </w:tcPr>
          <w:p>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预文库总量（</w:t>
            </w:r>
            <w:r>
              <w:rPr>
                <w:rFonts w:ascii="Times New Roman" w:hAnsi="Times New Roman" w:eastAsia="微软雅黑" w:cs="Times New Roman"/>
                <w:sz w:val="21"/>
                <w:szCs w:val="21"/>
                <w:lang w:eastAsia="zh-CN" w:bidi="ar"/>
              </w:rPr>
              <w:t>ng</w:t>
            </w:r>
            <w:r>
              <w:rPr>
                <w:rFonts w:hint="eastAsia" w:ascii="微软雅黑" w:hAnsi="微软雅黑" w:eastAsia="微软雅黑" w:cs="微软雅黑"/>
                <w:sz w:val="21"/>
                <w:szCs w:val="21"/>
                <w:lang w:eastAsia="zh-CN" w:bidi="ar"/>
              </w:rPr>
              <w:t>）</w:t>
            </w:r>
          </w:p>
        </w:tc>
        <w:tc>
          <w:tcPr>
            <w:tcW w:w="2378" w:type="dxa"/>
            <w:shd w:val="clear" w:color="auto" w:fill="auto"/>
            <w:vAlign w:val="center"/>
          </w:tcPr>
          <w:p>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outbound_quantity</w:t>
            </w:r>
            <w:r>
              <w:rPr>
                <w:rFonts w:hint="eastAsia" w:ascii="Times New Roman" w:hAnsi="Times New Roman" w:eastAsia="微软雅黑" w:cs="Times New Roman"/>
                <w:sz w:val="21"/>
                <w:lang w:eastAsia="zh-CN"/>
              </w:rPr>
              <w:t xml:space="preserve"> }}</w:t>
            </w:r>
          </w:p>
        </w:tc>
        <w:tc>
          <w:tcPr>
            <w:tcW w:w="2731" w:type="dxa"/>
            <w:gridSpan w:val="2"/>
            <w:tcBorders>
              <w:right w:val="nil"/>
            </w:tcBorders>
            <w:shd w:val="clear" w:color="auto" w:fill="auto"/>
            <w:vAlign w:val="center"/>
          </w:tcPr>
          <w:p>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p>
        </w:tc>
      </w:tr>
      <w:tr>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4" w:type="dxa"/>
            <w:vMerge w:val="restart"/>
            <w:tcBorders>
              <w:left w:val="nil"/>
            </w:tcBorders>
            <w:shd w:val="clear" w:color="auto" w:fill="auto"/>
            <w:vAlign w:val="center"/>
          </w:tcPr>
          <w:p>
            <w:pPr>
              <w:autoSpaceDE w:val="0"/>
              <w:ind w:left="110"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测序质量评估</w:t>
            </w:r>
          </w:p>
        </w:tc>
        <w:tc>
          <w:tcPr>
            <w:tcW w:w="2717" w:type="dxa"/>
            <w:shd w:val="clear" w:color="auto" w:fill="auto"/>
            <w:vAlign w:val="center"/>
          </w:tcPr>
          <w:p>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平均测序深度</w:t>
            </w:r>
          </w:p>
        </w:tc>
        <w:tc>
          <w:tcPr>
            <w:tcW w:w="2378" w:type="dxa"/>
            <w:shd w:val="clear" w:color="auto" w:fill="auto"/>
            <w:vAlign w:val="center"/>
          </w:tcPr>
          <w:p>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sequencing_depth</w:t>
            </w:r>
            <w:r>
              <w:rPr>
                <w:rFonts w:hint="eastAsia" w:ascii="Times New Roman" w:hAnsi="Times New Roman" w:eastAsia="微软雅黑" w:cs="Times New Roman"/>
                <w:sz w:val="21"/>
                <w:lang w:eastAsia="zh-CN"/>
              </w:rPr>
              <w:t xml:space="preserve"> }}</w:t>
            </w:r>
          </w:p>
        </w:tc>
        <w:tc>
          <w:tcPr>
            <w:tcW w:w="2731" w:type="dxa"/>
            <w:gridSpan w:val="2"/>
            <w:tcBorders>
              <w:right w:val="nil"/>
            </w:tcBorders>
            <w:shd w:val="clear" w:color="auto" w:fill="auto"/>
            <w:vAlign w:val="center"/>
          </w:tcPr>
          <w:p>
            <w:pPr>
              <w:autoSpaceDE w:val="0"/>
              <w:ind w:left="110" w:leftChars="50"/>
              <w:jc w:val="center"/>
              <w:rPr>
                <w:rFonts w:ascii="Times New Roman" w:hAnsi="Times New Roman" w:eastAsia="微软雅黑" w:cs="Times New Roman"/>
                <w:sz w:val="21"/>
                <w:szCs w:val="21"/>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cs="Times New Roman"/>
                <w:color w:val="000000"/>
                <w:sz w:val="21"/>
                <w:szCs w:val="21"/>
                <w:lang w:eastAsia="zh-CN"/>
              </w:rPr>
              <w:t>15</w:t>
            </w:r>
            <w:r>
              <w:rPr>
                <w:rFonts w:ascii="Times New Roman" w:hAnsi="Times New Roman" w:cs="Times New Roman"/>
                <w:color w:val="000000"/>
                <w:sz w:val="21"/>
                <w:szCs w:val="21"/>
              </w:rPr>
              <w:t>00</w:t>
            </w:r>
            <w:r>
              <w:rPr>
                <w:rFonts w:hint="eastAsia" w:ascii="Times New Roman" w:hAnsi="Times New Roman" w:eastAsia="微软雅黑" w:cs="黑体"/>
                <w:sz w:val="21"/>
                <w:lang w:eastAsia="zh-CN"/>
              </w:rPr>
              <w:t>{% endif %}</w:t>
            </w:r>
          </w:p>
        </w:tc>
      </w:tr>
      <w:tr>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4" w:type="dxa"/>
            <w:vMerge w:val="continue"/>
            <w:tcBorders>
              <w:left w:val="nil"/>
            </w:tcBorders>
            <w:shd w:val="clear" w:color="auto" w:fill="auto"/>
            <w:vAlign w:val="center"/>
          </w:tcPr>
          <w:p>
            <w:pPr>
              <w:rPr>
                <w:rFonts w:ascii="Times New Roman" w:hAnsi="Times New Roman" w:cs="Times New Roman"/>
                <w:b/>
                <w:bCs/>
                <w:sz w:val="20"/>
                <w:szCs w:val="20"/>
              </w:rPr>
            </w:pPr>
          </w:p>
        </w:tc>
        <w:tc>
          <w:tcPr>
            <w:tcW w:w="2717" w:type="dxa"/>
            <w:shd w:val="clear" w:color="auto" w:fill="auto"/>
            <w:vAlign w:val="center"/>
          </w:tcPr>
          <w:p>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覆盖均一性</w:t>
            </w:r>
          </w:p>
        </w:tc>
        <w:tc>
          <w:tcPr>
            <w:tcW w:w="2378" w:type="dxa"/>
            <w:shd w:val="clear" w:color="auto" w:fill="auto"/>
            <w:vAlign w:val="center"/>
          </w:tcPr>
          <w:p>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coverage_uniformity }}</w:t>
            </w:r>
          </w:p>
        </w:tc>
        <w:tc>
          <w:tcPr>
            <w:tcW w:w="2731" w:type="dxa"/>
            <w:gridSpan w:val="2"/>
            <w:tcBorders>
              <w:right w:val="nil"/>
            </w:tcBorders>
            <w:shd w:val="clear" w:color="auto" w:fill="auto"/>
            <w:vAlign w:val="center"/>
          </w:tcPr>
          <w:p>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90%</w:t>
            </w:r>
          </w:p>
        </w:tc>
      </w:tr>
      <w:tr>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620" w:hRule="atLeast"/>
          <w:jc w:val="center"/>
        </w:trPr>
        <w:tc>
          <w:tcPr>
            <w:tcW w:w="1984" w:type="dxa"/>
            <w:vMerge w:val="continue"/>
            <w:tcBorders>
              <w:left w:val="nil"/>
            </w:tcBorders>
            <w:shd w:val="clear" w:color="auto" w:fill="auto"/>
            <w:vAlign w:val="center"/>
          </w:tcPr>
          <w:p>
            <w:pPr>
              <w:rPr>
                <w:rFonts w:ascii="Times New Roman" w:hAnsi="Times New Roman" w:cs="Times New Roman"/>
                <w:b/>
                <w:bCs/>
                <w:sz w:val="20"/>
                <w:szCs w:val="20"/>
              </w:rPr>
            </w:pPr>
          </w:p>
        </w:tc>
        <w:tc>
          <w:tcPr>
            <w:tcW w:w="2717" w:type="dxa"/>
            <w:shd w:val="clear" w:color="auto" w:fill="auto"/>
            <w:vAlign w:val="center"/>
          </w:tcPr>
          <w:p>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基因组比对率</w:t>
            </w:r>
          </w:p>
        </w:tc>
        <w:tc>
          <w:tcPr>
            <w:tcW w:w="2378" w:type="dxa"/>
            <w:shd w:val="clear" w:color="auto" w:fill="auto"/>
            <w:vAlign w:val="center"/>
          </w:tcPr>
          <w:p>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genome_alignment }}</w:t>
            </w:r>
          </w:p>
        </w:tc>
        <w:tc>
          <w:tcPr>
            <w:tcW w:w="2731" w:type="dxa"/>
            <w:gridSpan w:val="2"/>
            <w:tcBorders>
              <w:right w:val="nil"/>
            </w:tcBorders>
            <w:shd w:val="clear" w:color="auto" w:fill="auto"/>
            <w:vAlign w:val="center"/>
          </w:tcPr>
          <w:p>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95%</w:t>
            </w:r>
          </w:p>
        </w:tc>
      </w:tr>
      <w:tr>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620" w:hRule="atLeast"/>
          <w:jc w:val="center"/>
        </w:trPr>
        <w:tc>
          <w:tcPr>
            <w:tcW w:w="1984" w:type="dxa"/>
            <w:vMerge w:val="continue"/>
            <w:tcBorders>
              <w:left w:val="nil"/>
            </w:tcBorders>
            <w:shd w:val="clear" w:color="auto" w:fill="auto"/>
            <w:vAlign w:val="center"/>
          </w:tcPr>
          <w:p>
            <w:pPr>
              <w:rPr>
                <w:rFonts w:ascii="Times New Roman" w:hAnsi="Times New Roman" w:cs="Times New Roman"/>
                <w:b/>
                <w:bCs/>
                <w:sz w:val="20"/>
                <w:szCs w:val="20"/>
              </w:rPr>
            </w:pPr>
          </w:p>
        </w:tc>
        <w:tc>
          <w:tcPr>
            <w:tcW w:w="2717" w:type="dxa"/>
            <w:shd w:val="clear" w:color="auto" w:fill="auto"/>
            <w:vAlign w:val="center"/>
          </w:tcPr>
          <w:p>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碱基质量</w:t>
            </w:r>
            <w:r>
              <w:rPr>
                <w:rFonts w:ascii="Times New Roman" w:hAnsi="Times New Roman" w:eastAsia="微软雅黑" w:cs="Times New Roman"/>
                <w:sz w:val="21"/>
                <w:szCs w:val="21"/>
                <w:lang w:eastAsia="zh-CN" w:bidi="ar"/>
              </w:rPr>
              <w:t>Q30</w:t>
            </w:r>
            <w:r>
              <w:rPr>
                <w:rFonts w:hint="eastAsia" w:ascii="微软雅黑" w:hAnsi="微软雅黑" w:eastAsia="微软雅黑" w:cs="微软雅黑"/>
                <w:sz w:val="21"/>
                <w:szCs w:val="21"/>
                <w:lang w:eastAsia="zh-CN" w:bidi="ar"/>
              </w:rPr>
              <w:t>占比</w:t>
            </w:r>
          </w:p>
        </w:tc>
        <w:tc>
          <w:tcPr>
            <w:tcW w:w="2378" w:type="dxa"/>
            <w:shd w:val="clear" w:color="auto" w:fill="auto"/>
            <w:vAlign w:val="center"/>
          </w:tcPr>
          <w:p>
            <w:pPr>
              <w:autoSpaceDE w:val="0"/>
              <w:ind w:left="110" w:leftChars="50"/>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base_quality }}</w:t>
            </w:r>
          </w:p>
        </w:tc>
        <w:tc>
          <w:tcPr>
            <w:tcW w:w="2731" w:type="dxa"/>
            <w:gridSpan w:val="2"/>
            <w:tcBorders>
              <w:right w:val="nil"/>
            </w:tcBorders>
            <w:shd w:val="clear" w:color="auto" w:fill="auto"/>
            <w:vAlign w:val="center"/>
          </w:tcPr>
          <w:p>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80%</w:t>
            </w:r>
          </w:p>
        </w:tc>
      </w:tr>
      <w:tr>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gridAfter w:val="1"/>
          <w:wAfter w:w="19" w:type="dxa"/>
          <w:trHeight w:val="510" w:hRule="atLeast"/>
          <w:jc w:val="center"/>
        </w:trPr>
        <w:tc>
          <w:tcPr>
            <w:tcW w:w="1984" w:type="dxa"/>
            <w:tcBorders>
              <w:left w:val="nil"/>
            </w:tcBorders>
            <w:shd w:val="clear" w:color="auto" w:fill="F1F1F1"/>
            <w:vAlign w:val="center"/>
          </w:tcPr>
          <w:p>
            <w:pPr>
              <w:autoSpaceDE w:val="0"/>
              <w:ind w:left="110"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总体质量评估</w:t>
            </w:r>
          </w:p>
        </w:tc>
        <w:tc>
          <w:tcPr>
            <w:tcW w:w="7807" w:type="dxa"/>
            <w:gridSpan w:val="3"/>
            <w:tcBorders>
              <w:right w:val="nil"/>
            </w:tcBorders>
            <w:shd w:val="clear" w:color="auto" w:fill="F1F1F1"/>
            <w:vAlign w:val="center"/>
          </w:tcPr>
          <w:p>
            <w:pPr>
              <w:autoSpaceDE w:val="0"/>
              <w:ind w:left="110" w:leftChars="50"/>
              <w:jc w:val="center"/>
              <w:rPr>
                <w:rFonts w:ascii="Times New Roman" w:hAnsi="Times New Roman" w:eastAsia="微软雅黑" w:cs="Times New Roman"/>
                <w:sz w:val="21"/>
                <w:szCs w:val="21"/>
                <w:lang w:eastAsia="zh-CN"/>
              </w:rPr>
            </w:pPr>
            <w:r>
              <w:rPr>
                <w:rFonts w:hint="eastAsia" w:ascii="微软雅黑" w:hAnsi="微软雅黑" w:eastAsia="微软雅黑"/>
                <w:color w:val="000000"/>
                <w:sz w:val="21"/>
                <w:szCs w:val="21"/>
                <w:lang w:eastAsia="zh-CN"/>
              </w:rPr>
              <w:t xml:space="preserve">{{ </w:t>
            </w:r>
            <w:r>
              <w:rPr>
                <w:rFonts w:ascii="微软雅黑" w:hAnsi="微软雅黑" w:eastAsia="微软雅黑"/>
                <w:color w:val="000000"/>
                <w:sz w:val="21"/>
                <w:szCs w:val="21"/>
                <w:lang w:eastAsia="zh-CN"/>
              </w:rPr>
              <w:t>overall_quality_assessment</w:t>
            </w:r>
            <w:r>
              <w:rPr>
                <w:rFonts w:hint="eastAsia" w:ascii="微软雅黑" w:hAnsi="微软雅黑" w:eastAsia="微软雅黑"/>
                <w:color w:val="000000"/>
                <w:sz w:val="21"/>
                <w:szCs w:val="21"/>
                <w:lang w:eastAsia="zh-CN"/>
              </w:rPr>
              <w:t xml:space="preserve"> }}</w:t>
            </w:r>
          </w:p>
        </w:tc>
      </w:tr>
    </w:tbl>
    <w:p>
      <w:pPr>
        <w:rPr>
          <w:rFonts w:ascii="微软雅黑" w:hAnsi="微软雅黑" w:eastAsia="微软雅黑" w:cs="微软雅黑"/>
          <w:b/>
          <w:bCs/>
          <w:sz w:val="18"/>
          <w:szCs w:val="18"/>
          <w:lang w:eastAsia="zh-CN" w:bidi="ar"/>
        </w:rPr>
      </w:pPr>
      <w:r>
        <w:rPr>
          <w:rFonts w:hint="eastAsia" w:ascii="微软雅黑" w:hAnsi="微软雅黑" w:eastAsia="微软雅黑" w:cs="微软雅黑"/>
          <w:b/>
          <w:bCs/>
          <w:sz w:val="18"/>
          <w:szCs w:val="18"/>
          <w:lang w:eastAsia="zh-CN" w:bidi="ar"/>
        </w:rPr>
        <w:t>注：</w:t>
      </w:r>
    </w:p>
    <w:p>
      <w:pPr>
        <w:numPr>
          <w:ilvl w:val="0"/>
          <w:numId w:val="10"/>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肿瘤细胞含量：送检样本经HE染色评估的肿瘤细胞含量。如送检样本不满足病理评估所需条件，则不进行此项评估。血浆cfDNA样本不做此项评估。</w:t>
      </w:r>
    </w:p>
    <w:p>
      <w:pPr>
        <w:numPr>
          <w:ilvl w:val="0"/>
          <w:numId w:val="10"/>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DNA总量：送检样本的DNA提取总量。</w:t>
      </w:r>
    </w:p>
    <w:p>
      <w:pPr>
        <w:numPr>
          <w:ilvl w:val="0"/>
          <w:numId w:val="10"/>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DNA降解程度：cfDNA样本不适用于此项评估。</w:t>
      </w:r>
    </w:p>
    <w:p>
      <w:pPr>
        <w:numPr>
          <w:ilvl w:val="0"/>
          <w:numId w:val="11"/>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A级：有主带，或降解均匀且降解区域主要集中在5000bp以上</w:t>
      </w:r>
      <w:r>
        <w:rPr>
          <w:rFonts w:hint="eastAsia" w:ascii="Times New Roman" w:hAnsi="Times New Roman" w:eastAsia="微软雅黑" w:cs="Times New Roman"/>
          <w:bCs/>
          <w:sz w:val="18"/>
          <w:szCs w:val="18"/>
          <w:lang w:eastAsia="zh-CN"/>
        </w:rPr>
        <w:t>；</w:t>
      </w:r>
    </w:p>
    <w:p>
      <w:pPr>
        <w:numPr>
          <w:ilvl w:val="0"/>
          <w:numId w:val="11"/>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B级：无主带，降解均匀且降解区域主要集中在1500-5000bp之间</w:t>
      </w:r>
      <w:r>
        <w:rPr>
          <w:rFonts w:hint="eastAsia" w:ascii="Times New Roman" w:hAnsi="Times New Roman" w:eastAsia="微软雅黑" w:cs="Times New Roman"/>
          <w:bCs/>
          <w:sz w:val="18"/>
          <w:szCs w:val="18"/>
          <w:lang w:eastAsia="zh-CN"/>
        </w:rPr>
        <w:t>；</w:t>
      </w:r>
    </w:p>
    <w:p>
      <w:pPr>
        <w:numPr>
          <w:ilvl w:val="0"/>
          <w:numId w:val="11"/>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C级：无主带，降解均匀且降解区域主要集中在500-1500bp之间</w:t>
      </w:r>
      <w:r>
        <w:rPr>
          <w:rFonts w:hint="eastAsia" w:ascii="Times New Roman" w:hAnsi="Times New Roman" w:eastAsia="微软雅黑" w:cs="Times New Roman"/>
          <w:bCs/>
          <w:sz w:val="18"/>
          <w:szCs w:val="18"/>
          <w:lang w:eastAsia="zh-CN"/>
        </w:rPr>
        <w:t>；</w:t>
      </w:r>
    </w:p>
    <w:p>
      <w:pPr>
        <w:numPr>
          <w:ilvl w:val="0"/>
          <w:numId w:val="11"/>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pacing w:val="3"/>
          <w:sz w:val="18"/>
          <w:szCs w:val="18"/>
          <w:lang w:eastAsia="zh-CN"/>
        </w:rPr>
        <w:t>D级</w:t>
      </w:r>
      <w:r>
        <w:rPr>
          <w:rFonts w:ascii="Times New Roman" w:hAnsi="Times New Roman" w:eastAsia="微软雅黑" w:cs="Times New Roman"/>
          <w:bCs/>
          <w:sz w:val="18"/>
          <w:szCs w:val="18"/>
          <w:lang w:eastAsia="zh-CN"/>
        </w:rPr>
        <w:t>（</w:t>
      </w:r>
      <w:r>
        <w:rPr>
          <w:rFonts w:ascii="Times New Roman" w:hAnsi="Times New Roman" w:eastAsia="微软雅黑" w:cs="Times New Roman"/>
          <w:bCs/>
          <w:spacing w:val="1"/>
          <w:sz w:val="18"/>
          <w:szCs w:val="18"/>
          <w:lang w:eastAsia="zh-CN"/>
        </w:rPr>
        <w:t>不合格</w:t>
      </w:r>
      <w:r>
        <w:rPr>
          <w:rFonts w:ascii="Times New Roman" w:hAnsi="Times New Roman" w:eastAsia="微软雅黑" w:cs="Times New Roman"/>
          <w:bCs/>
          <w:spacing w:val="-90"/>
          <w:sz w:val="18"/>
          <w:szCs w:val="18"/>
          <w:lang w:eastAsia="zh-CN"/>
        </w:rPr>
        <w:t>）</w:t>
      </w:r>
      <w:r>
        <w:rPr>
          <w:rFonts w:ascii="Times New Roman" w:hAnsi="Times New Roman" w:eastAsia="微软雅黑" w:cs="Times New Roman"/>
          <w:bCs/>
          <w:sz w:val="18"/>
          <w:szCs w:val="18"/>
          <w:lang w:eastAsia="zh-CN"/>
        </w:rPr>
        <w:t>）：无主带，降解均匀且降解区域主要集中在500-1500bp</w:t>
      </w:r>
      <w:r>
        <w:rPr>
          <w:rFonts w:ascii="Times New Roman" w:hAnsi="Times New Roman" w:eastAsia="微软雅黑" w:cs="Times New Roman"/>
          <w:bCs/>
          <w:spacing w:val="-1"/>
          <w:sz w:val="18"/>
          <w:szCs w:val="18"/>
          <w:lang w:eastAsia="zh-CN"/>
        </w:rPr>
        <w:t>之间，但总量介于</w:t>
      </w:r>
      <w:r>
        <w:rPr>
          <w:rFonts w:ascii="Times New Roman" w:hAnsi="Times New Roman" w:eastAsia="微软雅黑" w:cs="Times New Roman"/>
          <w:bCs/>
          <w:sz w:val="18"/>
          <w:szCs w:val="18"/>
          <w:lang w:eastAsia="zh-CN"/>
        </w:rPr>
        <w:t>100ng</w:t>
      </w:r>
      <w:r>
        <w:rPr>
          <w:rFonts w:ascii="Times New Roman" w:hAnsi="Times New Roman" w:eastAsia="微软雅黑" w:cs="Times New Roman"/>
          <w:bCs/>
          <w:spacing w:val="-3"/>
          <w:sz w:val="18"/>
          <w:szCs w:val="18"/>
          <w:lang w:eastAsia="zh-CN"/>
        </w:rPr>
        <w:t>到</w:t>
      </w:r>
      <w:r>
        <w:rPr>
          <w:rFonts w:ascii="Times New Roman" w:hAnsi="Times New Roman" w:eastAsia="微软雅黑" w:cs="Times New Roman"/>
          <w:bCs/>
          <w:sz w:val="18"/>
          <w:szCs w:val="18"/>
          <w:lang w:eastAsia="zh-CN"/>
        </w:rPr>
        <w:t>300ng之间；或降解区</w:t>
      </w:r>
      <w:r>
        <w:rPr>
          <w:rFonts w:ascii="Times New Roman" w:hAnsi="Times New Roman" w:eastAsia="微软雅黑" w:cs="Times New Roman"/>
          <w:bCs/>
          <w:spacing w:val="-2"/>
          <w:sz w:val="18"/>
          <w:szCs w:val="18"/>
          <w:lang w:eastAsia="zh-CN"/>
        </w:rPr>
        <w:t>域弥散在</w:t>
      </w:r>
      <w:r>
        <w:rPr>
          <w:rFonts w:ascii="Times New Roman" w:hAnsi="Times New Roman" w:eastAsia="微软雅黑" w:cs="Times New Roman"/>
          <w:bCs/>
          <w:sz w:val="18"/>
          <w:szCs w:val="18"/>
          <w:lang w:eastAsia="zh-CN"/>
        </w:rPr>
        <w:t>150-1000bp</w:t>
      </w:r>
      <w:r>
        <w:rPr>
          <w:rFonts w:ascii="Times New Roman" w:hAnsi="Times New Roman" w:eastAsia="微软雅黑" w:cs="Times New Roman"/>
          <w:bCs/>
          <w:spacing w:val="-2"/>
          <w:sz w:val="18"/>
          <w:szCs w:val="18"/>
          <w:lang w:eastAsia="zh-CN"/>
        </w:rPr>
        <w:t>，或集中在</w:t>
      </w:r>
      <w:r>
        <w:rPr>
          <w:rFonts w:ascii="Times New Roman" w:hAnsi="Times New Roman" w:eastAsia="微软雅黑" w:cs="Times New Roman"/>
          <w:bCs/>
          <w:sz w:val="18"/>
          <w:szCs w:val="18"/>
          <w:lang w:eastAsia="zh-CN"/>
        </w:rPr>
        <w:t>500bp以下。</w:t>
      </w:r>
    </w:p>
    <w:p>
      <w:pPr>
        <w:numPr>
          <w:ilvl w:val="0"/>
          <w:numId w:val="10"/>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预文库总量：核酸片段经过接头连接和扩增纯化后中间产物的总量。</w:t>
      </w:r>
    </w:p>
    <w:p>
      <w:pPr>
        <w:numPr>
          <w:ilvl w:val="0"/>
          <w:numId w:val="10"/>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平均测序深度：目标区域每个碱基被测到的平均次数。</w:t>
      </w:r>
    </w:p>
    <w:p>
      <w:pPr>
        <w:numPr>
          <w:ilvl w:val="0"/>
          <w:numId w:val="10"/>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覆盖均一性：测序深度达到平均测序深度20%的碱基占比。</w:t>
      </w:r>
    </w:p>
    <w:p>
      <w:pPr>
        <w:numPr>
          <w:ilvl w:val="0"/>
          <w:numId w:val="10"/>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基因组比对率：比对到参考基因组上的reads数目占比。</w:t>
      </w:r>
    </w:p>
    <w:p>
      <w:pPr>
        <w:numPr>
          <w:ilvl w:val="0"/>
          <w:numId w:val="10"/>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碱基质量Q30占比：测序数据中碱基质量在Q30以上（即碱基识别错误率在千分之一以下）的占比。</w:t>
      </w:r>
    </w:p>
    <w:p>
      <w:pPr>
        <w:numPr>
          <w:ilvl w:val="0"/>
          <w:numId w:val="10"/>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xml:space="preserve">总体质量评估：根据 </w:t>
      </w:r>
      <w:r>
        <w:rPr>
          <w:rFonts w:ascii="Times New Roman" w:hAnsi="Times New Roman" w:eastAsia="微软雅黑" w:cs="Times New Roman"/>
          <w:bCs/>
          <w:sz w:val="18"/>
          <w:szCs w:val="18"/>
          <w:lang w:eastAsia="zh-CN"/>
        </w:rPr>
        <w:t xml:space="preserve">DNA </w:t>
      </w:r>
      <w:r>
        <w:rPr>
          <w:rFonts w:hint="eastAsia" w:ascii="Times New Roman" w:hAnsi="Times New Roman" w:eastAsia="微软雅黑" w:cs="Times New Roman"/>
          <w:bCs/>
          <w:sz w:val="18"/>
          <w:szCs w:val="18"/>
          <w:lang w:eastAsia="zh-CN"/>
        </w:rPr>
        <w:t>平均测序深度进行评估，分为“合格”、“警戒“、”不合格”三个等级。总体质量评估为“警戒“或者“不合格”时，均会影响检测的准确性和敏感性。</w:t>
      </w:r>
    </w:p>
    <w:p>
      <w:pPr>
        <w:rPr>
          <w:rFonts w:ascii="Times New Roman" w:hAnsi="Times New Roman" w:eastAsia="微软雅黑" w:cs="Times New Roman"/>
          <w:lang w:eastAsia="zh-CN"/>
        </w:rPr>
      </w:pPr>
      <w:r>
        <w:rPr>
          <w:rFonts w:ascii="Times New Roman" w:hAnsi="Times New Roman" w:eastAsia="微软雅黑" w:cs="Times New Roman"/>
          <w:lang w:eastAsia="zh-CN"/>
        </w:rPr>
        <w:br w:type="page"/>
      </w:r>
    </w:p>
    <w:p>
      <w:pPr>
        <w:pStyle w:val="3"/>
        <w:numPr>
          <w:ilvl w:val="255"/>
          <w:numId w:val="0"/>
        </w:numPr>
        <w:jc w:val="left"/>
        <w:rPr>
          <w:color w:val="auto"/>
          <w:sz w:val="30"/>
          <w:lang w:eastAsia="zh-CN"/>
        </w:rPr>
      </w:pPr>
      <w:bookmarkStart w:id="88" w:name="_Toc2084"/>
      <w:bookmarkStart w:id="89" w:name="_Toc23103"/>
      <w:r>
        <w:rPr>
          <w:rFonts w:hint="eastAsia"/>
          <w:color w:val="auto"/>
          <w:sz w:val="30"/>
          <w:lang w:eastAsia="zh-CN"/>
        </w:rPr>
        <w:t>BRCA1&amp;BRCA2</w:t>
      </w:r>
      <w:bookmarkEnd w:id="83"/>
      <w:r>
        <w:rPr>
          <w:rFonts w:hint="eastAsia"/>
          <w:color w:val="auto"/>
          <w:sz w:val="30"/>
          <w:lang w:eastAsia="zh-CN"/>
        </w:rPr>
        <w:t>基因背景介绍</w:t>
      </w:r>
      <w:bookmarkEnd w:id="84"/>
      <w:bookmarkEnd w:id="88"/>
      <w:bookmarkEnd w:id="89"/>
    </w:p>
    <w:p>
      <w:pPr>
        <w:spacing w:before="26"/>
        <w:jc w:val="both"/>
        <w:rPr>
          <w:rFonts w:ascii="Times New Roman" w:hAnsi="Times New Roman" w:eastAsia="微软雅黑" w:cs="Times New Roman"/>
          <w:sz w:val="8"/>
          <w:lang w:eastAsia="zh-CN"/>
        </w:rPr>
      </w:pPr>
      <w:r>
        <w:rPr>
          <w:rFonts w:ascii="Times New Roman" w:hAnsi="Times New Roman" w:eastAsia="微软雅黑" w:cs="Times New Roman"/>
          <w:lang w:eastAsia="zh-CN"/>
        </w:rPr>
        <w:t>BRCA1、BRCA2为乳腺癌易感基因，目前研究表明这两个基因和乳腺癌、卵巢癌、前列腺癌等多种肿瘤发生相关。BRCA基因有害遗传突变可以增加易感人群患乳腺癌和卵巢癌的概率。大规模人群研究</w:t>
      </w:r>
      <w:r>
        <w:rPr>
          <w:rFonts w:ascii="Times New Roman" w:hAnsi="Times New Roman" w:eastAsia="微软雅黑" w:cs="Times New Roman"/>
          <w:vertAlign w:val="superscript"/>
          <w:lang w:eastAsia="zh-CN"/>
        </w:rPr>
        <w:t>a</w:t>
      </w:r>
      <w:r>
        <w:rPr>
          <w:rFonts w:ascii="Times New Roman" w:hAnsi="Times New Roman" w:eastAsia="微软雅黑" w:cs="Times New Roman"/>
          <w:lang w:eastAsia="zh-CN"/>
        </w:rPr>
        <w:t>显示由BRCA1、BRCA2突变致癌占乳腺癌病患的5%~10%，而且多发生在50岁以下女性。根据突变所在的位置不同，携带者患乳腺癌和卵巢癌的几率也不相同。如果携带BRCA1突变，不经任何预防措施，首患乳腺癌的概率为50%~80%，次患乳腺癌的概率为40%~60%，卵巢癌的概率为20%~45%。而BRCA2突变时，患癌的概率在乳腺癌和BRCA1突变相似，但卵巢癌概率稍低为10%~20%。一般女性人群患卵巢癌的风险约是1.7%，而携带BRCA1突变的女性到70岁时患卵巢癌的风险高达39%~46%，携带BRCA2基因突变的女性到70岁时患卵巢癌的风险为10%~27%。遗传性卵巢癌患者约50%是由于BRCA1和BRCA2基因突变所导致的。</w:t>
      </w:r>
    </w:p>
    <w:p>
      <w:pPr>
        <w:spacing w:before="26"/>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a数据出自世界范围内人群的调查，中国人群的BRCA有害突变携带者患病比例和其有一定的差异。</w:t>
      </w:r>
    </w:p>
    <w:p>
      <w:pPr>
        <w:spacing w:before="26"/>
        <w:rPr>
          <w:rFonts w:ascii="Times New Roman" w:hAnsi="Times New Roman" w:eastAsia="微软雅黑" w:cs="Times New Roman"/>
          <w:b/>
          <w:bCs/>
          <w:sz w:val="24"/>
          <w:szCs w:val="24"/>
          <w:lang w:eastAsia="zh-CN"/>
        </w:rPr>
      </w:pPr>
      <w:bookmarkStart w:id="90" w:name="_Toc26220"/>
      <w:r>
        <w:rPr>
          <w:rFonts w:ascii="Times New Roman" w:hAnsi="Times New Roman" w:eastAsia="微软雅黑" w:cs="Times New Roman"/>
          <w:b/>
          <w:bCs/>
          <w:sz w:val="24"/>
          <w:szCs w:val="24"/>
          <w:lang w:eastAsia="zh-CN"/>
        </w:rPr>
        <w:t>BRCA1&amp;BRCA2基因说明及用药提示</w:t>
      </w:r>
      <w:bookmarkStart w:id="91" w:name="_Hlk33179213"/>
    </w:p>
    <w:tbl>
      <w:tblPr>
        <w:tblStyle w:val="14"/>
        <w:tblW w:w="10207" w:type="dxa"/>
        <w:tblInd w:w="-147"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709"/>
        <w:gridCol w:w="4820"/>
        <w:gridCol w:w="2129"/>
        <w:gridCol w:w="2549"/>
      </w:tblGrid>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13" w:hRule="atLeast"/>
        </w:trPr>
        <w:tc>
          <w:tcPr>
            <w:tcW w:w="709" w:type="dxa"/>
            <w:tcBorders>
              <w:top w:val="nil"/>
              <w:bottom w:val="nil"/>
              <w:right w:val="single" w:color="FFFFFF" w:sz="18" w:space="0"/>
            </w:tcBorders>
            <w:shd w:val="clear" w:color="auto" w:fill="62B541"/>
            <w:vAlign w:val="center"/>
          </w:tcPr>
          <w:p>
            <w:pPr>
              <w:pStyle w:val="20"/>
              <w:spacing w:before="10"/>
              <w:jc w:val="center"/>
              <w:rPr>
                <w:rFonts w:ascii="Times New Roman" w:hAnsi="Times New Roman" w:eastAsia="微软雅黑" w:cs="Times New Roman"/>
                <w:b/>
                <w:color w:val="FFFFFF"/>
                <w:sz w:val="18"/>
                <w:szCs w:val="18"/>
              </w:rPr>
            </w:pPr>
            <w:r>
              <w:rPr>
                <w:rFonts w:ascii="Times New Roman" w:hAnsi="Times New Roman" w:eastAsia="微软雅黑" w:cs="Times New Roman"/>
                <w:b/>
                <w:color w:val="FFFFFF"/>
                <w:sz w:val="18"/>
                <w:szCs w:val="18"/>
              </w:rPr>
              <w:t>基因</w:t>
            </w:r>
          </w:p>
        </w:tc>
        <w:tc>
          <w:tcPr>
            <w:tcW w:w="4820" w:type="dxa"/>
            <w:tcBorders>
              <w:top w:val="nil"/>
              <w:left w:val="single" w:color="FFFFFF" w:sz="18" w:space="0"/>
              <w:bottom w:val="nil"/>
              <w:right w:val="single" w:color="FFFFFF" w:sz="18" w:space="0"/>
            </w:tcBorders>
            <w:shd w:val="clear" w:color="auto" w:fill="62B541"/>
            <w:vAlign w:val="center"/>
          </w:tcPr>
          <w:p>
            <w:pPr>
              <w:pStyle w:val="20"/>
              <w:spacing w:before="10"/>
              <w:jc w:val="center"/>
              <w:rPr>
                <w:rFonts w:ascii="Times New Roman" w:hAnsi="Times New Roman" w:eastAsia="微软雅黑" w:cs="Times New Roman"/>
                <w:b/>
                <w:color w:val="FFFFFF"/>
                <w:sz w:val="18"/>
                <w:szCs w:val="18"/>
              </w:rPr>
            </w:pPr>
            <w:r>
              <w:rPr>
                <w:rFonts w:ascii="Times New Roman" w:hAnsi="Times New Roman" w:eastAsia="微软雅黑" w:cs="Times New Roman"/>
                <w:b/>
                <w:color w:val="FFFFFF"/>
                <w:sz w:val="18"/>
                <w:szCs w:val="18"/>
              </w:rPr>
              <w:t>基因说明</w:t>
            </w:r>
          </w:p>
        </w:tc>
        <w:tc>
          <w:tcPr>
            <w:tcW w:w="2129" w:type="dxa"/>
            <w:tcBorders>
              <w:top w:val="nil"/>
              <w:left w:val="single" w:color="FFFFFF" w:sz="18" w:space="0"/>
              <w:bottom w:val="nil"/>
              <w:right w:val="single" w:color="FFFFFF" w:sz="18" w:space="0"/>
            </w:tcBorders>
            <w:shd w:val="clear" w:color="auto" w:fill="62B541"/>
            <w:vAlign w:val="center"/>
          </w:tcPr>
          <w:p>
            <w:pPr>
              <w:pStyle w:val="20"/>
              <w:jc w:val="center"/>
              <w:rPr>
                <w:rFonts w:ascii="Times New Roman" w:hAnsi="Times New Roman" w:eastAsia="微软雅黑" w:cs="Times New Roman"/>
                <w:b/>
                <w:sz w:val="18"/>
                <w:szCs w:val="18"/>
              </w:rPr>
            </w:pPr>
            <w:r>
              <w:rPr>
                <w:rFonts w:ascii="Times New Roman" w:hAnsi="Times New Roman" w:eastAsia="微软雅黑" w:cs="Times New Roman"/>
                <w:b/>
                <w:color w:val="FFFFFF"/>
                <w:sz w:val="18"/>
                <w:szCs w:val="18"/>
              </w:rPr>
              <w:t>靶向药物</w:t>
            </w:r>
          </w:p>
        </w:tc>
        <w:tc>
          <w:tcPr>
            <w:tcW w:w="2549" w:type="dxa"/>
            <w:tcBorders>
              <w:top w:val="nil"/>
              <w:left w:val="single" w:color="FFFFFF" w:sz="18" w:space="0"/>
              <w:bottom w:val="nil"/>
            </w:tcBorders>
            <w:shd w:val="clear" w:color="auto" w:fill="62B541"/>
            <w:vAlign w:val="center"/>
          </w:tcPr>
          <w:p>
            <w:pPr>
              <w:pStyle w:val="20"/>
              <w:ind w:left="134"/>
              <w:jc w:val="center"/>
              <w:rPr>
                <w:rFonts w:ascii="Times New Roman" w:hAnsi="Times New Roman" w:eastAsia="微软雅黑" w:cs="Times New Roman"/>
                <w:b/>
                <w:sz w:val="18"/>
                <w:szCs w:val="18"/>
                <w:lang w:eastAsia="zh-CN"/>
              </w:rPr>
            </w:pPr>
            <w:r>
              <w:rPr>
                <w:rFonts w:ascii="Times New Roman" w:hAnsi="Times New Roman" w:eastAsia="微软雅黑" w:cs="Times New Roman"/>
                <w:b/>
                <w:color w:val="FFFFFF"/>
                <w:sz w:val="18"/>
                <w:szCs w:val="18"/>
                <w:lang w:eastAsia="zh-CN"/>
              </w:rPr>
              <w:t>用药提示（仅供参考）</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0207" w:type="dxa"/>
            <w:gridSpan w:val="4"/>
            <w:tcBorders>
              <w:top w:val="nil"/>
            </w:tcBorders>
            <w:vAlign w:val="center"/>
          </w:tcPr>
          <w:p>
            <w:pPr>
              <w:pStyle w:val="20"/>
              <w:ind w:left="119" w:right="181"/>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lang w:eastAsia="zh-CN"/>
              </w:rPr>
              <w:t>{%tr for brca in brcaGeneSpecification %}</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709" w:type="dxa"/>
            <w:vAlign w:val="center"/>
          </w:tcPr>
          <w:p>
            <w:pPr>
              <w:pStyle w:val="20"/>
              <w:adjustRightInd w:val="0"/>
              <w:spacing w:before="158"/>
              <w:jc w:val="both"/>
              <w:rPr>
                <w:rFonts w:ascii="Times New Roman" w:hAnsi="Times New Roman" w:eastAsia="微软雅黑" w:cs="Times New Roman"/>
                <w:b/>
                <w:bCs/>
                <w:sz w:val="18"/>
                <w:szCs w:val="18"/>
                <w:lang w:eastAsia="zh-CN"/>
              </w:rPr>
            </w:pPr>
            <w:r>
              <w:rPr>
                <w:rFonts w:hint="eastAsia" w:ascii="Times New Roman" w:hAnsi="Times New Roman" w:eastAsia="微软雅黑" w:cs="Times New Roman"/>
                <w:b/>
                <w:bCs/>
                <w:sz w:val="18"/>
                <w:szCs w:val="18"/>
                <w:lang w:eastAsia="zh-CN"/>
              </w:rPr>
              <w:t>{{ brca.gene }}</w:t>
            </w:r>
          </w:p>
        </w:tc>
        <w:tc>
          <w:tcPr>
            <w:tcW w:w="4820" w:type="dxa"/>
            <w:vAlign w:val="center"/>
          </w:tcPr>
          <w:p>
            <w:pPr>
              <w:pStyle w:val="20"/>
              <w:ind w:left="119" w:right="40"/>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brca.gene_specification }}</w:t>
            </w:r>
          </w:p>
        </w:tc>
        <w:tc>
          <w:tcPr>
            <w:tcW w:w="2129" w:type="dxa"/>
            <w:vAlign w:val="center"/>
          </w:tcPr>
          <w:p>
            <w:pPr>
              <w:pStyle w:val="20"/>
              <w:adjustRightInd w:val="0"/>
              <w:spacing w:before="35"/>
              <w:ind w:left="110" w:leftChars="50"/>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b in brca.drugAndsuperscript %}{%if loop.last%}{{ b.targeted_drug }}</w:t>
            </w:r>
            <w:r>
              <w:rPr>
                <w:rFonts w:hint="eastAsia" w:ascii="Times New Roman" w:hAnsi="Times New Roman" w:eastAsia="微软雅黑" w:cs="Times New Roman"/>
                <w:sz w:val="18"/>
                <w:szCs w:val="18"/>
                <w:vertAlign w:val="superscript"/>
                <w:lang w:eastAsia="zh-CN"/>
              </w:rPr>
              <w:t>{{ b.superscript }}</w:t>
            </w:r>
            <w:r>
              <w:rPr>
                <w:rFonts w:hint="eastAsia" w:ascii="Times New Roman" w:hAnsi="Times New Roman" w:eastAsia="微软雅黑" w:cs="Times New Roman"/>
                <w:sz w:val="18"/>
                <w:szCs w:val="18"/>
                <w:lang w:eastAsia="zh-CN"/>
              </w:rPr>
              <w:t>{%else%}{{ b.targeted_drug }}</w:t>
            </w:r>
            <w:r>
              <w:rPr>
                <w:rFonts w:hint="eastAsia" w:ascii="Times New Roman" w:hAnsi="Times New Roman" w:eastAsia="微软雅黑" w:cs="Times New Roman"/>
                <w:sz w:val="18"/>
                <w:szCs w:val="18"/>
                <w:vertAlign w:val="superscript"/>
                <w:lang w:eastAsia="zh-CN"/>
              </w:rPr>
              <w:t>{{ b.superscript }}</w:t>
            </w:r>
            <w:r>
              <w:rPr>
                <w:rFonts w:hint="eastAsia" w:ascii="Times New Roman" w:hAnsi="Times New Roman" w:eastAsia="微软雅黑" w:cs="Times New Roman"/>
                <w:sz w:val="18"/>
                <w:szCs w:val="18"/>
                <w:lang w:eastAsia="zh-CN"/>
              </w:rPr>
              <w:t>、</w:t>
            </w:r>
          </w:p>
          <w:p>
            <w:pPr>
              <w:adjustRightInd w:val="0"/>
              <w:ind w:left="110" w:leftChars="50"/>
              <w:jc w:val="both"/>
              <w:rPr>
                <w:rFonts w:ascii="Times New Roman" w:hAnsi="Times New Roman" w:eastAsia="微软雅黑" w:cs="Times New Roman"/>
                <w:sz w:val="18"/>
                <w:szCs w:val="18"/>
              </w:rPr>
            </w:pPr>
            <w:r>
              <w:rPr>
                <w:rFonts w:hint="eastAsia" w:ascii="Times New Roman" w:hAnsi="Times New Roman" w:eastAsia="微软雅黑" w:cs="Times New Roman"/>
                <w:sz w:val="18"/>
                <w:szCs w:val="18"/>
                <w:lang w:eastAsia="zh-CN"/>
              </w:rPr>
              <w:t>{%endif%}{% endfor %}</w:t>
            </w:r>
          </w:p>
          <w:p>
            <w:pPr>
              <w:pStyle w:val="20"/>
              <w:spacing w:before="35" w:line="319" w:lineRule="auto"/>
              <w:ind w:left="110" w:leftChars="50"/>
              <w:jc w:val="both"/>
              <w:rPr>
                <w:rFonts w:ascii="Times New Roman" w:hAnsi="Times New Roman" w:eastAsia="微软雅黑" w:cs="Times New Roman"/>
                <w:sz w:val="18"/>
                <w:szCs w:val="18"/>
              </w:rPr>
            </w:pPr>
          </w:p>
        </w:tc>
        <w:tc>
          <w:tcPr>
            <w:tcW w:w="2549" w:type="dxa"/>
            <w:vAlign w:val="center"/>
          </w:tcPr>
          <w:p>
            <w:pPr>
              <w:pStyle w:val="20"/>
              <w:ind w:left="119" w:right="181"/>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brca.medication_suggestion }}</w:t>
            </w:r>
          </w:p>
        </w:tc>
      </w:tr>
      <w:tr>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0207" w:type="dxa"/>
            <w:gridSpan w:val="4"/>
            <w:vAlign w:val="center"/>
          </w:tcPr>
          <w:p>
            <w:pPr>
              <w:pStyle w:val="20"/>
              <w:ind w:left="119" w:right="181"/>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lang w:eastAsia="zh-CN"/>
              </w:rPr>
              <w:t>{%tr endfor %}</w:t>
            </w:r>
          </w:p>
        </w:tc>
      </w:tr>
      <w:bookmarkEnd w:id="91"/>
    </w:tbl>
    <w:p>
      <w:pPr>
        <w:rPr>
          <w:rFonts w:ascii="微软雅黑 Light" w:hAnsi="微软雅黑 Light" w:eastAsia="微软雅黑 Light"/>
          <w:b/>
          <w:sz w:val="18"/>
          <w:szCs w:val="18"/>
        </w:rPr>
      </w:pPr>
      <w:r>
        <w:rPr>
          <w:rFonts w:ascii="微软雅黑 Light" w:hAnsi="微软雅黑 Light" w:eastAsia="微软雅黑 Light"/>
          <w:b/>
          <w:sz w:val="18"/>
          <w:szCs w:val="18"/>
        </w:rPr>
        <w:t>注：</w:t>
      </w:r>
    </w:p>
    <w:p>
      <w:pPr>
        <w:pStyle w:val="39"/>
        <w:numPr>
          <w:ilvl w:val="0"/>
          <w:numId w:val="12"/>
        </w:numPr>
        <w:autoSpaceDE w:val="0"/>
        <w:autoSpaceDN w:val="0"/>
        <w:ind w:firstLineChars="0"/>
        <w:rPr>
          <w:rFonts w:ascii="Times New Roman" w:hAnsi="Times New Roman" w:eastAsia="微软雅黑"/>
          <w:sz w:val="18"/>
          <w:szCs w:val="18"/>
          <w:lang w:eastAsia="zh-CN"/>
        </w:rPr>
      </w:pPr>
      <w:r>
        <w:rPr>
          <w:rFonts w:hint="eastAsia" w:ascii="Times New Roman" w:hAnsi="Times New Roman" w:eastAsia="微软雅黑"/>
          <w:sz w:val="18"/>
          <w:szCs w:val="18"/>
          <w:lang w:eastAsia="zh-CN"/>
        </w:rPr>
        <w:t>数字</w:t>
      </w:r>
      <w:r>
        <w:rPr>
          <w:rFonts w:ascii="Times New Roman" w:hAnsi="Times New Roman" w:eastAsia="微软雅黑"/>
          <w:sz w:val="18"/>
          <w:szCs w:val="18"/>
          <w:lang w:eastAsia="zh-CN"/>
        </w:rPr>
        <w:t>1</w:t>
      </w:r>
      <w:r>
        <w:rPr>
          <w:rFonts w:hint="eastAsia" w:ascii="Times New Roman" w:hAnsi="Times New Roman" w:eastAsia="微软雅黑"/>
          <w:sz w:val="18"/>
          <w:szCs w:val="18"/>
          <w:lang w:eastAsia="zh-CN"/>
        </w:rPr>
        <w:t>表示</w:t>
      </w:r>
      <w:r>
        <w:rPr>
          <w:rFonts w:ascii="Times New Roman" w:hAnsi="Times New Roman" w:eastAsia="微软雅黑"/>
          <w:sz w:val="18"/>
          <w:szCs w:val="18"/>
          <w:lang w:eastAsia="zh-CN"/>
        </w:rPr>
        <w:t>FDA</w:t>
      </w:r>
      <w:r>
        <w:rPr>
          <w:rFonts w:hint="eastAsia" w:ascii="Times New Roman" w:hAnsi="Times New Roman" w:eastAsia="微软雅黑"/>
          <w:sz w:val="18"/>
          <w:szCs w:val="18"/>
          <w:lang w:eastAsia="zh-CN"/>
        </w:rPr>
        <w:t>获批</w:t>
      </w:r>
      <w:r>
        <w:rPr>
          <w:rFonts w:ascii="Times New Roman" w:hAnsi="Times New Roman" w:eastAsia="微软雅黑"/>
          <w:sz w:val="18"/>
          <w:szCs w:val="18"/>
          <w:lang w:eastAsia="zh-CN"/>
        </w:rPr>
        <w:t>药物</w:t>
      </w:r>
      <w:r>
        <w:rPr>
          <w:rFonts w:hint="eastAsia" w:ascii="Times New Roman" w:hAnsi="Times New Roman" w:eastAsia="微软雅黑"/>
          <w:sz w:val="18"/>
          <w:szCs w:val="18"/>
          <w:lang w:eastAsia="zh-CN"/>
        </w:rPr>
        <w:t>；</w:t>
      </w:r>
    </w:p>
    <w:p>
      <w:pPr>
        <w:pStyle w:val="39"/>
        <w:numPr>
          <w:ilvl w:val="0"/>
          <w:numId w:val="12"/>
        </w:numPr>
        <w:autoSpaceDE w:val="0"/>
        <w:autoSpaceDN w:val="0"/>
        <w:ind w:firstLineChars="0"/>
        <w:rPr>
          <w:rFonts w:ascii="Times New Roman" w:hAnsi="Times New Roman" w:eastAsia="微软雅黑"/>
          <w:sz w:val="18"/>
          <w:szCs w:val="18"/>
          <w:lang w:eastAsia="zh-CN"/>
        </w:rPr>
      </w:pPr>
      <w:r>
        <w:rPr>
          <w:rFonts w:hint="eastAsia" w:ascii="Times New Roman" w:hAnsi="Times New Roman" w:eastAsia="微软雅黑"/>
          <w:sz w:val="18"/>
          <w:szCs w:val="18"/>
          <w:lang w:eastAsia="zh-CN"/>
        </w:rPr>
        <w:t>数字</w:t>
      </w:r>
      <w:r>
        <w:rPr>
          <w:rFonts w:ascii="Times New Roman" w:hAnsi="Times New Roman" w:eastAsia="微软雅黑"/>
          <w:sz w:val="18"/>
          <w:szCs w:val="18"/>
          <w:lang w:eastAsia="zh-CN"/>
        </w:rPr>
        <w:t>2</w:t>
      </w:r>
      <w:r>
        <w:rPr>
          <w:rFonts w:hint="eastAsia" w:ascii="Times New Roman" w:hAnsi="Times New Roman" w:eastAsia="微软雅黑"/>
          <w:sz w:val="18"/>
          <w:szCs w:val="18"/>
          <w:lang w:eastAsia="zh-CN"/>
        </w:rPr>
        <w:t>表示临床试验的药物；</w:t>
      </w:r>
    </w:p>
    <w:p>
      <w:pPr>
        <w:pStyle w:val="39"/>
        <w:numPr>
          <w:ilvl w:val="0"/>
          <w:numId w:val="12"/>
        </w:numPr>
        <w:autoSpaceDE w:val="0"/>
        <w:autoSpaceDN w:val="0"/>
        <w:ind w:firstLineChars="0"/>
        <w:rPr>
          <w:rFonts w:hint="eastAsia" w:ascii="Times New Roman" w:hAnsi="Times New Roman" w:eastAsia="微软雅黑"/>
          <w:sz w:val="18"/>
          <w:szCs w:val="18"/>
          <w:lang w:eastAsia="zh-CN"/>
        </w:rPr>
      </w:pPr>
      <w:r>
        <w:rPr>
          <w:rFonts w:hint="eastAsia" w:ascii="Times New Roman" w:hAnsi="Times New Roman" w:eastAsia="微软雅黑"/>
          <w:sz w:val="18"/>
          <w:szCs w:val="18"/>
          <w:lang w:eastAsia="zh-CN"/>
        </w:rPr>
        <w:t>*表示NMPA获批药物。</w:t>
      </w:r>
      <w:r>
        <w:rPr>
          <w:rFonts w:hint="eastAsia" w:ascii="Times New Roman" w:hAnsi="Times New Roman" w:eastAsia="微软雅黑"/>
          <w:sz w:val="18"/>
          <w:szCs w:val="18"/>
          <w:lang w:eastAsia="zh-CN"/>
        </w:rPr>
        <w:br w:type="page"/>
      </w:r>
    </w:p>
    <w:p>
      <w:pPr>
        <w:pStyle w:val="3"/>
        <w:numPr>
          <w:ilvl w:val="255"/>
          <w:numId w:val="0"/>
        </w:numPr>
        <w:jc w:val="left"/>
        <w:rPr>
          <w:color w:val="auto"/>
          <w:sz w:val="30"/>
          <w:lang w:eastAsia="zh-CN"/>
        </w:rPr>
      </w:pPr>
      <w:bookmarkStart w:id="92" w:name="_Toc28774"/>
      <w:bookmarkStart w:id="93" w:name="_Toc7802"/>
      <w:r>
        <w:rPr>
          <w:rFonts w:hint="eastAsia"/>
          <w:color w:val="auto"/>
          <w:sz w:val="30"/>
          <w:lang w:eastAsia="zh-CN"/>
        </w:rPr>
        <w:t>易感人群特征</w:t>
      </w:r>
      <w:bookmarkEnd w:id="90"/>
      <w:bookmarkEnd w:id="92"/>
      <w:bookmarkEnd w:id="93"/>
    </w:p>
    <w:p>
      <w:pPr>
        <w:spacing w:before="26"/>
        <w:rPr>
          <w:rFonts w:ascii="Times New Roman" w:hAnsi="Times New Roman" w:eastAsia="微软雅黑" w:cs="Times New Roman"/>
          <w:b/>
          <w:bCs/>
          <w:color w:val="416AAB"/>
          <w:sz w:val="24"/>
          <w:szCs w:val="24"/>
          <w:lang w:eastAsia="zh-CN"/>
        </w:rPr>
      </w:pPr>
    </w:p>
    <w:p>
      <w:pPr>
        <w:spacing w:before="26"/>
        <w:rPr>
          <w:rFonts w:ascii="Times New Roman" w:hAnsi="Times New Roman" w:eastAsia="微软雅黑" w:cs="Times New Roman"/>
          <w:b/>
          <w:sz w:val="6"/>
          <w:lang w:eastAsia="zh-CN"/>
        </w:rPr>
      </w:pPr>
      <w:r>
        <w:rPr>
          <w:rFonts w:hint="eastAsia" w:ascii="Times New Roman" w:hAnsi="Times New Roman" w:eastAsia="微软雅黑" w:cs="Times New Roman"/>
          <w:b/>
          <w:bCs/>
          <w:sz w:val="24"/>
          <w:szCs w:val="24"/>
          <w:lang w:eastAsia="zh-CN"/>
        </w:rPr>
        <w:t>乳腺癌、卵巢癌易感人群特征</w:t>
      </w:r>
    </w:p>
    <w:p>
      <w:pPr>
        <w:spacing w:before="26"/>
        <w:rPr>
          <w:rFonts w:ascii="Times New Roman" w:hAnsi="Times New Roman" w:eastAsia="微软雅黑" w:cs="Times New Roman"/>
          <w:lang w:eastAsia="zh-CN"/>
        </w:rPr>
      </w:pPr>
      <w:r>
        <w:rPr>
          <w:rFonts w:ascii="Times New Roman" w:hAnsi="Times New Roman" w:eastAsia="微软雅黑" w:cs="Times New Roman"/>
          <w:lang w:eastAsia="zh-CN"/>
        </w:rPr>
        <w:t>1 患者发病年龄≤45岁；</w:t>
      </w:r>
    </w:p>
    <w:p>
      <w:pPr>
        <w:spacing w:before="26"/>
        <w:rPr>
          <w:rFonts w:ascii="Times New Roman" w:hAnsi="Times New Roman" w:eastAsia="微软雅黑" w:cs="Times New Roman"/>
          <w:lang w:eastAsia="zh-CN"/>
        </w:rPr>
      </w:pPr>
      <w:r>
        <w:rPr>
          <w:rFonts w:ascii="Times New Roman" w:hAnsi="Times New Roman" w:eastAsia="微软雅黑" w:cs="Times New Roman"/>
          <w:lang w:eastAsia="zh-CN"/>
        </w:rPr>
        <w:t>2 患者发病年龄46</w:t>
      </w:r>
      <w:r>
        <w:rPr>
          <w:rFonts w:hint="eastAsia" w:ascii="Times New Roman" w:hAnsi="Times New Roman" w:eastAsia="微软雅黑" w:cs="Times New Roman"/>
          <w:lang w:eastAsia="zh-CN"/>
        </w:rPr>
        <w:t>~</w:t>
      </w:r>
      <w:r>
        <w:rPr>
          <w:rFonts w:ascii="Times New Roman" w:hAnsi="Times New Roman" w:eastAsia="微软雅黑" w:cs="Times New Roman"/>
          <w:lang w:eastAsia="zh-CN"/>
        </w:rPr>
        <w:t>50岁发病，同时伴有：</w:t>
      </w:r>
    </w:p>
    <w:p>
      <w:pPr>
        <w:widowControl/>
        <w:numPr>
          <w:ilvl w:val="0"/>
          <w:numId w:val="13"/>
        </w:numPr>
        <w:spacing w:before="26"/>
        <w:ind w:firstLine="220" w:firstLineChars="100"/>
        <w:rPr>
          <w:rFonts w:ascii="Times New Roman" w:hAnsi="Times New Roman" w:eastAsia="微软雅黑" w:cs="Times New Roman"/>
        </w:rPr>
      </w:pPr>
      <w:r>
        <w:rPr>
          <w:rFonts w:ascii="Times New Roman" w:hAnsi="Times New Roman" w:eastAsia="微软雅黑" w:cs="Times New Roman"/>
        </w:rPr>
        <w:t>第二原发性乳腺癌；</w:t>
      </w:r>
    </w:p>
    <w:p>
      <w:pPr>
        <w:spacing w:before="26"/>
        <w:ind w:firstLine="220" w:firstLineChars="100"/>
        <w:rPr>
          <w:rFonts w:ascii="Times New Roman" w:hAnsi="Times New Roman" w:eastAsia="微软雅黑" w:cs="Times New Roman"/>
          <w:lang w:eastAsia="zh-CN"/>
        </w:rPr>
      </w:pPr>
      <w:r>
        <w:rPr>
          <w:rFonts w:ascii="Times New Roman" w:hAnsi="Times New Roman" w:eastAsia="微软雅黑" w:cs="Times New Roman"/>
          <w:lang w:eastAsia="zh-CN"/>
        </w:rPr>
        <w:t>(2) 满足≥1项以下家族史标准：</w:t>
      </w:r>
    </w:p>
    <w:p>
      <w:pPr>
        <w:spacing w:before="26"/>
        <w:ind w:left="880" w:leftChars="300" w:hanging="220" w:hangingChars="100"/>
        <w:rPr>
          <w:rFonts w:ascii="Times New Roman" w:hAnsi="Times New Roman" w:eastAsia="微软雅黑" w:cs="Times New Roman"/>
          <w:lang w:eastAsia="zh-CN"/>
        </w:rPr>
      </w:pPr>
      <w:r>
        <w:rPr>
          <w:rFonts w:hint="eastAsia"/>
          <w:lang w:eastAsia="zh-CN"/>
        </w:rPr>
        <w:t>①</w:t>
      </w:r>
      <w:r>
        <w:rPr>
          <w:rFonts w:ascii="Times New Roman" w:hAnsi="Times New Roman" w:eastAsia="微软雅黑" w:cs="Times New Roman"/>
          <w:lang w:eastAsia="zh-CN"/>
        </w:rPr>
        <w:t xml:space="preserve"> ≥1血缘近亲有任何年龄发病的乳腺癌史、卵巢癌史、胰腺癌史、前列腺癌史（Gleason评分≥7）或导管内前列腺癌；</w:t>
      </w:r>
    </w:p>
    <w:p>
      <w:pPr>
        <w:spacing w:before="26"/>
        <w:ind w:firstLine="660" w:firstLineChars="300"/>
        <w:rPr>
          <w:rFonts w:ascii="Times New Roman" w:hAnsi="Times New Roman" w:eastAsia="微软雅黑" w:cs="Times New Roman"/>
          <w:lang w:eastAsia="zh-CN"/>
        </w:rPr>
      </w:pPr>
      <w:r>
        <w:rPr>
          <w:rFonts w:hint="eastAsia"/>
          <w:lang w:eastAsia="zh-CN"/>
        </w:rPr>
        <w:t>②</w:t>
      </w:r>
      <w:r>
        <w:rPr>
          <w:rFonts w:ascii="Times New Roman" w:hAnsi="Times New Roman" w:eastAsia="微软雅黑" w:cs="Times New Roman"/>
          <w:lang w:eastAsia="zh-CN"/>
        </w:rPr>
        <w:t xml:space="preserve"> 未知或有限的家族史；</w:t>
      </w:r>
    </w:p>
    <w:p>
      <w:pPr>
        <w:spacing w:before="26"/>
        <w:rPr>
          <w:rFonts w:ascii="Times New Roman" w:hAnsi="Times New Roman" w:eastAsia="微软雅黑" w:cs="Times New Roman"/>
          <w:lang w:eastAsia="zh-CN"/>
        </w:rPr>
      </w:pPr>
      <w:r>
        <w:rPr>
          <w:rFonts w:ascii="Times New Roman" w:hAnsi="Times New Roman" w:eastAsia="微软雅黑" w:cs="Times New Roman"/>
          <w:lang w:eastAsia="zh-CN"/>
        </w:rPr>
        <w:t>3 患者发病年龄≤60岁发病，同时伴有：三阴性乳腺癌；</w:t>
      </w:r>
    </w:p>
    <w:p>
      <w:pPr>
        <w:spacing w:before="26"/>
        <w:rPr>
          <w:rFonts w:ascii="Times New Roman" w:hAnsi="Times New Roman" w:eastAsia="微软雅黑" w:cs="Times New Roman"/>
          <w:lang w:eastAsia="zh-CN"/>
        </w:rPr>
      </w:pPr>
      <w:r>
        <w:rPr>
          <w:rFonts w:ascii="Times New Roman" w:hAnsi="Times New Roman" w:eastAsia="微软雅黑" w:cs="Times New Roman"/>
          <w:lang w:eastAsia="zh-CN"/>
        </w:rPr>
        <w:t>4 所有男性乳腺癌患者；</w:t>
      </w:r>
    </w:p>
    <w:p>
      <w:pPr>
        <w:spacing w:before="26"/>
        <w:rPr>
          <w:rFonts w:ascii="Times New Roman" w:hAnsi="Times New Roman" w:eastAsia="微软雅黑" w:cs="Times New Roman"/>
          <w:lang w:eastAsia="zh-CN"/>
        </w:rPr>
      </w:pPr>
      <w:r>
        <w:rPr>
          <w:rFonts w:ascii="Times New Roman" w:hAnsi="Times New Roman" w:eastAsia="微软雅黑" w:cs="Times New Roman"/>
          <w:lang w:eastAsia="zh-CN"/>
        </w:rPr>
        <w:t>5 任何年龄发病，同时满足≥1项以下家族史标准：</w:t>
      </w:r>
    </w:p>
    <w:p>
      <w:pPr>
        <w:spacing w:before="26"/>
        <w:ind w:firstLine="660" w:firstLineChars="300"/>
        <w:rPr>
          <w:rFonts w:ascii="Times New Roman" w:hAnsi="Times New Roman" w:eastAsia="微软雅黑" w:cs="Times New Roman"/>
          <w:lang w:eastAsia="zh-CN"/>
        </w:rPr>
      </w:pPr>
      <w:r>
        <w:rPr>
          <w:rFonts w:hint="eastAsia"/>
          <w:lang w:eastAsia="zh-CN"/>
        </w:rPr>
        <w:t>①</w:t>
      </w:r>
      <w:r>
        <w:rPr>
          <w:rFonts w:ascii="Times New Roman" w:hAnsi="Times New Roman" w:eastAsia="微软雅黑" w:cs="Times New Roman"/>
          <w:lang w:eastAsia="zh-CN"/>
        </w:rPr>
        <w:t xml:space="preserve"> ≥1血缘近亲有≤50岁发病的乳腺癌史；</w:t>
      </w:r>
    </w:p>
    <w:p>
      <w:pPr>
        <w:spacing w:before="26"/>
        <w:ind w:firstLine="660" w:firstLineChars="300"/>
        <w:rPr>
          <w:rFonts w:ascii="Times New Roman" w:hAnsi="Times New Roman" w:eastAsia="微软雅黑" w:cs="Times New Roman"/>
          <w:lang w:eastAsia="zh-CN"/>
        </w:rPr>
      </w:pPr>
      <w:r>
        <w:rPr>
          <w:rFonts w:hint="eastAsia"/>
          <w:lang w:eastAsia="zh-CN"/>
        </w:rPr>
        <w:t>②</w:t>
      </w:r>
      <w:r>
        <w:rPr>
          <w:rFonts w:ascii="Times New Roman" w:hAnsi="Times New Roman" w:eastAsia="微软雅黑" w:cs="Times New Roman"/>
          <w:lang w:eastAsia="zh-CN"/>
        </w:rPr>
        <w:t xml:space="preserve"> 在任何年龄被诊断患有卵巢癌、胰腺癌或转移性前列腺癌或导管内前列腺癌；</w:t>
      </w:r>
    </w:p>
    <w:p>
      <w:pPr>
        <w:spacing w:before="26"/>
        <w:ind w:firstLine="660" w:firstLineChars="300"/>
        <w:rPr>
          <w:rFonts w:ascii="Times New Roman" w:hAnsi="Times New Roman" w:eastAsia="微软雅黑" w:cs="Times New Roman"/>
          <w:lang w:eastAsia="zh-CN"/>
        </w:rPr>
      </w:pPr>
      <w:r>
        <w:rPr>
          <w:rFonts w:hint="eastAsia"/>
          <w:lang w:eastAsia="zh-CN"/>
        </w:rPr>
        <w:t>③</w:t>
      </w:r>
      <w:r>
        <w:rPr>
          <w:rFonts w:ascii="Times New Roman" w:hAnsi="Times New Roman" w:eastAsia="微软雅黑" w:cs="Times New Roman"/>
          <w:lang w:eastAsia="zh-CN"/>
        </w:rPr>
        <w:t xml:space="preserve"> ≥2血缘近亲有任何年龄发病的乳腺癌或前列腺癌（任何级别）；</w:t>
      </w:r>
    </w:p>
    <w:p>
      <w:pPr>
        <w:spacing w:before="26"/>
        <w:ind w:left="880" w:leftChars="300" w:hanging="220" w:hangingChars="100"/>
        <w:rPr>
          <w:rFonts w:ascii="Times New Roman" w:hAnsi="Times New Roman" w:eastAsia="微软雅黑" w:cs="Times New Roman"/>
          <w:lang w:eastAsia="zh-CN"/>
        </w:rPr>
      </w:pPr>
      <w:r>
        <w:rPr>
          <w:rFonts w:hint="eastAsia"/>
          <w:lang w:eastAsia="zh-CN"/>
        </w:rPr>
        <w:t>④</w:t>
      </w:r>
      <w:r>
        <w:rPr>
          <w:lang w:eastAsia="zh-CN"/>
        </w:rPr>
        <w:t xml:space="preserve"> </w:t>
      </w:r>
      <w:r>
        <w:rPr>
          <w:rFonts w:ascii="Times New Roman" w:hAnsi="Times New Roman" w:eastAsia="微软雅黑" w:cs="Times New Roman"/>
          <w:lang w:eastAsia="zh-CN"/>
        </w:rPr>
        <w:t>有三级亲属患有乳腺癌和（或）卵巢癌，同时其有≥2血缘近亲患有乳腺癌（其中至少有1例≤50岁）和（或）卵巢癌；</w:t>
      </w:r>
    </w:p>
    <w:p>
      <w:pPr>
        <w:spacing w:before="26"/>
        <w:ind w:firstLine="660" w:firstLineChars="300"/>
        <w:rPr>
          <w:rFonts w:ascii="Times New Roman" w:hAnsi="Times New Roman" w:eastAsia="微软雅黑" w:cs="Times New Roman"/>
          <w:lang w:eastAsia="zh-CN"/>
        </w:rPr>
      </w:pPr>
      <w:r>
        <w:rPr>
          <w:rFonts w:hint="eastAsia"/>
          <w:lang w:eastAsia="zh-CN"/>
        </w:rPr>
        <w:t>⑤</w:t>
      </w:r>
      <w:r>
        <w:rPr>
          <w:rFonts w:ascii="Times New Roman" w:hAnsi="Times New Roman" w:eastAsia="微软雅黑" w:cs="Times New Roman"/>
          <w:lang w:eastAsia="zh-CN"/>
        </w:rPr>
        <w:t xml:space="preserve"> 血缘近亲有男性乳腺癌家族史；</w:t>
      </w:r>
    </w:p>
    <w:p>
      <w:pPr>
        <w:spacing w:before="26"/>
        <w:ind w:firstLine="660" w:firstLineChars="300"/>
        <w:rPr>
          <w:rFonts w:ascii="Times New Roman" w:hAnsi="Times New Roman" w:eastAsia="微软雅黑" w:cs="Times New Roman"/>
          <w:lang w:eastAsia="zh-CN"/>
        </w:rPr>
      </w:pPr>
      <w:r>
        <w:rPr>
          <w:rFonts w:hint="eastAsia"/>
          <w:lang w:eastAsia="zh-CN"/>
        </w:rPr>
        <w:t>⑥</w:t>
      </w:r>
      <w:r>
        <w:rPr>
          <w:lang w:eastAsia="zh-CN"/>
        </w:rPr>
        <w:t xml:space="preserve"> </w:t>
      </w:r>
      <w:r>
        <w:rPr>
          <w:rFonts w:ascii="Times New Roman" w:hAnsi="Times New Roman" w:eastAsia="微软雅黑" w:cs="Times New Roman"/>
          <w:lang w:eastAsia="zh-CN"/>
        </w:rPr>
        <w:t>有已知的家族型致病性BRCA1/2基因突变。</w:t>
      </w:r>
    </w:p>
    <w:p>
      <w:pPr>
        <w:spacing w:before="26"/>
        <w:ind w:firstLine="660" w:firstLineChars="300"/>
        <w:rPr>
          <w:rFonts w:ascii="Times New Roman" w:hAnsi="Times New Roman" w:eastAsia="微软雅黑" w:cs="Times New Roman"/>
          <w:lang w:eastAsia="zh-CN"/>
        </w:rPr>
      </w:pPr>
    </w:p>
    <w:p>
      <w:pPr>
        <w:spacing w:before="26"/>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注：符合以上标准中一条或多条即应考虑进一步的风险评估、遗传咨询，以及基因检测和管理。仅有家族史个体应慎重解读基因检测结果，因其可能存在明显局限性。</w:t>
      </w:r>
    </w:p>
    <w:p>
      <w:pPr>
        <w:rPr>
          <w:rFonts w:ascii="Times New Roman" w:hAnsi="Times New Roman" w:eastAsia="微软雅黑" w:cs="Times New Roman"/>
          <w:b/>
          <w:bCs/>
          <w:color w:val="416AAB"/>
          <w:sz w:val="24"/>
          <w:szCs w:val="24"/>
          <w:lang w:eastAsia="zh-CN"/>
        </w:rPr>
      </w:pPr>
      <w:r>
        <w:rPr>
          <w:rFonts w:ascii="Times New Roman" w:hAnsi="Times New Roman" w:eastAsia="微软雅黑" w:cs="Times New Roman"/>
          <w:b/>
          <w:bCs/>
          <w:color w:val="416AAB"/>
          <w:sz w:val="24"/>
          <w:szCs w:val="24"/>
          <w:lang w:eastAsia="zh-CN"/>
        </w:rPr>
        <w:br w:type="page"/>
      </w:r>
    </w:p>
    <w:p>
      <w:pPr>
        <w:spacing w:before="26"/>
        <w:rPr>
          <w:rFonts w:ascii="Times New Roman" w:hAnsi="Times New Roman" w:eastAsia="微软雅黑" w:cs="Times New Roman"/>
          <w:b/>
          <w:sz w:val="4"/>
          <w:szCs w:val="21"/>
          <w:lang w:eastAsia="zh-CN"/>
        </w:rPr>
      </w:pPr>
      <w:r>
        <w:rPr>
          <w:rFonts w:hint="eastAsia" w:ascii="Times New Roman" w:hAnsi="Times New Roman" w:eastAsia="微软雅黑" w:cs="Times New Roman"/>
          <w:b/>
          <w:bCs/>
          <w:sz w:val="24"/>
          <w:szCs w:val="24"/>
          <w:lang w:eastAsia="zh-CN"/>
        </w:rPr>
        <w:t>前列腺癌易感人群特征</w:t>
      </w:r>
    </w:p>
    <w:p>
      <w:pPr>
        <w:spacing w:before="26"/>
        <w:rPr>
          <w:rFonts w:ascii="Times New Roman" w:hAnsi="Times New Roman" w:eastAsia="微软雅黑" w:cs="Times New Roman"/>
          <w:lang w:eastAsia="zh-CN"/>
        </w:rPr>
      </w:pPr>
      <w:r>
        <w:rPr>
          <w:rFonts w:ascii="Times New Roman" w:hAnsi="Times New Roman" w:eastAsia="微软雅黑" w:cs="Times New Roman"/>
          <w:lang w:eastAsia="zh-CN"/>
        </w:rPr>
        <w:t>1 &gt;50岁的男性；</w:t>
      </w:r>
    </w:p>
    <w:p>
      <w:pPr>
        <w:spacing w:before="26"/>
        <w:rPr>
          <w:rFonts w:ascii="Times New Roman" w:hAnsi="Times New Roman" w:eastAsia="微软雅黑" w:cs="Times New Roman"/>
          <w:lang w:eastAsia="zh-CN"/>
        </w:rPr>
      </w:pPr>
      <w:r>
        <w:rPr>
          <w:rFonts w:ascii="Times New Roman" w:hAnsi="Times New Roman" w:eastAsia="微软雅黑" w:cs="Times New Roman"/>
          <w:lang w:eastAsia="zh-CN"/>
        </w:rPr>
        <w:t xml:space="preserve">2 </w:t>
      </w:r>
      <w:r>
        <w:rPr>
          <w:rFonts w:hint="eastAsia" w:ascii="Times New Roman" w:hAnsi="Times New Roman" w:eastAsia="微软雅黑" w:cs="Times New Roman"/>
          <w:lang w:eastAsia="zh-CN"/>
        </w:rPr>
        <w:t>患者个人有男性乳腺癌或胰腺癌病史；</w:t>
      </w:r>
    </w:p>
    <w:p>
      <w:pPr>
        <w:spacing w:before="26"/>
        <w:rPr>
          <w:rFonts w:ascii="Times New Roman" w:hAnsi="Times New Roman" w:eastAsia="微软雅黑" w:cs="Times New Roman"/>
          <w:lang w:eastAsia="zh-CN"/>
        </w:rPr>
      </w:pPr>
      <w:r>
        <w:rPr>
          <w:rFonts w:ascii="Times New Roman" w:hAnsi="Times New Roman" w:eastAsia="微软雅黑" w:cs="Times New Roman"/>
          <w:lang w:eastAsia="zh-CN"/>
        </w:rPr>
        <w:t>3 &gt;40岁且前列腺特异性抗原（PSA）&gt;1μg/L；</w:t>
      </w:r>
    </w:p>
    <w:p>
      <w:pPr>
        <w:spacing w:before="26"/>
        <w:rPr>
          <w:rFonts w:ascii="Times New Roman" w:hAnsi="Times New Roman" w:eastAsia="微软雅黑" w:cs="Times New Roman"/>
          <w:lang w:eastAsia="zh-CN"/>
        </w:rPr>
      </w:pPr>
      <w:r>
        <w:rPr>
          <w:rFonts w:ascii="Times New Roman" w:hAnsi="Times New Roman" w:eastAsia="微软雅黑" w:cs="Times New Roman"/>
          <w:lang w:eastAsia="zh-CN"/>
        </w:rPr>
        <w:t>4 &gt;45岁，同时满足≥1项一下家族史：</w:t>
      </w:r>
    </w:p>
    <w:p>
      <w:pPr>
        <w:spacing w:before="26"/>
        <w:ind w:left="218" w:leftChars="99" w:firstLine="110" w:firstLineChars="50"/>
        <w:rPr>
          <w:rFonts w:ascii="Times New Roman" w:hAnsi="Times New Roman" w:eastAsia="微软雅黑" w:cs="Times New Roman"/>
          <w:lang w:eastAsia="zh-CN"/>
        </w:rPr>
      </w:pPr>
      <w:r>
        <w:rPr>
          <w:rFonts w:hint="eastAsia"/>
          <w:lang w:eastAsia="zh-CN"/>
        </w:rPr>
        <w:t>①</w:t>
      </w:r>
      <w:r>
        <w:rPr>
          <w:lang w:eastAsia="zh-CN"/>
        </w:rPr>
        <w:t xml:space="preserve"> </w:t>
      </w:r>
      <w:r>
        <w:rPr>
          <w:rFonts w:ascii="Times New Roman" w:hAnsi="Times New Roman" w:eastAsia="微软雅黑" w:cs="Times New Roman"/>
          <w:lang w:eastAsia="zh-CN"/>
        </w:rPr>
        <w:t>有</w:t>
      </w:r>
      <w:r>
        <w:rPr>
          <w:rFonts w:hint="eastAsia" w:ascii="Times New Roman" w:hAnsi="Times New Roman" w:eastAsia="微软雅黑" w:cs="Times New Roman"/>
          <w:lang w:eastAsia="zh-CN"/>
        </w:rPr>
        <w:t>兄弟、父亲或其他家族成员在60岁前诊断为前列腺癌或因前列腺癌死亡；</w:t>
      </w:r>
    </w:p>
    <w:p>
      <w:pPr>
        <w:spacing w:before="26"/>
        <w:ind w:left="438" w:leftChars="149" w:hanging="110" w:hangingChars="50"/>
        <w:rPr>
          <w:rFonts w:ascii="Times New Roman" w:hAnsi="Times New Roman" w:eastAsia="微软雅黑" w:cs="Times New Roman"/>
          <w:lang w:eastAsia="zh-CN"/>
        </w:rPr>
      </w:pPr>
      <w:r>
        <w:rPr>
          <w:rFonts w:hint="eastAsia"/>
          <w:lang w:eastAsia="zh-CN"/>
        </w:rPr>
        <w:t>②</w:t>
      </w:r>
      <w:r>
        <w:rPr>
          <w:lang w:eastAsia="zh-CN"/>
        </w:rPr>
        <w:t xml:space="preserve"> </w:t>
      </w:r>
      <w:r>
        <w:rPr>
          <w:rFonts w:hint="eastAsia" w:ascii="Times New Roman" w:hAnsi="Times New Roman" w:eastAsia="微软雅黑" w:cs="Times New Roman"/>
          <w:lang w:eastAsia="zh-CN"/>
        </w:rPr>
        <w:t>同系家属中具有多名包括胆管癌、乳腺癌、胰腺癌、前列腺癌、卵巢癌、结直肠癌、子宫内膜癌、胃癌、肾癌、黑色素瘤、小肠癌以及尿路上皮癌患者，特别是其确诊年龄≤50岁；</w:t>
      </w:r>
    </w:p>
    <w:p>
      <w:pPr>
        <w:spacing w:before="26"/>
        <w:ind w:left="218" w:leftChars="99" w:firstLine="110" w:firstLineChars="50"/>
        <w:rPr>
          <w:rFonts w:ascii="Times New Roman" w:hAnsi="Times New Roman" w:eastAsia="微软雅黑" w:cs="Times New Roman"/>
          <w:lang w:eastAsia="zh-CN"/>
        </w:rPr>
      </w:pPr>
      <w:r>
        <w:rPr>
          <w:rFonts w:hint="eastAsia"/>
          <w:lang w:eastAsia="zh-CN"/>
        </w:rPr>
        <w:t>③</w:t>
      </w:r>
      <w:r>
        <w:rPr>
          <w:lang w:eastAsia="zh-CN"/>
        </w:rPr>
        <w:t xml:space="preserve"> </w:t>
      </w:r>
      <w:r>
        <w:rPr>
          <w:rFonts w:hint="eastAsia" w:ascii="Times New Roman" w:hAnsi="Times New Roman" w:eastAsia="微软雅黑" w:cs="Times New Roman"/>
          <w:lang w:eastAsia="zh-CN"/>
        </w:rPr>
        <w:t>已知家族携带相关胚系致病基因</w:t>
      </w:r>
      <w:r>
        <w:rPr>
          <w:rFonts w:ascii="Times New Roman" w:hAnsi="Times New Roman" w:eastAsia="微软雅黑" w:cs="Times New Roman"/>
          <w:lang w:eastAsia="zh-CN"/>
        </w:rPr>
        <w:t>（BRCA1/BRCA2等）</w:t>
      </w:r>
      <w:r>
        <w:rPr>
          <w:rFonts w:hint="eastAsia" w:ascii="Times New Roman" w:hAnsi="Times New Roman" w:eastAsia="微软雅黑" w:cs="Times New Roman"/>
          <w:lang w:eastAsia="zh-CN"/>
        </w:rPr>
        <w:t>突变。</w:t>
      </w:r>
    </w:p>
    <w:p>
      <w:pPr>
        <w:spacing w:before="26"/>
        <w:ind w:left="218" w:leftChars="99" w:firstLine="2"/>
        <w:rPr>
          <w:rFonts w:ascii="Times New Roman" w:hAnsi="Times New Roman" w:eastAsia="微软雅黑" w:cs="Times New Roman"/>
          <w:lang w:eastAsia="zh-CN"/>
        </w:rPr>
      </w:pPr>
    </w:p>
    <w:p>
      <w:pPr>
        <w:spacing w:before="26"/>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注：符合以上标准中一条或多条即应考虑进一步的风险评估、遗传咨询，以及基因检测和管理。仅有家族史个体应慎重解读基因检测结果，因其可能存在明显局限性。</w:t>
      </w:r>
    </w:p>
    <w:p>
      <w:pPr>
        <w:spacing w:before="26"/>
        <w:rPr>
          <w:rFonts w:ascii="Times New Roman" w:hAnsi="Times New Roman" w:eastAsia="微软雅黑" w:cs="Times New Roman"/>
          <w:b/>
          <w:bCs/>
          <w:sz w:val="24"/>
          <w:szCs w:val="24"/>
          <w:lang w:eastAsia="zh-CN"/>
        </w:rPr>
      </w:pPr>
    </w:p>
    <w:p>
      <w:pPr>
        <w:spacing w:before="26"/>
        <w:rPr>
          <w:lang w:eastAsia="zh-CN"/>
        </w:rPr>
      </w:pPr>
      <w:r>
        <w:rPr>
          <w:rFonts w:hint="eastAsia" w:ascii="Times New Roman" w:hAnsi="Times New Roman" w:eastAsia="微软雅黑" w:cs="Times New Roman"/>
          <w:b/>
          <w:bCs/>
          <w:sz w:val="24"/>
          <w:szCs w:val="24"/>
          <w:lang w:eastAsia="zh-CN"/>
        </w:rPr>
        <w:t>胰腺癌易感人群特征</w:t>
      </w:r>
    </w:p>
    <w:p>
      <w:pPr>
        <w:pStyle w:val="27"/>
        <w:outlineLvl w:val="9"/>
        <w:rPr>
          <w:b w:val="0"/>
          <w:bCs w:val="0"/>
          <w:color w:val="auto"/>
          <w:sz w:val="22"/>
          <w:szCs w:val="22"/>
        </w:rPr>
      </w:pPr>
      <w:bookmarkStart w:id="94" w:name="_Toc3846"/>
      <w:bookmarkStart w:id="95" w:name="_Toc4680"/>
      <w:bookmarkStart w:id="96" w:name="_Toc1953"/>
      <w:bookmarkStart w:id="97" w:name="_Toc27291"/>
      <w:bookmarkStart w:id="98" w:name="_Toc5400"/>
      <w:bookmarkStart w:id="99" w:name="_Toc3824"/>
      <w:bookmarkStart w:id="100" w:name="_Toc29283"/>
      <w:bookmarkStart w:id="101" w:name="_Toc32060"/>
      <w:bookmarkStart w:id="102" w:name="_Toc29484"/>
      <w:r>
        <w:rPr>
          <w:b w:val="0"/>
          <w:bCs w:val="0"/>
          <w:color w:val="auto"/>
          <w:sz w:val="22"/>
          <w:szCs w:val="22"/>
        </w:rPr>
        <w:t>1 40岁以上，同时伴有≥1项下述者</w:t>
      </w:r>
      <w:bookmarkEnd w:id="94"/>
      <w:bookmarkEnd w:id="95"/>
      <w:bookmarkEnd w:id="96"/>
      <w:bookmarkEnd w:id="97"/>
      <w:bookmarkEnd w:id="98"/>
      <w:bookmarkEnd w:id="99"/>
      <w:bookmarkEnd w:id="100"/>
      <w:bookmarkEnd w:id="101"/>
      <w:bookmarkEnd w:id="102"/>
    </w:p>
    <w:p>
      <w:pPr>
        <w:spacing w:before="26"/>
        <w:ind w:left="218" w:leftChars="99" w:firstLine="110" w:firstLineChars="50"/>
        <w:rPr>
          <w:rFonts w:ascii="Times New Roman" w:hAnsi="Times New Roman" w:eastAsia="微软雅黑" w:cs="Times New Roman"/>
          <w:lang w:eastAsia="zh-CN"/>
        </w:rPr>
      </w:pPr>
      <w:r>
        <w:rPr>
          <w:rFonts w:hint="eastAsia"/>
          <w:lang w:eastAsia="zh-CN"/>
        </w:rPr>
        <w:t>①</w:t>
      </w:r>
      <w:r>
        <w:rPr>
          <w:lang w:eastAsia="zh-CN"/>
        </w:rPr>
        <w:t xml:space="preserve"> </w:t>
      </w:r>
      <w:r>
        <w:rPr>
          <w:rFonts w:ascii="Times New Roman" w:hAnsi="Times New Roman" w:eastAsia="微软雅黑" w:cs="Times New Roman"/>
          <w:lang w:eastAsia="zh-CN"/>
        </w:rPr>
        <w:t>无家族遗传史的新近突发糖尿病患者；</w:t>
      </w:r>
    </w:p>
    <w:p>
      <w:pPr>
        <w:spacing w:before="26"/>
        <w:ind w:left="218" w:leftChars="99" w:firstLine="110" w:firstLineChars="50"/>
        <w:rPr>
          <w:rFonts w:ascii="Times New Roman" w:hAnsi="Times New Roman" w:eastAsia="微软雅黑" w:cs="Times New Roman"/>
          <w:lang w:eastAsia="zh-CN"/>
        </w:rPr>
      </w:pPr>
      <w:r>
        <w:rPr>
          <w:rFonts w:hint="eastAsia"/>
          <w:lang w:eastAsia="zh-CN"/>
        </w:rPr>
        <w:t>②</w:t>
      </w:r>
      <w:r>
        <w:rPr>
          <w:lang w:eastAsia="zh-CN"/>
        </w:rPr>
        <w:t xml:space="preserve"> </w:t>
      </w:r>
      <w:r>
        <w:rPr>
          <w:rFonts w:ascii="Times New Roman" w:hAnsi="Times New Roman" w:eastAsia="微软雅黑" w:cs="Times New Roman"/>
          <w:lang w:eastAsia="zh-CN"/>
        </w:rPr>
        <w:t>有长期吸烟、饮酒、高脂肪和高蛋白饮食史；</w:t>
      </w:r>
    </w:p>
    <w:p>
      <w:pPr>
        <w:spacing w:before="26"/>
        <w:ind w:left="438" w:leftChars="149" w:hanging="110" w:hangingChars="50"/>
        <w:rPr>
          <w:rFonts w:ascii="Times New Roman" w:hAnsi="Times New Roman" w:eastAsia="微软雅黑" w:cs="Times New Roman"/>
          <w:lang w:eastAsia="zh-CN"/>
        </w:rPr>
      </w:pPr>
      <w:r>
        <w:rPr>
          <w:rFonts w:hint="eastAsia"/>
          <w:lang w:eastAsia="zh-CN"/>
        </w:rPr>
        <w:t>③</w:t>
      </w:r>
      <w:r>
        <w:rPr>
          <w:lang w:eastAsia="zh-CN"/>
        </w:rPr>
        <w:t xml:space="preserve"> </w:t>
      </w:r>
      <w:r>
        <w:rPr>
          <w:rFonts w:ascii="Times New Roman" w:hAnsi="Times New Roman" w:eastAsia="微软雅黑" w:cs="Times New Roman"/>
          <w:lang w:eastAsia="zh-CN"/>
        </w:rPr>
        <w:t>慢性胰腺炎反复发作者，尤其合并胰管结石的慢性胰腺炎；</w:t>
      </w:r>
      <w:r>
        <w:rPr>
          <w:rFonts w:hint="eastAsia" w:ascii="Times New Roman" w:hAnsi="Times New Roman" w:eastAsia="微软雅黑" w:cs="Times New Roman"/>
          <w:lang w:eastAsia="zh-CN"/>
        </w:rPr>
        <w:t>在胰腺炎发病后20年或在40岁时（选较早者）进行胰腺癌筛查</w:t>
      </w:r>
      <w:r>
        <w:rPr>
          <w:rFonts w:ascii="Times New Roman" w:hAnsi="Times New Roman" w:eastAsia="微软雅黑" w:cs="Times New Roman"/>
          <w:lang w:eastAsia="zh-CN"/>
        </w:rPr>
        <w:t>；</w:t>
      </w:r>
    </w:p>
    <w:p>
      <w:pPr>
        <w:spacing w:before="26"/>
        <w:ind w:left="218" w:leftChars="99" w:firstLine="110" w:firstLineChars="50"/>
        <w:rPr>
          <w:rFonts w:ascii="Times New Roman" w:hAnsi="Times New Roman" w:eastAsia="微软雅黑" w:cs="Times New Roman"/>
          <w:lang w:eastAsia="zh-CN"/>
        </w:rPr>
      </w:pPr>
      <w:r>
        <w:rPr>
          <w:rFonts w:hint="eastAsia"/>
          <w:lang w:eastAsia="zh-CN"/>
        </w:rPr>
        <w:t>④</w:t>
      </w:r>
      <w:r>
        <w:rPr>
          <w:lang w:eastAsia="zh-CN"/>
        </w:rPr>
        <w:t xml:space="preserve"> </w:t>
      </w:r>
      <w:r>
        <w:rPr>
          <w:rFonts w:ascii="Times New Roman" w:hAnsi="Times New Roman" w:eastAsia="微软雅黑" w:cs="Times New Roman"/>
          <w:lang w:eastAsia="zh-CN"/>
        </w:rPr>
        <w:t>主胰管型粘液乳头状瘤、粘液性囊性腺瘤，突性假乳头状瘤患者，有血清CA19-9升高者；</w:t>
      </w:r>
    </w:p>
    <w:p>
      <w:pPr>
        <w:pStyle w:val="27"/>
        <w:outlineLvl w:val="9"/>
        <w:rPr>
          <w:b w:val="0"/>
          <w:bCs w:val="0"/>
          <w:color w:val="auto"/>
          <w:sz w:val="22"/>
          <w:szCs w:val="22"/>
        </w:rPr>
      </w:pPr>
      <w:bookmarkStart w:id="103" w:name="_Toc126"/>
      <w:bookmarkStart w:id="104" w:name="_Toc21034"/>
      <w:bookmarkStart w:id="105" w:name="_Toc134"/>
      <w:bookmarkStart w:id="106" w:name="_Toc10299"/>
      <w:bookmarkStart w:id="107" w:name="_Toc32349"/>
      <w:bookmarkStart w:id="108" w:name="_Toc22196"/>
      <w:bookmarkStart w:id="109" w:name="_Toc783"/>
      <w:bookmarkStart w:id="110" w:name="_Toc1891"/>
      <w:bookmarkStart w:id="111" w:name="_Toc3814"/>
      <w:r>
        <w:rPr>
          <w:b w:val="0"/>
          <w:bCs w:val="0"/>
          <w:color w:val="auto"/>
          <w:sz w:val="22"/>
          <w:szCs w:val="22"/>
        </w:rPr>
        <w:t>2 有胰腺癌家族史、糖尿病史</w:t>
      </w:r>
      <w:bookmarkEnd w:id="103"/>
      <w:bookmarkEnd w:id="104"/>
      <w:bookmarkEnd w:id="105"/>
      <w:bookmarkEnd w:id="106"/>
      <w:bookmarkEnd w:id="107"/>
      <w:bookmarkEnd w:id="108"/>
      <w:bookmarkEnd w:id="109"/>
      <w:bookmarkEnd w:id="110"/>
      <w:bookmarkEnd w:id="111"/>
    </w:p>
    <w:p>
      <w:pPr>
        <w:spacing w:before="26"/>
        <w:ind w:left="218" w:leftChars="99" w:firstLine="110" w:firstLineChars="50"/>
        <w:rPr>
          <w:rFonts w:ascii="Times New Roman" w:hAnsi="Times New Roman" w:eastAsia="微软雅黑" w:cs="Times New Roman"/>
          <w:lang w:eastAsia="zh-CN"/>
        </w:rPr>
      </w:pPr>
      <w:r>
        <w:rPr>
          <w:rFonts w:hint="eastAsia"/>
          <w:lang w:eastAsia="zh-CN"/>
        </w:rPr>
        <w:t>①</w:t>
      </w:r>
      <w:r>
        <w:rPr>
          <w:lang w:eastAsia="zh-CN"/>
        </w:rPr>
        <w:t xml:space="preserve"> </w:t>
      </w:r>
      <w:r>
        <w:rPr>
          <w:rFonts w:hint="eastAsia" w:ascii="Times New Roman" w:hAnsi="Times New Roman" w:eastAsia="微软雅黑" w:cs="Times New Roman"/>
          <w:lang w:eastAsia="zh-CN"/>
        </w:rPr>
        <w:t>一级亲属被确认患有胰腺外分泌癌的个体；</w:t>
      </w:r>
    </w:p>
    <w:p>
      <w:pPr>
        <w:spacing w:before="26"/>
        <w:ind w:left="438" w:leftChars="149" w:hanging="110" w:hangingChars="50"/>
        <w:rPr>
          <w:rFonts w:ascii="Times New Roman" w:hAnsi="Times New Roman" w:eastAsia="微软雅黑" w:cs="Times New Roman"/>
          <w:lang w:eastAsia="zh-CN"/>
        </w:rPr>
      </w:pPr>
      <w:r>
        <w:rPr>
          <w:rFonts w:hint="eastAsia"/>
          <w:lang w:eastAsia="zh-CN"/>
        </w:rPr>
        <w:t>②</w:t>
      </w:r>
      <w:r>
        <w:rPr>
          <w:lang w:eastAsia="zh-CN"/>
        </w:rPr>
        <w:t xml:space="preserve"> </w:t>
      </w:r>
      <w:r>
        <w:rPr>
          <w:rFonts w:hint="eastAsia" w:ascii="Times New Roman" w:hAnsi="Times New Roman" w:eastAsia="微软雅黑" w:cs="Times New Roman"/>
          <w:lang w:eastAsia="zh-CN"/>
        </w:rPr>
        <w:t>携带已知的胰腺癌遗传易感基因的致病/疑似致病突变（包括ATM、BRCA1、BRCA2、CDKN2A等，具体可参考第一部分所列基因）和有胰腺癌家族史（血缘一级亲属或二级亲属为胰腺癌患者）的人群；</w:t>
      </w:r>
    </w:p>
    <w:p>
      <w:pPr>
        <w:spacing w:before="26"/>
        <w:ind w:left="438" w:leftChars="149" w:hanging="110" w:hangingChars="50"/>
        <w:rPr>
          <w:rFonts w:ascii="Times New Roman" w:hAnsi="Times New Roman" w:eastAsia="微软雅黑" w:cs="Times New Roman"/>
          <w:lang w:eastAsia="zh-CN"/>
        </w:rPr>
      </w:pPr>
      <w:r>
        <w:rPr>
          <w:rFonts w:hint="eastAsia"/>
          <w:lang w:eastAsia="zh-CN"/>
        </w:rPr>
        <w:t>③</w:t>
      </w:r>
      <w:r>
        <w:rPr>
          <w:lang w:eastAsia="zh-CN"/>
        </w:rPr>
        <w:t xml:space="preserve"> </w:t>
      </w:r>
      <w:r>
        <w:rPr>
          <w:rFonts w:hint="eastAsia" w:ascii="Times New Roman" w:hAnsi="Times New Roman" w:eastAsia="微软雅黑" w:cs="Times New Roman"/>
          <w:lang w:eastAsia="zh-CN"/>
        </w:rPr>
        <w:t>家族中有≥2个同支的一级亲属确诊为胰腺外分泌癌时，即使家族中没有携带已知的胚系致病/疑似致病突变也要进行早期筛查（某些机构建议1个一级亲属和1个二级亲属患胰腺癌时也进行筛查）；</w:t>
      </w:r>
    </w:p>
    <w:p>
      <w:pPr>
        <w:spacing w:before="26"/>
        <w:ind w:left="438" w:leftChars="149" w:hanging="110" w:hangingChars="50"/>
        <w:rPr>
          <w:rFonts w:ascii="Times New Roman" w:hAnsi="Times New Roman" w:eastAsia="微软雅黑" w:cs="Times New Roman"/>
          <w:lang w:eastAsia="zh-CN"/>
        </w:rPr>
      </w:pPr>
      <w:r>
        <w:rPr>
          <w:rFonts w:hint="eastAsia"/>
          <w:lang w:eastAsia="zh-CN"/>
        </w:rPr>
        <w:t>④</w:t>
      </w:r>
      <w:r>
        <w:rPr>
          <w:lang w:eastAsia="zh-CN"/>
        </w:rPr>
        <w:t xml:space="preserve"> </w:t>
      </w:r>
      <w:r>
        <w:rPr>
          <w:rFonts w:hint="eastAsia" w:ascii="Times New Roman" w:hAnsi="Times New Roman" w:eastAsia="微软雅黑" w:cs="Times New Roman"/>
          <w:lang w:eastAsia="zh-CN"/>
        </w:rPr>
        <w:t>族中有≥3个同支的一级和/或二级亲属确诊为胰腺外分泌癌时，即使家族中没有携带已知的胚系致病/疑似致病突变也要进行筛查。</w:t>
      </w:r>
    </w:p>
    <w:p>
      <w:pPr>
        <w:spacing w:before="26"/>
        <w:rPr>
          <w:rFonts w:ascii="Times New Roman" w:hAnsi="Times New Roman" w:eastAsia="微软雅黑" w:cs="Times New Roman"/>
          <w:sz w:val="18"/>
          <w:szCs w:val="18"/>
          <w:lang w:eastAsia="zh-CN"/>
        </w:rPr>
      </w:pPr>
    </w:p>
    <w:p>
      <w:pPr>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注：符合以上标准中一条或多条即应考虑进一步的风险评估、遗传咨询，以及基因检测和管理。仅有家族史个体应慎重解读基因检测结果，因其可能存在明显局限性。</w:t>
      </w:r>
    </w:p>
    <w:bookmarkEnd w:id="85"/>
    <w:bookmarkEnd w:id="86"/>
    <w:bookmarkEnd w:id="87"/>
    <w:p>
      <w:pPr>
        <w:rPr>
          <w:lang w:eastAsia="zh-CN"/>
        </w:rPr>
      </w:pPr>
    </w:p>
    <w:p>
      <w:pPr>
        <w:rPr>
          <w:rFonts w:ascii="Times New Roman" w:hAnsi="Times New Roman" w:eastAsia="微软雅黑" w:cs="Times New Roman"/>
          <w:sz w:val="24"/>
          <w:szCs w:val="24"/>
          <w:lang w:eastAsia="zh-CN"/>
        </w:rPr>
      </w:pPr>
      <w:r>
        <w:rPr>
          <w:rFonts w:ascii="Times New Roman" w:hAnsi="Times New Roman" w:eastAsia="微软雅黑" w:cs="Times New Roman"/>
          <w:sz w:val="24"/>
          <w:szCs w:val="24"/>
          <w:lang w:eastAsia="zh-CN"/>
        </w:rPr>
        <w:br w:type="page"/>
      </w:r>
    </w:p>
    <w:p>
      <w:pPr>
        <w:pStyle w:val="3"/>
        <w:numPr>
          <w:ilvl w:val="255"/>
          <w:numId w:val="0"/>
        </w:numPr>
        <w:jc w:val="left"/>
        <w:rPr>
          <w:color w:val="auto"/>
          <w:sz w:val="30"/>
          <w:lang w:eastAsia="zh-CN"/>
        </w:rPr>
      </w:pPr>
      <w:bookmarkStart w:id="112" w:name="_Toc13203"/>
      <w:bookmarkStart w:id="113" w:name="_Toc7007"/>
      <w:bookmarkStart w:id="114" w:name="_Toc15114"/>
      <w:bookmarkStart w:id="115" w:name="_Toc3409"/>
      <w:bookmarkStart w:id="116" w:name="_Toc26926"/>
      <w:bookmarkStart w:id="117" w:name="_Toc28454_WPSOffice_Level1"/>
      <w:bookmarkStart w:id="118" w:name="_Toc20170_WPSOffice_Level1"/>
      <w:bookmarkStart w:id="119" w:name="_Toc26985_WPSOffice_Level1"/>
      <w:r>
        <w:rPr>
          <w:rFonts w:hint="eastAsia"/>
          <w:color w:val="auto"/>
          <w:sz w:val="30"/>
          <w:lang w:eastAsia="zh-CN"/>
        </w:rPr>
        <w:t>检测方法与局限性</w:t>
      </w:r>
      <w:bookmarkEnd w:id="112"/>
      <w:bookmarkEnd w:id="113"/>
      <w:bookmarkEnd w:id="114"/>
      <w:bookmarkEnd w:id="115"/>
      <w:bookmarkEnd w:id="116"/>
    </w:p>
    <w:p>
      <w:pPr>
        <w:rPr>
          <w:highlight w:val="yellow"/>
          <w:lang w:eastAsia="zh-CN"/>
        </w:rPr>
      </w:pPr>
    </w:p>
    <w:p>
      <w:pPr>
        <w:spacing w:line="276" w:lineRule="auto"/>
        <w:ind w:right="448"/>
        <w:rPr>
          <w:rFonts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检测方法</w:t>
      </w:r>
    </w:p>
    <w:p>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 for b in summaryOfRresults.productModularization.detection_method | nl() %}{%if loop.last%}{{ b }}{%else%}{{ b }}</w:t>
      </w:r>
    </w:p>
    <w:p>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{%endif%}{% endfor%}</w:t>
      </w:r>
    </w:p>
    <w:p>
      <w:pPr>
        <w:rPr>
          <w:rFonts w:ascii="Times New Roman" w:hAnsi="Times New Roman" w:eastAsia="微软雅黑" w:cs="Times New Roman"/>
          <w:bCs/>
          <w:sz w:val="21"/>
          <w:szCs w:val="21"/>
          <w:lang w:eastAsia="zh-CN"/>
        </w:rPr>
      </w:pPr>
    </w:p>
    <w:p>
      <w:pPr>
        <w:spacing w:line="276" w:lineRule="auto"/>
        <w:ind w:right="448"/>
        <w:rPr>
          <w:rFonts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局限性说明</w:t>
      </w:r>
    </w:p>
    <w:p>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 for b in summaryOfRresults.productModularization.limitation_statement | nl() %}{%if loop.last%}{{ b }}{%else%}{{ b }}</w:t>
      </w:r>
    </w:p>
    <w:p>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{%endif%}{% endfor%}</w:t>
      </w:r>
    </w:p>
    <w:p>
      <w:pPr>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br w:type="page"/>
      </w:r>
    </w:p>
    <w:bookmarkEnd w:id="117"/>
    <w:bookmarkEnd w:id="118"/>
    <w:bookmarkEnd w:id="119"/>
    <w:p>
      <w:pPr>
        <w:pStyle w:val="3"/>
        <w:numPr>
          <w:ilvl w:val="255"/>
          <w:numId w:val="0"/>
        </w:numPr>
        <w:jc w:val="left"/>
        <w:rPr>
          <w:color w:val="auto"/>
          <w:sz w:val="30"/>
          <w:lang w:eastAsia="zh-CN"/>
        </w:rPr>
      </w:pPr>
      <w:bookmarkStart w:id="120" w:name="_Toc13275"/>
      <w:bookmarkStart w:id="121" w:name="_Toc22162_WPSOffice_Level1"/>
      <w:bookmarkStart w:id="122" w:name="_Toc19584_WPSOffice_Level1"/>
      <w:bookmarkStart w:id="123" w:name="_Toc8945"/>
      <w:bookmarkStart w:id="124" w:name="_Toc3484"/>
      <w:bookmarkStart w:id="125" w:name="_Toc22623"/>
      <w:bookmarkStart w:id="126" w:name="_Toc14611_WPSOffice_Level1"/>
      <w:r>
        <w:rPr>
          <w:rFonts w:hint="eastAsia"/>
          <w:color w:val="auto"/>
          <w:sz w:val="30"/>
          <w:lang w:eastAsia="zh-CN"/>
        </w:rPr>
        <w:t>参考文献</w:t>
      </w:r>
      <w:bookmarkEnd w:id="120"/>
      <w:bookmarkEnd w:id="121"/>
      <w:bookmarkEnd w:id="122"/>
      <w:bookmarkEnd w:id="123"/>
      <w:bookmarkEnd w:id="124"/>
    </w:p>
    <w:p>
      <w:pPr>
        <w:rPr>
          <w:lang w:eastAsia="zh-CN"/>
        </w:rPr>
      </w:pPr>
    </w:p>
    <w:bookmarkEnd w:id="125"/>
    <w:bookmarkEnd w:id="126"/>
    <w:p>
      <w:pPr>
        <w:widowControl/>
        <w:adjustRightInd w:val="0"/>
        <w:snapToGrid w:val="0"/>
        <w:spacing w:after="120" w:afterLines="50"/>
        <w:jc w:val="both"/>
        <w:rPr>
          <w:rFonts w:ascii="Times New Roman" w:hAnsi="Times New Roman" w:eastAsia="微软雅黑" w:cs="Times New Roman"/>
          <w:sz w:val="15"/>
          <w:szCs w:val="15"/>
          <w:shd w:val="clear" w:color="auto" w:fill="FFFFFF"/>
        </w:rPr>
      </w:pPr>
      <w:r>
        <w:rPr>
          <w:rFonts w:ascii="Times New Roman" w:hAnsi="Times New Roman" w:eastAsia="微软雅黑" w:cs="Times New Roman"/>
          <w:sz w:val="15"/>
          <w:szCs w:val="15"/>
          <w:shd w:val="clear" w:color="auto" w:fill="FFFFFF"/>
        </w:rPr>
        <w:t>Nakonechny Q B, Gilks C B. Ovarian cancer in hereditary cancer susceptibility syndromes[J]. Surgical pathology clinics, 2016, 9(2): 189-199.</w:t>
      </w:r>
      <w:r>
        <w:rPr>
          <w:rFonts w:ascii="Times New Roman" w:hAnsi="Times New Roman" w:eastAsia="微软雅黑" w:cs="Times New Roman"/>
          <w:sz w:val="15"/>
          <w:szCs w:val="15"/>
          <w:shd w:val="clear" w:color="auto" w:fill="FFFFFF"/>
          <w:lang w:eastAsia="zh-CN"/>
        </w:rPr>
        <w:t xml:space="preserve"> [PMID: 27241103]</w:t>
      </w:r>
    </w:p>
    <w:p>
      <w:pPr>
        <w:widowControl/>
        <w:adjustRightInd w:val="0"/>
        <w:snapToGrid w:val="0"/>
        <w:spacing w:after="120" w:afterLines="50"/>
        <w:jc w:val="both"/>
        <w:rPr>
          <w:rFonts w:ascii="Times New Roman" w:hAnsi="Times New Roman" w:eastAsia="微软雅黑" w:cs="Times New Roman"/>
          <w:sz w:val="15"/>
          <w:szCs w:val="15"/>
          <w:shd w:val="clear" w:color="auto" w:fill="FFFFFF"/>
        </w:rPr>
      </w:pPr>
      <w:r>
        <w:rPr>
          <w:rFonts w:ascii="Times New Roman" w:hAnsi="Times New Roman" w:eastAsia="微软雅黑" w:cs="Times New Roman"/>
          <w:sz w:val="15"/>
          <w:szCs w:val="15"/>
          <w:shd w:val="clear" w:color="auto" w:fill="FFFFFF"/>
        </w:rPr>
        <w:t>Chui M H, Ryan P, Radigan J, et al. The histomorphology of Lynch syndrome–associated ovarian carcinomas: toward a subtype-specific screening strategy[J]. The American journal of surgical pathology, 2014, 38(9): 1173-1181.</w:t>
      </w:r>
      <w:r>
        <w:rPr>
          <w:rFonts w:ascii="Times New Roman" w:hAnsi="Times New Roman" w:eastAsia="微软雅黑" w:cs="Times New Roman"/>
          <w:sz w:val="15"/>
          <w:szCs w:val="15"/>
          <w:shd w:val="clear" w:color="auto" w:fill="FFFFFF"/>
          <w:lang w:eastAsia="zh-CN"/>
        </w:rPr>
        <w:t xml:space="preserve"> [PMID: 25025451]</w:t>
      </w:r>
    </w:p>
    <w:p>
      <w:pPr>
        <w:widowControl/>
        <w:adjustRightInd w:val="0"/>
        <w:snapToGrid w:val="0"/>
        <w:spacing w:after="120" w:afterLines="50"/>
        <w:jc w:val="both"/>
        <w:rPr>
          <w:rFonts w:ascii="Times New Roman" w:hAnsi="Times New Roman" w:eastAsia="微软雅黑" w:cs="Times New Roman"/>
          <w:sz w:val="15"/>
          <w:szCs w:val="15"/>
          <w:shd w:val="clear" w:color="auto" w:fill="FFFFFF"/>
        </w:rPr>
      </w:pPr>
      <w:r>
        <w:rPr>
          <w:rFonts w:ascii="Times New Roman" w:hAnsi="Times New Roman" w:eastAsia="微软雅黑" w:cs="Times New Roman"/>
          <w:sz w:val="15"/>
          <w:szCs w:val="15"/>
          <w:shd w:val="clear" w:color="auto" w:fill="FFFFFF"/>
        </w:rPr>
        <w:t>Lu K H, Daniels M. Endometrial and ovarian cancer in women with Lynch syndrome: update in screening and prevention[J]. Familial cancer, 2013, 12(2): 273-277.</w:t>
      </w:r>
      <w:r>
        <w:rPr>
          <w:rFonts w:ascii="Times New Roman" w:hAnsi="Times New Roman" w:eastAsia="微软雅黑" w:cs="Times New Roman"/>
          <w:sz w:val="15"/>
          <w:szCs w:val="15"/>
          <w:shd w:val="clear" w:color="auto" w:fill="FFFFFF"/>
          <w:lang w:eastAsia="zh-CN"/>
        </w:rPr>
        <w:t xml:space="preserve"> [PMID: 23765559]</w:t>
      </w:r>
    </w:p>
    <w:p>
      <w:pPr>
        <w:widowControl/>
        <w:adjustRightInd w:val="0"/>
        <w:snapToGrid w:val="0"/>
        <w:spacing w:after="120" w:afterLines="50"/>
        <w:jc w:val="both"/>
        <w:rPr>
          <w:rFonts w:ascii="Times New Roman" w:hAnsi="Times New Roman" w:eastAsia="微软雅黑" w:cs="Times New Roman"/>
          <w:sz w:val="15"/>
          <w:szCs w:val="15"/>
          <w:shd w:val="clear" w:color="auto" w:fill="FFFFFF"/>
        </w:rPr>
      </w:pPr>
      <w:r>
        <w:rPr>
          <w:rFonts w:ascii="Times New Roman" w:hAnsi="Times New Roman" w:eastAsia="微软雅黑" w:cs="Times New Roman"/>
          <w:sz w:val="15"/>
          <w:szCs w:val="15"/>
          <w:shd w:val="clear" w:color="auto" w:fill="FFFFFF"/>
        </w:rPr>
        <w:t>Lancaster J M, Powell C B, Chen L, et al. Society of Gynecologic Oncology statement on risk assessment for inherited gynecologic cancer predispositions[J]. Gynecologic oncology, 2015, 136(1): 3-7.</w:t>
      </w:r>
      <w:r>
        <w:rPr>
          <w:rFonts w:ascii="Times New Roman" w:hAnsi="Times New Roman" w:eastAsia="微软雅黑" w:cs="Times New Roman"/>
          <w:sz w:val="15"/>
          <w:szCs w:val="15"/>
          <w:shd w:val="clear" w:color="auto" w:fill="FFFFFF"/>
          <w:lang w:eastAsia="zh-CN"/>
        </w:rPr>
        <w:t xml:space="preserve"> [PMID: 25238946]</w:t>
      </w:r>
    </w:p>
    <w:p>
      <w:pPr>
        <w:widowControl/>
        <w:adjustRightInd w:val="0"/>
        <w:snapToGrid w:val="0"/>
        <w:spacing w:after="120" w:afterLines="50"/>
        <w:jc w:val="both"/>
        <w:rPr>
          <w:rFonts w:ascii="Times New Roman" w:hAnsi="Times New Roman" w:eastAsia="微软雅黑" w:cs="Times New Roman"/>
          <w:sz w:val="15"/>
          <w:szCs w:val="15"/>
          <w:shd w:val="clear" w:color="auto" w:fill="FFFFFF"/>
        </w:rPr>
      </w:pPr>
      <w:r>
        <w:rPr>
          <w:rFonts w:ascii="Times New Roman" w:hAnsi="Times New Roman" w:eastAsia="微软雅黑" w:cs="Times New Roman"/>
          <w:sz w:val="15"/>
          <w:szCs w:val="15"/>
          <w:shd w:val="clear" w:color="auto" w:fill="FFFFFF"/>
        </w:rPr>
        <w:t>Tr R, Mitra N, Wan F, et al. Association of type and location of BRCA1 and BRCA2 mutations with risk of breast and ovarian cancer[J]. JAMA INTERNAL MEDICINE, 2015 (Aprile): 1347-1361.</w:t>
      </w:r>
      <w:r>
        <w:rPr>
          <w:rFonts w:ascii="Times New Roman" w:hAnsi="Times New Roman" w:eastAsia="微软雅黑" w:cs="Times New Roman"/>
          <w:sz w:val="15"/>
          <w:szCs w:val="15"/>
          <w:shd w:val="clear" w:color="auto" w:fill="FFFFFF"/>
          <w:lang w:eastAsia="zh-CN"/>
        </w:rPr>
        <w:t xml:space="preserve"> [PMID: 25849179]</w:t>
      </w:r>
    </w:p>
    <w:p>
      <w:pPr>
        <w:widowControl/>
        <w:adjustRightInd w:val="0"/>
        <w:snapToGrid w:val="0"/>
        <w:spacing w:after="120" w:afterLines="50"/>
        <w:jc w:val="both"/>
        <w:rPr>
          <w:rFonts w:ascii="Times New Roman" w:hAnsi="Times New Roman" w:eastAsia="微软雅黑" w:cs="Times New Roman"/>
          <w:sz w:val="15"/>
          <w:szCs w:val="15"/>
          <w:shd w:val="clear" w:color="auto" w:fill="FFFFFF"/>
        </w:rPr>
      </w:pPr>
      <w:r>
        <w:rPr>
          <w:rFonts w:ascii="Times New Roman" w:hAnsi="Times New Roman" w:eastAsia="微软雅黑" w:cs="Times New Roman"/>
          <w:sz w:val="15"/>
          <w:szCs w:val="15"/>
          <w:shd w:val="clear" w:color="auto" w:fill="FFFFFF"/>
        </w:rPr>
        <w:t>Daly M B, Axilbund J E, Buys S, et al. Genetic/familial high-risk assessment: breast and ovarian[J]. Journal of the National Comprehensive Cancer Network, 2010, 8(5): 562-594.</w:t>
      </w:r>
      <w:r>
        <w:rPr>
          <w:rFonts w:ascii="Times New Roman" w:hAnsi="Times New Roman" w:eastAsia="微软雅黑" w:cs="Times New Roman"/>
          <w:sz w:val="15"/>
          <w:szCs w:val="15"/>
          <w:shd w:val="clear" w:color="auto" w:fill="FFFFFF"/>
          <w:lang w:eastAsia="zh-CN"/>
        </w:rPr>
        <w:t xml:space="preserve"> [PMID: 20495085]</w:t>
      </w:r>
    </w:p>
    <w:p>
      <w:pPr>
        <w:widowControl/>
        <w:adjustRightInd w:val="0"/>
        <w:snapToGrid w:val="0"/>
        <w:spacing w:after="120" w:afterLines="50"/>
        <w:jc w:val="both"/>
        <w:rPr>
          <w:rFonts w:ascii="Times New Roman" w:hAnsi="Times New Roman" w:eastAsia="微软雅黑" w:cs="Times New Roman"/>
          <w:sz w:val="15"/>
          <w:szCs w:val="15"/>
          <w:shd w:val="clear" w:color="auto" w:fill="FFFFFF"/>
        </w:rPr>
      </w:pPr>
      <w:r>
        <w:rPr>
          <w:rFonts w:ascii="Times New Roman" w:hAnsi="Times New Roman" w:eastAsia="微软雅黑" w:cs="Times New Roman"/>
          <w:sz w:val="15"/>
          <w:szCs w:val="15"/>
          <w:shd w:val="clear" w:color="auto" w:fill="FFFFFF"/>
        </w:rPr>
        <w:t>Walsh C S, Blum A, Walts A, et al. Lynch syndrome among gynecologic oncology patients meeting Bethesda guidelines for screening[J]. Gynecologic oncology, 2010, 116(3): 516-521.</w:t>
      </w:r>
      <w:r>
        <w:rPr>
          <w:rFonts w:ascii="Times New Roman" w:hAnsi="Times New Roman" w:eastAsia="微软雅黑" w:cs="Times New Roman"/>
          <w:sz w:val="15"/>
          <w:szCs w:val="15"/>
          <w:shd w:val="clear" w:color="auto" w:fill="FFFFFF"/>
          <w:lang w:eastAsia="zh-CN"/>
        </w:rPr>
        <w:t xml:space="preserve"> [PMID: 20034658]</w:t>
      </w:r>
    </w:p>
    <w:p>
      <w:pPr>
        <w:widowControl/>
        <w:adjustRightInd w:val="0"/>
        <w:snapToGrid w:val="0"/>
        <w:spacing w:after="120" w:afterLines="50"/>
        <w:jc w:val="both"/>
        <w:rPr>
          <w:rFonts w:ascii="Times New Roman" w:hAnsi="Times New Roman" w:eastAsia="微软雅黑" w:cs="Times New Roman"/>
          <w:sz w:val="15"/>
          <w:szCs w:val="15"/>
          <w:shd w:val="clear" w:color="auto" w:fill="FFFFFF"/>
        </w:rPr>
      </w:pPr>
      <w:r>
        <w:rPr>
          <w:rFonts w:ascii="Times New Roman" w:hAnsi="Times New Roman" w:eastAsia="微软雅黑" w:cs="Times New Roman"/>
          <w:sz w:val="15"/>
          <w:szCs w:val="15"/>
          <w:shd w:val="clear" w:color="auto" w:fill="FFFFFF"/>
        </w:rPr>
        <w:t>Shulman L P. Hereditary breast and ovarian cancer (HBOC): clinical features and counseling for BRCA1 and BRCA2, Lynch syndrome, Cowden syndrome, and Li-Fraumeni syndrome[J]. Obstetrics and Gynecology Clinics, 2010, 37(1): 109-133.</w:t>
      </w:r>
      <w:r>
        <w:rPr>
          <w:rFonts w:ascii="Times New Roman" w:hAnsi="Times New Roman" w:eastAsia="微软雅黑" w:cs="Times New Roman"/>
          <w:sz w:val="15"/>
          <w:szCs w:val="15"/>
          <w:shd w:val="clear" w:color="auto" w:fill="FFFFFF"/>
          <w:lang w:eastAsia="zh-CN"/>
        </w:rPr>
        <w:t xml:space="preserve"> [PMID: 20494261]</w:t>
      </w:r>
    </w:p>
    <w:p>
      <w:pPr>
        <w:widowControl/>
        <w:adjustRightInd w:val="0"/>
        <w:snapToGrid w:val="0"/>
        <w:spacing w:after="120" w:afterLines="50"/>
        <w:jc w:val="both"/>
        <w:rPr>
          <w:rFonts w:ascii="Times New Roman" w:hAnsi="Times New Roman" w:eastAsia="微软雅黑" w:cs="Times New Roman"/>
          <w:sz w:val="15"/>
          <w:szCs w:val="15"/>
          <w:shd w:val="clear" w:color="auto" w:fill="FFFFFF"/>
        </w:rPr>
      </w:pPr>
      <w:r>
        <w:rPr>
          <w:rFonts w:ascii="Times New Roman" w:hAnsi="Times New Roman" w:eastAsia="微软雅黑" w:cs="Times New Roman"/>
          <w:sz w:val="15"/>
          <w:szCs w:val="15"/>
          <w:shd w:val="clear" w:color="auto" w:fill="FFFFFF"/>
        </w:rPr>
        <w:t>Zhang S, Royer R, Li S, et al. Frequencies of BRCA1 and BRCA2 mutations among 1,342 unselected patients with invasive ovarian cancer[J]. Gynecologic oncology, 2011, 121(2): 353-357.</w:t>
      </w:r>
      <w:r>
        <w:rPr>
          <w:rFonts w:ascii="Times New Roman" w:hAnsi="Times New Roman" w:eastAsia="微软雅黑" w:cs="Times New Roman"/>
          <w:sz w:val="15"/>
          <w:szCs w:val="15"/>
          <w:shd w:val="clear" w:color="auto" w:fill="FFFFFF"/>
          <w:lang w:eastAsia="zh-CN"/>
        </w:rPr>
        <w:t xml:space="preserve"> [PMID: 21324516]</w:t>
      </w:r>
    </w:p>
    <w:p>
      <w:pPr>
        <w:widowControl/>
        <w:adjustRightInd w:val="0"/>
        <w:snapToGrid w:val="0"/>
        <w:spacing w:after="120" w:afterLines="50"/>
        <w:jc w:val="both"/>
        <w:rPr>
          <w:rFonts w:ascii="Times New Roman" w:hAnsi="Times New Roman" w:eastAsia="微软雅黑" w:cs="Times New Roman"/>
          <w:sz w:val="15"/>
          <w:szCs w:val="15"/>
          <w:shd w:val="clear" w:color="auto" w:fill="FFFFFF"/>
        </w:rPr>
      </w:pPr>
      <w:r>
        <w:rPr>
          <w:rFonts w:ascii="Times New Roman" w:hAnsi="Times New Roman" w:eastAsia="微软雅黑" w:cs="Times New Roman"/>
          <w:sz w:val="15"/>
          <w:szCs w:val="15"/>
          <w:shd w:val="clear" w:color="auto" w:fill="FFFFFF"/>
        </w:rPr>
        <w:t>Liu G, Yang D, Sun Y, et al. Differing clinical impact of BRCA1 and BRCA2 mutations in serous ovarian cancer[J]. Pharmacogenomics, 2012, 13(13): 1523-1535.</w:t>
      </w:r>
      <w:r>
        <w:rPr>
          <w:rFonts w:ascii="Times New Roman" w:hAnsi="Times New Roman" w:eastAsia="微软雅黑" w:cs="Times New Roman"/>
          <w:sz w:val="15"/>
          <w:szCs w:val="15"/>
          <w:shd w:val="clear" w:color="auto" w:fill="FFFFFF"/>
          <w:lang w:eastAsia="zh-CN"/>
        </w:rPr>
        <w:t xml:space="preserve"> [PMID: 23057551]</w:t>
      </w:r>
    </w:p>
    <w:p>
      <w:pPr>
        <w:widowControl/>
        <w:adjustRightInd w:val="0"/>
        <w:snapToGrid w:val="0"/>
        <w:spacing w:after="120" w:afterLines="50"/>
        <w:jc w:val="both"/>
        <w:rPr>
          <w:rFonts w:ascii="Times New Roman" w:hAnsi="Times New Roman" w:eastAsia="微软雅黑" w:cs="Times New Roman"/>
          <w:sz w:val="15"/>
          <w:szCs w:val="15"/>
          <w:shd w:val="clear" w:color="auto" w:fill="FFFFFF"/>
        </w:rPr>
      </w:pPr>
      <w:r>
        <w:rPr>
          <w:rFonts w:ascii="Times New Roman" w:hAnsi="Times New Roman" w:eastAsia="微软雅黑" w:cs="Times New Roman"/>
          <w:sz w:val="15"/>
          <w:szCs w:val="15"/>
          <w:shd w:val="clear" w:color="auto" w:fill="FFFFFF"/>
        </w:rPr>
        <w:t>Finch A, Beiner M, Lubinski J, et al. Salpingo-oophorectomy and the risk of ovarian, fallopian tube, and peritoneal cancers in women with a BRCA1 or BRCA2 Mutation[J]. Jama, 2006, 296(2): 185-192.</w:t>
      </w:r>
      <w:r>
        <w:rPr>
          <w:rFonts w:ascii="Times New Roman" w:hAnsi="Times New Roman" w:eastAsia="微软雅黑" w:cs="Times New Roman"/>
          <w:sz w:val="15"/>
          <w:szCs w:val="15"/>
          <w:shd w:val="clear" w:color="auto" w:fill="FFFFFF"/>
          <w:lang w:eastAsia="zh-CN"/>
        </w:rPr>
        <w:t xml:space="preserve"> [PMID: 16835424]</w:t>
      </w:r>
    </w:p>
    <w:p>
      <w:pPr>
        <w:widowControl/>
        <w:adjustRightInd w:val="0"/>
        <w:snapToGrid w:val="0"/>
        <w:spacing w:after="120" w:afterLines="50"/>
        <w:jc w:val="both"/>
        <w:rPr>
          <w:rFonts w:ascii="Times New Roman" w:hAnsi="Times New Roman" w:eastAsia="微软雅黑" w:cs="Times New Roman"/>
          <w:sz w:val="15"/>
          <w:szCs w:val="15"/>
          <w:shd w:val="clear" w:color="auto" w:fill="FFFFFF"/>
        </w:rPr>
      </w:pPr>
      <w:r>
        <w:rPr>
          <w:rFonts w:ascii="Times New Roman" w:hAnsi="Times New Roman" w:eastAsia="微软雅黑" w:cs="Times New Roman"/>
          <w:sz w:val="15"/>
          <w:szCs w:val="15"/>
          <w:shd w:val="clear" w:color="auto" w:fill="FFFFFF"/>
        </w:rPr>
        <w:t>Stan D L, Shuster L T, Wick M J, et al. Challenging and complex decisions in the management of the BRCA mutation carrier[J]. Journal of Women's Health, 2013, 22(10): 825-834.</w:t>
      </w:r>
      <w:r>
        <w:rPr>
          <w:rFonts w:ascii="Times New Roman" w:hAnsi="Times New Roman" w:eastAsia="微软雅黑" w:cs="Times New Roman"/>
          <w:sz w:val="15"/>
          <w:szCs w:val="15"/>
          <w:shd w:val="clear" w:color="auto" w:fill="FFFFFF"/>
          <w:lang w:eastAsia="zh-CN"/>
        </w:rPr>
        <w:t xml:space="preserve"> [PMID: 23987739]</w:t>
      </w:r>
    </w:p>
    <w:p>
      <w:pPr>
        <w:widowControl/>
        <w:adjustRightInd w:val="0"/>
        <w:snapToGrid w:val="0"/>
        <w:spacing w:after="120" w:afterLines="50"/>
        <w:jc w:val="both"/>
        <w:rPr>
          <w:rFonts w:ascii="Times New Roman" w:hAnsi="Times New Roman" w:eastAsia="微软雅黑" w:cs="Times New Roman"/>
          <w:sz w:val="15"/>
          <w:szCs w:val="15"/>
          <w:shd w:val="clear" w:color="auto" w:fill="FFFFFF"/>
        </w:rPr>
      </w:pPr>
      <w:r>
        <w:rPr>
          <w:rFonts w:ascii="Times New Roman" w:hAnsi="Times New Roman" w:eastAsia="微软雅黑" w:cs="Times New Roman"/>
          <w:sz w:val="15"/>
          <w:szCs w:val="15"/>
          <w:shd w:val="clear" w:color="auto" w:fill="FFFFFF"/>
        </w:rPr>
        <w:t>Elit L, Hirte H. Palliative systemic therapy for women with recurrent epithelial ovarian cancer: current options[J]. OncoTargets and therapy, 2013, 6: 107.</w:t>
      </w:r>
      <w:r>
        <w:rPr>
          <w:rFonts w:ascii="Times New Roman" w:hAnsi="Times New Roman" w:eastAsia="微软雅黑" w:cs="Times New Roman"/>
          <w:sz w:val="15"/>
          <w:szCs w:val="15"/>
          <w:shd w:val="clear" w:color="auto" w:fill="FFFFFF"/>
          <w:lang w:eastAsia="zh-CN"/>
        </w:rPr>
        <w:t xml:space="preserve"> [PMID: 23459506]</w:t>
      </w:r>
    </w:p>
    <w:p>
      <w:pPr>
        <w:widowControl/>
        <w:adjustRightInd w:val="0"/>
        <w:snapToGrid w:val="0"/>
        <w:spacing w:after="120" w:afterLines="50"/>
        <w:jc w:val="both"/>
        <w:rPr>
          <w:rFonts w:ascii="Times New Roman" w:hAnsi="Times New Roman" w:eastAsia="微软雅黑" w:cs="Times New Roman"/>
          <w:sz w:val="15"/>
          <w:szCs w:val="15"/>
          <w:shd w:val="clear" w:color="auto" w:fill="FFFFFF"/>
        </w:rPr>
      </w:pPr>
      <w:r>
        <w:rPr>
          <w:rFonts w:ascii="Times New Roman" w:hAnsi="Times New Roman" w:eastAsia="微软雅黑" w:cs="Times New Roman"/>
          <w:sz w:val="15"/>
          <w:szCs w:val="15"/>
          <w:shd w:val="clear" w:color="auto" w:fill="FFFFFF"/>
        </w:rPr>
        <w:t>Suh D H, Lee K H, Kim K, et al. Major clinical research advances in gynecologic cancer in 2014[J]. Journal of gynecologic oncology, 2015, 26(2): 156-167.</w:t>
      </w:r>
      <w:r>
        <w:rPr>
          <w:rFonts w:ascii="Times New Roman" w:hAnsi="Times New Roman" w:eastAsia="微软雅黑" w:cs="Times New Roman"/>
          <w:sz w:val="15"/>
          <w:szCs w:val="15"/>
          <w:shd w:val="clear" w:color="auto" w:fill="FFFFFF"/>
          <w:lang w:eastAsia="zh-CN"/>
        </w:rPr>
        <w:t xml:space="preserve"> [PMID: 25872896]</w:t>
      </w:r>
    </w:p>
    <w:p>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ascii="Times New Roman" w:hAnsi="Times New Roman" w:eastAsia="微软雅黑" w:cs="Times New Roman"/>
          <w:sz w:val="15"/>
          <w:szCs w:val="15"/>
          <w:shd w:val="clear" w:color="auto" w:fill="FFFFFF"/>
          <w:lang w:eastAsia="zh-CN"/>
        </w:rPr>
        <w:t>C, Angelina Tjokrowidjaja A B, et al. Prognostic nomogram for progression-free survival in patients with BRCA mutations and platinum-sensitive recurrent ovarian cancer on maintenance olaparib therapy following response to chemotherapy[J]. European Journal of Cancer, 2021, 154:190-200. [PMID: 34293664]</w:t>
      </w:r>
    </w:p>
    <w:p>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ascii="Times New Roman" w:hAnsi="Times New Roman" w:eastAsia="微软雅黑" w:cs="Times New Roman"/>
          <w:sz w:val="15"/>
          <w:szCs w:val="15"/>
          <w:shd w:val="clear" w:color="auto" w:fill="FFFFFF"/>
          <w:lang w:eastAsia="zh-CN"/>
        </w:rPr>
        <w:t>Andrew R Clamp, Domenica Lorusso, Amit M Oza, et al. Rucaparib maintenance treatment for recurrent ovarian carcinoma: the effects of progression-free interval and prior therapies on efficacy and safety in the randomized phase III trial ARIEL3[J]. Int J Gynecol Cancer. 2021, 31(7):949-958. [PMID: 34103386]</w:t>
      </w:r>
    </w:p>
    <w:p>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ascii="Times New Roman" w:hAnsi="Times New Roman" w:eastAsia="微软雅黑" w:cs="Times New Roman"/>
          <w:sz w:val="15"/>
          <w:szCs w:val="15"/>
          <w:shd w:val="clear" w:color="auto" w:fill="FFFFFF"/>
          <w:lang w:eastAsia="zh-CN"/>
        </w:rPr>
        <w:t>Chee Khoon Lee, Michael L Friedlander, Angelina Tjokrowidjaja, et al. Molecular and clinical predictors of improvement in progression‐free survival with maintenance PARP inhibitor therapy in women with platinum‐sensitive, recurrent ovarian cancer: A meta‐analysis[J]. Cancer, 2021. 127(14):2432-2441. [PMID: 33740262]</w:t>
      </w:r>
    </w:p>
    <w:p>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ascii="Times New Roman" w:hAnsi="Times New Roman" w:eastAsia="微软雅黑" w:cs="Times New Roman"/>
          <w:sz w:val="15"/>
          <w:szCs w:val="15"/>
          <w:shd w:val="clear" w:color="auto" w:fill="FFFFFF"/>
          <w:lang w:eastAsia="zh-CN"/>
        </w:rPr>
        <w:t>Arnold Lee. Fuzuloparib: First Approval[J]. Drugs. 2021, 81(10):1221-1226. [PMID: 34118019]</w:t>
      </w:r>
    </w:p>
    <w:p>
      <w:pPr>
        <w:widowControl/>
        <w:adjustRightInd w:val="0"/>
        <w:snapToGrid w:val="0"/>
        <w:spacing w:after="120" w:afterLines="50"/>
        <w:jc w:val="both"/>
        <w:rPr>
          <w:rFonts w:ascii="Times New Roman" w:hAnsi="Times New Roman" w:eastAsia="微软雅黑" w:cs="Times New Roman"/>
          <w:sz w:val="15"/>
          <w:szCs w:val="15"/>
          <w:shd w:val="clear" w:color="auto" w:fill="FFFFFF"/>
        </w:rPr>
      </w:pPr>
      <w:r>
        <w:fldChar w:fldCharType="begin"/>
      </w:r>
      <w:r>
        <w:instrText xml:space="preserve"> HYPERLINK "https://pubmed.ncbi.nlm.nih.gov/?sort=date&amp;term=Markham+A&amp;cauthor_id=34287805" </w:instrText>
      </w:r>
      <w:r>
        <w:fldChar w:fldCharType="separate"/>
      </w:r>
      <w:r>
        <w:rPr>
          <w:rFonts w:ascii="Times New Roman" w:hAnsi="Times New Roman" w:eastAsia="微软雅黑" w:cs="Times New Roman"/>
          <w:sz w:val="15"/>
          <w:szCs w:val="15"/>
          <w:shd w:val="clear" w:color="auto" w:fill="FFFFFF"/>
        </w:rPr>
        <w:t>Anthony Markham</w:t>
      </w:r>
      <w:r>
        <w:rPr>
          <w:rFonts w:ascii="Times New Roman" w:hAnsi="Times New Roman" w:eastAsia="微软雅黑" w:cs="Times New Roman"/>
          <w:sz w:val="15"/>
          <w:szCs w:val="15"/>
          <w:shd w:val="clear" w:color="auto" w:fill="FFFFFF"/>
        </w:rPr>
        <w:fldChar w:fldCharType="end"/>
      </w:r>
      <w:r>
        <w:rPr>
          <w:rFonts w:ascii="Times New Roman" w:hAnsi="Times New Roman" w:eastAsia="微软雅黑" w:cs="Times New Roman"/>
          <w:sz w:val="15"/>
          <w:szCs w:val="15"/>
          <w:shd w:val="clear" w:color="auto" w:fill="FFFFFF"/>
          <w:lang w:eastAsia="zh-CN"/>
        </w:rPr>
        <w:t xml:space="preserve">. Pamiparib: First Approval[J]. Drugs. </w:t>
      </w:r>
      <w:r>
        <w:rPr>
          <w:rFonts w:ascii="Times New Roman" w:hAnsi="Times New Roman" w:eastAsia="微软雅黑" w:cs="Times New Roman"/>
          <w:sz w:val="15"/>
          <w:szCs w:val="15"/>
          <w:shd w:val="clear" w:color="auto" w:fill="FFFFFF"/>
        </w:rPr>
        <w:t>2021</w:t>
      </w:r>
      <w:r>
        <w:rPr>
          <w:rFonts w:ascii="Times New Roman" w:hAnsi="Times New Roman" w:eastAsia="微软雅黑" w:cs="Times New Roman"/>
          <w:sz w:val="15"/>
          <w:szCs w:val="15"/>
          <w:shd w:val="clear" w:color="auto" w:fill="FFFFFF"/>
          <w:lang w:eastAsia="zh-CN"/>
        </w:rPr>
        <w:t>. [PMID: 34287805]</w:t>
      </w:r>
      <w:r>
        <w:rPr>
          <w:rFonts w:ascii="Times New Roman" w:hAnsi="Times New Roman" w:eastAsia="微软雅黑" w:cs="Times New Roman"/>
          <w:sz w:val="15"/>
          <w:szCs w:val="15"/>
          <w:shd w:val="clear" w:color="auto" w:fill="FFFFFF"/>
        </w:rPr>
        <w:t>Muthiah Bose, Juliane Sachsenweger, Niina Laurila</w:t>
      </w:r>
      <w:r>
        <w:rPr>
          <w:rFonts w:ascii="Times New Roman" w:hAnsi="Times New Roman" w:eastAsia="微软雅黑" w:cs="Times New Roman"/>
          <w:sz w:val="15"/>
          <w:szCs w:val="15"/>
          <w:shd w:val="clear" w:color="auto" w:fill="FFFFFF"/>
          <w:lang w:eastAsia="zh-CN"/>
        </w:rPr>
        <w:t>, et al. BRCA1 mislocalization leads to aberrant DNA damage response in heterozygous ABRAXAS1 mutation carrier cells</w:t>
      </w:r>
      <w:r>
        <w:rPr>
          <w:rFonts w:ascii="Times New Roman" w:hAnsi="Times New Roman" w:eastAsia="微软雅黑" w:cs="Times New Roman"/>
          <w:sz w:val="15"/>
          <w:szCs w:val="15"/>
          <w:shd w:val="clear" w:color="auto" w:fill="FFFFFF"/>
        </w:rPr>
        <w:t>[J]. Hum Mol Genet, 2019,28(24):4148-4160.</w:t>
      </w:r>
      <w:r>
        <w:rPr>
          <w:rFonts w:ascii="Times New Roman" w:hAnsi="Times New Roman" w:eastAsia="微软雅黑" w:cs="Times New Roman"/>
          <w:sz w:val="15"/>
          <w:szCs w:val="15"/>
          <w:shd w:val="clear" w:color="auto" w:fill="FFFFFF"/>
          <w:lang w:eastAsia="zh-CN"/>
        </w:rPr>
        <w:t xml:space="preserve"> [PMID: 31630195]</w:t>
      </w:r>
    </w:p>
    <w:p>
      <w:pPr>
        <w:widowControl/>
        <w:adjustRightInd w:val="0"/>
        <w:snapToGrid w:val="0"/>
        <w:spacing w:after="120" w:afterLines="50"/>
        <w:jc w:val="both"/>
        <w:rPr>
          <w:rFonts w:ascii="Times New Roman" w:hAnsi="Times New Roman" w:eastAsia="微软雅黑" w:cs="Times New Roman"/>
          <w:sz w:val="15"/>
          <w:szCs w:val="15"/>
          <w:shd w:val="clear" w:color="auto" w:fill="FFFFFF"/>
        </w:rPr>
      </w:pPr>
      <w:r>
        <w:rPr>
          <w:rFonts w:ascii="Times New Roman" w:hAnsi="Times New Roman" w:eastAsia="微软雅黑" w:cs="Times New Roman"/>
          <w:sz w:val="15"/>
          <w:szCs w:val="15"/>
          <w:shd w:val="clear" w:color="auto" w:fill="FFFFFF"/>
        </w:rPr>
        <w:t>Zdenek Kleibl, Vessela N Kristensen. Women at High Risk of Breast Cancer: Molecular Characteristics, Clinical Presentation and Management[J]. Breast, 2016, 28:136-44.</w:t>
      </w:r>
      <w:r>
        <w:rPr>
          <w:rFonts w:ascii="Times New Roman" w:hAnsi="Times New Roman" w:eastAsia="微软雅黑" w:cs="Times New Roman"/>
          <w:sz w:val="15"/>
          <w:szCs w:val="15"/>
          <w:shd w:val="clear" w:color="auto" w:fill="FFFFFF"/>
          <w:lang w:eastAsia="zh-CN"/>
        </w:rPr>
        <w:t xml:space="preserve"> [PMID: 27318168]</w:t>
      </w:r>
    </w:p>
    <w:p>
      <w:pPr>
        <w:widowControl/>
        <w:adjustRightInd w:val="0"/>
        <w:snapToGrid w:val="0"/>
        <w:spacing w:after="120" w:afterLines="5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shd w:val="clear" w:color="auto" w:fill="FFFFFF"/>
        </w:rPr>
        <w:t>Clare Turnbull, Sarah Hines, Anthony Renwick. Mutation and Association Analysis of GEN1 in Breast Cancer Susceptibility[J], Breast Cancer Res Treat, 2010, 124(1):283-8.</w:t>
      </w:r>
      <w:r>
        <w:rPr>
          <w:rFonts w:ascii="Times New Roman" w:hAnsi="Times New Roman" w:eastAsia="微软雅黑" w:cs="Times New Roman"/>
          <w:sz w:val="15"/>
          <w:szCs w:val="15"/>
          <w:shd w:val="clear" w:color="auto" w:fill="FFFFFF"/>
          <w:lang w:eastAsia="zh-CN"/>
        </w:rPr>
        <w:t xml:space="preserve"> [PMID: 20512659]</w:t>
      </w:r>
    </w:p>
    <w:p>
      <w:pPr>
        <w:widowControl/>
        <w:adjustRightInd w:val="0"/>
        <w:snapToGrid w:val="0"/>
        <w:spacing w:before="120" w:beforeLines="50"/>
        <w:rPr>
          <w:rFonts w:ascii="Times New Roman" w:hAnsi="Times New Roman" w:cs="Times New Roman"/>
          <w:sz w:val="15"/>
          <w:szCs w:val="15"/>
        </w:rPr>
        <w:sectPr>
          <w:footerReference r:id="rId7" w:type="default"/>
          <w:pgSz w:w="11910" w:h="16840"/>
          <w:pgMar w:top="1037" w:right="1020" w:bottom="981" w:left="1020" w:header="170" w:footer="567" w:gutter="0"/>
          <w:pgNumType w:start="1"/>
          <w:cols w:space="720" w:num="1"/>
        </w:sectPr>
      </w:pPr>
    </w:p>
    <w:p>
      <w:pPr>
        <w:pStyle w:val="13"/>
        <w:widowControl/>
        <w:rPr>
          <w:rFonts w:hint="eastAsia" w:ascii="Times New Roman" w:hAnsi="Times New Roman" w:eastAsia="等线"/>
          <w:sz w:val="22"/>
          <w:lang w:eastAsia="zh-CN"/>
        </w:rPr>
      </w:pPr>
      <w:r>
        <w:rPr>
          <w:rFonts w:hint="eastAsia" w:ascii="Times New Roman" w:hAnsi="Times New Roman" w:eastAsia="等线"/>
          <w:sz w:val="22"/>
          <w:lang w:eastAsia="zh-CN"/>
        </w:rPr>
        <w:drawing>
          <wp:anchor distT="0" distB="0" distL="114300" distR="114300" simplePos="0" relativeHeight="251665408" behindDoc="0" locked="0" layoutInCell="1" allowOverlap="1">
            <wp:simplePos x="0" y="0"/>
            <wp:positionH relativeFrom="column">
              <wp:posOffset>-571500</wp:posOffset>
            </wp:positionH>
            <wp:positionV relativeFrom="paragraph">
              <wp:posOffset>-750570</wp:posOffset>
            </wp:positionV>
            <wp:extent cx="7634605" cy="10800080"/>
            <wp:effectExtent l="0" t="0" r="635" b="5080"/>
            <wp:wrapNone/>
            <wp:docPr id="11" name="图片 11" descr="平安化封底_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图片 11" descr="平安化封底_00"/>
                    <pic:cNvPicPr>
                      <a:picLocks noChangeAspect="1"/>
                    </pic:cNvPicPr>
                  </pic:nvPicPr>
                  <pic:blipFill>
                    <a:blip r:embed="rId18"/>
                    <a:stretch>
                      <a:fillRect/>
                    </a:stretch>
                  </pic:blipFill>
                  <pic:spPr>
                    <a:xfrm>
                      <a:off x="0" y="0"/>
                      <a:ext cx="7634605" cy="10800080"/>
                    </a:xfrm>
                    <a:prstGeom prst="rect">
                      <a:avLst/>
                    </a:prstGeom>
                  </pic:spPr>
                </pic:pic>
              </a:graphicData>
            </a:graphic>
          </wp:anchor>
        </w:drawing>
      </w:r>
    </w:p>
    <w:sectPr>
      <w:headerReference r:id="rId8" w:type="default"/>
      <w:footerReference r:id="rId9" w:type="default"/>
      <w:pgSz w:w="11906" w:h="16838"/>
      <w:pgMar w:top="850" w:right="850" w:bottom="850" w:left="850" w:header="851" w:footer="992" w:gutter="0"/>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B1"/>
    <w:family w:val="auto"/>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微软雅黑 Light">
    <w:panose1 w:val="020B0502040204020203"/>
    <w:charset w:val="86"/>
    <w:family w:val="swiss"/>
    <w:pitch w:val="default"/>
    <w:sig w:usb0="80000287" w:usb1="2ACF0010" w:usb2="00000016" w:usb3="00000000" w:csb0="0004001F" w:csb1="00000000"/>
  </w:font>
  <w:font w:name="等线">
    <w:panose1 w:val="02010600030101010101"/>
    <w:charset w:val="86"/>
    <w:family w:val="auto"/>
    <w:pitch w:val="default"/>
    <w:sig w:usb0="A00002BF" w:usb1="38CF7CFA" w:usb2="00000016" w:usb3="00000000" w:csb0="0004000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9"/>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9"/>
    </w:pPr>
    <w:r>
      <mc:AlternateContent>
        <mc:Choice Requires="wps">
          <w:drawing>
            <wp:anchor distT="0" distB="0" distL="114300" distR="114300" simplePos="0" relativeHeight="251661312" behindDoc="0" locked="0" layoutInCell="1" allowOverlap="1">
              <wp:simplePos x="0" y="0"/>
              <wp:positionH relativeFrom="margin">
                <wp:posOffset>1572895</wp:posOffset>
              </wp:positionH>
              <wp:positionV relativeFrom="paragraph">
                <wp:posOffset>-52070</wp:posOffset>
              </wp:positionV>
              <wp:extent cx="3378200" cy="579120"/>
              <wp:effectExtent l="0" t="0" r="0" b="0"/>
              <wp:wrapNone/>
              <wp:docPr id="5" name="文本框 5"/>
              <wp:cNvGraphicFramePr/>
              <a:graphic xmlns:a="http://schemas.openxmlformats.org/drawingml/2006/main">
                <a:graphicData uri="http://schemas.microsoft.com/office/word/2010/wordprocessingShape">
                  <wps:wsp>
                    <wps:cNvSpPr txBox="1"/>
                    <wps:spPr>
                      <a:xfrm>
                        <a:off x="0" y="0"/>
                        <a:ext cx="3378200" cy="57912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pPr>
                            <w:pStyle w:val="9"/>
                            <w:jc w:val="center"/>
                            <w:rPr>
                              <w:rFonts w:ascii="Times New Roman" w:hAnsi="Times New Roman" w:cs="Times New Roman"/>
                              <w:b/>
                              <w:bCs/>
                              <w:sz w:val="20"/>
                              <w:szCs w:val="20"/>
                            </w:rPr>
                          </w:pPr>
                          <w:r>
                            <w:rPr>
                              <w:rFonts w:ascii="Times New Roman" w:hAnsi="Times New Roman" w:cs="Times New Roman"/>
                              <w:b/>
                              <w:bCs/>
                              <w:sz w:val="20"/>
                              <w:szCs w:val="20"/>
                            </w:rPr>
                            <w:fldChar w:fldCharType="begin"/>
                          </w:r>
                          <w:r>
                            <w:rPr>
                              <w:rFonts w:ascii="Times New Roman" w:hAnsi="Times New Roman" w:cs="Times New Roman"/>
                              <w:b/>
                              <w:bCs/>
                              <w:sz w:val="20"/>
                              <w:szCs w:val="20"/>
                            </w:rPr>
                            <w:instrText xml:space="preserve"> PAGE  \* MERGEFORMAT </w:instrText>
                          </w:r>
                          <w:r>
                            <w:rPr>
                              <w:rFonts w:ascii="Times New Roman" w:hAnsi="Times New Roman" w:cs="Times New Roman"/>
                              <w:b/>
                              <w:bCs/>
                              <w:sz w:val="20"/>
                              <w:szCs w:val="20"/>
                            </w:rPr>
                            <w:fldChar w:fldCharType="separate"/>
                          </w:r>
                          <w:r>
                            <w:rPr>
                              <w:rFonts w:ascii="Times New Roman" w:hAnsi="Times New Roman" w:cs="Times New Roman"/>
                              <w:b/>
                              <w:bCs/>
                              <w:sz w:val="20"/>
                              <w:szCs w:val="20"/>
                            </w:rPr>
                            <w:t>3</w:t>
                          </w:r>
                          <w:r>
                            <w:rPr>
                              <w:rFonts w:ascii="Times New Roman" w:hAnsi="Times New Roman" w:cs="Times New Roman"/>
                              <w:b/>
                              <w:bCs/>
                              <w:sz w:val="20"/>
                              <w:szCs w:val="20"/>
                            </w:rPr>
                            <w:fldChar w:fldCharType="end"/>
                          </w:r>
                          <w:r>
                            <w:rPr>
                              <w:rFonts w:ascii="Times New Roman" w:hAnsi="Times New Roman" w:cs="Times New Roman"/>
                              <w:b/>
                              <w:bCs/>
                              <w:sz w:val="20"/>
                              <w:szCs w:val="20"/>
                            </w:rPr>
                            <w:t xml:space="preserve"> / </w:t>
                          </w:r>
                          <w:r>
                            <w:rPr>
                              <w:rFonts w:ascii="Times New Roman" w:hAnsi="Times New Roman" w:eastAsia="微软雅黑" w:cs="Times New Roman"/>
                              <w:b/>
                              <w:bCs/>
                              <w:sz w:val="20"/>
                              <w:szCs w:val="20"/>
                            </w:rPr>
                            <w:fldChar w:fldCharType="begin"/>
                          </w:r>
                          <w:r>
                            <w:rPr>
                              <w:rFonts w:ascii="Times New Roman" w:hAnsi="Times New Roman" w:eastAsia="微软雅黑" w:cs="Times New Roman"/>
                              <w:b/>
                              <w:bCs/>
                              <w:sz w:val="20"/>
                              <w:szCs w:val="20"/>
                            </w:rPr>
                            <w:instrText xml:space="preserve"> </w:instrText>
                          </w:r>
                          <w:r>
                            <w:rPr>
                              <w:rFonts w:ascii="Times New Roman" w:hAnsi="Times New Roman" w:eastAsia="微软雅黑" w:cs="Times New Roman"/>
                              <w:b/>
                              <w:bCs/>
                              <w:sz w:val="20"/>
                              <w:szCs w:val="20"/>
                              <w:lang w:eastAsia="zh-CN"/>
                            </w:rPr>
                            <w:instrText xml:space="preserve">=</w:instrText>
                          </w:r>
                          <w:r>
                            <w:rPr>
                              <w:rFonts w:ascii="Times New Roman" w:hAnsi="Times New Roman" w:eastAsia="微软雅黑" w:cs="Times New Roman"/>
                              <w:b/>
                              <w:bCs/>
                              <w:sz w:val="20"/>
                              <w:szCs w:val="20"/>
                            </w:rPr>
                            <w:fldChar w:fldCharType="begin"/>
                          </w:r>
                          <w:r>
                            <w:rPr>
                              <w:rFonts w:ascii="Times New Roman" w:hAnsi="Times New Roman" w:eastAsia="微软雅黑" w:cs="Times New Roman"/>
                              <w:b/>
                              <w:bCs/>
                              <w:sz w:val="20"/>
                              <w:szCs w:val="20"/>
                            </w:rPr>
                            <w:instrText xml:space="preserve"> NUMPAGES </w:instrText>
                          </w:r>
                          <w:r>
                            <w:rPr>
                              <w:rFonts w:ascii="Times New Roman" w:hAnsi="Times New Roman" w:eastAsia="微软雅黑" w:cs="Times New Roman"/>
                              <w:b/>
                              <w:bCs/>
                              <w:sz w:val="20"/>
                              <w:szCs w:val="20"/>
                            </w:rPr>
                            <w:fldChar w:fldCharType="separate"/>
                          </w:r>
                          <w:r>
                            <w:rPr>
                              <w:rFonts w:ascii="Times New Roman" w:hAnsi="Times New Roman" w:eastAsia="微软雅黑" w:cs="Times New Roman"/>
                              <w:b/>
                              <w:bCs/>
                              <w:sz w:val="20"/>
                              <w:szCs w:val="20"/>
                            </w:rPr>
                            <w:instrText xml:space="preserve">23</w:instrText>
                          </w:r>
                          <w:r>
                            <w:rPr>
                              <w:rFonts w:ascii="Times New Roman" w:hAnsi="Times New Roman" w:eastAsia="微软雅黑" w:cs="Times New Roman"/>
                              <w:b/>
                              <w:bCs/>
                              <w:sz w:val="20"/>
                              <w:szCs w:val="20"/>
                            </w:rPr>
                            <w:fldChar w:fldCharType="end"/>
                          </w:r>
                          <w:r>
                            <w:rPr>
                              <w:rFonts w:ascii="Times New Roman" w:hAnsi="Times New Roman" w:eastAsia="微软雅黑" w:cs="Times New Roman"/>
                              <w:b/>
                              <w:bCs/>
                              <w:sz w:val="20"/>
                              <w:szCs w:val="20"/>
                              <w:lang w:eastAsia="zh-CN"/>
                            </w:rPr>
                            <w:instrText xml:space="preserve">-</w:instrText>
                          </w:r>
                          <w:r>
                            <w:rPr>
                              <w:rFonts w:hint="eastAsia" w:ascii="Times New Roman" w:hAnsi="Times New Roman" w:eastAsia="微软雅黑" w:cs="Times New Roman"/>
                              <w:b/>
                              <w:bCs/>
                              <w:sz w:val="20"/>
                              <w:szCs w:val="20"/>
                              <w:lang w:val="en-US" w:eastAsia="zh-CN"/>
                            </w:rPr>
                            <w:instrText xml:space="preserve">4</w:instrText>
                          </w:r>
                          <w:r>
                            <w:rPr>
                              <w:rFonts w:ascii="Times New Roman" w:hAnsi="Times New Roman" w:eastAsia="微软雅黑" w:cs="Times New Roman"/>
                              <w:b/>
                              <w:bCs/>
                              <w:sz w:val="20"/>
                              <w:szCs w:val="20"/>
                            </w:rPr>
                            <w:instrText xml:space="preserve">  \* MERGEFORMAT </w:instrText>
                          </w:r>
                          <w:r>
                            <w:rPr>
                              <w:rFonts w:ascii="Times New Roman" w:hAnsi="Times New Roman" w:eastAsia="微软雅黑" w:cs="Times New Roman"/>
                              <w:b/>
                              <w:bCs/>
                              <w:sz w:val="20"/>
                              <w:szCs w:val="20"/>
                            </w:rPr>
                            <w:fldChar w:fldCharType="separate"/>
                          </w:r>
                          <w:r>
                            <w:rPr>
                              <w:rFonts w:ascii="Times New Roman" w:hAnsi="Times New Roman" w:eastAsia="微软雅黑" w:cs="Times New Roman"/>
                              <w:b/>
                              <w:bCs/>
                              <w:sz w:val="20"/>
                              <w:szCs w:val="20"/>
                            </w:rPr>
                            <w:t>24</w:t>
                          </w:r>
                          <w:r>
                            <w:rPr>
                              <w:rFonts w:ascii="Times New Roman" w:hAnsi="Times New Roman" w:eastAsia="微软雅黑" w:cs="Times New Roman"/>
                              <w:b/>
                              <w:bCs/>
                              <w:sz w:val="20"/>
                              <w:szCs w:val="20"/>
                            </w:rPr>
                            <w:fldChar w:fldCharType="end"/>
                          </w:r>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shape id="_x0000_s1026" o:spid="_x0000_s1026" o:spt="202" type="#_x0000_t202" style="position:absolute;left:0pt;margin-left:123.85pt;margin-top:-4.1pt;height:45.6pt;width:266pt;mso-position-horizontal-relative:margin;z-index:251661312;mso-width-relative:page;mso-height-relative:page;" filled="f" stroked="f" coordsize="21600,21600" o:gfxdata="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">
              <v:fill on="f" focussize="0,0"/>
              <v:stroke on="f" weight="0.5pt"/>
              <v:imagedata o:title=""/>
              <o:lock v:ext="edit" aspectratio="f"/>
              <v:textbox inset="0mm,0mm,0mm,0mm">
                <w:txbxContent>
                  <w:p>
                    <w:pPr>
                      <w:pStyle w:val="9"/>
                      <w:jc w:val="center"/>
                      <w:rPr>
                        <w:rFonts w:ascii="Times New Roman" w:hAnsi="Times New Roman" w:cs="Times New Roman"/>
                        <w:b/>
                        <w:bCs/>
                        <w:sz w:val="20"/>
                        <w:szCs w:val="20"/>
                      </w:rPr>
                    </w:pPr>
                    <w:r>
                      <w:rPr>
                        <w:rFonts w:ascii="Times New Roman" w:hAnsi="Times New Roman" w:cs="Times New Roman"/>
                        <w:b/>
                        <w:bCs/>
                        <w:sz w:val="20"/>
                        <w:szCs w:val="20"/>
                      </w:rPr>
                      <w:fldChar w:fldCharType="begin"/>
                    </w:r>
                    <w:r>
                      <w:rPr>
                        <w:rFonts w:ascii="Times New Roman" w:hAnsi="Times New Roman" w:cs="Times New Roman"/>
                        <w:b/>
                        <w:bCs/>
                        <w:sz w:val="20"/>
                        <w:szCs w:val="20"/>
                      </w:rPr>
                      <w:instrText xml:space="preserve"> PAGE  \* MERGEFORMAT </w:instrText>
                    </w:r>
                    <w:r>
                      <w:rPr>
                        <w:rFonts w:ascii="Times New Roman" w:hAnsi="Times New Roman" w:cs="Times New Roman"/>
                        <w:b/>
                        <w:bCs/>
                        <w:sz w:val="20"/>
                        <w:szCs w:val="20"/>
                      </w:rPr>
                      <w:fldChar w:fldCharType="separate"/>
                    </w:r>
                    <w:r>
                      <w:rPr>
                        <w:rFonts w:ascii="Times New Roman" w:hAnsi="Times New Roman" w:cs="Times New Roman"/>
                        <w:b/>
                        <w:bCs/>
                        <w:sz w:val="20"/>
                        <w:szCs w:val="20"/>
                      </w:rPr>
                      <w:t>3</w:t>
                    </w:r>
                    <w:r>
                      <w:rPr>
                        <w:rFonts w:ascii="Times New Roman" w:hAnsi="Times New Roman" w:cs="Times New Roman"/>
                        <w:b/>
                        <w:bCs/>
                        <w:sz w:val="20"/>
                        <w:szCs w:val="20"/>
                      </w:rPr>
                      <w:fldChar w:fldCharType="end"/>
                    </w:r>
                    <w:r>
                      <w:rPr>
                        <w:rFonts w:ascii="Times New Roman" w:hAnsi="Times New Roman" w:cs="Times New Roman"/>
                        <w:b/>
                        <w:bCs/>
                        <w:sz w:val="20"/>
                        <w:szCs w:val="20"/>
                      </w:rPr>
                      <w:t xml:space="preserve"> / </w:t>
                    </w:r>
                    <w:r>
                      <w:rPr>
                        <w:rFonts w:ascii="Times New Roman" w:hAnsi="Times New Roman" w:eastAsia="微软雅黑" w:cs="Times New Roman"/>
                        <w:b/>
                        <w:bCs/>
                        <w:sz w:val="20"/>
                        <w:szCs w:val="20"/>
                      </w:rPr>
                      <w:fldChar w:fldCharType="begin"/>
                    </w:r>
                    <w:r>
                      <w:rPr>
                        <w:rFonts w:ascii="Times New Roman" w:hAnsi="Times New Roman" w:eastAsia="微软雅黑" w:cs="Times New Roman"/>
                        <w:b/>
                        <w:bCs/>
                        <w:sz w:val="20"/>
                        <w:szCs w:val="20"/>
                      </w:rPr>
                      <w:instrText xml:space="preserve"> </w:instrText>
                    </w:r>
                    <w:r>
                      <w:rPr>
                        <w:rFonts w:ascii="Times New Roman" w:hAnsi="Times New Roman" w:eastAsia="微软雅黑" w:cs="Times New Roman"/>
                        <w:b/>
                        <w:bCs/>
                        <w:sz w:val="20"/>
                        <w:szCs w:val="20"/>
                        <w:lang w:eastAsia="zh-CN"/>
                      </w:rPr>
                      <w:instrText xml:space="preserve">=</w:instrText>
                    </w:r>
                    <w:r>
                      <w:rPr>
                        <w:rFonts w:ascii="Times New Roman" w:hAnsi="Times New Roman" w:eastAsia="微软雅黑" w:cs="Times New Roman"/>
                        <w:b/>
                        <w:bCs/>
                        <w:sz w:val="20"/>
                        <w:szCs w:val="20"/>
                      </w:rPr>
                      <w:fldChar w:fldCharType="begin"/>
                    </w:r>
                    <w:r>
                      <w:rPr>
                        <w:rFonts w:ascii="Times New Roman" w:hAnsi="Times New Roman" w:eastAsia="微软雅黑" w:cs="Times New Roman"/>
                        <w:b/>
                        <w:bCs/>
                        <w:sz w:val="20"/>
                        <w:szCs w:val="20"/>
                      </w:rPr>
                      <w:instrText xml:space="preserve"> NUMPAGES </w:instrText>
                    </w:r>
                    <w:r>
                      <w:rPr>
                        <w:rFonts w:ascii="Times New Roman" w:hAnsi="Times New Roman" w:eastAsia="微软雅黑" w:cs="Times New Roman"/>
                        <w:b/>
                        <w:bCs/>
                        <w:sz w:val="20"/>
                        <w:szCs w:val="20"/>
                      </w:rPr>
                      <w:fldChar w:fldCharType="separate"/>
                    </w:r>
                    <w:r>
                      <w:rPr>
                        <w:rFonts w:ascii="Times New Roman" w:hAnsi="Times New Roman" w:eastAsia="微软雅黑" w:cs="Times New Roman"/>
                        <w:b/>
                        <w:bCs/>
                        <w:sz w:val="20"/>
                        <w:szCs w:val="20"/>
                      </w:rPr>
                      <w:instrText xml:space="preserve">23</w:instrText>
                    </w:r>
                    <w:r>
                      <w:rPr>
                        <w:rFonts w:ascii="Times New Roman" w:hAnsi="Times New Roman" w:eastAsia="微软雅黑" w:cs="Times New Roman"/>
                        <w:b/>
                        <w:bCs/>
                        <w:sz w:val="20"/>
                        <w:szCs w:val="20"/>
                      </w:rPr>
                      <w:fldChar w:fldCharType="end"/>
                    </w:r>
                    <w:r>
                      <w:rPr>
                        <w:rFonts w:ascii="Times New Roman" w:hAnsi="Times New Roman" w:eastAsia="微软雅黑" w:cs="Times New Roman"/>
                        <w:b/>
                        <w:bCs/>
                        <w:sz w:val="20"/>
                        <w:szCs w:val="20"/>
                        <w:lang w:eastAsia="zh-CN"/>
                      </w:rPr>
                      <w:instrText xml:space="preserve">-</w:instrText>
                    </w:r>
                    <w:r>
                      <w:rPr>
                        <w:rFonts w:hint="eastAsia" w:ascii="Times New Roman" w:hAnsi="Times New Roman" w:eastAsia="微软雅黑" w:cs="Times New Roman"/>
                        <w:b/>
                        <w:bCs/>
                        <w:sz w:val="20"/>
                        <w:szCs w:val="20"/>
                        <w:lang w:val="en-US" w:eastAsia="zh-CN"/>
                      </w:rPr>
                      <w:instrText xml:space="preserve">4</w:instrText>
                    </w:r>
                    <w:r>
                      <w:rPr>
                        <w:rFonts w:ascii="Times New Roman" w:hAnsi="Times New Roman" w:eastAsia="微软雅黑" w:cs="Times New Roman"/>
                        <w:b/>
                        <w:bCs/>
                        <w:sz w:val="20"/>
                        <w:szCs w:val="20"/>
                      </w:rPr>
                      <w:instrText xml:space="preserve">  \* MERGEFORMAT </w:instrText>
                    </w:r>
                    <w:r>
                      <w:rPr>
                        <w:rFonts w:ascii="Times New Roman" w:hAnsi="Times New Roman" w:eastAsia="微软雅黑" w:cs="Times New Roman"/>
                        <w:b/>
                        <w:bCs/>
                        <w:sz w:val="20"/>
                        <w:szCs w:val="20"/>
                      </w:rPr>
                      <w:fldChar w:fldCharType="separate"/>
                    </w:r>
                    <w:r>
                      <w:rPr>
                        <w:rFonts w:ascii="Times New Roman" w:hAnsi="Times New Roman" w:eastAsia="微软雅黑" w:cs="Times New Roman"/>
                        <w:b/>
                        <w:bCs/>
                        <w:sz w:val="20"/>
                        <w:szCs w:val="20"/>
                      </w:rPr>
                      <w:t>24</w:t>
                    </w:r>
                    <w:r>
                      <w:rPr>
                        <w:rFonts w:ascii="Times New Roman" w:hAnsi="Times New Roman" w:eastAsia="微软雅黑" w:cs="Times New Roman"/>
                        <w:b/>
                        <w:bCs/>
                        <w:sz w:val="20"/>
                        <w:szCs w:val="20"/>
                      </w:rPr>
                      <w:fldChar w:fldCharType="end"/>
                    </w:r>
                  </w:p>
                </w:txbxContent>
              </v:textbox>
            </v:shape>
          </w:pict>
        </mc:Fallback>
      </mc:AlternateContent>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9"/>
    </w:pP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10"/>
      <w:pBdr>
        <w:bottom w:val="none" w:color="auto" w:sz="0" w:space="0"/>
      </w:pBdr>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10"/>
      <w:pBdr>
        <w:bottom w:val="none" w:color="auto" w:sz="0" w:space="0"/>
      </w:pBdr>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spacing w:before="120" w:beforeLines="50"/>
      <w:jc w:val="right"/>
      <w:rPr>
        <w:color w:val="7F7F7F"/>
        <w:sz w:val="20"/>
        <w:szCs w:val="20"/>
        <w:lang w:eastAsia="zh-CN"/>
      </w:rPr>
    </w:pP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10"/>
      <w:jc w:val="right"/>
      <w:rPr>
        <w:lang w:eastAsia="zh-CN"/>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numPicBullet w:numPicBulletId="1">
    <w:pict>
      <v:shape id="1" type="#_x0000_t75" style="width:59px;height:59px" o:bullet="t">
        <v:imagedata r:id="rId2" o:title=""/>
      </v:shape>
    </w:pict>
  </w:numPicBullet>
  <w:numPicBullet w:numPicBulletId="2">
    <w:pict>
      <v:shape id="2" type="#_x0000_t75" style="width:59px;height:59px" o:bullet="t">
        <v:imagedata r:id="rId3" o:title=""/>
      </v:shape>
    </w:pict>
  </w:numPicBullet>
  <w:abstractNum w:abstractNumId="0">
    <w:nsid w:val="FE6C8412"/>
    <w:multiLevelType w:val="singleLevel"/>
    <w:tmpl w:val="FE6C8412"/>
    <w:lvl w:ilvl="0" w:tentative="0">
      <w:start w:val="1"/>
      <w:numFmt w:val="decimal"/>
      <w:lvlText w:val="%1."/>
      <w:lvlJc w:val="left"/>
      <w:pPr>
        <w:ind w:left="425" w:hanging="425"/>
      </w:pPr>
      <w:rPr>
        <w:rFonts w:hint="default" w:ascii="Times New Roman" w:hAnsi="Times New Roman" w:cs="Times New Roman"/>
        <w:sz w:val="18"/>
        <w:szCs w:val="18"/>
      </w:rPr>
    </w:lvl>
  </w:abstractNum>
  <w:abstractNum w:abstractNumId="1">
    <w:nsid w:val="12127B25"/>
    <w:multiLevelType w:val="multilevel"/>
    <w:tmpl w:val="12127B25"/>
    <w:lvl w:ilvl="0" w:tentative="0">
      <w:start w:val="1"/>
      <w:numFmt w:val="decimal"/>
      <w:lvlText w:val="%1."/>
      <w:lvlJc w:val="left"/>
      <w:pPr>
        <w:ind w:left="420" w:hanging="420"/>
      </w:p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2">
    <w:nsid w:val="12167FD4"/>
    <w:multiLevelType w:val="multilevel"/>
    <w:tmpl w:val="12167FD4"/>
    <w:lvl w:ilvl="0" w:tentative="0">
      <w:start w:val="1"/>
      <w:numFmt w:val="decimal"/>
      <w:lvlText w:val="%1."/>
      <w:lvlJc w:val="left"/>
      <w:pPr>
        <w:ind w:left="420" w:hanging="420"/>
      </w:pPr>
      <w:rPr>
        <w:rFonts w:hint="default"/>
        <w:b w:val="0"/>
        <w:bCs w:val="0"/>
        <w:color w:val="auto"/>
        <w:sz w:val="20"/>
        <w:szCs w:val="20"/>
      </w:r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3">
    <w:nsid w:val="219D0AF6"/>
    <w:multiLevelType w:val="singleLevel"/>
    <w:tmpl w:val="219D0AF6"/>
    <w:lvl w:ilvl="0" w:tentative="0">
      <w:start w:val="1"/>
      <w:numFmt w:val="decimal"/>
      <w:suff w:val="space"/>
      <w:lvlText w:val="%1."/>
      <w:lvlJc w:val="left"/>
    </w:lvl>
  </w:abstractNum>
  <w:abstractNum w:abstractNumId="4">
    <w:nsid w:val="2CEC1C1C"/>
    <w:multiLevelType w:val="multilevel"/>
    <w:tmpl w:val="2CEC1C1C"/>
    <w:lvl w:ilvl="0" w:tentative="0">
      <w:start w:val="1"/>
      <w:numFmt w:val="bullet"/>
      <w:pStyle w:val="24"/>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5">
    <w:nsid w:val="34613CBC"/>
    <w:multiLevelType w:val="multilevel"/>
    <w:tmpl w:val="34613CBC"/>
    <w:lvl w:ilvl="0" w:tentative="0">
      <w:start w:val="1"/>
      <w:numFmt w:val="bullet"/>
      <w:pStyle w:val="26"/>
      <w:lvlText w:val=""/>
      <w:lvlPicBulletId w:val="2"/>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6">
    <w:nsid w:val="361A96C8"/>
    <w:multiLevelType w:val="singleLevel"/>
    <w:tmpl w:val="361A96C8"/>
    <w:lvl w:ilvl="0" w:tentative="0">
      <w:start w:val="1"/>
      <w:numFmt w:val="decimal"/>
      <w:lvlText w:val="%1."/>
      <w:lvlJc w:val="left"/>
      <w:pPr>
        <w:tabs>
          <w:tab w:val="left" w:pos="295"/>
        </w:tabs>
        <w:ind w:left="295" w:hanging="295"/>
      </w:pPr>
      <w:rPr>
        <w:rFonts w:hint="default"/>
      </w:rPr>
    </w:lvl>
  </w:abstractNum>
  <w:abstractNum w:abstractNumId="7">
    <w:nsid w:val="3FE2A38E"/>
    <w:multiLevelType w:val="singleLevel"/>
    <w:tmpl w:val="3FE2A38E"/>
    <w:lvl w:ilvl="0" w:tentative="0">
      <w:start w:val="1"/>
      <w:numFmt w:val="decimal"/>
      <w:lvlText w:val="%1."/>
      <w:lvlJc w:val="left"/>
      <w:pPr>
        <w:ind w:left="425" w:hanging="425"/>
      </w:pPr>
      <w:rPr>
        <w:rFonts w:hint="default"/>
      </w:rPr>
    </w:lvl>
  </w:abstractNum>
  <w:abstractNum w:abstractNumId="8">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9">
    <w:nsid w:val="58AABCAB"/>
    <w:multiLevelType w:val="singleLevel"/>
    <w:tmpl w:val="58AABCAB"/>
    <w:lvl w:ilvl="0" w:tentative="0">
      <w:start w:val="1"/>
      <w:numFmt w:val="bullet"/>
      <w:lvlText w:val=""/>
      <w:lvlJc w:val="left"/>
      <w:pPr>
        <w:ind w:left="420" w:hanging="420"/>
      </w:pPr>
      <w:rPr>
        <w:rFonts w:hint="default" w:ascii="Wingdings" w:hAnsi="Wingdings"/>
      </w:rPr>
    </w:lvl>
  </w:abstractNum>
  <w:abstractNum w:abstractNumId="10">
    <w:nsid w:val="5B812BEF"/>
    <w:multiLevelType w:val="multilevel"/>
    <w:tmpl w:val="5B812BEF"/>
    <w:lvl w:ilvl="0" w:tentative="0">
      <w:start w:val="1"/>
      <w:numFmt w:val="bullet"/>
      <w:pStyle w:val="23"/>
      <w:lvlText w:val=""/>
      <w:lvlPicBulletId w:val="1"/>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1">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abstractNum w:abstractNumId="12">
    <w:nsid w:val="6BAC6FD5"/>
    <w:multiLevelType w:val="singleLevel"/>
    <w:tmpl w:val="6BAC6FD5"/>
    <w:lvl w:ilvl="0" w:tentative="0">
      <w:start w:val="1"/>
      <w:numFmt w:val="decimal"/>
      <w:suff w:val="space"/>
      <w:lvlText w:val="(%1)"/>
      <w:lvlJc w:val="left"/>
    </w:lvl>
  </w:abstractNum>
  <w:num w:numId="1">
    <w:abstractNumId w:val="8"/>
  </w:num>
  <w:num w:numId="2">
    <w:abstractNumId w:val="11"/>
  </w:num>
  <w:num w:numId="3">
    <w:abstractNumId w:val="10"/>
  </w:num>
  <w:num w:numId="4">
    <w:abstractNumId w:val="4"/>
  </w:num>
  <w:num w:numId="5">
    <w:abstractNumId w:val="5"/>
  </w:num>
  <w:num w:numId="6">
    <w:abstractNumId w:val="0"/>
  </w:num>
  <w:num w:numId="7">
    <w:abstractNumId w:val="6"/>
  </w:num>
  <w:num w:numId="8">
    <w:abstractNumId w:val="2"/>
  </w:num>
  <w:num w:numId="9">
    <w:abstractNumId w:val="7"/>
  </w:num>
  <w:num w:numId="10">
    <w:abstractNumId w:val="3"/>
  </w:num>
  <w:num w:numId="11">
    <w:abstractNumId w:val="9"/>
  </w:num>
  <w:num w:numId="12">
    <w:abstractNumId w:val="1"/>
  </w:num>
  <w:num w:numId="13">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90"/>
  <w:bordersDoNotSurroundHeader w:val="1"/>
  <w:bordersDoNotSurroundFooter w:val="1"/>
  <w:documentProtection w:enforcement="0"/>
  <w:defaultTabStop w:val="420"/>
  <w:drawingGridVerticalSpacing w:val="156"/>
  <w:noPunctuationKerning w:val="1"/>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Y2Y2NjU5MGIzZGFmM2M5NTIxMmI2NjdmNGQ0NDdjMDUifQ=="/>
  </w:docVars>
  <w:rsids>
    <w:rsidRoot w:val="00172A27"/>
    <w:rsid w:val="0000028D"/>
    <w:rsid w:val="00004024"/>
    <w:rsid w:val="00007D42"/>
    <w:rsid w:val="000222AA"/>
    <w:rsid w:val="000340DE"/>
    <w:rsid w:val="00047D10"/>
    <w:rsid w:val="0005033E"/>
    <w:rsid w:val="00075895"/>
    <w:rsid w:val="0008174D"/>
    <w:rsid w:val="000A5140"/>
    <w:rsid w:val="000A71A1"/>
    <w:rsid w:val="000B2CB2"/>
    <w:rsid w:val="000D6CF7"/>
    <w:rsid w:val="000F624E"/>
    <w:rsid w:val="0011186C"/>
    <w:rsid w:val="0013162D"/>
    <w:rsid w:val="00132164"/>
    <w:rsid w:val="00144C16"/>
    <w:rsid w:val="00162DDA"/>
    <w:rsid w:val="00172A27"/>
    <w:rsid w:val="00173999"/>
    <w:rsid w:val="00185484"/>
    <w:rsid w:val="0019000C"/>
    <w:rsid w:val="001B072A"/>
    <w:rsid w:val="001C0941"/>
    <w:rsid w:val="001C23FD"/>
    <w:rsid w:val="001D6D02"/>
    <w:rsid w:val="001D7C77"/>
    <w:rsid w:val="001F21E5"/>
    <w:rsid w:val="001F4ECE"/>
    <w:rsid w:val="00212BE9"/>
    <w:rsid w:val="00246151"/>
    <w:rsid w:val="00255961"/>
    <w:rsid w:val="0026054E"/>
    <w:rsid w:val="00290BD3"/>
    <w:rsid w:val="0029398A"/>
    <w:rsid w:val="002B0469"/>
    <w:rsid w:val="002B3360"/>
    <w:rsid w:val="002B3FE2"/>
    <w:rsid w:val="002C35E0"/>
    <w:rsid w:val="002C72A3"/>
    <w:rsid w:val="002E435B"/>
    <w:rsid w:val="002F2EA4"/>
    <w:rsid w:val="00303ECF"/>
    <w:rsid w:val="0030707C"/>
    <w:rsid w:val="003145C2"/>
    <w:rsid w:val="00327D49"/>
    <w:rsid w:val="003553CA"/>
    <w:rsid w:val="00364D8B"/>
    <w:rsid w:val="00367BD6"/>
    <w:rsid w:val="0037392A"/>
    <w:rsid w:val="003A01C6"/>
    <w:rsid w:val="003A4E9A"/>
    <w:rsid w:val="003C623E"/>
    <w:rsid w:val="00414EEA"/>
    <w:rsid w:val="00420BDB"/>
    <w:rsid w:val="00421E3C"/>
    <w:rsid w:val="00437FD2"/>
    <w:rsid w:val="00465383"/>
    <w:rsid w:val="004A7180"/>
    <w:rsid w:val="004A74AD"/>
    <w:rsid w:val="004C4C59"/>
    <w:rsid w:val="004D48D1"/>
    <w:rsid w:val="004E0147"/>
    <w:rsid w:val="00522403"/>
    <w:rsid w:val="00535580"/>
    <w:rsid w:val="00554850"/>
    <w:rsid w:val="00582032"/>
    <w:rsid w:val="00590902"/>
    <w:rsid w:val="005D358F"/>
    <w:rsid w:val="005D5884"/>
    <w:rsid w:val="005E4110"/>
    <w:rsid w:val="005E6C50"/>
    <w:rsid w:val="005F180D"/>
    <w:rsid w:val="006255B1"/>
    <w:rsid w:val="00633A35"/>
    <w:rsid w:val="00651B7C"/>
    <w:rsid w:val="00657A05"/>
    <w:rsid w:val="0068352F"/>
    <w:rsid w:val="0069280D"/>
    <w:rsid w:val="0069639B"/>
    <w:rsid w:val="006A189B"/>
    <w:rsid w:val="006A67AD"/>
    <w:rsid w:val="006B4E54"/>
    <w:rsid w:val="006B777A"/>
    <w:rsid w:val="006C6633"/>
    <w:rsid w:val="007037B1"/>
    <w:rsid w:val="00713361"/>
    <w:rsid w:val="00713431"/>
    <w:rsid w:val="007301DE"/>
    <w:rsid w:val="00745856"/>
    <w:rsid w:val="00753EF1"/>
    <w:rsid w:val="007664E3"/>
    <w:rsid w:val="007750F2"/>
    <w:rsid w:val="007D324F"/>
    <w:rsid w:val="00817A5D"/>
    <w:rsid w:val="008214CC"/>
    <w:rsid w:val="008338B5"/>
    <w:rsid w:val="008357DD"/>
    <w:rsid w:val="00852F55"/>
    <w:rsid w:val="00862331"/>
    <w:rsid w:val="008640B5"/>
    <w:rsid w:val="008654CA"/>
    <w:rsid w:val="008704D2"/>
    <w:rsid w:val="00874BAA"/>
    <w:rsid w:val="00881B49"/>
    <w:rsid w:val="008949BD"/>
    <w:rsid w:val="008B7162"/>
    <w:rsid w:val="008C00D1"/>
    <w:rsid w:val="008C0CB8"/>
    <w:rsid w:val="008C5BF7"/>
    <w:rsid w:val="008F0CF4"/>
    <w:rsid w:val="008F3AEE"/>
    <w:rsid w:val="00905D2C"/>
    <w:rsid w:val="0094199C"/>
    <w:rsid w:val="009A1545"/>
    <w:rsid w:val="009D020F"/>
    <w:rsid w:val="009D047C"/>
    <w:rsid w:val="009D6217"/>
    <w:rsid w:val="009E08EE"/>
    <w:rsid w:val="00A04BF4"/>
    <w:rsid w:val="00A04DFF"/>
    <w:rsid w:val="00A10BAB"/>
    <w:rsid w:val="00A150E8"/>
    <w:rsid w:val="00A21905"/>
    <w:rsid w:val="00A25AD6"/>
    <w:rsid w:val="00A2747F"/>
    <w:rsid w:val="00A5524B"/>
    <w:rsid w:val="00A56AC1"/>
    <w:rsid w:val="00A80F92"/>
    <w:rsid w:val="00A93E97"/>
    <w:rsid w:val="00A94DEB"/>
    <w:rsid w:val="00AB335E"/>
    <w:rsid w:val="00AE5A22"/>
    <w:rsid w:val="00AE7986"/>
    <w:rsid w:val="00B01743"/>
    <w:rsid w:val="00B01C16"/>
    <w:rsid w:val="00B1136D"/>
    <w:rsid w:val="00B402FE"/>
    <w:rsid w:val="00B42BDB"/>
    <w:rsid w:val="00B50392"/>
    <w:rsid w:val="00B5346F"/>
    <w:rsid w:val="00B55EFA"/>
    <w:rsid w:val="00B81E2D"/>
    <w:rsid w:val="00B84ADF"/>
    <w:rsid w:val="00B87B20"/>
    <w:rsid w:val="00BA0BAB"/>
    <w:rsid w:val="00BA2111"/>
    <w:rsid w:val="00BC0E67"/>
    <w:rsid w:val="00BD3AC9"/>
    <w:rsid w:val="00BD6F6E"/>
    <w:rsid w:val="00BE223F"/>
    <w:rsid w:val="00BF293B"/>
    <w:rsid w:val="00C30DD0"/>
    <w:rsid w:val="00C54108"/>
    <w:rsid w:val="00C734E4"/>
    <w:rsid w:val="00C91831"/>
    <w:rsid w:val="00C9613C"/>
    <w:rsid w:val="00CA1420"/>
    <w:rsid w:val="00CA376A"/>
    <w:rsid w:val="00CA6144"/>
    <w:rsid w:val="00CB2EF1"/>
    <w:rsid w:val="00CB6181"/>
    <w:rsid w:val="00CE2B0E"/>
    <w:rsid w:val="00D0100A"/>
    <w:rsid w:val="00D03F39"/>
    <w:rsid w:val="00D12287"/>
    <w:rsid w:val="00D205D0"/>
    <w:rsid w:val="00D25658"/>
    <w:rsid w:val="00D3086D"/>
    <w:rsid w:val="00D310F9"/>
    <w:rsid w:val="00D358F5"/>
    <w:rsid w:val="00D61716"/>
    <w:rsid w:val="00D7527E"/>
    <w:rsid w:val="00D8225E"/>
    <w:rsid w:val="00D908BA"/>
    <w:rsid w:val="00DA2F2F"/>
    <w:rsid w:val="00DB18D1"/>
    <w:rsid w:val="00DB2FA6"/>
    <w:rsid w:val="00DF6FE0"/>
    <w:rsid w:val="00E40EA8"/>
    <w:rsid w:val="00E67DBA"/>
    <w:rsid w:val="00E75F82"/>
    <w:rsid w:val="00E84471"/>
    <w:rsid w:val="00E850A2"/>
    <w:rsid w:val="00E92E16"/>
    <w:rsid w:val="00E95B02"/>
    <w:rsid w:val="00EC70A7"/>
    <w:rsid w:val="00ED0DA3"/>
    <w:rsid w:val="00EE3454"/>
    <w:rsid w:val="00F11E4A"/>
    <w:rsid w:val="00F20B75"/>
    <w:rsid w:val="00F31855"/>
    <w:rsid w:val="00F4302E"/>
    <w:rsid w:val="00F515E4"/>
    <w:rsid w:val="00F53E77"/>
    <w:rsid w:val="00F71F9E"/>
    <w:rsid w:val="00F742EC"/>
    <w:rsid w:val="00F85C1C"/>
    <w:rsid w:val="00F94B48"/>
    <w:rsid w:val="00F94CC0"/>
    <w:rsid w:val="00FB2F29"/>
    <w:rsid w:val="00FB5144"/>
    <w:rsid w:val="00FB618D"/>
    <w:rsid w:val="00FF0FEA"/>
    <w:rsid w:val="00FF7BB1"/>
    <w:rsid w:val="011A0D8B"/>
    <w:rsid w:val="018F296E"/>
    <w:rsid w:val="01B51EE1"/>
    <w:rsid w:val="01DF73C0"/>
    <w:rsid w:val="020E54D7"/>
    <w:rsid w:val="02195EF8"/>
    <w:rsid w:val="02890465"/>
    <w:rsid w:val="02CA5230"/>
    <w:rsid w:val="03275E6E"/>
    <w:rsid w:val="032E1BA5"/>
    <w:rsid w:val="03CD10FD"/>
    <w:rsid w:val="04871837"/>
    <w:rsid w:val="04C17114"/>
    <w:rsid w:val="05085485"/>
    <w:rsid w:val="054059BE"/>
    <w:rsid w:val="056A6745"/>
    <w:rsid w:val="058508B5"/>
    <w:rsid w:val="05D44DB0"/>
    <w:rsid w:val="067768A4"/>
    <w:rsid w:val="068438F8"/>
    <w:rsid w:val="074043CC"/>
    <w:rsid w:val="07A60EF0"/>
    <w:rsid w:val="07AE4A53"/>
    <w:rsid w:val="07B349D9"/>
    <w:rsid w:val="07DB59EB"/>
    <w:rsid w:val="08043A3B"/>
    <w:rsid w:val="08C84A7A"/>
    <w:rsid w:val="08EA64AE"/>
    <w:rsid w:val="09422AEA"/>
    <w:rsid w:val="0A043ABA"/>
    <w:rsid w:val="0A0D5F18"/>
    <w:rsid w:val="0A24237C"/>
    <w:rsid w:val="0A693BAF"/>
    <w:rsid w:val="0A9C7D14"/>
    <w:rsid w:val="0AB746A3"/>
    <w:rsid w:val="0AEB0A8D"/>
    <w:rsid w:val="0B9E3B84"/>
    <w:rsid w:val="0BA46DB3"/>
    <w:rsid w:val="0BBA7D6D"/>
    <w:rsid w:val="0C3A0C95"/>
    <w:rsid w:val="0C3E5385"/>
    <w:rsid w:val="0C96240B"/>
    <w:rsid w:val="0C9C7F73"/>
    <w:rsid w:val="0CFC02D6"/>
    <w:rsid w:val="0D0B34EB"/>
    <w:rsid w:val="0DB72312"/>
    <w:rsid w:val="0DD202D8"/>
    <w:rsid w:val="0E0A4A44"/>
    <w:rsid w:val="0E11445D"/>
    <w:rsid w:val="0E1307EF"/>
    <w:rsid w:val="0E542351"/>
    <w:rsid w:val="0EBF2A43"/>
    <w:rsid w:val="0ED843CC"/>
    <w:rsid w:val="0FB9297A"/>
    <w:rsid w:val="10326BAC"/>
    <w:rsid w:val="1039014D"/>
    <w:rsid w:val="103D206B"/>
    <w:rsid w:val="10BF0BC3"/>
    <w:rsid w:val="1143495E"/>
    <w:rsid w:val="11661D44"/>
    <w:rsid w:val="11F83267"/>
    <w:rsid w:val="121F2419"/>
    <w:rsid w:val="123C44A5"/>
    <w:rsid w:val="12596D51"/>
    <w:rsid w:val="12963DA1"/>
    <w:rsid w:val="12A54E20"/>
    <w:rsid w:val="12AE3E17"/>
    <w:rsid w:val="12CF6142"/>
    <w:rsid w:val="12EB43FD"/>
    <w:rsid w:val="136165CC"/>
    <w:rsid w:val="13897526"/>
    <w:rsid w:val="13AA502A"/>
    <w:rsid w:val="13AB527B"/>
    <w:rsid w:val="14236AE4"/>
    <w:rsid w:val="147543DC"/>
    <w:rsid w:val="14816C57"/>
    <w:rsid w:val="148972D9"/>
    <w:rsid w:val="149B458A"/>
    <w:rsid w:val="14B92AE9"/>
    <w:rsid w:val="14BE6CAA"/>
    <w:rsid w:val="14CE76A9"/>
    <w:rsid w:val="15196B67"/>
    <w:rsid w:val="152E3223"/>
    <w:rsid w:val="153F7D0D"/>
    <w:rsid w:val="15446D6F"/>
    <w:rsid w:val="154E7616"/>
    <w:rsid w:val="15A6476A"/>
    <w:rsid w:val="16D46F11"/>
    <w:rsid w:val="17482F1B"/>
    <w:rsid w:val="1770611E"/>
    <w:rsid w:val="17BA680D"/>
    <w:rsid w:val="17EF172D"/>
    <w:rsid w:val="18662F20"/>
    <w:rsid w:val="18AD4BD2"/>
    <w:rsid w:val="18B63CA5"/>
    <w:rsid w:val="18FC0848"/>
    <w:rsid w:val="193642D4"/>
    <w:rsid w:val="19927C08"/>
    <w:rsid w:val="19EA56F0"/>
    <w:rsid w:val="19FC7A5F"/>
    <w:rsid w:val="1A022F03"/>
    <w:rsid w:val="1ABB2E82"/>
    <w:rsid w:val="1AC426DB"/>
    <w:rsid w:val="1B28649B"/>
    <w:rsid w:val="1B765088"/>
    <w:rsid w:val="1BA10C19"/>
    <w:rsid w:val="1BA36B7F"/>
    <w:rsid w:val="1BF646F9"/>
    <w:rsid w:val="1C73419E"/>
    <w:rsid w:val="1C7A05D0"/>
    <w:rsid w:val="1C893267"/>
    <w:rsid w:val="1C98707F"/>
    <w:rsid w:val="1CA30E79"/>
    <w:rsid w:val="1CFB3D7D"/>
    <w:rsid w:val="1D3A1AFC"/>
    <w:rsid w:val="1DAE6F6E"/>
    <w:rsid w:val="1EAB0C6A"/>
    <w:rsid w:val="1EDC7BC1"/>
    <w:rsid w:val="1EEB2832"/>
    <w:rsid w:val="1F4875C7"/>
    <w:rsid w:val="1F4A2536"/>
    <w:rsid w:val="1F5A0E9A"/>
    <w:rsid w:val="1F925398"/>
    <w:rsid w:val="1F953139"/>
    <w:rsid w:val="1FA24F8D"/>
    <w:rsid w:val="1FA85BDB"/>
    <w:rsid w:val="1FD3343E"/>
    <w:rsid w:val="1FD42119"/>
    <w:rsid w:val="20205A20"/>
    <w:rsid w:val="20855B55"/>
    <w:rsid w:val="209432E5"/>
    <w:rsid w:val="20A144D8"/>
    <w:rsid w:val="20C54A84"/>
    <w:rsid w:val="20CF286A"/>
    <w:rsid w:val="216F18A9"/>
    <w:rsid w:val="21891AD9"/>
    <w:rsid w:val="21904419"/>
    <w:rsid w:val="21A3516C"/>
    <w:rsid w:val="2202076A"/>
    <w:rsid w:val="22180203"/>
    <w:rsid w:val="221C3490"/>
    <w:rsid w:val="223D0F56"/>
    <w:rsid w:val="227B3413"/>
    <w:rsid w:val="22A94685"/>
    <w:rsid w:val="22F65CE9"/>
    <w:rsid w:val="22FB1D0C"/>
    <w:rsid w:val="23015A76"/>
    <w:rsid w:val="230D0ED9"/>
    <w:rsid w:val="23306B12"/>
    <w:rsid w:val="235C2C2A"/>
    <w:rsid w:val="23774A45"/>
    <w:rsid w:val="23D91FBB"/>
    <w:rsid w:val="23DC4798"/>
    <w:rsid w:val="24C02DD0"/>
    <w:rsid w:val="254279B7"/>
    <w:rsid w:val="25F54CAA"/>
    <w:rsid w:val="26976104"/>
    <w:rsid w:val="26A1625C"/>
    <w:rsid w:val="26B13D03"/>
    <w:rsid w:val="26DB0DD2"/>
    <w:rsid w:val="26E8562E"/>
    <w:rsid w:val="27870460"/>
    <w:rsid w:val="27D66E1E"/>
    <w:rsid w:val="27F27066"/>
    <w:rsid w:val="280E36A5"/>
    <w:rsid w:val="28296683"/>
    <w:rsid w:val="28707737"/>
    <w:rsid w:val="28884063"/>
    <w:rsid w:val="28B74238"/>
    <w:rsid w:val="28DC43AF"/>
    <w:rsid w:val="293B2954"/>
    <w:rsid w:val="296F5B95"/>
    <w:rsid w:val="29900BEF"/>
    <w:rsid w:val="299A2D41"/>
    <w:rsid w:val="29AF4935"/>
    <w:rsid w:val="29DE0525"/>
    <w:rsid w:val="2A105542"/>
    <w:rsid w:val="2A3716AB"/>
    <w:rsid w:val="2A7E5056"/>
    <w:rsid w:val="2ADE2A02"/>
    <w:rsid w:val="2BBC39CE"/>
    <w:rsid w:val="2BD9617D"/>
    <w:rsid w:val="2C165FD1"/>
    <w:rsid w:val="2C427C83"/>
    <w:rsid w:val="2CCD11F0"/>
    <w:rsid w:val="2CD532F7"/>
    <w:rsid w:val="2D0B14F3"/>
    <w:rsid w:val="2D110A51"/>
    <w:rsid w:val="2D281273"/>
    <w:rsid w:val="2DAC5DA3"/>
    <w:rsid w:val="2E0C0EE9"/>
    <w:rsid w:val="2EB35A8A"/>
    <w:rsid w:val="2EB72DB4"/>
    <w:rsid w:val="2F1B0E49"/>
    <w:rsid w:val="2F300935"/>
    <w:rsid w:val="2F5813F2"/>
    <w:rsid w:val="2FDC3431"/>
    <w:rsid w:val="2FF422B6"/>
    <w:rsid w:val="301F6C8C"/>
    <w:rsid w:val="30564A47"/>
    <w:rsid w:val="3072512F"/>
    <w:rsid w:val="30FD530B"/>
    <w:rsid w:val="3109732A"/>
    <w:rsid w:val="31B36F00"/>
    <w:rsid w:val="31B63096"/>
    <w:rsid w:val="32854F89"/>
    <w:rsid w:val="329D4BAF"/>
    <w:rsid w:val="32B71D27"/>
    <w:rsid w:val="32E0137F"/>
    <w:rsid w:val="330B4E2E"/>
    <w:rsid w:val="33145ED7"/>
    <w:rsid w:val="343D6BCA"/>
    <w:rsid w:val="34777EA9"/>
    <w:rsid w:val="347B6BC7"/>
    <w:rsid w:val="34AF7F00"/>
    <w:rsid w:val="35264EF8"/>
    <w:rsid w:val="357E5409"/>
    <w:rsid w:val="35B3556B"/>
    <w:rsid w:val="35F5325E"/>
    <w:rsid w:val="36251143"/>
    <w:rsid w:val="362E0676"/>
    <w:rsid w:val="36350561"/>
    <w:rsid w:val="36961CA4"/>
    <w:rsid w:val="36D01D61"/>
    <w:rsid w:val="36DA6BC5"/>
    <w:rsid w:val="370C757D"/>
    <w:rsid w:val="371E73E3"/>
    <w:rsid w:val="375E0130"/>
    <w:rsid w:val="37E81DE8"/>
    <w:rsid w:val="3848012E"/>
    <w:rsid w:val="389569A8"/>
    <w:rsid w:val="3961721F"/>
    <w:rsid w:val="39902B51"/>
    <w:rsid w:val="39BC590A"/>
    <w:rsid w:val="3AE34220"/>
    <w:rsid w:val="3AEA1C9F"/>
    <w:rsid w:val="3BB222F8"/>
    <w:rsid w:val="3C0F1769"/>
    <w:rsid w:val="3C2F0FC5"/>
    <w:rsid w:val="3D1C54C3"/>
    <w:rsid w:val="3D1E52E4"/>
    <w:rsid w:val="3D515A29"/>
    <w:rsid w:val="3D6C60E9"/>
    <w:rsid w:val="3D855C98"/>
    <w:rsid w:val="3DEB33A9"/>
    <w:rsid w:val="3DF862C0"/>
    <w:rsid w:val="3EC949BD"/>
    <w:rsid w:val="3EE97DE1"/>
    <w:rsid w:val="3F48268A"/>
    <w:rsid w:val="3F983C5F"/>
    <w:rsid w:val="3FBF2339"/>
    <w:rsid w:val="3FC60306"/>
    <w:rsid w:val="3FFC1C67"/>
    <w:rsid w:val="400426B3"/>
    <w:rsid w:val="405979F4"/>
    <w:rsid w:val="40B26194"/>
    <w:rsid w:val="40BA2B58"/>
    <w:rsid w:val="41012D40"/>
    <w:rsid w:val="419D3258"/>
    <w:rsid w:val="41C73588"/>
    <w:rsid w:val="42050384"/>
    <w:rsid w:val="422E5764"/>
    <w:rsid w:val="42A72C1F"/>
    <w:rsid w:val="42E96B02"/>
    <w:rsid w:val="43386A55"/>
    <w:rsid w:val="443F7550"/>
    <w:rsid w:val="44466D39"/>
    <w:rsid w:val="445407E5"/>
    <w:rsid w:val="44BB3F4E"/>
    <w:rsid w:val="44D44046"/>
    <w:rsid w:val="45065839"/>
    <w:rsid w:val="454A2BAB"/>
    <w:rsid w:val="456766E7"/>
    <w:rsid w:val="45AE54E3"/>
    <w:rsid w:val="45D4644E"/>
    <w:rsid w:val="45ED32A5"/>
    <w:rsid w:val="461A4F2E"/>
    <w:rsid w:val="46643822"/>
    <w:rsid w:val="466C7B9B"/>
    <w:rsid w:val="4727135C"/>
    <w:rsid w:val="473E366D"/>
    <w:rsid w:val="478438CC"/>
    <w:rsid w:val="47C42235"/>
    <w:rsid w:val="47D30B42"/>
    <w:rsid w:val="48391460"/>
    <w:rsid w:val="488C57CA"/>
    <w:rsid w:val="49004F61"/>
    <w:rsid w:val="49073B20"/>
    <w:rsid w:val="49075190"/>
    <w:rsid w:val="494210AF"/>
    <w:rsid w:val="49940535"/>
    <w:rsid w:val="49AD106E"/>
    <w:rsid w:val="4A30398B"/>
    <w:rsid w:val="4A4A7D68"/>
    <w:rsid w:val="4A565CE6"/>
    <w:rsid w:val="4AD60CC1"/>
    <w:rsid w:val="4ADF1CFC"/>
    <w:rsid w:val="4AE037E4"/>
    <w:rsid w:val="4B1E1298"/>
    <w:rsid w:val="4B240BDE"/>
    <w:rsid w:val="4B315A79"/>
    <w:rsid w:val="4BF03C69"/>
    <w:rsid w:val="4C571AC7"/>
    <w:rsid w:val="4C653F54"/>
    <w:rsid w:val="4CDA15BF"/>
    <w:rsid w:val="4D0134F9"/>
    <w:rsid w:val="4D396096"/>
    <w:rsid w:val="4DB00142"/>
    <w:rsid w:val="4DC108F4"/>
    <w:rsid w:val="4DD83BC7"/>
    <w:rsid w:val="4E135FA8"/>
    <w:rsid w:val="4E807FAC"/>
    <w:rsid w:val="4ED24E8A"/>
    <w:rsid w:val="4F374D1B"/>
    <w:rsid w:val="503A0EF6"/>
    <w:rsid w:val="50AB59C1"/>
    <w:rsid w:val="511416C5"/>
    <w:rsid w:val="51184C27"/>
    <w:rsid w:val="51521F59"/>
    <w:rsid w:val="520B5239"/>
    <w:rsid w:val="52546332"/>
    <w:rsid w:val="5312550A"/>
    <w:rsid w:val="537E0CD3"/>
    <w:rsid w:val="53A11B2C"/>
    <w:rsid w:val="53AC23F7"/>
    <w:rsid w:val="53DE69BF"/>
    <w:rsid w:val="54A43D36"/>
    <w:rsid w:val="54C41417"/>
    <w:rsid w:val="54D723E8"/>
    <w:rsid w:val="55911EF9"/>
    <w:rsid w:val="55C15CC7"/>
    <w:rsid w:val="56BE67A9"/>
    <w:rsid w:val="573568BB"/>
    <w:rsid w:val="57AE4059"/>
    <w:rsid w:val="57B51456"/>
    <w:rsid w:val="57BB7D3A"/>
    <w:rsid w:val="57C733D2"/>
    <w:rsid w:val="57C96345"/>
    <w:rsid w:val="58021F7A"/>
    <w:rsid w:val="582735C7"/>
    <w:rsid w:val="5842572D"/>
    <w:rsid w:val="587A6546"/>
    <w:rsid w:val="58A44110"/>
    <w:rsid w:val="58E972C7"/>
    <w:rsid w:val="5927169E"/>
    <w:rsid w:val="59395D0B"/>
    <w:rsid w:val="595448AF"/>
    <w:rsid w:val="59720D35"/>
    <w:rsid w:val="5A286A49"/>
    <w:rsid w:val="5A57708D"/>
    <w:rsid w:val="5ADF3708"/>
    <w:rsid w:val="5B2B6B6E"/>
    <w:rsid w:val="5B2F358E"/>
    <w:rsid w:val="5BCA6870"/>
    <w:rsid w:val="5BE40118"/>
    <w:rsid w:val="5C1D56F3"/>
    <w:rsid w:val="5C28702B"/>
    <w:rsid w:val="5C8C6A8B"/>
    <w:rsid w:val="5CCE20CE"/>
    <w:rsid w:val="5D090FC9"/>
    <w:rsid w:val="5D215D35"/>
    <w:rsid w:val="5D472C3A"/>
    <w:rsid w:val="5D5B3BC3"/>
    <w:rsid w:val="5DE923B9"/>
    <w:rsid w:val="5EE43933"/>
    <w:rsid w:val="5F884FFD"/>
    <w:rsid w:val="5FA2526B"/>
    <w:rsid w:val="5FF61953"/>
    <w:rsid w:val="600E54F4"/>
    <w:rsid w:val="6014152D"/>
    <w:rsid w:val="607B75C7"/>
    <w:rsid w:val="60D51A59"/>
    <w:rsid w:val="60E465DF"/>
    <w:rsid w:val="60E82224"/>
    <w:rsid w:val="61772146"/>
    <w:rsid w:val="61B17DFE"/>
    <w:rsid w:val="620463D6"/>
    <w:rsid w:val="62592E0F"/>
    <w:rsid w:val="62DB637F"/>
    <w:rsid w:val="63EC6B7E"/>
    <w:rsid w:val="640B7333"/>
    <w:rsid w:val="6469117D"/>
    <w:rsid w:val="64AC5747"/>
    <w:rsid w:val="64EC6C5A"/>
    <w:rsid w:val="6517290F"/>
    <w:rsid w:val="6584207D"/>
    <w:rsid w:val="65B119A5"/>
    <w:rsid w:val="65B14162"/>
    <w:rsid w:val="65C9041E"/>
    <w:rsid w:val="65FB0593"/>
    <w:rsid w:val="670E76D1"/>
    <w:rsid w:val="67620161"/>
    <w:rsid w:val="679C3EC4"/>
    <w:rsid w:val="67D77C44"/>
    <w:rsid w:val="67F15F78"/>
    <w:rsid w:val="683746B3"/>
    <w:rsid w:val="69572814"/>
    <w:rsid w:val="6A653AC8"/>
    <w:rsid w:val="6A741A7E"/>
    <w:rsid w:val="6A90444F"/>
    <w:rsid w:val="6A9C6540"/>
    <w:rsid w:val="6B2031BA"/>
    <w:rsid w:val="6B250C53"/>
    <w:rsid w:val="6B6721F6"/>
    <w:rsid w:val="6BD43E82"/>
    <w:rsid w:val="6C385BB0"/>
    <w:rsid w:val="6C555A3F"/>
    <w:rsid w:val="6C6E7D04"/>
    <w:rsid w:val="6CE35108"/>
    <w:rsid w:val="6D5F2A16"/>
    <w:rsid w:val="6DF52F94"/>
    <w:rsid w:val="6E01770E"/>
    <w:rsid w:val="6ECA61E9"/>
    <w:rsid w:val="6EFA7C90"/>
    <w:rsid w:val="6F73769F"/>
    <w:rsid w:val="6F8037B0"/>
    <w:rsid w:val="70184EA3"/>
    <w:rsid w:val="70CB53E1"/>
    <w:rsid w:val="712745A5"/>
    <w:rsid w:val="71B01D04"/>
    <w:rsid w:val="722C0501"/>
    <w:rsid w:val="724D2459"/>
    <w:rsid w:val="7259341C"/>
    <w:rsid w:val="72624781"/>
    <w:rsid w:val="72EA5C36"/>
    <w:rsid w:val="734521A8"/>
    <w:rsid w:val="73707E67"/>
    <w:rsid w:val="73970283"/>
    <w:rsid w:val="739A288B"/>
    <w:rsid w:val="73E30F79"/>
    <w:rsid w:val="741F0C23"/>
    <w:rsid w:val="7458797A"/>
    <w:rsid w:val="74590A9F"/>
    <w:rsid w:val="749E39D3"/>
    <w:rsid w:val="74BC7F66"/>
    <w:rsid w:val="74DF0CAA"/>
    <w:rsid w:val="7500507A"/>
    <w:rsid w:val="750632F9"/>
    <w:rsid w:val="75686B98"/>
    <w:rsid w:val="76657C67"/>
    <w:rsid w:val="76A021B3"/>
    <w:rsid w:val="76AE12DA"/>
    <w:rsid w:val="76B664D7"/>
    <w:rsid w:val="76B83EF2"/>
    <w:rsid w:val="76EB2B73"/>
    <w:rsid w:val="777F1624"/>
    <w:rsid w:val="77D16924"/>
    <w:rsid w:val="77FD2DD2"/>
    <w:rsid w:val="780562F7"/>
    <w:rsid w:val="781253EF"/>
    <w:rsid w:val="78326601"/>
    <w:rsid w:val="78F1506D"/>
    <w:rsid w:val="79125F75"/>
    <w:rsid w:val="79535D1B"/>
    <w:rsid w:val="7A266F03"/>
    <w:rsid w:val="7A724D96"/>
    <w:rsid w:val="7A7B64EF"/>
    <w:rsid w:val="7ABA3AA8"/>
    <w:rsid w:val="7B3A50B0"/>
    <w:rsid w:val="7B5D5641"/>
    <w:rsid w:val="7BCA3B47"/>
    <w:rsid w:val="7C01614C"/>
    <w:rsid w:val="7C7B71BF"/>
    <w:rsid w:val="7CC77025"/>
    <w:rsid w:val="7D365449"/>
    <w:rsid w:val="7D793C28"/>
    <w:rsid w:val="7D795A89"/>
    <w:rsid w:val="7D8C0E93"/>
    <w:rsid w:val="7DAA0961"/>
    <w:rsid w:val="7ECA7756"/>
    <w:rsid w:val="7EDC4508"/>
    <w:rsid w:val="7F1274B0"/>
    <w:rsid w:val="7F6A544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iPriority="0" w:name="index 1"/>
    <w:lsdException w:uiPriority="0" w:name="index 2"/>
    <w:lsdException w:uiPriority="0" w:name="index 3"/>
    <w:lsdException w:uiPriority="0" w:name="index 4"/>
    <w:lsdException w:uiPriority="0" w:name="index 5"/>
    <w:lsdException w:uiPriority="0" w:name="index 6"/>
    <w:lsdException w:uiPriority="0" w:name="index 7"/>
    <w:lsdException w:uiPriority="0" w:name="index 8"/>
    <w:lsdException w:uiPriority="0" w:name="index 9"/>
    <w:lsdException w:qFormat="1" w:uiPriority="39" w:semiHidden="0" w:name="toc 1"/>
    <w:lsdException w:qFormat="1" w:uiPriority="39" w:semiHidden="0" w:name="toc 2"/>
    <w:lsdException w:qFormat="1" w:unhideWhenUsed="0" w:uiPriority="0" w:semiHidden="0" w:name="toc 3"/>
    <w:lsdException w:uiPriority="0" w:name="toc 4"/>
    <w:lsdException w:uiPriority="0" w:name="toc 5"/>
    <w:lsdException w:uiPriority="0" w:name="toc 6"/>
    <w:lsdException w:uiPriority="0" w:name="toc 7"/>
    <w:lsdException w:uiPriority="0" w:name="toc 8"/>
    <w:lsdException w:uiPriority="0" w:name="toc 9"/>
    <w:lsdException w:uiPriority="0" w:name="Normal Indent"/>
    <w:lsdException w:uiPriority="0" w:name="footnote text"/>
    <w:lsdException w:qFormat="1" w:unhideWhenUsed="0" w:uiPriority="0" w:semiHidden="0" w:name="annotation text"/>
    <w:lsdException w:qFormat="1" w:unhideWhenUsed="0" w:uiPriority="0" w:semiHidden="0" w:name="header"/>
    <w:lsdException w:qFormat="1" w:uiPriority="99" w:semiHidden="0" w:name="footer"/>
    <w:lsdException w:uiPriority="0" w:name="index heading"/>
    <w:lsdException w:qFormat="1" w:uiPriority="0" w:name="caption"/>
    <w:lsdException w:uiPriority="0" w:name="table of figures"/>
    <w:lsdException w:uiPriority="0" w:name="envelope address"/>
    <w:lsdException w:uiPriority="0" w:name="envelope return"/>
    <w:lsdException w:uiPriority="0" w:name="footnote reference"/>
    <w:lsdException w:qFormat="1" w:unhideWhenUsed="0" w:uiPriority="0" w:semiHidden="0" w:name="annotation reference"/>
    <w:lsdException w:uiPriority="0" w:name="line number"/>
    <w:lsdException w:uiPriority="0" w:name="page number"/>
    <w:lsdException w:uiPriority="0" w:name="endnote reference"/>
    <w:lsdException w:uiPriority="0" w:name="endnote text"/>
    <w:lsdException w:unhideWhenUsed="0" w:uiPriority="0" w:semiHidden="0" w:name="table of authorities"/>
    <w:lsdException w:uiPriority="0" w:name="macro"/>
    <w:lsdException w:uiPriority="0" w:name="toa heading"/>
    <w:lsdException w:unhideWhenUsed="0" w:uiPriority="0" w:semiHidden="0" w:name="List"/>
    <w:lsdException w:unhideWhenUsed="0" w:uiPriority="0" w:semiHidden="0" w:name="List Bullet"/>
    <w:lsdException w:uiPriority="0" w:name="List Number"/>
    <w:lsdException w:uiPriority="0" w:name="List 2"/>
    <w:lsdException w:uiPriority="0" w:name="List 3"/>
    <w:lsdException w:uiPriority="0" w:name="List 4"/>
    <w:lsdException w:uiPriority="0" w:name="List 5"/>
    <w:lsdException w:uiPriority="0" w:name="List Bullet 2"/>
    <w:lsdException w:uiPriority="0" w:name="List Bullet 3"/>
    <w:lsdException w:uiPriority="0" w:name="List Bullet 4"/>
    <w:lsdException w:uiPriority="0" w:name="List Bullet 5"/>
    <w:lsdException w:uiPriority="0" w:name="List Number 2"/>
    <w:lsdException w:uiPriority="0" w:name="List Number 3"/>
    <w:lsdException w:uiPriority="0" w:name="List Number 4"/>
    <w:lsdException w:uiPriority="0" w:name="List Number 5"/>
    <w:lsdException w:qFormat="1" w:unhideWhenUsed="0" w:uiPriority="0" w:semiHidden="0" w:name="Title"/>
    <w:lsdException w:uiPriority="0" w:name="Closing"/>
    <w:lsdException w:uiPriority="0" w:name="Signature"/>
    <w:lsdException w:qFormat="1" w:uiPriority="1" w:name="Default Paragraph Font"/>
    <w:lsdException w:qFormat="1" w:unhideWhenUsed="0" w:uiPriority="1" w:semiHidden="0" w:name="Body Text"/>
    <w:lsdException w:uiPriority="0" w:name="Body Text Indent"/>
    <w:lsdException w:uiPriority="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iPriority="0" w:name="Message Header"/>
    <w:lsdException w:qFormat="1" w:unhideWhenUsed="0" w:uiPriority="0" w:semiHidden="0" w:name="Subtitle"/>
    <w:lsdException w:uiPriority="0" w:name="Salutation"/>
    <w:lsdException w:uiPriority="0" w:name="Date"/>
    <w:lsdException w:uiPriority="0" w:name="Body Text First Indent"/>
    <w:lsdException w:uiPriority="0" w:name="Body Text First Indent 2"/>
    <w:lsdException w:uiPriority="0" w:name="Note Heading"/>
    <w:lsdException w:uiPriority="0" w:name="Body Text 2"/>
    <w:lsdException w:uiPriority="0" w:name="Body Text 3"/>
    <w:lsdException w:uiPriority="0" w:name="Body Text Indent 2"/>
    <w:lsdException w:uiPriority="0" w:name="Body Text Indent 3"/>
    <w:lsdException w:uiPriority="0" w:name="Block Text"/>
    <w:lsdException w:qFormat="1" w:uiPriority="99" w:semiHidden="0" w:name="Hyperlink"/>
    <w:lsdException w:uiPriority="0" w:name="FollowedHyperlink"/>
    <w:lsdException w:qFormat="1" w:unhideWhenUsed="0" w:uiPriority="0" w:semiHidden="0" w:name="Strong"/>
    <w:lsdException w:qFormat="1" w:unhideWhenUsed="0" w:uiPriority="0" w:semiHidden="0" w:name="Emphasis"/>
    <w:lsdException w:uiPriority="0" w:name="Document Map"/>
    <w:lsdException w:uiPriority="0" w:name="Plain Text"/>
    <w:lsdException w:uiPriority="0" w:name="E-mail Signature"/>
    <w:lsdException w:qFormat="1" w:unhideWhenUsed="0" w:uiPriority="0" w:semiHidden="0" w:name="Normal (Web)"/>
    <w:lsdException w:uiPriority="0" w:name="HTML Acronym"/>
    <w:lsdException w:uiPriority="0" w:name="HTML Address"/>
    <w:lsdException w:uiPriority="0" w:name="HTML Cite"/>
    <w:lsdException w:uiPriority="0" w:name="HTML Code"/>
    <w:lsdException w:uiPriority="0" w:name="HTML Definition"/>
    <w:lsdException w:uiPriority="0" w:name="HTML Keyboard"/>
    <w:lsdException w:uiPriority="0" w:name="HTML Preformatted"/>
    <w:lsdException w:uiPriority="0" w:name="HTML Sample"/>
    <w:lsdException w:uiPriority="0" w:name="HTML Typewriter"/>
    <w:lsdException w:uiPriority="0" w:name="HTML Variable"/>
    <w:lsdException w:qFormat="1" w:uiPriority="99" w:name="Normal Table"/>
    <w:lsdException w:uiPriority="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autoRedefine/>
    <w:qFormat/>
    <w:uiPriority w:val="1"/>
    <w:pPr>
      <w:widowControl w:val="0"/>
    </w:pPr>
    <w:rPr>
      <w:rFonts w:ascii="宋体" w:hAnsi="宋体" w:eastAsia="宋体" w:cs="宋体"/>
      <w:sz w:val="22"/>
      <w:szCs w:val="22"/>
      <w:lang w:val="en-US" w:eastAsia="en-US" w:bidi="ar-SA"/>
    </w:rPr>
  </w:style>
  <w:style w:type="paragraph" w:styleId="2">
    <w:name w:val="heading 1"/>
    <w:basedOn w:val="1"/>
    <w:next w:val="1"/>
    <w:link w:val="41"/>
    <w:autoRedefine/>
    <w:qFormat/>
    <w:uiPriority w:val="1"/>
    <w:pPr>
      <w:numPr>
        <w:ilvl w:val="0"/>
        <w:numId w:val="1"/>
      </w:numPr>
      <w:jc w:val="center"/>
      <w:outlineLvl w:val="0"/>
    </w:pPr>
    <w:rPr>
      <w:rFonts w:ascii="Times New Roman" w:hAnsi="Times New Roman" w:eastAsia="微软雅黑" w:cs="黑体"/>
      <w:b/>
      <w:bCs/>
      <w:color w:val="00B050"/>
      <w:sz w:val="28"/>
      <w:szCs w:val="36"/>
      <w:lang w:eastAsia="zh-CN"/>
    </w:rPr>
  </w:style>
  <w:style w:type="paragraph" w:styleId="3">
    <w:name w:val="heading 2"/>
    <w:basedOn w:val="1"/>
    <w:next w:val="1"/>
    <w:link w:val="36"/>
    <w:autoRedefine/>
    <w:qFormat/>
    <w:uiPriority w:val="1"/>
    <w:pPr>
      <w:numPr>
        <w:ilvl w:val="0"/>
        <w:numId w:val="2"/>
      </w:numPr>
      <w:jc w:val="center"/>
      <w:outlineLvl w:val="1"/>
    </w:pPr>
    <w:rPr>
      <w:rFonts w:ascii="Times New Roman" w:hAnsi="Times New Roman" w:eastAsia="微软雅黑" w:cs="黑体"/>
      <w:b/>
      <w:bCs/>
      <w:color w:val="00B050"/>
      <w:sz w:val="24"/>
      <w:szCs w:val="30"/>
    </w:rPr>
  </w:style>
  <w:style w:type="paragraph" w:styleId="4">
    <w:name w:val="heading 3"/>
    <w:basedOn w:val="1"/>
    <w:next w:val="1"/>
    <w:autoRedefine/>
    <w:qFormat/>
    <w:uiPriority w:val="1"/>
    <w:pPr>
      <w:outlineLvl w:val="2"/>
    </w:pPr>
    <w:rPr>
      <w:rFonts w:eastAsia="黑体"/>
      <w:b/>
      <w:sz w:val="28"/>
      <w:szCs w:val="30"/>
    </w:rPr>
  </w:style>
  <w:style w:type="character" w:default="1" w:styleId="16">
    <w:name w:val="Default Paragraph Font"/>
    <w:autoRedefine/>
    <w:semiHidden/>
    <w:unhideWhenUsed/>
    <w:qFormat/>
    <w:uiPriority w:val="1"/>
  </w:style>
  <w:style w:type="table" w:default="1" w:styleId="14">
    <w:name w:val="Normal Table"/>
    <w:autoRedefine/>
    <w:semiHidden/>
    <w:unhideWhenUsed/>
    <w:qFormat/>
    <w:uiPriority w:val="99"/>
    <w:tblPr>
      <w:tblCellMar>
        <w:top w:w="0" w:type="dxa"/>
        <w:left w:w="108" w:type="dxa"/>
        <w:bottom w:w="0" w:type="dxa"/>
        <w:right w:w="108" w:type="dxa"/>
      </w:tblCellMar>
    </w:tblPr>
  </w:style>
  <w:style w:type="paragraph" w:styleId="5">
    <w:name w:val="annotation text"/>
    <w:basedOn w:val="1"/>
    <w:link w:val="37"/>
    <w:autoRedefine/>
    <w:qFormat/>
    <w:uiPriority w:val="0"/>
  </w:style>
  <w:style w:type="paragraph" w:styleId="6">
    <w:name w:val="Body Text"/>
    <w:basedOn w:val="1"/>
    <w:link w:val="38"/>
    <w:autoRedefine/>
    <w:qFormat/>
    <w:uiPriority w:val="1"/>
    <w:rPr>
      <w:sz w:val="18"/>
      <w:szCs w:val="18"/>
    </w:rPr>
  </w:style>
  <w:style w:type="paragraph" w:styleId="7">
    <w:name w:val="toc 3"/>
    <w:basedOn w:val="1"/>
    <w:next w:val="1"/>
    <w:autoRedefine/>
    <w:qFormat/>
    <w:uiPriority w:val="0"/>
    <w:pPr>
      <w:ind w:left="840" w:leftChars="400"/>
    </w:pPr>
  </w:style>
  <w:style w:type="paragraph" w:styleId="8">
    <w:name w:val="Balloon Text"/>
    <w:basedOn w:val="1"/>
    <w:link w:val="35"/>
    <w:autoRedefine/>
    <w:qFormat/>
    <w:uiPriority w:val="0"/>
    <w:rPr>
      <w:sz w:val="18"/>
      <w:szCs w:val="18"/>
    </w:rPr>
  </w:style>
  <w:style w:type="paragraph" w:styleId="9">
    <w:name w:val="footer"/>
    <w:basedOn w:val="1"/>
    <w:autoRedefine/>
    <w:unhideWhenUsed/>
    <w:qFormat/>
    <w:uiPriority w:val="99"/>
    <w:pPr>
      <w:tabs>
        <w:tab w:val="center" w:pos="4153"/>
        <w:tab w:val="right" w:pos="8306"/>
      </w:tabs>
      <w:snapToGrid w:val="0"/>
    </w:pPr>
    <w:rPr>
      <w:sz w:val="18"/>
      <w:szCs w:val="18"/>
    </w:rPr>
  </w:style>
  <w:style w:type="paragraph" w:styleId="10">
    <w:name w:val="header"/>
    <w:basedOn w:val="1"/>
    <w:autoRedefine/>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jc w:val="both"/>
    </w:pPr>
    <w:rPr>
      <w:sz w:val="18"/>
    </w:rPr>
  </w:style>
  <w:style w:type="paragraph" w:styleId="11">
    <w:name w:val="toc 1"/>
    <w:basedOn w:val="1"/>
    <w:next w:val="1"/>
    <w:autoRedefine/>
    <w:unhideWhenUsed/>
    <w:qFormat/>
    <w:uiPriority w:val="39"/>
  </w:style>
  <w:style w:type="paragraph" w:styleId="12">
    <w:name w:val="toc 2"/>
    <w:basedOn w:val="1"/>
    <w:next w:val="1"/>
    <w:autoRedefine/>
    <w:unhideWhenUsed/>
    <w:qFormat/>
    <w:uiPriority w:val="39"/>
    <w:pPr>
      <w:ind w:left="420" w:leftChars="200"/>
    </w:pPr>
  </w:style>
  <w:style w:type="paragraph" w:styleId="13">
    <w:name w:val="Normal (Web)"/>
    <w:basedOn w:val="1"/>
    <w:autoRedefine/>
    <w:qFormat/>
    <w:uiPriority w:val="0"/>
    <w:rPr>
      <w:sz w:val="24"/>
    </w:rPr>
  </w:style>
  <w:style w:type="table" w:styleId="15">
    <w:name w:val="Table Grid"/>
    <w:basedOn w:val="14"/>
    <w:autoRedefine/>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17">
    <w:name w:val="Strong"/>
    <w:basedOn w:val="16"/>
    <w:autoRedefine/>
    <w:qFormat/>
    <w:uiPriority w:val="0"/>
    <w:rPr>
      <w:b/>
    </w:rPr>
  </w:style>
  <w:style w:type="character" w:styleId="18">
    <w:name w:val="Hyperlink"/>
    <w:basedOn w:val="16"/>
    <w:autoRedefine/>
    <w:unhideWhenUsed/>
    <w:qFormat/>
    <w:uiPriority w:val="99"/>
    <w:rPr>
      <w:color w:val="0563C1" w:themeColor="hyperlink"/>
      <w:u w:val="single"/>
      <w14:textFill>
        <w14:solidFill>
          <w14:schemeClr w14:val="hlink"/>
        </w14:solidFill>
      </w14:textFill>
    </w:rPr>
  </w:style>
  <w:style w:type="character" w:styleId="19">
    <w:name w:val="annotation reference"/>
    <w:basedOn w:val="16"/>
    <w:autoRedefine/>
    <w:qFormat/>
    <w:uiPriority w:val="0"/>
    <w:rPr>
      <w:sz w:val="21"/>
      <w:szCs w:val="21"/>
    </w:rPr>
  </w:style>
  <w:style w:type="paragraph" w:customStyle="1" w:styleId="20">
    <w:name w:val="Table Paragraph"/>
    <w:basedOn w:val="1"/>
    <w:autoRedefine/>
    <w:qFormat/>
    <w:uiPriority w:val="0"/>
  </w:style>
  <w:style w:type="table" w:customStyle="1" w:styleId="21">
    <w:name w:val="Table Normal1"/>
    <w:autoRedefine/>
    <w:unhideWhenUsed/>
    <w:qFormat/>
    <w:uiPriority w:val="2"/>
    <w:tblPr>
      <w:tblCellMar>
        <w:top w:w="0" w:type="dxa"/>
        <w:left w:w="0" w:type="dxa"/>
        <w:bottom w:w="0" w:type="dxa"/>
        <w:right w:w="0" w:type="dxa"/>
      </w:tblCellMar>
    </w:tblPr>
  </w:style>
  <w:style w:type="paragraph" w:customStyle="1" w:styleId="22">
    <w:name w:val="List Paragraph1"/>
    <w:basedOn w:val="1"/>
    <w:autoRedefine/>
    <w:qFormat/>
    <w:uiPriority w:val="34"/>
    <w:rPr>
      <w:rFonts w:asciiTheme="minorHAnsi" w:hAnsiTheme="minorHAnsi" w:eastAsiaTheme="minorEastAsia" w:cstheme="minorBidi"/>
    </w:rPr>
  </w:style>
  <w:style w:type="paragraph" w:customStyle="1" w:styleId="23">
    <w:name w:val="标题1-1"/>
    <w:basedOn w:val="2"/>
    <w:next w:val="1"/>
    <w:autoRedefine/>
    <w:qFormat/>
    <w:uiPriority w:val="1"/>
    <w:pPr>
      <w:numPr>
        <w:numId w:val="3"/>
      </w:numPr>
    </w:pPr>
    <w:rPr>
      <w:rFonts w:cs="Times New Roman"/>
      <w:bCs w:val="0"/>
      <w:color w:val="45A3A7"/>
    </w:rPr>
  </w:style>
  <w:style w:type="paragraph" w:customStyle="1" w:styleId="24">
    <w:name w:val="标题2-1"/>
    <w:basedOn w:val="3"/>
    <w:next w:val="1"/>
    <w:autoRedefine/>
    <w:qFormat/>
    <w:uiPriority w:val="1"/>
    <w:pPr>
      <w:numPr>
        <w:numId w:val="4"/>
      </w:numPr>
      <w:spacing w:line="276" w:lineRule="auto"/>
    </w:pPr>
    <w:rPr>
      <w:rFonts w:cs="Times New Roman"/>
      <w:color w:val="45A3A7"/>
      <w:szCs w:val="24"/>
      <w:lang w:eastAsia="zh-CN"/>
    </w:rPr>
  </w:style>
  <w:style w:type="paragraph" w:customStyle="1" w:styleId="25">
    <w:name w:val="样式1"/>
    <w:basedOn w:val="6"/>
    <w:autoRedefine/>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6">
    <w:name w:val="标题1-3"/>
    <w:basedOn w:val="2"/>
    <w:next w:val="1"/>
    <w:autoRedefine/>
    <w:qFormat/>
    <w:uiPriority w:val="1"/>
    <w:pPr>
      <w:numPr>
        <w:numId w:val="5"/>
      </w:numPr>
    </w:pPr>
    <w:rPr>
      <w:rFonts w:cs="Times New Roman"/>
      <w:color w:val="416AAB"/>
      <w:szCs w:val="32"/>
    </w:rPr>
  </w:style>
  <w:style w:type="paragraph" w:customStyle="1" w:styleId="27">
    <w:name w:val="标题2-3"/>
    <w:basedOn w:val="3"/>
    <w:next w:val="1"/>
    <w:autoRedefine/>
    <w:qFormat/>
    <w:uiPriority w:val="1"/>
    <w:pPr>
      <w:numPr>
        <w:numId w:val="0"/>
      </w:numPr>
      <w:spacing w:before="12" w:line="380" w:lineRule="exact"/>
      <w:jc w:val="left"/>
    </w:pPr>
    <w:rPr>
      <w:rFonts w:cs="Times New Roman"/>
      <w:color w:val="416AAB"/>
      <w:szCs w:val="24"/>
      <w:lang w:eastAsia="zh-CN"/>
    </w:rPr>
  </w:style>
  <w:style w:type="paragraph" w:customStyle="1" w:styleId="28">
    <w:name w:val="WPSOffice手动目录 1"/>
    <w:autoRedefine/>
    <w:qFormat/>
    <w:uiPriority w:val="0"/>
    <w:rPr>
      <w:rFonts w:asciiTheme="minorHAnsi" w:hAnsiTheme="minorHAnsi" w:eastAsiaTheme="minorHAnsi" w:cstheme="minorBidi"/>
      <w:lang w:val="en-US" w:eastAsia="zh-CN" w:bidi="ar-SA"/>
    </w:rPr>
  </w:style>
  <w:style w:type="paragraph" w:customStyle="1" w:styleId="29">
    <w:name w:val="WPSOffice手动目录 2"/>
    <w:autoRedefine/>
    <w:qFormat/>
    <w:uiPriority w:val="0"/>
    <w:pPr>
      <w:ind w:left="200" w:leftChars="200"/>
    </w:pPr>
    <w:rPr>
      <w:rFonts w:asciiTheme="minorHAnsi" w:hAnsiTheme="minorHAnsi" w:eastAsiaTheme="minorHAnsi" w:cstheme="minorBidi"/>
      <w:lang w:val="en-US" w:eastAsia="zh-CN" w:bidi="ar-SA"/>
    </w:rPr>
  </w:style>
  <w:style w:type="paragraph" w:customStyle="1" w:styleId="30">
    <w:name w:val="列出段落1"/>
    <w:basedOn w:val="1"/>
    <w:autoRedefine/>
    <w:unhideWhenUsed/>
    <w:qFormat/>
    <w:uiPriority w:val="34"/>
    <w:pPr>
      <w:spacing w:before="42"/>
      <w:ind w:left="1699" w:hanging="380"/>
    </w:pPr>
    <w:rPr>
      <w:sz w:val="24"/>
    </w:rPr>
  </w:style>
  <w:style w:type="table" w:customStyle="1" w:styleId="31">
    <w:name w:val="ffzstable0"/>
    <w:basedOn w:val="15"/>
    <w:autoRedefine/>
    <w:qFormat/>
    <w:uiPriority w:val="0"/>
    <w:pPr>
      <w:jc w:val="center"/>
    </w:pPr>
    <w:tcPr>
      <w:tcBorders>
        <w:top w:val="single" w:color="auto" w:sz="4" w:space="0"/>
        <w:left w:val="single" w:color="auto" w:sz="4" w:space="0"/>
        <w:bottom w:val="single" w:color="auto" w:sz="4" w:space="0"/>
        <w:right w:val="single" w:color="auto" w:sz="4" w:space="0"/>
      </w:tcBorders>
      <w:vAlign w:val="center"/>
    </w:tcPr>
  </w:style>
  <w:style w:type="table" w:customStyle="1" w:styleId="32">
    <w:name w:val="ffzstable1"/>
    <w:basedOn w:val="15"/>
    <w:autoRedefine/>
    <w:qFormat/>
    <w:uiPriority w:val="0"/>
    <w:pPr>
      <w:jc w:val="center"/>
    </w:p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op w:val="single" w:color="000000" w:sz="4" w:space="0"/>
        <w:left w:val="single" w:color="000000" w:sz="4" w:space="0"/>
        <w:bottom w:val="single" w:color="000000" w:sz="4" w:space="0"/>
        <w:right w:val="single" w:color="000000" w:sz="4" w:space="0"/>
      </w:tcBorders>
      <w:vAlign w:val="center"/>
    </w:tcPr>
    <w:tblStylePr w:type="firstRow">
      <w:pPr>
        <w:jc w:val="center"/>
      </w:pPr>
      <w:rPr>
        <w:rFonts w:hint="default" w:ascii="Times New Roman" w:hAnsi="Times New Roman" w:cs="Times New Roman"/>
        <w:b/>
        <w:color w:val="FFFFFF"/>
      </w:rPr>
      <w:tcPr>
        <w:shd w:val="clear" w:color="auto" w:fill="017991"/>
      </w:tcPr>
    </w:tblStylePr>
  </w:style>
  <w:style w:type="paragraph" w:styleId="33">
    <w:name w:val="List Paragraph"/>
    <w:basedOn w:val="1"/>
    <w:autoRedefine/>
    <w:qFormat/>
    <w:uiPriority w:val="99"/>
    <w:pPr>
      <w:ind w:firstLine="420" w:firstLineChars="200"/>
    </w:pPr>
  </w:style>
  <w:style w:type="table" w:customStyle="1" w:styleId="34">
    <w:name w:val="Table Normal"/>
    <w:autoRedefine/>
    <w:qFormat/>
    <w:uiPriority w:val="0"/>
    <w:tblPr>
      <w:tblCellMar>
        <w:top w:w="0" w:type="dxa"/>
        <w:left w:w="0" w:type="dxa"/>
        <w:bottom w:w="0" w:type="dxa"/>
        <w:right w:w="0" w:type="dxa"/>
      </w:tblCellMar>
    </w:tblPr>
  </w:style>
  <w:style w:type="character" w:customStyle="1" w:styleId="35">
    <w:name w:val="批注框文本 字符"/>
    <w:basedOn w:val="16"/>
    <w:link w:val="8"/>
    <w:autoRedefine/>
    <w:qFormat/>
    <w:uiPriority w:val="0"/>
    <w:rPr>
      <w:rFonts w:ascii="宋体" w:hAnsi="宋体" w:cs="宋体"/>
      <w:sz w:val="18"/>
      <w:szCs w:val="18"/>
      <w:lang w:eastAsia="en-US"/>
    </w:rPr>
  </w:style>
  <w:style w:type="character" w:customStyle="1" w:styleId="36">
    <w:name w:val="标题 2 字符"/>
    <w:basedOn w:val="16"/>
    <w:link w:val="3"/>
    <w:autoRedefine/>
    <w:qFormat/>
    <w:uiPriority w:val="1"/>
    <w:rPr>
      <w:rFonts w:eastAsia="微软雅黑" w:cs="黑体"/>
      <w:b/>
      <w:bCs/>
      <w:color w:val="00B050"/>
      <w:sz w:val="24"/>
      <w:szCs w:val="30"/>
      <w:lang w:eastAsia="en-US"/>
    </w:rPr>
  </w:style>
  <w:style w:type="character" w:customStyle="1" w:styleId="37">
    <w:name w:val="批注文字 字符"/>
    <w:basedOn w:val="16"/>
    <w:link w:val="5"/>
    <w:autoRedefine/>
    <w:qFormat/>
    <w:uiPriority w:val="0"/>
    <w:rPr>
      <w:rFonts w:ascii="宋体" w:hAnsi="宋体" w:cs="宋体"/>
      <w:sz w:val="22"/>
      <w:szCs w:val="22"/>
      <w:lang w:eastAsia="en-US"/>
    </w:rPr>
  </w:style>
  <w:style w:type="character" w:customStyle="1" w:styleId="38">
    <w:name w:val="正文文本 字符"/>
    <w:basedOn w:val="16"/>
    <w:link w:val="6"/>
    <w:autoRedefine/>
    <w:qFormat/>
    <w:uiPriority w:val="1"/>
    <w:rPr>
      <w:rFonts w:ascii="宋体" w:hAnsi="宋体" w:cs="宋体"/>
      <w:sz w:val="18"/>
      <w:szCs w:val="18"/>
      <w:lang w:eastAsia="en-US"/>
    </w:rPr>
  </w:style>
  <w:style w:type="paragraph" w:customStyle="1" w:styleId="39">
    <w:name w:val="列表段落2"/>
    <w:basedOn w:val="1"/>
    <w:autoRedefine/>
    <w:qFormat/>
    <w:uiPriority w:val="0"/>
    <w:pPr>
      <w:ind w:firstLine="420" w:firstLineChars="200"/>
    </w:pPr>
    <w:rPr>
      <w:rFonts w:ascii="Calibri" w:hAnsi="Calibri" w:cs="Times New Roman"/>
    </w:rPr>
  </w:style>
  <w:style w:type="paragraph" w:customStyle="1" w:styleId="40">
    <w:name w:val="正文1"/>
    <w:autoRedefine/>
    <w:qFormat/>
    <w:uiPriority w:val="0"/>
    <w:rPr>
      <w:rFonts w:ascii="Times New Roman" w:hAnsi="Times New Roman" w:eastAsia="宋体" w:cs="Times New Roman"/>
      <w:sz w:val="24"/>
      <w:szCs w:val="24"/>
      <w:lang w:val="en-US" w:eastAsia="zh-CN" w:bidi="ar-SA"/>
    </w:rPr>
  </w:style>
  <w:style w:type="character" w:customStyle="1" w:styleId="41">
    <w:name w:val="标题 1 字符"/>
    <w:link w:val="2"/>
    <w:autoRedefine/>
    <w:qFormat/>
    <w:uiPriority w:val="1"/>
    <w:rPr>
      <w:rFonts w:ascii="Times New Roman" w:hAnsi="Times New Roman" w:eastAsia="微软雅黑" w:cs="黑体"/>
      <w:b/>
      <w:bCs/>
      <w:color w:val="00B050"/>
      <w:sz w:val="28"/>
      <w:szCs w:val="36"/>
      <w:lang w:eastAsia="zh-CN"/>
    </w:rPr>
  </w:style>
  <w:style w:type="paragraph" w:customStyle="1" w:styleId="42">
    <w:name w:val="qc"/>
    <w:basedOn w:val="1"/>
    <w:autoRedefine/>
    <w:qFormat/>
    <w:uiPriority w:val="0"/>
    <w:pPr>
      <w:ind w:firstLine="180" w:firstLineChars="100"/>
      <w:jc w:val="center"/>
    </w:pPr>
    <w:rPr>
      <w:rFonts w:ascii="Times New Roman" w:hAnsi="Times New Roman" w:eastAsia="微软雅黑" w:cs="Times New Roman"/>
      <w:bCs/>
      <w:color w:val="000000"/>
      <w:kern w:val="2"/>
      <w:sz w:val="18"/>
      <w:szCs w:val="18"/>
      <w:lang w:eastAsia="zh-CN"/>
    </w:rPr>
  </w:style>
  <w:style w:type="paragraph" w:customStyle="1" w:styleId="43">
    <w:name w:val="scopeseen"/>
    <w:basedOn w:val="1"/>
    <w:autoRedefine/>
    <w:qFormat/>
    <w:uiPriority w:val="0"/>
    <w:pPr>
      <w:jc w:val="both"/>
    </w:pPr>
    <w:rPr>
      <w:rFonts w:ascii="Times New Roman" w:hAnsi="Times New Roman" w:eastAsia="微软雅黑" w:cs="Times New Roman"/>
      <w:bCs/>
      <w:color w:val="000000"/>
      <w:kern w:val="2"/>
      <w:sz w:val="18"/>
      <w:szCs w:val="18"/>
      <w:lang w:eastAsia="zh-CN"/>
    </w:rPr>
  </w:style>
  <w:style w:type="paragraph" w:customStyle="1" w:styleId="44">
    <w:name w:val="tps"/>
    <w:basedOn w:val="1"/>
    <w:autoRedefine/>
    <w:qFormat/>
    <w:uiPriority w:val="0"/>
    <w:pPr>
      <w:spacing w:line="276" w:lineRule="auto"/>
      <w:jc w:val="center"/>
    </w:pPr>
    <w:rPr>
      <w:rFonts w:ascii="微软雅黑" w:hAnsi="微软雅黑" w:eastAsia="微软雅黑" w:cs="微软雅黑"/>
      <w:kern w:val="2"/>
      <w:sz w:val="18"/>
      <w:szCs w:val="18"/>
      <w:lang w:eastAsia="zh-CN"/>
    </w:rPr>
  </w:style>
</w:styles>
</file>

<file path=word/_rels/document.xml.rels><?xml version="1.0" encoding="UTF-8" standalone="yes"?>
<Relationships xmlns="http://schemas.openxmlformats.org/package/2006/relationships"><Relationship Id="rId9" Type="http://schemas.openxmlformats.org/officeDocument/2006/relationships/footer" Target="footer3.xml"/><Relationship Id="rId8" Type="http://schemas.openxmlformats.org/officeDocument/2006/relationships/header" Target="header4.xml"/><Relationship Id="rId7" Type="http://schemas.openxmlformats.org/officeDocument/2006/relationships/footer" Target="footer2.xml"/><Relationship Id="rId6" Type="http://schemas.openxmlformats.org/officeDocument/2006/relationships/footer" Target="footer1.xml"/><Relationship Id="rId5" Type="http://schemas.openxmlformats.org/officeDocument/2006/relationships/header" Target="header3.xml"/><Relationship Id="rId4" Type="http://schemas.openxmlformats.org/officeDocument/2006/relationships/header" Target="header2.xml"/><Relationship Id="rId3" Type="http://schemas.openxmlformats.org/officeDocument/2006/relationships/header" Target="header1.xml"/><Relationship Id="rId21" Type="http://schemas.openxmlformats.org/officeDocument/2006/relationships/fontTable" Target="fontTable.xml"/><Relationship Id="rId20" Type="http://schemas.openxmlformats.org/officeDocument/2006/relationships/numbering" Target="numbering.xml"/><Relationship Id="rId2" Type="http://schemas.openxmlformats.org/officeDocument/2006/relationships/settings" Target="settings.xml"/><Relationship Id="rId19" Type="http://schemas.openxmlformats.org/officeDocument/2006/relationships/customXml" Target="../customXml/item1.xml"/><Relationship Id="rId18" Type="http://schemas.openxmlformats.org/officeDocument/2006/relationships/image" Target="media/image8.png"/><Relationship Id="rId17" Type="http://schemas.openxmlformats.org/officeDocument/2006/relationships/image" Target="media/image7.jpeg"/><Relationship Id="rId16" Type="http://schemas.openxmlformats.org/officeDocument/2006/relationships/image" Target="media/image6.png"/><Relationship Id="rId15" Type="http://schemas.openxmlformats.org/officeDocument/2006/relationships/image" Target="media/image5.png"/><Relationship Id="rId14" Type="http://schemas.openxmlformats.org/officeDocument/2006/relationships/image" Target="media/image4.jpeg"/><Relationship Id="rId13" Type="http://schemas.openxmlformats.org/officeDocument/2006/relationships/image" Target="media/image3.jpeg"/><Relationship Id="rId12" Type="http://schemas.openxmlformats.org/officeDocument/2006/relationships/image" Target="media/image2.png"/><Relationship Id="rId11" Type="http://schemas.openxmlformats.org/officeDocument/2006/relationships/image" Target="media/image1.png"/><Relationship Id="rId10" Type="http://schemas.openxmlformats.org/officeDocument/2006/relationships/theme" Target="theme/theme1.xml"/><Relationship Id="rId1" Type="http://schemas.openxmlformats.org/officeDocument/2006/relationships/styles" Target="styles.xml"/></Relationships>
</file>

<file path=word/_rels/numbering.xml.rels><?xml version="1.0" encoding="UTF-8" standalone="yes"?>
<Relationships xmlns="http://schemas.openxmlformats.org/package/2006/relationships"><Relationship Id="rId3" Type="http://schemas.openxmlformats.org/officeDocument/2006/relationships/image" Target="media/image11.jpeg"/><Relationship Id="rId2" Type="http://schemas.openxmlformats.org/officeDocument/2006/relationships/image" Target="media/image10.jpeg"/><Relationship Id="rId1" Type="http://schemas.openxmlformats.org/officeDocument/2006/relationships/image" Target="media/image9.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Template>
  <Pages>28</Pages>
  <Words>4323</Words>
  <Characters>24644</Characters>
  <Lines>205</Lines>
  <Paragraphs>57</Paragraphs>
  <TotalTime>0</TotalTime>
  <ScaleCrop>false</ScaleCrop>
  <LinksUpToDate>false</LinksUpToDate>
  <CharactersWithSpaces>28910</CharactersWithSpaces>
  <Application>WPS Office_12.1.0.16417_F1E327BC-269C-435d-A152-05C5408002CA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2020-06-30T08:37:00Z</dcterms:created>
  <dc:creator>86131</dc:creator>
  <cp:lastModifiedBy>tassles-L</cp:lastModifiedBy>
  <dcterms:modified xsi:type="dcterms:W3CDTF">2024-04-12T05:56:05Z</dcterms:modified>
  <cp:revision>130</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2052-12.1.0.16417</vt:lpwstr>
  </property>
  <property fmtid="{D5CDD505-2E9C-101B-9397-08002B2CF9AE}" pid="3" name="ICV">
    <vt:lpwstr>07D117DF880345FB953546690FF69F73_13</vt:lpwstr>
  </property>
</Properties>
</file>