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6DC487EB">
      <w:pPr>
        <w:jc w:val="center"/>
        <w:rPr>
          <w:rFonts w:hint="eastAsia" w:ascii="微软雅黑" w:hAnsi="微软雅黑" w:eastAsia="微软雅黑" w:cs="微软雅黑"/>
          <w:b/>
          <w:bCs/>
          <w:color w:val="1F497D"/>
          <w:sz w:val="36"/>
          <w:szCs w:val="36"/>
        </w:rPr>
      </w:pPr>
    </w:p>
    <w:p w14:paraId="54C4C58F">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5D296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369D7189">
            <w:pPr>
              <w:keepNext w:val="0"/>
              <w:keepLines w:val="0"/>
              <w:pageBreakBefore w:val="0"/>
              <w:widowControl w:val="0"/>
              <w:kinsoku/>
              <w:wordWrap/>
              <w:overflowPunct/>
              <w:topLinePunct w:val="0"/>
              <w:autoSpaceDE/>
              <w:autoSpaceDN/>
              <w:bidi w:val="0"/>
              <w:adjustRightInd/>
              <w:snapToGrid/>
              <w:jc w:val="right"/>
              <w:textAlignment w:val="auto"/>
              <w:rPr>
                <w:rFonts w:ascii="Times New Roman" w:hAnsi="Times New Roman" w:eastAsia="微软雅黑" w:cs="Times New Roman"/>
                <w:b/>
                <w:bCs/>
                <w:color w:val="1F497D"/>
                <w:sz w:val="36"/>
                <w:szCs w:val="36"/>
                <w:vertAlign w:val="baseline"/>
              </w:rPr>
            </w:pPr>
            <w:r>
              <w:rPr>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5DF0B39E">
            <w:pPr>
              <w:jc w:val="left"/>
              <w:rPr>
                <w:rFonts w:ascii="Times New Roman" w:hAnsi="Times New Roman" w:eastAsia="微软雅黑" w:cs="Times New Roman"/>
                <w:b/>
                <w:bCs/>
                <w:color w:val="1F497D"/>
                <w:sz w:val="36"/>
                <w:szCs w:val="36"/>
                <w:vertAlign w:val="baseline"/>
              </w:rPr>
            </w:pPr>
            <w:r>
              <w:rPr>
                <w:rFonts w:ascii="黑体" w:hAnsi="黑体" w:eastAsia="黑体" w:cs="黑体"/>
                <w:b/>
                <w:bCs/>
                <w:color w:val="254061" w:themeColor="accent1" w:themeShade="80"/>
                <w:sz w:val="36"/>
                <w:szCs w:val="36"/>
              </w:rPr>
              <w:t>重庆大学附属</w:t>
            </w:r>
            <w:r>
              <w:rPr>
                <w:rFonts w:hint="eastAsia" w:ascii="黑体" w:hAnsi="黑体" w:eastAsia="黑体" w:cs="黑体"/>
                <w:b/>
                <w:bCs/>
                <w:color w:val="254061" w:themeColor="accent1" w:themeShade="80"/>
                <w:sz w:val="36"/>
                <w:szCs w:val="36"/>
                <w:lang w:val="en-US" w:eastAsia="zh-CN"/>
              </w:rPr>
              <w:t>三峡</w:t>
            </w:r>
            <w:r>
              <w:rPr>
                <w:rFonts w:ascii="黑体" w:hAnsi="黑体" w:eastAsia="黑体" w:cs="黑体"/>
                <w:b/>
                <w:bCs/>
                <w:color w:val="254061" w:themeColor="accent1" w:themeShade="80"/>
                <w:sz w:val="36"/>
                <w:szCs w:val="36"/>
              </w:rPr>
              <w:t>医院</w:t>
            </w:r>
          </w:p>
        </w:tc>
      </w:tr>
      <w:tr w14:paraId="6BDE00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B99876">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p>
        </w:tc>
        <w:tc>
          <w:tcPr>
            <w:tcW w:w="8060" w:type="dxa"/>
            <w:vAlign w:val="center"/>
          </w:tcPr>
          <w:p w14:paraId="778E8B86">
            <w:pPr>
              <w:keepNext w:val="0"/>
              <w:keepLines w:val="0"/>
              <w:pageBreakBefore w:val="0"/>
              <w:widowControl w:val="0"/>
              <w:kinsoku/>
              <w:wordWrap/>
              <w:overflowPunct/>
              <w:topLinePunct w:val="0"/>
              <w:autoSpaceDE/>
              <w:autoSpaceDN/>
              <w:bidi w:val="0"/>
              <w:adjustRightInd/>
              <w:snapToGrid/>
              <w:jc w:val="both"/>
              <w:textAlignment w:val="auto"/>
              <w:rPr>
                <w:rFonts w:ascii="Times New Roman" w:hAnsi="Times New Roman" w:eastAsia="微软雅黑" w:cs="Times New Roman"/>
                <w:b/>
                <w:bCs/>
                <w:color w:val="1F497D"/>
                <w:sz w:val="36"/>
                <w:szCs w:val="36"/>
                <w:vertAlign w:val="baseline"/>
              </w:rPr>
            </w:pPr>
            <w:r>
              <w:rPr>
                <w:rFonts w:hint="eastAsia" w:ascii="黑体" w:hAnsi="黑体" w:eastAsia="黑体" w:cs="黑体"/>
                <w:b/>
                <w:bCs/>
                <w:color w:val="254061" w:themeColor="accent1" w:themeShade="80"/>
                <w:sz w:val="32"/>
                <w:szCs w:val="32"/>
                <w:lang w:val="en-US" w:eastAsia="zh-CN"/>
              </w:rPr>
              <w:t>乳腺癌56基因检测</w:t>
            </w:r>
            <w:r>
              <w:rPr>
                <w:rFonts w:ascii="黑体" w:hAnsi="黑体" w:eastAsia="黑体" w:cs="黑体"/>
                <w:b/>
                <w:bCs/>
                <w:color w:val="254061" w:themeColor="accent1" w:themeShade="80"/>
                <w:sz w:val="32"/>
                <w:szCs w:val="32"/>
              </w:rPr>
              <w:t>报告</w:t>
            </w:r>
            <w:r>
              <w:rPr>
                <w:rFonts w:hint="eastAsia" w:ascii="黑体" w:hAnsi="黑体" w:eastAsia="黑体" w:cs="黑体"/>
                <w:b/>
                <w:bCs/>
                <w:color w:val="254061" w:themeColor="accent1" w:themeShade="80"/>
                <w:sz w:val="32"/>
                <w:szCs w:val="32"/>
              </w:rPr>
              <w:t>{% if PDInfo != undefined %}</w:t>
            </w:r>
            <w:r>
              <w:rPr>
                <w:rFonts w:hint="eastAsia" w:ascii="黑体" w:hAnsi="黑体" w:eastAsia="黑体" w:cs="黑体"/>
                <w:b/>
                <w:bCs/>
                <w:color w:val="254061" w:themeColor="accent1" w:themeShade="80"/>
                <w:sz w:val="32"/>
                <w:szCs w:val="32"/>
                <w:lang w:val="en-US" w:eastAsia="zh-CN"/>
              </w:rPr>
              <w:t>（含PD-L1）{% endif %}</w:t>
            </w:r>
          </w:p>
        </w:tc>
      </w:tr>
    </w:tbl>
    <w:p w14:paraId="362693FD">
      <w:pPr>
        <w:jc w:val="both"/>
        <w:rPr>
          <w:rFonts w:hint="eastAsia" w:ascii="微软雅黑" w:hAnsi="微软雅黑" w:eastAsia="微软雅黑" w:cs="微软雅黑"/>
          <w:b/>
          <w:bCs/>
          <w:color w:val="1F497D"/>
          <w:sz w:val="24"/>
          <w:szCs w:val="24"/>
        </w:rPr>
      </w:pPr>
    </w:p>
    <w:p w14:paraId="7200CE4E">
      <w:pPr>
        <w:jc w:val="both"/>
        <w:rPr>
          <w:rFonts w:hint="eastAsia" w:ascii="微软雅黑" w:hAnsi="微软雅黑" w:eastAsia="微软雅黑" w:cs="微软雅黑"/>
          <w:b/>
          <w:bCs/>
          <w:color w:val="1F497D"/>
          <w:sz w:val="24"/>
          <w:szCs w:val="24"/>
        </w:rPr>
      </w:pPr>
    </w:p>
    <w:tbl>
      <w:tblPr>
        <w:tblStyle w:val="19"/>
        <w:tblW w:w="9672" w:type="dxa"/>
        <w:jc w:val="center"/>
        <w:tblLayout w:type="fixed"/>
        <w:tblCellMar>
          <w:top w:w="0" w:type="dxa"/>
          <w:left w:w="0" w:type="dxa"/>
          <w:bottom w:w="0" w:type="dxa"/>
          <w:right w:w="0" w:type="dxa"/>
        </w:tblCellMar>
      </w:tblPr>
      <w:tblGrid>
        <w:gridCol w:w="1182"/>
        <w:gridCol w:w="951"/>
        <w:gridCol w:w="764"/>
        <w:gridCol w:w="704"/>
        <w:gridCol w:w="779"/>
        <w:gridCol w:w="779"/>
        <w:gridCol w:w="1334"/>
        <w:gridCol w:w="1091"/>
        <w:gridCol w:w="2088"/>
      </w:tblGrid>
      <w:tr w14:paraId="34A1493F">
        <w:tblPrEx>
          <w:tblCellMar>
            <w:top w:w="0" w:type="dxa"/>
            <w:left w:w="0" w:type="dxa"/>
            <w:bottom w:w="0" w:type="dxa"/>
            <w:right w:w="0" w:type="dxa"/>
          </w:tblCellMar>
        </w:tblPrEx>
        <w:trPr>
          <w:trHeight w:val="402" w:hRule="atLeast"/>
          <w:jc w:val="center"/>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10CA645F">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0A97F346">
            <w:pPr>
              <w:widowControl/>
              <w:jc w:val="center"/>
              <w:textAlignment w:val="center"/>
              <w:rPr>
                <w:b/>
                <w:color w:val="000000"/>
                <w:sz w:val="21"/>
                <w:szCs w:val="21"/>
                <w:lang w:bidi="ar"/>
              </w:rPr>
            </w:pPr>
            <w:r>
              <w:rPr>
                <w:rFonts w:hint="eastAsia"/>
                <w:b/>
                <w:color w:val="000000"/>
                <w:sz w:val="21"/>
                <w:szCs w:val="21"/>
                <w:lang w:bidi="ar"/>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6B939FA5">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0B4872B1">
            <w:pPr>
              <w:widowControl/>
              <w:jc w:val="center"/>
              <w:textAlignment w:val="center"/>
              <w:rPr>
                <w:b/>
                <w:color w:val="000000"/>
                <w:sz w:val="21"/>
                <w:szCs w:val="21"/>
                <w:lang w:bidi="ar"/>
              </w:rPr>
            </w:pPr>
            <w:r>
              <w:rPr>
                <w:rFonts w:hint="eastAsia" w:ascii="宋体" w:hAnsi="宋体" w:eastAsia="宋体" w:cs="宋体"/>
                <w:b/>
                <w:bCs w:val="0"/>
                <w:color w:val="000000"/>
                <w:sz w:val="21"/>
                <w:szCs w:val="21"/>
                <w:lang w:eastAsia="zh-CN"/>
              </w:rPr>
              <w:t>{{ sex }}</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1DA5F1D">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9D3722E">
            <w:pPr>
              <w:widowControl/>
              <w:jc w:val="center"/>
              <w:textAlignment w:val="center"/>
              <w:rPr>
                <w:b/>
                <w:color w:val="000000"/>
                <w:sz w:val="21"/>
                <w:szCs w:val="21"/>
                <w:lang w:bidi="ar"/>
              </w:rPr>
            </w:pPr>
            <w:r>
              <w:rPr>
                <w:rFonts w:hint="default" w:ascii="Times New Roman" w:hAnsi="Times New Roman" w:eastAsia="宋体" w:cs="Times New Roman"/>
                <w:b/>
                <w:bCs w:val="0"/>
                <w:color w:val="000000"/>
                <w:sz w:val="21"/>
                <w:szCs w:val="21"/>
                <w:lang w:eastAsia="zh-CN"/>
              </w:rPr>
              <w:t>{{ age }}</w:t>
            </w:r>
            <w:r>
              <w:rPr>
                <w:rFonts w:hint="default" w:ascii="Times New Roman" w:hAnsi="Times New Roman" w:eastAsia="宋体" w:cs="Times New Roman"/>
                <w:b/>
                <w:bCs w:val="0"/>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7BCA21C8">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21A20FE0">
            <w:pPr>
              <w:widowControl/>
              <w:jc w:val="center"/>
              <w:textAlignment w:val="center"/>
              <w:rPr>
                <w:rFonts w:ascii="Times New Roman" w:hAnsi="Times New Roman" w:cs="Times New Roman"/>
                <w:b/>
                <w:bCs/>
                <w:kern w:val="2"/>
              </w:rPr>
            </w:pPr>
            <w:r>
              <w:rPr>
                <w:rFonts w:hint="eastAsia" w:ascii="宋体" w:hAnsi="宋体" w:eastAsia="宋体" w:cs="宋体"/>
                <w:b/>
                <w:bCs/>
                <w:kern w:val="2"/>
              </w:rPr>
              <w:t>{{ hospital }}</w:t>
            </w:r>
          </w:p>
        </w:tc>
      </w:tr>
      <w:tr w14:paraId="4F2907C2">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250D11A9">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4BB012A">
            <w:pPr>
              <w:widowControl/>
              <w:jc w:val="center"/>
              <w:textAlignment w:val="center"/>
              <w:rPr>
                <w:b/>
                <w:color w:val="000000"/>
                <w:sz w:val="21"/>
                <w:szCs w:val="21"/>
                <w:lang w:bidi="ar"/>
              </w:rPr>
            </w:pPr>
            <w:r>
              <w:rPr>
                <w:rFonts w:hint="eastAsia"/>
                <w:b/>
                <w:color w:val="000000"/>
                <w:sz w:val="21"/>
                <w:szCs w:val="21"/>
                <w:lang w:bidi="ar"/>
              </w:rPr>
              <w:t>{{ room }}</w:t>
            </w: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314DCED">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B9024AB">
            <w:pPr>
              <w:jc w:val="center"/>
              <w:rPr>
                <w:rFonts w:hint="eastAsia" w:eastAsia="宋体"/>
                <w:b/>
                <w:color w:val="000000"/>
                <w:sz w:val="21"/>
                <w:szCs w:val="21"/>
                <w:lang w:eastAsia="zh-CN" w:bidi="ar"/>
              </w:rPr>
            </w:pPr>
            <w:r>
              <w:rPr>
                <w:rFonts w:hint="eastAsia"/>
                <w:b/>
                <w:color w:val="000000"/>
                <w:sz w:val="21"/>
                <w:szCs w:val="21"/>
                <w:lang w:eastAsia="zh-CN" w:bidi="ar"/>
              </w:rPr>
              <w:t xml:space="preserve">{{ </w:t>
            </w:r>
            <w:r>
              <w:rPr>
                <w:rFonts w:hint="eastAsia"/>
                <w:b/>
                <w:color w:val="000000"/>
                <w:sz w:val="21"/>
                <w:szCs w:val="21"/>
                <w:lang w:val="en-US" w:eastAsia="zh-CN" w:bidi="ar"/>
              </w:rPr>
              <w:t xml:space="preserve">bed </w:t>
            </w:r>
            <w:r>
              <w:rPr>
                <w:rFonts w:hint="eastAsia"/>
                <w:b/>
                <w:color w:val="000000"/>
                <w:sz w:val="21"/>
                <w:szCs w:val="21"/>
                <w:lang w:eastAsia="zh-CN" w:bidi="ar"/>
              </w:rPr>
              <w:t>}}</w:t>
            </w: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07607696">
            <w:pPr>
              <w:widowControl/>
              <w:jc w:val="center"/>
              <w:textAlignment w:val="center"/>
              <w:rPr>
                <w:b/>
                <w:color w:val="000000"/>
                <w:sz w:val="21"/>
                <w:szCs w:val="21"/>
                <w:lang w:bidi="ar"/>
              </w:rPr>
            </w:pPr>
            <w:r>
              <w:rPr>
                <w:b/>
                <w:color w:val="000000"/>
                <w:sz w:val="21"/>
                <w:szCs w:val="21"/>
                <w:lang w:bidi="ar"/>
              </w:rPr>
              <w:t>科室</w:t>
            </w:r>
          </w:p>
        </w:tc>
        <w:tc>
          <w:tcPr>
            <w:tcW w:w="1334" w:type="dxa"/>
            <w:tcBorders>
              <w:top w:val="nil"/>
              <w:left w:val="single" w:color="000000" w:sz="8" w:space="0"/>
              <w:bottom w:val="single" w:color="000000" w:sz="8" w:space="0"/>
              <w:right w:val="nil"/>
            </w:tcBorders>
            <w:noWrap/>
            <w:tcMar>
              <w:top w:w="15" w:type="dxa"/>
              <w:left w:w="15" w:type="dxa"/>
              <w:right w:w="15" w:type="dxa"/>
            </w:tcMar>
            <w:vAlign w:val="center"/>
          </w:tcPr>
          <w:p w14:paraId="34A308F8">
            <w:pPr>
              <w:widowControl/>
              <w:jc w:val="center"/>
              <w:textAlignment w:val="center"/>
              <w:rPr>
                <w:b/>
                <w:color w:val="000000"/>
                <w:sz w:val="21"/>
                <w:szCs w:val="21"/>
                <w:lang w:bidi="ar"/>
              </w:rPr>
            </w:pPr>
            <w:r>
              <w:rPr>
                <w:rFonts w:hint="eastAsia"/>
                <w:b/>
                <w:color w:val="000000"/>
                <w:sz w:val="21"/>
                <w:szCs w:val="21"/>
                <w:lang w:bidi="ar"/>
              </w:rPr>
              <w:t>{{ locationname }}</w:t>
            </w:r>
          </w:p>
        </w:tc>
        <w:tc>
          <w:tcPr>
            <w:tcW w:w="1091" w:type="dxa"/>
            <w:tcBorders>
              <w:top w:val="nil"/>
              <w:left w:val="single" w:color="000000" w:sz="8" w:space="0"/>
              <w:bottom w:val="single" w:color="000000" w:sz="8" w:space="0"/>
              <w:right w:val="nil"/>
            </w:tcBorders>
            <w:noWrap/>
            <w:tcMar>
              <w:top w:w="15" w:type="dxa"/>
              <w:left w:w="15" w:type="dxa"/>
              <w:right w:w="15" w:type="dxa"/>
            </w:tcMar>
            <w:vAlign w:val="center"/>
          </w:tcPr>
          <w:p w14:paraId="5B81CB86">
            <w:pPr>
              <w:widowControl/>
              <w:jc w:val="center"/>
              <w:textAlignment w:val="center"/>
              <w:rPr>
                <w:rFonts w:hint="eastAsia"/>
                <w:b/>
                <w:color w:val="000000"/>
                <w:sz w:val="21"/>
                <w:szCs w:val="21"/>
                <w:lang w:bidi="ar"/>
              </w:rPr>
            </w:pPr>
            <w:r>
              <w:rPr>
                <w:rFonts w:hint="eastAsia"/>
                <w:b/>
                <w:color w:val="000000"/>
                <w:sz w:val="21"/>
                <w:szCs w:val="21"/>
                <w:lang w:bidi="ar"/>
              </w:rPr>
              <w:t>临床诊断</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2DD88E6F">
            <w:pPr>
              <w:widowControl/>
              <w:jc w:val="center"/>
              <w:textAlignment w:val="center"/>
              <w:rPr>
                <w:rFonts w:hint="eastAsia"/>
                <w:b/>
                <w:color w:val="000000"/>
                <w:sz w:val="21"/>
                <w:szCs w:val="21"/>
                <w:lang w:bidi="ar"/>
              </w:rPr>
            </w:pPr>
            <w:r>
              <w:rPr>
                <w:rFonts w:hint="eastAsia"/>
                <w:b/>
                <w:color w:val="000000"/>
                <w:sz w:val="21"/>
                <w:szCs w:val="21"/>
                <w:lang w:bidi="ar"/>
              </w:rPr>
              <w:t>{{ diseaseName }}</w:t>
            </w:r>
          </w:p>
        </w:tc>
      </w:tr>
      <w:tr w14:paraId="22F19008">
        <w:tblPrEx>
          <w:tblCellMar>
            <w:top w:w="0" w:type="dxa"/>
            <w:left w:w="0" w:type="dxa"/>
            <w:bottom w:w="0" w:type="dxa"/>
            <w:right w:w="0" w:type="dxa"/>
          </w:tblCellMar>
        </w:tblPrEx>
        <w:trPr>
          <w:trHeight w:val="402" w:hRule="atLeast"/>
          <w:jc w:val="center"/>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4AECCB40">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1C862EF5">
            <w:pPr>
              <w:widowControl/>
              <w:jc w:val="center"/>
              <w:textAlignment w:val="center"/>
              <w:rPr>
                <w:rFonts w:hint="eastAsia" w:eastAsia="宋体"/>
                <w:b/>
                <w:color w:val="000000"/>
                <w:sz w:val="21"/>
                <w:szCs w:val="21"/>
                <w:lang w:eastAsia="zh-CN"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34355030">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7353C11">
            <w:pPr>
              <w:widowControl/>
              <w:jc w:val="center"/>
              <w:textAlignment w:val="center"/>
              <w:rPr>
                <w:b/>
                <w:color w:val="000000"/>
                <w:sz w:val="21"/>
                <w:szCs w:val="21"/>
                <w:lang w:bidi="ar"/>
              </w:rPr>
            </w:pPr>
            <w:r>
              <w:rPr>
                <w:rFonts w:hint="eastAsia"/>
                <w:b/>
                <w:color w:val="000000"/>
                <w:sz w:val="21"/>
                <w:szCs w:val="21"/>
                <w:lang w:bidi="ar"/>
              </w:rPr>
              <w:t>{{ template_subbarcode }}</w:t>
            </w:r>
          </w:p>
        </w:tc>
        <w:tc>
          <w:tcPr>
            <w:tcW w:w="109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E03A855">
            <w:pPr>
              <w:widowControl/>
              <w:jc w:val="center"/>
              <w:textAlignment w:val="center"/>
              <w:rPr>
                <w:b/>
                <w:color w:val="000000"/>
                <w:sz w:val="21"/>
                <w:szCs w:val="21"/>
                <w:lang w:bidi="ar"/>
              </w:rPr>
            </w:pPr>
            <w:r>
              <w:rPr>
                <w:b/>
                <w:color w:val="000000"/>
                <w:sz w:val="21"/>
                <w:szCs w:val="21"/>
                <w:lang w:bidi="ar"/>
              </w:rPr>
              <w:t>送检日期</w:t>
            </w:r>
          </w:p>
        </w:tc>
        <w:tc>
          <w:tcPr>
            <w:tcW w:w="2088" w:type="dxa"/>
            <w:tcBorders>
              <w:top w:val="nil"/>
              <w:left w:val="single" w:color="000000" w:sz="8" w:space="0"/>
              <w:bottom w:val="single" w:color="000000" w:sz="8" w:space="0"/>
              <w:right w:val="nil"/>
            </w:tcBorders>
            <w:noWrap/>
            <w:tcMar>
              <w:top w:w="15" w:type="dxa"/>
              <w:left w:w="15" w:type="dxa"/>
              <w:right w:w="15" w:type="dxa"/>
            </w:tcMar>
            <w:vAlign w:val="center"/>
          </w:tcPr>
          <w:p w14:paraId="699CEAC1">
            <w:pPr>
              <w:widowControl/>
              <w:jc w:val="center"/>
              <w:textAlignment w:val="center"/>
              <w:rPr>
                <w:b/>
                <w:color w:val="000000"/>
                <w:sz w:val="21"/>
                <w:szCs w:val="21"/>
                <w:lang w:bidi="ar"/>
              </w:rPr>
            </w:pPr>
            <w:r>
              <w:rPr>
                <w:rFonts w:hint="eastAsia"/>
                <w:b/>
                <w:color w:val="000000"/>
                <w:sz w:val="21"/>
                <w:szCs w:val="21"/>
                <w:lang w:bidi="ar"/>
              </w:rPr>
              <w:t>{{ commission_date }}</w:t>
            </w:r>
          </w:p>
        </w:tc>
      </w:tr>
    </w:tbl>
    <w:p w14:paraId="02B6FBA2">
      <w:pPr>
        <w:rPr>
          <w:rFonts w:hint="eastAsia" w:ascii="微软雅黑" w:hAnsi="微软雅黑" w:eastAsia="微软雅黑" w:cs="微软雅黑"/>
        </w:rPr>
      </w:pPr>
    </w:p>
    <w:p w14:paraId="711F5938">
      <w:pPr>
        <w:rPr>
          <w:rFonts w:hint="eastAsia" w:ascii="微软雅黑" w:hAnsi="微软雅黑" w:eastAsia="微软雅黑" w:cs="微软雅黑"/>
        </w:rPr>
      </w:pPr>
    </w:p>
    <w:p w14:paraId="47AFA622">
      <w:pPr>
        <w:rPr>
          <w:rFonts w:hint="eastAsia" w:ascii="微软雅黑" w:hAnsi="微软雅黑" w:eastAsia="微软雅黑" w:cs="微软雅黑"/>
        </w:rPr>
      </w:pPr>
    </w:p>
    <w:p w14:paraId="71EFD584">
      <w:pPr>
        <w:rPr>
          <w:rFonts w:hint="eastAsia" w:ascii="微软雅黑" w:hAnsi="微软雅黑" w:eastAsia="微软雅黑" w:cs="微软雅黑"/>
        </w:rPr>
      </w:pPr>
    </w:p>
    <w:p w14:paraId="46DD5B73">
      <w:pPr>
        <w:rPr>
          <w:rFonts w:hint="eastAsia" w:ascii="微软雅黑" w:hAnsi="微软雅黑" w:eastAsia="微软雅黑" w:cs="微软雅黑"/>
        </w:rPr>
      </w:pPr>
    </w:p>
    <w:p w14:paraId="409FAD5C">
      <w:pPr>
        <w:rPr>
          <w:rFonts w:hint="eastAsia" w:ascii="微软雅黑" w:hAnsi="微软雅黑" w:eastAsia="微软雅黑" w:cs="微软雅黑"/>
        </w:rPr>
      </w:pPr>
    </w:p>
    <w:tbl>
      <w:tblPr>
        <w:tblStyle w:val="19"/>
        <w:tblW w:w="9716" w:type="dxa"/>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474"/>
      </w:tblGrid>
      <w:tr w14:paraId="7177A6D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4D290B9C">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检测项目</w:t>
            </w:r>
          </w:p>
        </w:tc>
        <w:tc>
          <w:tcPr>
            <w:tcW w:w="8474" w:type="dxa"/>
            <w:vAlign w:val="center"/>
          </w:tcPr>
          <w:p w14:paraId="47FCDD40">
            <w:pPr>
              <w:pStyle w:val="17"/>
              <w:rPr>
                <w:rFonts w:hint="default" w:asciiTheme="minorEastAsia" w:hAnsiTheme="minorEastAsia" w:eastAsiaTheme="minorEastAsia"/>
                <w:sz w:val="21"/>
                <w:szCs w:val="21"/>
                <w:lang w:val="en-US" w:eastAsia="zh-CN"/>
              </w:rPr>
            </w:pPr>
            <w:r>
              <w:rPr>
                <w:rFonts w:hint="eastAsia" w:asciiTheme="minorEastAsia" w:hAnsiTheme="minorEastAsia" w:eastAsiaTheme="minorEastAsia"/>
                <w:sz w:val="21"/>
                <w:szCs w:val="21"/>
                <w:lang w:val="en-US" w:eastAsia="zh-CN"/>
              </w:rPr>
              <w:t>乳腺癌56基因检测{% if PDInfo != undefined %}（含PD-L1）{% endif %}</w:t>
            </w:r>
          </w:p>
        </w:tc>
      </w:tr>
      <w:tr w14:paraId="25361F56">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13" w:hRule="atLeast"/>
          <w:jc w:val="center"/>
        </w:trPr>
        <w:tc>
          <w:tcPr>
            <w:tcW w:w="1242" w:type="dxa"/>
            <w:vAlign w:val="top"/>
          </w:tcPr>
          <w:p w14:paraId="2A29F557">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474" w:type="dxa"/>
            <w:vAlign w:val="center"/>
          </w:tcPr>
          <w:p w14:paraId="39684911">
            <w:pPr>
              <w:pStyle w:val="17"/>
              <w:rPr>
                <w:rFonts w:hint="eastAsia" w:asciiTheme="minorEastAsia" w:hAnsiTheme="minorEastAsia" w:eastAsiaTheme="minorEastAsia"/>
                <w:sz w:val="21"/>
                <w:szCs w:val="21"/>
                <w:lang w:val="en-US" w:eastAsia="zh-CN"/>
              </w:rPr>
            </w:pPr>
            <w:r>
              <w:rPr>
                <w:rFonts w:hint="eastAsia" w:asciiTheme="minorEastAsia" w:hAnsiTheme="minorEastAsia" w:eastAsiaTheme="minorEastAsia"/>
                <w:sz w:val="21"/>
                <w:szCs w:val="21"/>
              </w:rPr>
              <w:t>{{ sample_type }}</w:t>
            </w:r>
            <w:r>
              <w:rPr>
                <w:rFonts w:hint="eastAsia" w:asciiTheme="minorEastAsia" w:hAnsiTheme="minorEastAsia" w:eastAsiaTheme="minorEastAsia"/>
                <w:sz w:val="21"/>
                <w:szCs w:val="21"/>
                <w:lang w:val="en-US" w:eastAsia="zh-CN"/>
              </w:rPr>
              <w:t>，</w:t>
            </w:r>
            <w:r>
              <w:rPr>
                <w:rFonts w:ascii="宋体" w:hAnsi="宋体" w:eastAsia="宋体" w:cs="宋体"/>
                <w:sz w:val="21"/>
                <w:szCs w:val="21"/>
              </w:rPr>
              <w:t>肿瘤细胞含量</w:t>
            </w:r>
            <w:r>
              <w:rPr>
                <w:rFonts w:hint="eastAsia" w:ascii="宋体" w:hAnsi="宋体" w:eastAsia="宋体" w:cs="宋体"/>
                <w:sz w:val="21"/>
                <w:szCs w:val="21"/>
                <w:lang w:eastAsia="zh-CN"/>
              </w:rPr>
              <w:t xml:space="preserve">：{% if summaryOfRresults.type == </w:t>
            </w:r>
            <w:r>
              <w:rPr>
                <w:rFonts w:ascii="宋体" w:hAnsi="宋体" w:eastAsia="宋体" w:cs="宋体"/>
                <w:sz w:val="21"/>
                <w:szCs w:val="21"/>
                <w:lang w:eastAsia="zh-CN"/>
              </w:rPr>
              <w:t>“tissue”</w:t>
            </w:r>
            <w:r>
              <w:rPr>
                <w:rFonts w:hint="eastAsia" w:ascii="宋体" w:hAnsi="宋体" w:eastAsia="宋体" w:cs="宋体"/>
                <w:sz w:val="21"/>
                <w:szCs w:val="21"/>
                <w:lang w:eastAsia="zh-CN"/>
              </w:rPr>
              <w:t xml:space="preserve"> %}≥</w:t>
            </w:r>
            <w:r>
              <w:rPr>
                <w:rFonts w:hint="eastAsia" w:ascii="宋体" w:hAnsi="宋体" w:eastAsia="宋体" w:cs="宋体"/>
                <w:sz w:val="21"/>
                <w:szCs w:val="21"/>
                <w:lang w:val="en-US" w:eastAsia="zh-CN"/>
              </w:rPr>
              <w:t>1</w:t>
            </w:r>
            <w:r>
              <w:rPr>
                <w:rFonts w:ascii="宋体" w:hAnsi="宋体" w:eastAsia="宋体" w:cs="宋体"/>
                <w:sz w:val="21"/>
                <w:szCs w:val="21"/>
                <w:lang w:eastAsia="zh-CN"/>
              </w:rPr>
              <w:t>0</w:t>
            </w:r>
            <w:r>
              <w:rPr>
                <w:rFonts w:hint="eastAsia" w:cs="宋体"/>
                <w:sz w:val="21"/>
                <w:szCs w:val="21"/>
                <w:lang w:val="en-US" w:eastAsia="zh-CN"/>
              </w:rPr>
              <w:t>%</w:t>
            </w:r>
            <w:r>
              <w:rPr>
                <w:rFonts w:hint="eastAsia" w:ascii="宋体" w:hAnsi="宋体" w:eastAsia="宋体" w:cs="宋体"/>
                <w:sz w:val="21"/>
                <w:szCs w:val="21"/>
                <w:lang w:eastAsia="zh-CN"/>
              </w:rPr>
              <w:t>{% else %}</w:t>
            </w:r>
            <w:r>
              <w:rPr>
                <w:rFonts w:hint="eastAsia" w:cs="宋体"/>
                <w:sz w:val="21"/>
                <w:szCs w:val="21"/>
                <w:lang w:val="en-US" w:eastAsia="zh-CN"/>
              </w:rPr>
              <w:t>-</w:t>
            </w:r>
            <w:r>
              <w:rPr>
                <w:rFonts w:hint="eastAsia" w:ascii="宋体" w:hAnsi="宋体" w:eastAsia="宋体" w:cs="宋体"/>
                <w:sz w:val="21"/>
                <w:szCs w:val="21"/>
                <w:lang w:eastAsia="zh-CN"/>
              </w:rPr>
              <w:t>{% endif %}</w:t>
            </w:r>
          </w:p>
        </w:tc>
      </w:tr>
      <w:tr w14:paraId="377B0A9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05" w:hRule="atLeast"/>
          <w:jc w:val="center"/>
        </w:trPr>
        <w:tc>
          <w:tcPr>
            <w:tcW w:w="1242" w:type="dxa"/>
            <w:vAlign w:val="top"/>
          </w:tcPr>
          <w:p w14:paraId="26AA1F3B">
            <w:pPr>
              <w:pStyle w:val="17"/>
              <w:jc w:val="both"/>
              <w:rPr>
                <w:rFonts w:hint="eastAsia" w:asciiTheme="minorEastAsia" w:hAnsiTheme="minorEastAsia" w:eastAsiaTheme="minorEastAsia"/>
                <w:b/>
                <w:sz w:val="21"/>
                <w:szCs w:val="21"/>
                <w:lang w:eastAsia="zh-CN"/>
              </w:rPr>
            </w:pPr>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474" w:type="dxa"/>
            <w:vAlign w:val="center"/>
          </w:tcPr>
          <w:p w14:paraId="229C801C">
            <w:pPr>
              <w:pStyle w:val="17"/>
              <w:rPr>
                <w:rFonts w:hint="default" w:asciiTheme="minorEastAsia" w:hAnsiTheme="minorEastAsia" w:eastAsiaTheme="minorEastAsia"/>
                <w:color w:val="000000" w:themeColor="text1"/>
                <w:sz w:val="21"/>
                <w:szCs w:val="21"/>
                <w:lang w:val="en-US" w:eastAsia="zh-CN"/>
                <w14:textFill>
                  <w14:solidFill>
                    <w14:schemeClr w14:val="tx1"/>
                  </w14:solidFill>
                </w14:textFill>
              </w:rPr>
            </w:pPr>
            <w:r>
              <w:rPr>
                <w:rFonts w:hint="eastAsia" w:asciiTheme="minorEastAsia" w:hAnsiTheme="minorEastAsia" w:eastAsiaTheme="minorEastAsia"/>
                <w:color w:val="000000" w:themeColor="text1"/>
                <w:sz w:val="21"/>
                <w:szCs w:val="21"/>
                <w:lang w:val="en-US" w:eastAsia="zh-CN"/>
                <w14:textFill>
                  <w14:solidFill>
                    <w14:schemeClr w14:val="tx1"/>
                  </w14:solidFill>
                </w14:textFill>
              </w:rPr>
              <w:t>高通量测序（NGS）</w:t>
            </w:r>
          </w:p>
        </w:tc>
      </w:tr>
      <w:tr w14:paraId="6C768BAE">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242" w:type="dxa"/>
            <w:vAlign w:val="top"/>
          </w:tcPr>
          <w:p w14:paraId="64C4234F">
            <w:pPr>
              <w:pStyle w:val="17"/>
              <w:jc w:val="both"/>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474" w:type="dxa"/>
          </w:tcPr>
          <w:p w14:paraId="7DA416BE">
            <w:pPr>
              <w:pStyle w:val="17"/>
              <w:spacing w:line="260" w:lineRule="exact"/>
              <w:rPr>
                <w:rFonts w:asciiTheme="minorEastAsia" w:hAnsiTheme="minorEastAsia" w:eastAsiaTheme="minorEastAsia"/>
                <w:color w:val="000000" w:themeColor="text1"/>
                <w:sz w:val="21"/>
                <w:szCs w:val="21"/>
                <w:lang w:eastAsia="zh-CN"/>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检测项目为乳腺癌56基因检测，针</w:t>
            </w:r>
            <w:r>
              <w:rPr>
                <w:rFonts w:asciiTheme="minorEastAsia" w:hAnsiTheme="minorEastAsia" w:eastAsiaTheme="minorEastAsia"/>
                <w:color w:val="000000" w:themeColor="text1"/>
                <w:sz w:val="21"/>
                <w:szCs w:val="21"/>
                <w:lang w:eastAsia="zh-CN"/>
                <w14:textFill>
                  <w14:solidFill>
                    <w14:schemeClr w14:val="tx1"/>
                  </w14:solidFill>
                </w14:textFill>
              </w:rPr>
              <w:t>对与</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乳腺癌</w:t>
            </w:r>
            <w:r>
              <w:rPr>
                <w:rFonts w:asciiTheme="minorEastAsia" w:hAnsiTheme="minorEastAsia" w:eastAsiaTheme="minorEastAsia"/>
                <w:color w:val="000000" w:themeColor="text1"/>
                <w:sz w:val="21"/>
                <w:szCs w:val="21"/>
                <w:lang w:eastAsia="zh-CN"/>
                <w14:textFill>
                  <w14:solidFill>
                    <w14:schemeClr w14:val="tx1"/>
                  </w14:solidFill>
                </w14:textFill>
              </w:rPr>
              <w:t>密切相关的</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56</w:t>
            </w:r>
            <w:r>
              <w:rPr>
                <w:rFonts w:asciiTheme="minorEastAsia" w:hAnsiTheme="minorEastAsia" w:eastAsiaTheme="minorEastAsia"/>
                <w:color w:val="000000" w:themeColor="text1"/>
                <w:sz w:val="21"/>
                <w:szCs w:val="21"/>
                <w:lang w:eastAsia="zh-CN"/>
                <w14:textFill>
                  <w14:solidFill>
                    <w14:schemeClr w14:val="tx1"/>
                  </w14:solidFill>
                </w14:textFill>
              </w:rPr>
              <w:t>个基因进行高通量测序</w:t>
            </w:r>
            <w:r>
              <w:rPr>
                <w:rFonts w:hint="eastAsia" w:asciiTheme="minorEastAsia" w:hAnsiTheme="minorEastAsia" w:eastAsiaTheme="minorEastAsia"/>
                <w:color w:val="000000" w:themeColor="text1"/>
                <w:sz w:val="21"/>
                <w:szCs w:val="21"/>
                <w:lang w:eastAsia="zh-CN"/>
                <w14:textFill>
                  <w14:solidFill>
                    <w14:schemeClr w14:val="tx1"/>
                  </w14:solidFill>
                </w14:textFill>
              </w:rPr>
              <w:t>{% if PDInfo != undefined %}，</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同时，</w:t>
            </w:r>
            <w:r>
              <w:rPr>
                <w:rFonts w:hint="eastAsia" w:asciiTheme="minorEastAsia" w:hAnsiTheme="minorEastAsia" w:eastAsiaTheme="minorEastAsia"/>
                <w:color w:val="000000" w:themeColor="text1"/>
                <w:sz w:val="21"/>
                <w:szCs w:val="21"/>
                <w:lang w:eastAsia="zh-CN"/>
                <w14:textFill>
                  <w14:solidFill>
                    <w14:schemeClr w14:val="tx1"/>
                  </w14:solidFill>
                </w14:textFill>
              </w:rPr>
              <w:t>本</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项目也</w:t>
            </w:r>
            <w:r>
              <w:rPr>
                <w:rFonts w:hint="eastAsia" w:asciiTheme="minorEastAsia" w:hAnsiTheme="minorEastAsia" w:eastAsiaTheme="minorEastAsia"/>
                <w:color w:val="000000" w:themeColor="text1"/>
                <w:sz w:val="21"/>
                <w:szCs w:val="21"/>
                <w:lang w:eastAsia="zh-CN"/>
                <w14:textFill>
                  <w14:solidFill>
                    <w14:schemeClr w14:val="tx1"/>
                  </w14:solidFill>
                </w14:textFill>
              </w:rPr>
              <w:t>通过免疫组化检测PD-L1表达</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情况</w:t>
            </w:r>
            <w:r>
              <w:rPr>
                <w:rFonts w:hint="eastAsia" w:asciiTheme="minorEastAsia" w:hAnsiTheme="minorEastAsia" w:eastAsiaTheme="minorEastAsia"/>
                <w:color w:val="000000" w:themeColor="text1"/>
                <w:sz w:val="21"/>
                <w:szCs w:val="21"/>
                <w:lang w:eastAsia="zh-CN"/>
                <w14:textFill>
                  <w14:solidFill>
                    <w14:schemeClr w14:val="tx1"/>
                  </w14:solidFill>
                </w14:textFill>
              </w:rPr>
              <w:t>{% endif %}。</w:t>
            </w:r>
            <w:r>
              <w:rPr>
                <w:rFonts w:asciiTheme="minorEastAsia" w:hAnsiTheme="minorEastAsia" w:eastAsiaTheme="minorEastAsia"/>
                <w:color w:val="000000" w:themeColor="text1"/>
                <w:sz w:val="21"/>
                <w:szCs w:val="21"/>
                <w:lang w:eastAsia="zh-CN"/>
                <w14:textFill>
                  <w14:solidFill>
                    <w14:schemeClr w14:val="tx1"/>
                  </w14:solidFill>
                </w14:textFill>
              </w:rPr>
              <w:t>检测突变形式为点突变</w:t>
            </w:r>
            <w:r>
              <w:rPr>
                <w:rFonts w:hint="eastAsia" w:asciiTheme="minorEastAsia" w:hAnsiTheme="minorEastAsia" w:eastAsiaTheme="minorEastAsia"/>
                <w:color w:val="000000" w:themeColor="text1"/>
                <w:sz w:val="21"/>
                <w:szCs w:val="21"/>
                <w:lang w:eastAsia="zh-CN"/>
                <w14:textFill>
                  <w14:solidFill>
                    <w14:schemeClr w14:val="tx1"/>
                  </w14:solidFill>
                </w14:textFill>
              </w:rPr>
              <w:t>（SNV）</w:t>
            </w:r>
            <w:r>
              <w:rPr>
                <w:rFonts w:asciiTheme="minorEastAsia" w:hAnsiTheme="minorEastAsia" w:eastAsiaTheme="minorEastAsia"/>
                <w:color w:val="000000" w:themeColor="text1"/>
                <w:sz w:val="21"/>
                <w:szCs w:val="21"/>
                <w:lang w:eastAsia="zh-CN"/>
                <w14:textFill>
                  <w14:solidFill>
                    <w14:schemeClr w14:val="tx1"/>
                  </w14:solidFill>
                </w14:textFill>
              </w:rPr>
              <w:t>、小片段插入缺失</w:t>
            </w:r>
            <w:r>
              <w:rPr>
                <w:rFonts w:hint="eastAsia" w:asciiTheme="minorEastAsia" w:hAnsiTheme="minorEastAsia" w:eastAsiaTheme="minorEastAsia"/>
                <w:color w:val="000000" w:themeColor="text1"/>
                <w:sz w:val="21"/>
                <w:szCs w:val="21"/>
                <w:lang w:eastAsia="zh-CN"/>
                <w14:textFill>
                  <w14:solidFill>
                    <w14:schemeClr w14:val="tx1"/>
                  </w14:solidFill>
                </w14:textFill>
              </w:rPr>
              <w:t>（INDEL）</w:t>
            </w:r>
            <w:r>
              <w:rPr>
                <w:rFonts w:asciiTheme="minorEastAsia" w:hAnsiTheme="minorEastAsia" w:eastAsiaTheme="minorEastAsia"/>
                <w:color w:val="000000" w:themeColor="text1"/>
                <w:sz w:val="21"/>
                <w:szCs w:val="21"/>
                <w:lang w:eastAsia="zh-CN"/>
                <w14:textFill>
                  <w14:solidFill>
                    <w14:schemeClr w14:val="tx1"/>
                  </w14:solidFill>
                </w14:textFill>
              </w:rPr>
              <w:t>、拷贝数变异</w:t>
            </w:r>
            <w:r>
              <w:rPr>
                <w:rFonts w:hint="eastAsia" w:asciiTheme="minorEastAsia" w:hAnsiTheme="minorEastAsia" w:eastAsiaTheme="minorEastAsia"/>
                <w:color w:val="000000" w:themeColor="text1"/>
                <w:sz w:val="21"/>
                <w:szCs w:val="21"/>
                <w:lang w:eastAsia="zh-CN"/>
                <w14:textFill>
                  <w14:solidFill>
                    <w14:schemeClr w14:val="tx1"/>
                  </w14:solidFill>
                </w14:textFill>
              </w:rPr>
              <w:t>（CNV）</w:t>
            </w:r>
            <w:r>
              <w:rPr>
                <w:rFonts w:asciiTheme="minorEastAsia" w:hAnsiTheme="minorEastAsia" w:eastAsiaTheme="minorEastAsia"/>
                <w:color w:val="000000" w:themeColor="text1"/>
                <w:sz w:val="21"/>
                <w:szCs w:val="21"/>
                <w:lang w:eastAsia="zh-CN"/>
                <w14:textFill>
                  <w14:solidFill>
                    <w14:schemeClr w14:val="tx1"/>
                  </w14:solidFill>
                </w14:textFill>
              </w:rPr>
              <w:t>以及融合</w:t>
            </w:r>
            <w:r>
              <w:rPr>
                <w:rFonts w:hint="eastAsia" w:asciiTheme="minorEastAsia" w:hAnsiTheme="minorEastAsia" w:eastAsiaTheme="minorEastAsia"/>
                <w:color w:val="000000" w:themeColor="text1"/>
                <w:sz w:val="21"/>
                <w:szCs w:val="21"/>
                <w:lang w:eastAsia="zh-CN"/>
                <w14:textFill>
                  <w14:solidFill>
                    <w14:schemeClr w14:val="tx1"/>
                  </w14:solidFill>
                </w14:textFill>
              </w:rPr>
              <w:t>（FUSION）</w:t>
            </w:r>
            <w:r>
              <w:rPr>
                <w:rFonts w:asciiTheme="minorEastAsia" w:hAnsiTheme="minorEastAsia" w:eastAsiaTheme="minorEastAsia"/>
                <w:color w:val="000000" w:themeColor="text1"/>
                <w:sz w:val="21"/>
                <w:szCs w:val="21"/>
                <w:lang w:eastAsia="zh-CN"/>
                <w14:textFill>
                  <w14:solidFill>
                    <w14:schemeClr w14:val="tx1"/>
                  </w14:solidFill>
                </w14:textFill>
              </w:rPr>
              <w:t>。</w:t>
            </w:r>
          </w:p>
          <w:p w14:paraId="34AFEB21">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lang w:eastAsia="zh-CN"/>
                <w14:textFill>
                  <w14:solidFill>
                    <w14:schemeClr w14:val="tx1"/>
                  </w14:solidFill>
                </w14:textFill>
              </w:rPr>
              <w:t>本报告分析基因变异与靶向药物、化疗药物和遗传风险的相关性，给出靶向药物（FDA/NMPA批准药物、临床试验药物等）、化疗药物的用药提示信息，从而为临床制定治疗方案提供参考信息。</w:t>
            </w:r>
          </w:p>
        </w:tc>
      </w:tr>
    </w:tbl>
    <w:p w14:paraId="6DD2B349">
      <w:pPr>
        <w:rPr>
          <w:rFonts w:ascii="Times New Roman" w:hAnsi="Times New Roman" w:eastAsia="微软雅黑" w:cs="Times New Roman"/>
        </w:rPr>
      </w:pPr>
    </w:p>
    <w:p w14:paraId="3A3464C3">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505E17F2">
      <w:pPr>
        <w:pStyle w:val="2"/>
        <w:rPr>
          <w:rFonts w:hint="eastAsia" w:ascii="微软雅黑" w:hAnsi="微软雅黑" w:eastAsia="微软雅黑" w:cs="微软雅黑"/>
          <w:color w:val="FFFFFF"/>
          <w:szCs w:val="30"/>
          <w:shd w:val="clear" w:color="auto" w:fill="17365D"/>
        </w:rPr>
      </w:pPr>
      <w:bookmarkStart w:id="0" w:name="_Toc534637492"/>
      <w:bookmarkStart w:id="1" w:name="_Toc527112379"/>
      <w:bookmarkStart w:id="2" w:name="_Toc526855031"/>
      <w:r>
        <w:rPr>
          <w:rFonts w:hint="eastAsia" w:ascii="微软雅黑" w:hAnsi="微软雅黑" w:eastAsia="微软雅黑" w:cs="微软雅黑"/>
          <w:color w:val="FFFFFF"/>
          <w:szCs w:val="30"/>
          <w:shd w:val="clear" w:color="auto" w:fill="17365D"/>
        </w:rPr>
        <w:t>检测结果</w:t>
      </w:r>
      <w:bookmarkEnd w:id="0"/>
      <w:bookmarkEnd w:id="1"/>
      <w:bookmarkEnd w:id="2"/>
    </w:p>
    <w:p w14:paraId="545D326F">
      <w:pPr>
        <w:outlineLvl w:val="1"/>
        <w:rPr>
          <w:rFonts w:hint="default"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3876"/>
        <w:gridCol w:w="5682"/>
      </w:tblGrid>
      <w:tr w14:paraId="535A3EB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41069774">
            <w:pPr>
              <w:jc w:val="center"/>
              <w:rPr>
                <w:rFonts w:ascii="微软雅黑" w:eastAsia="微软雅黑"/>
                <w:b/>
                <w:color w:val="244061"/>
                <w:sz w:val="21"/>
              </w:rPr>
            </w:pPr>
            <w:bookmarkStart w:id="3" w:name="_Toc534807930"/>
            <w:r>
              <w:rPr>
                <w:rFonts w:hint="eastAsia" w:cs="黑体"/>
                <w:b/>
                <w:bCs/>
                <w:color w:val="244061"/>
                <w:sz w:val="28"/>
                <w:szCs w:val="36"/>
                <w:lang w:eastAsia="zh-CN"/>
              </w:rPr>
              <w:br w:type="page"/>
            </w:r>
            <w:r>
              <w:rPr>
                <w:rFonts w:hint="eastAsia" w:ascii="微软雅黑" w:eastAsia="微软雅黑"/>
                <w:b/>
                <w:color w:val="244061"/>
                <w:sz w:val="21"/>
              </w:rPr>
              <w:t>检测类型</w:t>
            </w:r>
          </w:p>
        </w:tc>
        <w:tc>
          <w:tcPr>
            <w:tcW w:w="5682" w:type="dxa"/>
            <w:tcBorders>
              <w:tl2br w:val="nil"/>
              <w:tr2bl w:val="nil"/>
            </w:tcBorders>
            <w:shd w:val="clear" w:color="auto" w:fill="auto"/>
            <w:vAlign w:val="center"/>
          </w:tcPr>
          <w:p w14:paraId="3FC4B3D6">
            <w:pPr>
              <w:jc w:val="center"/>
              <w:rPr>
                <w:rFonts w:ascii="微软雅黑" w:eastAsia="微软雅黑"/>
                <w:b/>
                <w:color w:val="244061"/>
              </w:rPr>
            </w:pPr>
            <w:r>
              <w:rPr>
                <w:rFonts w:ascii="Times New Roman" w:hAnsi="Times New Roman" w:eastAsia="微软雅黑" w:cs="黑体"/>
                <w:b/>
                <w:color w:val="244061"/>
                <w:sz w:val="21"/>
              </w:rPr>
              <w:t>检测结果</w:t>
            </w:r>
          </w:p>
        </w:tc>
      </w:tr>
      <w:tr w14:paraId="02B85BC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754" w:hRule="atLeast"/>
          <w:jc w:val="center"/>
        </w:trPr>
        <w:tc>
          <w:tcPr>
            <w:tcW w:w="3876" w:type="dxa"/>
            <w:tcBorders>
              <w:tl2br w:val="nil"/>
              <w:tr2bl w:val="nil"/>
            </w:tcBorders>
            <w:shd w:val="clear" w:color="auto" w:fill="auto"/>
            <w:vAlign w:val="center"/>
          </w:tcPr>
          <w:p w14:paraId="6C6831A2">
            <w:pPr>
              <w:pStyle w:val="33"/>
              <w:ind w:left="119"/>
              <w:rPr>
                <w:rFonts w:ascii="Times New Roman" w:hAnsi="Times New Roman" w:eastAsia="微软雅黑" w:cs="黑体"/>
                <w:sz w:val="21"/>
              </w:rPr>
            </w:pPr>
            <w:r>
              <w:rPr>
                <w:rFonts w:ascii="Times New Roman" w:hAnsi="Times New Roman" w:eastAsia="微软雅黑" w:cs="黑体"/>
                <w:sz w:val="21"/>
              </w:rPr>
              <w:t>靶向用药指导</w:t>
            </w:r>
          </w:p>
        </w:tc>
        <w:tc>
          <w:tcPr>
            <w:tcW w:w="5682" w:type="dxa"/>
            <w:tcBorders>
              <w:tl2br w:val="nil"/>
              <w:tr2bl w:val="nil"/>
            </w:tcBorders>
            <w:shd w:val="clear" w:color="auto" w:fill="auto"/>
            <w:vAlign w:val="center"/>
          </w:tcPr>
          <w:p w14:paraId="5C045941">
            <w:pPr>
              <w:pStyle w:val="3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0B68C1C">
            <w:pPr>
              <w:pStyle w:val="33"/>
              <w:spacing w:before="100" w:line="187" w:lineRule="auto"/>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CB0773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89" w:hRule="atLeast"/>
          <w:jc w:val="center"/>
        </w:trPr>
        <w:tc>
          <w:tcPr>
            <w:tcW w:w="3876" w:type="dxa"/>
            <w:tcBorders>
              <w:tl2br w:val="nil"/>
              <w:tr2bl w:val="nil"/>
            </w:tcBorders>
            <w:shd w:val="clear" w:color="auto" w:fill="auto"/>
            <w:vAlign w:val="center"/>
          </w:tcPr>
          <w:p w14:paraId="2251758D">
            <w:pPr>
              <w:pStyle w:val="33"/>
              <w:spacing w:before="77"/>
              <w:ind w:left="119"/>
              <w:rPr>
                <w:rFonts w:ascii="Times New Roman" w:hAnsi="Times New Roman" w:eastAsia="微软雅黑" w:cs="黑体"/>
                <w:sz w:val="21"/>
              </w:rPr>
            </w:pPr>
            <w:r>
              <w:rPr>
                <w:rFonts w:ascii="Times New Roman" w:hAnsi="Times New Roman" w:eastAsia="微软雅黑" w:cs="黑体"/>
                <w:sz w:val="21"/>
              </w:rPr>
              <w:t>肿瘤遗传风险检测</w:t>
            </w:r>
          </w:p>
        </w:tc>
        <w:tc>
          <w:tcPr>
            <w:tcW w:w="5682" w:type="dxa"/>
            <w:tcBorders>
              <w:tl2br w:val="nil"/>
              <w:tr2bl w:val="nil"/>
            </w:tcBorders>
            <w:shd w:val="clear" w:color="auto" w:fill="auto"/>
            <w:vAlign w:val="center"/>
          </w:tcPr>
          <w:p w14:paraId="0DEBBDC0">
            <w:pPr>
              <w:pStyle w:val="33"/>
              <w:spacing w:before="77"/>
              <w:ind w:left="119" w:right="119"/>
              <w:jc w:val="both"/>
              <w:rPr>
                <w:rFonts w:ascii="Times New Roman" w:hAnsi="Times New Roman" w:eastAsia="微软雅黑" w:cs="黑体"/>
                <w:sz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F21FB7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4732E8C8">
            <w:pPr>
              <w:pStyle w:val="33"/>
              <w:spacing w:before="77"/>
              <w:ind w:left="119" w:leftChars="0" w:right="119" w:rightChars="0"/>
              <w:jc w:val="left"/>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if PDInfo != undefined %}</w:t>
            </w:r>
          </w:p>
        </w:tc>
      </w:tr>
      <w:tr w14:paraId="476C01FB">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01D3EABA">
            <w:pPr>
              <w:pStyle w:val="33"/>
              <w:ind w:left="119" w:leftChars="0"/>
              <w:rPr>
                <w:rFonts w:ascii="Times New Roman" w:hAnsi="Times New Roman" w:eastAsia="微软雅黑" w:cs="Times New Roman"/>
                <w:b w:val="0"/>
                <w:bCs w:val="0"/>
                <w:sz w:val="21"/>
                <w:szCs w:val="21"/>
                <w:highlight w:val="none"/>
                <w:lang w:val="en-US" w:eastAsia="zh-CN" w:bidi="ar-SA"/>
              </w:rPr>
            </w:pPr>
            <w:r>
              <w:rPr>
                <w:rFonts w:ascii="Times New Roman" w:hAnsi="Times New Roman" w:eastAsia="微软雅黑" w:cs="Times New Roman"/>
                <w:b w:val="0"/>
                <w:bCs w:val="0"/>
                <w:sz w:val="21"/>
                <w:szCs w:val="21"/>
                <w:highlight w:val="none"/>
              </w:rPr>
              <w:t>PD-L1蛋白表达水平</w:t>
            </w:r>
            <w:r>
              <w:rPr>
                <w:rFonts w:ascii="Times New Roman" w:hAnsi="Times New Roman" w:eastAsia="微软雅黑" w:cs="Times New Roman"/>
                <w:b w:val="0"/>
                <w:bCs w:val="0"/>
                <w:sz w:val="21"/>
                <w:szCs w:val="21"/>
                <w:highlight w:val="none"/>
              </w:rPr>
              <w:tab/>
            </w:r>
          </w:p>
        </w:tc>
        <w:tc>
          <w:tcPr>
            <w:tcW w:w="5682" w:type="dxa"/>
            <w:tcBorders>
              <w:tl2br w:val="nil"/>
              <w:tr2bl w:val="nil"/>
            </w:tcBorders>
            <w:shd w:val="clear" w:color="auto" w:fill="auto"/>
            <w:vAlign w:val="center"/>
          </w:tcPr>
          <w:p w14:paraId="53A2A5CD">
            <w:pPr>
              <w:pStyle w:val="33"/>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b w:val="0"/>
                <w:bCs w:val="0"/>
                <w:sz w:val="21"/>
                <w:szCs w:val="21"/>
                <w:highlight w:val="none"/>
                <w:lang w:val="en-US" w:eastAsia="zh-CN" w:bidi="ar-SA"/>
              </w:rPr>
            </w:pPr>
            <w:r>
              <w:rPr>
                <w:rFonts w:hint="eastAsia" w:ascii="Times New Roman" w:hAnsi="Times New Roman" w:eastAsia="微软雅黑" w:cs="Times New Roman"/>
                <w:b w:val="0"/>
                <w:bCs w:val="0"/>
                <w:color w:val="auto"/>
                <w:sz w:val="21"/>
                <w:szCs w:val="21"/>
                <w:highlight w:val="none"/>
                <w:lang w:eastAsia="zh-CN"/>
              </w:rPr>
              <w:t>使用{{</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Detect_antibody</w:t>
            </w:r>
            <w:r>
              <w:rPr>
                <w:rFonts w:hint="eastAsia" w:ascii="Times New Roman" w:hAnsi="Times New Roman" w:eastAsia="微软雅黑" w:cs="Times New Roman"/>
                <w:b w:val="0"/>
                <w:bCs w:val="0"/>
                <w:color w:val="auto"/>
                <w:sz w:val="21"/>
                <w:szCs w:val="21"/>
                <w:highlight w:val="none"/>
                <w:lang w:eastAsia="zh-CN"/>
              </w:rPr>
              <w:t xml:space="preserve"> }}抗体；T</w:t>
            </w:r>
            <w:r>
              <w:rPr>
                <w:rFonts w:ascii="Times New Roman" w:hAnsi="Times New Roman" w:eastAsia="微软雅黑" w:cs="Times New Roman"/>
                <w:b w:val="0"/>
                <w:bCs w:val="0"/>
                <w:color w:val="auto"/>
                <w:sz w:val="21"/>
                <w:szCs w:val="21"/>
                <w:highlight w:val="none"/>
                <w:lang w:eastAsia="zh-CN"/>
              </w:rPr>
              <w:t>PS</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.TPS }}，</w:t>
            </w:r>
            <w:r>
              <w:rPr>
                <w:rFonts w:ascii="Times New Roman" w:hAnsi="Times New Roman" w:eastAsia="微软雅黑" w:cs="Times New Roman"/>
                <w:b w:val="0"/>
                <w:bCs w:val="0"/>
                <w:color w:val="auto"/>
                <w:sz w:val="21"/>
                <w:szCs w:val="21"/>
                <w:highlight w:val="none"/>
                <w:lang w:eastAsia="zh-CN"/>
              </w:rPr>
              <w:t xml:space="preserve"> CPS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w:t>
            </w:r>
            <w:r>
              <w:rPr>
                <w:rFonts w:hint="eastAsia" w:ascii="Times New Roman" w:hAnsi="Times New Roman" w:eastAsia="微软雅黑" w:cs="Times New Roman"/>
                <w:b w:val="0"/>
                <w:bCs w:val="0"/>
                <w:color w:val="auto"/>
                <w:sz w:val="21"/>
                <w:szCs w:val="21"/>
                <w:highlight w:val="none"/>
                <w:lang w:eastAsia="zh-CN"/>
              </w:rPr>
              <w:t>{{</w:t>
            </w:r>
            <w:r>
              <w:rPr>
                <w:rFonts w:ascii="Times New Roman" w:hAnsi="Times New Roman" w:eastAsia="微软雅黑" w:cs="Times New Roman"/>
                <w:b w:val="0"/>
                <w:bCs w:val="0"/>
                <w:color w:val="auto"/>
                <w:sz w:val="21"/>
                <w:szCs w:val="21"/>
                <w:highlight w:val="none"/>
                <w:lang w:eastAsia="zh-CN"/>
              </w:rPr>
              <w:t xml:space="preserve"> PDInfo</w:t>
            </w:r>
            <w:r>
              <w:rPr>
                <w:rFonts w:hint="eastAsia" w:ascii="Times New Roman" w:hAnsi="Times New Roman" w:eastAsia="微软雅黑" w:cs="Times New Roman"/>
                <w:b w:val="0"/>
                <w:bCs w:val="0"/>
                <w:color w:val="auto"/>
                <w:sz w:val="21"/>
                <w:szCs w:val="21"/>
                <w:highlight w:val="none"/>
                <w:lang w:eastAsia="zh-CN"/>
              </w:rPr>
              <w:t>.CPS }}</w:t>
            </w:r>
          </w:p>
        </w:tc>
      </w:tr>
      <w:tr w14:paraId="51D71056">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9558" w:type="dxa"/>
            <w:gridSpan w:val="2"/>
            <w:tcBorders>
              <w:tl2br w:val="nil"/>
              <w:tr2bl w:val="nil"/>
            </w:tcBorders>
            <w:shd w:val="clear" w:color="auto" w:fill="auto"/>
            <w:vAlign w:val="center"/>
          </w:tcPr>
          <w:p w14:paraId="7CA73855">
            <w:pPr>
              <w:pStyle w:val="33"/>
              <w:spacing w:before="77"/>
              <w:ind w:left="119" w:leftChars="0" w:right="119" w:rightChars="0"/>
              <w:jc w:val="left"/>
              <w:rPr>
                <w:rFonts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val="0"/>
                <w:bCs w:val="0"/>
                <w:sz w:val="21"/>
                <w:szCs w:val="21"/>
                <w:highlight w:val="none"/>
                <w:lang w:val="en-US" w:eastAsia="zh-CN" w:bidi="ar-SA"/>
              </w:rPr>
              <w:t>{%tr endif %}</w:t>
            </w:r>
          </w:p>
        </w:tc>
      </w:tr>
      <w:tr w14:paraId="4A49BAF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6EF46508">
            <w:pPr>
              <w:pStyle w:val="33"/>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sz w:val="21"/>
              </w:rPr>
            </w:pPr>
            <w:r>
              <w:rPr>
                <w:rFonts w:ascii="Times New Roman" w:hAnsi="Times New Roman" w:eastAsia="微软雅黑" w:cs="黑体"/>
                <w:sz w:val="21"/>
                <w:lang w:eastAsia="zh-CN"/>
              </w:rPr>
              <w:t>化疗药物检测</w:t>
            </w:r>
          </w:p>
        </w:tc>
        <w:tc>
          <w:tcPr>
            <w:tcW w:w="5682" w:type="dxa"/>
            <w:tcBorders>
              <w:tl2br w:val="nil"/>
              <w:tr2bl w:val="nil"/>
            </w:tcBorders>
            <w:shd w:val="clear" w:color="auto" w:fill="auto"/>
            <w:vAlign w:val="center"/>
          </w:tcPr>
          <w:p w14:paraId="5C2A61E1">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详见“化疗药物检测解析”部分</w:t>
            </w:r>
          </w:p>
        </w:tc>
      </w:tr>
      <w:tr w14:paraId="7E87DA84">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3876" w:type="dxa"/>
            <w:tcBorders>
              <w:tl2br w:val="nil"/>
              <w:tr2bl w:val="nil"/>
            </w:tcBorders>
            <w:shd w:val="clear" w:color="auto" w:fill="auto"/>
            <w:vAlign w:val="center"/>
          </w:tcPr>
          <w:p w14:paraId="27D2D4A1">
            <w:pPr>
              <w:pStyle w:val="33"/>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rPr>
            </w:pPr>
            <w:r>
              <w:rPr>
                <w:rFonts w:ascii="Times New Roman" w:hAnsi="Times New Roman" w:eastAsia="微软雅黑" w:cs="黑体"/>
                <w:sz w:val="21"/>
              </w:rPr>
              <w:t>样品总体质量评估</w:t>
            </w:r>
          </w:p>
        </w:tc>
        <w:tc>
          <w:tcPr>
            <w:tcW w:w="5682" w:type="dxa"/>
            <w:tcBorders>
              <w:tl2br w:val="nil"/>
              <w:tr2bl w:val="nil"/>
            </w:tcBorders>
            <w:shd w:val="clear" w:color="auto" w:fill="auto"/>
            <w:vAlign w:val="center"/>
          </w:tcPr>
          <w:p w14:paraId="58DE5850">
            <w:pPr>
              <w:pStyle w:val="33"/>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黑体"/>
                <w:sz w:val="21"/>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CB0F9CB">
      <w:pPr>
        <w:ind w:firstLine="219" w:firstLineChars="122"/>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037CA3EE">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2EF7C02A">
      <w:pPr>
        <w:numPr>
          <w:ilvl w:val="0"/>
          <w:numId w:val="2"/>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4E6F1BA">
      <w:pPr>
        <w:numPr>
          <w:ilvl w:val="0"/>
          <w:numId w:val="2"/>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w:t>
      </w:r>
    </w:p>
    <w:p w14:paraId="638A7197">
      <w:pPr>
        <w:rPr>
          <w:rFonts w:hint="eastAsia" w:ascii="微软雅黑" w:hAnsi="微软雅黑" w:eastAsia="微软雅黑" w:cs="微软雅黑"/>
          <w:b/>
          <w:bCs/>
          <w:color w:val="00B050"/>
          <w:sz w:val="28"/>
          <w:szCs w:val="36"/>
          <w:lang w:eastAsia="zh-CN"/>
        </w:rPr>
      </w:pPr>
    </w:p>
    <w:p w14:paraId="1243EA23">
      <w:pPr>
        <w:rPr>
          <w:rFonts w:hint="eastAsia" w:ascii="微软雅黑" w:hAnsi="微软雅黑" w:eastAsia="微软雅黑" w:cs="微软雅黑"/>
          <w:b/>
          <w:bCs/>
          <w:color w:val="00B050"/>
          <w:sz w:val="28"/>
          <w:szCs w:val="36"/>
          <w:lang w:eastAsia="zh-CN"/>
        </w:rPr>
      </w:pPr>
    </w:p>
    <w:p w14:paraId="1B5972D8">
      <w:pPr>
        <w:outlineLvl w:val="1"/>
        <w:rPr>
          <w:rFonts w:hint="default" w:ascii="Times New Roman" w:hAnsi="Times New Roman" w:eastAsia="微软雅黑" w:cs="黑体"/>
          <w:b/>
          <w:bCs/>
          <w:color w:val="254061" w:themeColor="accent1" w:themeShade="80"/>
          <w:sz w:val="32"/>
          <w:szCs w:val="32"/>
          <w:lang w:val="en-US" w:eastAsia="zh-CN" w:bidi="ar-SA"/>
        </w:rPr>
      </w:pPr>
      <w:bookmarkStart w:id="4" w:name="_Toc22132"/>
      <w:bookmarkStart w:id="5" w:name="_Toc499"/>
      <w:bookmarkStart w:id="6" w:name="_Toc2781"/>
      <w:bookmarkStart w:id="7" w:name="_Toc2819"/>
      <w:bookmarkStart w:id="8" w:name="_Toc19898_WPSOffice_Level1"/>
      <w:bookmarkStart w:id="9" w:name="_Toc20136_WPSOffice_Level1"/>
      <w:r>
        <w:rPr>
          <w:rFonts w:hint="eastAsia" w:ascii="Times New Roman" w:hAnsi="Times New Roman" w:eastAsia="微软雅黑" w:cs="黑体"/>
          <w:b/>
          <w:bCs/>
          <w:color w:val="254061" w:themeColor="accent1" w:themeShade="80"/>
          <w:sz w:val="32"/>
          <w:szCs w:val="32"/>
          <w:lang w:val="en-US" w:eastAsia="zh-CN" w:bidi="ar-SA"/>
        </w:rPr>
        <w:t>二 检测结果及用药提示</w:t>
      </w:r>
    </w:p>
    <w:bookmarkEnd w:id="3"/>
    <w:bookmarkEnd w:id="4"/>
    <w:bookmarkEnd w:id="5"/>
    <w:bookmarkEnd w:id="6"/>
    <w:bookmarkEnd w:id="7"/>
    <w:bookmarkEnd w:id="8"/>
    <w:bookmarkEnd w:id="9"/>
    <w:p w14:paraId="5AD00B1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0" w:name="_Toc3049"/>
      <w:bookmarkStart w:id="11" w:name="_Toc10877"/>
      <w:bookmarkStart w:id="12" w:name="_Toc11015_WPSOffice_Level2"/>
      <w:bookmarkStart w:id="13" w:name="_Toc23375"/>
      <w:bookmarkStart w:id="14" w:name="_Toc9088"/>
      <w:bookmarkStart w:id="15" w:name="_Toc18062_WPSOffice_Level2"/>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体细胞变异分级提示</w:t>
      </w:r>
    </w:p>
    <w:p w14:paraId="669E05D5">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4CE6C7B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5881C7A7">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变异分类</w:t>
            </w:r>
          </w:p>
        </w:tc>
        <w:tc>
          <w:tcPr>
            <w:tcW w:w="535" w:type="pct"/>
            <w:shd w:val="clear" w:color="auto" w:fill="auto"/>
            <w:vAlign w:val="center"/>
          </w:tcPr>
          <w:p w14:paraId="19510D11">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759" w:type="pct"/>
            <w:shd w:val="clear" w:color="auto" w:fill="auto"/>
            <w:vAlign w:val="center"/>
          </w:tcPr>
          <w:p w14:paraId="35B7120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479" w:type="pct"/>
            <w:shd w:val="clear" w:color="auto" w:fill="auto"/>
            <w:vAlign w:val="center"/>
          </w:tcPr>
          <w:p w14:paraId="7F4FB036">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35" w:type="pct"/>
            <w:shd w:val="clear" w:color="auto" w:fill="auto"/>
            <w:vAlign w:val="center"/>
          </w:tcPr>
          <w:p w14:paraId="1E727B05">
            <w:pPr>
              <w:pStyle w:val="33"/>
              <w:jc w:val="center"/>
              <w:rPr>
                <w:rFonts w:hint="eastAsia"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变异丰度</w:t>
            </w: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 xml:space="preserve">拷贝数{% if readsFlag == </w:t>
            </w:r>
            <w:r>
              <w:rPr>
                <w:rFonts w:hint="eastAsia" w:ascii="Times New Roman" w:hAnsi="Times New Roman" w:eastAsia="微软雅黑" w:cs="Times New Roman"/>
                <w:b/>
                <w:color w:val="244061"/>
                <w:sz w:val="21"/>
                <w:szCs w:val="21"/>
                <w:lang w:val="en-US" w:eastAsia="zh-CN"/>
              </w:rPr>
              <w:t>True</w:t>
            </w:r>
            <w:r>
              <w:rPr>
                <w:rFonts w:hint="eastAsia" w:ascii="Times New Roman" w:hAnsi="Times New Roman" w:eastAsia="微软雅黑" w:cs="Times New Roman"/>
                <w:b/>
                <w:color w:val="244061"/>
                <w:sz w:val="21"/>
                <w:szCs w:val="21"/>
                <w:lang w:eastAsia="zh-CN"/>
              </w:rPr>
              <w:t xml:space="preserve"> %}</w:t>
            </w:r>
          </w:p>
          <w:p w14:paraId="64FE6501">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val="en-US" w:eastAsia="zh-CN"/>
              </w:rPr>
              <w:t>/</w:t>
            </w:r>
            <w:r>
              <w:rPr>
                <w:rFonts w:hint="eastAsia" w:ascii="Times New Roman" w:hAnsi="Times New Roman" w:eastAsia="微软雅黑" w:cs="Times New Roman"/>
                <w:b/>
                <w:color w:val="244061"/>
                <w:sz w:val="21"/>
                <w:szCs w:val="21"/>
                <w:lang w:eastAsia="zh-CN"/>
              </w:rPr>
              <w:t>reads数{%endif%}</w:t>
            </w:r>
          </w:p>
        </w:tc>
        <w:tc>
          <w:tcPr>
            <w:tcW w:w="1119" w:type="pct"/>
            <w:shd w:val="clear" w:color="auto" w:fill="auto"/>
            <w:vAlign w:val="center"/>
          </w:tcPr>
          <w:p w14:paraId="31CC593E">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22" w:type="pct"/>
            <w:shd w:val="clear" w:color="auto" w:fill="auto"/>
            <w:vAlign w:val="center"/>
          </w:tcPr>
          <w:p w14:paraId="24D05FFF">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338544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D3AA7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FC30E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256A7D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6A76F7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6CAAB4A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0C09C9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4667E2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31022E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423BCA4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3B88E4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B6DFB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E27E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9BF3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473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0DA8447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2289A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8E1E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D1907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B69D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BBEAB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982DD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7BCBD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C6A4A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58D9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2BE2BBF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15096D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shd w:val="clear" w:color="auto" w:fill="auto"/>
            <w:vAlign w:val="center"/>
          </w:tcPr>
          <w:p w14:paraId="114640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shd w:val="clear" w:color="auto" w:fill="auto"/>
            <w:vAlign w:val="center"/>
          </w:tcPr>
          <w:p w14:paraId="1665DAEA">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9D89AB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73F1AA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445D398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0B58F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422E296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930B1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309313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6945E8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317137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shd w:val="clear" w:color="auto" w:fill="auto"/>
            <w:vAlign w:val="center"/>
          </w:tcPr>
          <w:p w14:paraId="443C34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shd w:val="clear" w:color="auto" w:fill="auto"/>
            <w:vAlign w:val="center"/>
          </w:tcPr>
          <w:p w14:paraId="48DF957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shd w:val="clear" w:color="auto" w:fill="auto"/>
            <w:vAlign w:val="center"/>
          </w:tcPr>
          <w:p w14:paraId="5EA0F5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shd w:val="clear" w:color="auto" w:fill="auto"/>
            <w:vAlign w:val="center"/>
          </w:tcPr>
          <w:p w14:paraId="136E26E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shd w:val="clear" w:color="auto" w:fill="auto"/>
            <w:vAlign w:val="center"/>
          </w:tcPr>
          <w:p w14:paraId="56BE98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7D626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3A9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17D8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6BCB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shd w:val="clear" w:color="auto" w:fill="auto"/>
            <w:vAlign w:val="center"/>
          </w:tcPr>
          <w:p w14:paraId="366BC11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C39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E65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ECC5E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F4C06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C0F05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21E19C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BAC44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693CF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63910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11055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shd w:val="clear" w:color="auto" w:fill="auto"/>
            <w:vAlign w:val="center"/>
          </w:tcPr>
          <w:p w14:paraId="1122B9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shd w:val="clear" w:color="auto" w:fill="auto"/>
            <w:vAlign w:val="center"/>
          </w:tcPr>
          <w:p w14:paraId="5E139BB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shd w:val="clear" w:color="auto" w:fill="auto"/>
            <w:vAlign w:val="center"/>
          </w:tcPr>
          <w:p w14:paraId="62EFCC3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shd w:val="clear" w:color="auto" w:fill="auto"/>
            <w:vAlign w:val="center"/>
          </w:tcPr>
          <w:p w14:paraId="4703C84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shd w:val="clear" w:color="auto" w:fill="auto"/>
            <w:vAlign w:val="center"/>
          </w:tcPr>
          <w:p w14:paraId="6C97C1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shd w:val="clear" w:color="auto" w:fill="auto"/>
            <w:vAlign w:val="center"/>
          </w:tcPr>
          <w:p w14:paraId="1491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2DEF18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22F4EB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E5EED4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1425BF6">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6CF567">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7406638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E36DF3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BC2DDA4">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7D6B00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B775FE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5B4FCA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1DCFBF0">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497600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0B5E47FB">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0AA55E20">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37187BC">
      <w:pPr>
        <w:pStyle w:val="10"/>
        <w:numPr>
          <w:ilvl w:val="0"/>
          <w:numId w:val="3"/>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40107EC">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5217D7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16" w:name="_Toc10743"/>
      <w:bookmarkStart w:id="17" w:name="_Toc3497"/>
      <w:bookmarkStart w:id="18" w:name="_Toc19898_WPSOffice_Level2"/>
      <w:bookmarkStart w:id="19" w:name="_Toc24038"/>
      <w:bookmarkStart w:id="20" w:name="_Toc5962"/>
      <w:bookmarkStart w:id="21" w:name="_Hlk516758315"/>
      <w:bookmarkStart w:id="22" w:name="_Toc13489_WPSOffice_Level2"/>
      <w:r>
        <w:rPr>
          <w:rFonts w:hint="eastAsia" w:ascii="微软雅黑" w:hAnsi="微软雅黑" w:eastAsia="微软雅黑" w:cs="微软雅黑"/>
          <w:color w:val="254061" w:themeColor="accent1" w:themeShade="80"/>
          <w:lang w:val="en-US" w:eastAsia="zh-CN"/>
        </w:rPr>
        <w:t xml:space="preserve">2 </w:t>
      </w:r>
      <w:bookmarkEnd w:id="16"/>
      <w:bookmarkEnd w:id="17"/>
      <w:bookmarkEnd w:id="18"/>
      <w:bookmarkEnd w:id="19"/>
      <w:bookmarkEnd w:id="20"/>
      <w:bookmarkEnd w:id="21"/>
      <w:bookmarkEnd w:id="22"/>
      <w:r>
        <w:rPr>
          <w:rFonts w:hint="eastAsia" w:ascii="微软雅黑" w:hAnsi="微软雅黑" w:eastAsia="微软雅黑" w:cs="微软雅黑"/>
          <w:color w:val="254061" w:themeColor="accent1" w:themeShade="80"/>
          <w:lang w:val="en-US" w:eastAsia="zh-CN"/>
        </w:rPr>
        <w:t>胚系变异结果提示</w:t>
      </w:r>
    </w:p>
    <w:p w14:paraId="2A96AB4A">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 肿瘤遗传风险检测</w:t>
      </w:r>
    </w:p>
    <w:p w14:paraId="21A256F1">
      <w:pPr>
        <w:spacing w:before="188" w:line="252" w:lineRule="auto"/>
        <w:ind w:left="113" w:right="213" w:firstLine="476"/>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28"/>
        <w:gridCol w:w="808"/>
        <w:gridCol w:w="808"/>
        <w:gridCol w:w="1122"/>
        <w:gridCol w:w="1034"/>
        <w:gridCol w:w="1116"/>
        <w:gridCol w:w="1116"/>
        <w:gridCol w:w="911"/>
        <w:gridCol w:w="1495"/>
      </w:tblGrid>
      <w:tr w14:paraId="7AF241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exact"/>
          <w:jc w:val="center"/>
        </w:trPr>
        <w:tc>
          <w:tcPr>
            <w:tcW w:w="1255" w:type="dxa"/>
            <w:shd w:val="clear" w:color="auto" w:fill="auto"/>
            <w:vAlign w:val="center"/>
          </w:tcPr>
          <w:p w14:paraId="234AC554">
            <w:pPr>
              <w:pStyle w:val="33"/>
              <w:jc w:val="center"/>
              <w:rPr>
                <w:rFonts w:ascii="Times New Roman" w:hAnsi="Times New Roman" w:eastAsia="微软雅黑" w:cs="Times New Roman"/>
                <w:color w:val="244061"/>
                <w:sz w:val="21"/>
                <w:szCs w:val="21"/>
              </w:rPr>
            </w:pPr>
            <w:r>
              <w:rPr>
                <w:rFonts w:hint="eastAsia" w:ascii="Times New Roman" w:hAnsi="Times New Roman" w:eastAsia="微软雅黑" w:cs="Times New Roman"/>
                <w:b/>
                <w:bCs/>
                <w:color w:val="244061"/>
                <w:sz w:val="21"/>
                <w:szCs w:val="21"/>
                <w:lang w:eastAsia="zh-CN"/>
              </w:rPr>
              <w:t>突变</w:t>
            </w:r>
            <w:r>
              <w:rPr>
                <w:rFonts w:ascii="Times New Roman" w:hAnsi="Times New Roman" w:eastAsia="微软雅黑" w:cs="Times New Roman"/>
                <w:b/>
                <w:bCs/>
                <w:color w:val="244061"/>
                <w:sz w:val="21"/>
                <w:szCs w:val="21"/>
              </w:rPr>
              <w:t>基因</w:t>
            </w:r>
          </w:p>
        </w:tc>
        <w:tc>
          <w:tcPr>
            <w:tcW w:w="825" w:type="dxa"/>
            <w:shd w:val="clear" w:color="auto" w:fill="auto"/>
            <w:vAlign w:val="center"/>
          </w:tcPr>
          <w:p w14:paraId="15E96EE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染色体</w:t>
            </w:r>
          </w:p>
        </w:tc>
        <w:tc>
          <w:tcPr>
            <w:tcW w:w="825" w:type="dxa"/>
            <w:shd w:val="clear" w:color="auto" w:fill="auto"/>
            <w:vAlign w:val="center"/>
          </w:tcPr>
          <w:p w14:paraId="5C201EF2">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区域</w:t>
            </w:r>
          </w:p>
        </w:tc>
        <w:tc>
          <w:tcPr>
            <w:tcW w:w="1146" w:type="dxa"/>
            <w:shd w:val="clear" w:color="auto" w:fill="auto"/>
            <w:vAlign w:val="center"/>
          </w:tcPr>
          <w:p w14:paraId="312CEE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核苷酸</w:t>
            </w:r>
          </w:p>
        </w:tc>
        <w:tc>
          <w:tcPr>
            <w:tcW w:w="1056" w:type="dxa"/>
            <w:shd w:val="clear" w:color="auto" w:fill="auto"/>
            <w:vAlign w:val="center"/>
          </w:tcPr>
          <w:p w14:paraId="45FBCD3C">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氨基酸</w:t>
            </w:r>
          </w:p>
        </w:tc>
        <w:tc>
          <w:tcPr>
            <w:tcW w:w="1140" w:type="dxa"/>
            <w:shd w:val="clear" w:color="auto" w:fill="auto"/>
            <w:vAlign w:val="center"/>
          </w:tcPr>
          <w:p w14:paraId="6FB65F3D">
            <w:pPr>
              <w:pStyle w:val="33"/>
              <w:jc w:val="center"/>
              <w:rPr>
                <w:rFonts w:ascii="Times New Roman" w:hAnsi="Times New Roman" w:eastAsia="微软雅黑" w:cs="Times New Roman"/>
                <w:b/>
                <w:bCs/>
                <w:color w:val="244061"/>
                <w:spacing w:val="-1"/>
                <w:sz w:val="21"/>
                <w:szCs w:val="21"/>
              </w:rPr>
            </w:pPr>
            <w:r>
              <w:rPr>
                <w:rFonts w:ascii="Times New Roman" w:hAnsi="Times New Roman" w:eastAsia="微软雅黑" w:cs="Times New Roman"/>
                <w:b/>
                <w:bCs/>
                <w:color w:val="244061"/>
                <w:sz w:val="21"/>
                <w:szCs w:val="21"/>
              </w:rPr>
              <w:t>突变类型</w:t>
            </w:r>
          </w:p>
        </w:tc>
        <w:tc>
          <w:tcPr>
            <w:tcW w:w="1140" w:type="dxa"/>
            <w:shd w:val="clear" w:color="auto" w:fill="auto"/>
            <w:vAlign w:val="center"/>
          </w:tcPr>
          <w:p w14:paraId="2EB3F35A">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pacing w:val="-1"/>
                <w:sz w:val="21"/>
                <w:szCs w:val="21"/>
              </w:rPr>
              <w:t>杂合/纯合</w:t>
            </w:r>
          </w:p>
        </w:tc>
        <w:tc>
          <w:tcPr>
            <w:tcW w:w="930" w:type="dxa"/>
            <w:shd w:val="clear" w:color="auto" w:fill="auto"/>
            <w:vAlign w:val="center"/>
          </w:tcPr>
          <w:p w14:paraId="77B4F913">
            <w:pPr>
              <w:pStyle w:val="33"/>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千人频率</w:t>
            </w:r>
          </w:p>
        </w:tc>
        <w:tc>
          <w:tcPr>
            <w:tcW w:w="1527" w:type="dxa"/>
            <w:shd w:val="clear" w:color="auto" w:fill="auto"/>
            <w:vAlign w:val="center"/>
          </w:tcPr>
          <w:p w14:paraId="65F18145">
            <w:pPr>
              <w:pStyle w:val="33"/>
              <w:spacing w:before="24" w:beforeLines="10"/>
              <w:jc w:val="center"/>
              <w:rPr>
                <w:rFonts w:ascii="Times New Roman" w:hAnsi="Times New Roman" w:eastAsia="微软雅黑" w:cs="Times New Roman"/>
                <w:color w:val="244061"/>
                <w:sz w:val="21"/>
                <w:szCs w:val="21"/>
              </w:rPr>
            </w:pPr>
            <w:r>
              <w:rPr>
                <w:rFonts w:ascii="Times New Roman" w:hAnsi="Times New Roman" w:eastAsia="微软雅黑" w:cs="Times New Roman"/>
                <w:b/>
                <w:bCs/>
                <w:color w:val="244061"/>
                <w:sz w:val="21"/>
                <w:szCs w:val="21"/>
              </w:rPr>
              <w:t>临床意义</w:t>
            </w:r>
          </w:p>
        </w:tc>
      </w:tr>
      <w:tr w14:paraId="6941DF0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15D0A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0573F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A59EC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71FC3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2A974D3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shd w:val="clear" w:color="auto" w:fill="auto"/>
            <w:vAlign w:val="center"/>
          </w:tcPr>
          <w:p w14:paraId="79E327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shd w:val="clear" w:color="auto" w:fill="auto"/>
            <w:vAlign w:val="center"/>
          </w:tcPr>
          <w:p w14:paraId="2A50F1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shd w:val="clear" w:color="auto" w:fill="auto"/>
            <w:vAlign w:val="center"/>
          </w:tcPr>
          <w:p w14:paraId="7FB921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shd w:val="clear" w:color="auto" w:fill="auto"/>
            <w:vAlign w:val="center"/>
          </w:tcPr>
          <w:p w14:paraId="1CD468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shd w:val="clear" w:color="auto" w:fill="auto"/>
            <w:vAlign w:val="center"/>
          </w:tcPr>
          <w:p w14:paraId="03B4500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shd w:val="clear" w:color="auto" w:fill="auto"/>
            <w:vAlign w:val="center"/>
          </w:tcPr>
          <w:p w14:paraId="7E84134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shd w:val="clear" w:color="auto" w:fill="auto"/>
            <w:vAlign w:val="center"/>
          </w:tcPr>
          <w:p w14:paraId="36784D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shd w:val="clear" w:color="auto" w:fill="auto"/>
            <w:vAlign w:val="center"/>
          </w:tcPr>
          <w:p w14:paraId="7025094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0BC82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1CDB7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F9868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F57E6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190A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255" w:type="dxa"/>
            <w:shd w:val="clear" w:color="auto" w:fill="auto"/>
            <w:vAlign w:val="center"/>
          </w:tcPr>
          <w:p w14:paraId="38027F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shd w:val="clear" w:color="auto" w:fill="auto"/>
            <w:vAlign w:val="center"/>
          </w:tcPr>
          <w:p w14:paraId="409C229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shd w:val="clear" w:color="auto" w:fill="auto"/>
            <w:vAlign w:val="center"/>
          </w:tcPr>
          <w:p w14:paraId="235F6D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shd w:val="clear" w:color="auto" w:fill="auto"/>
            <w:vAlign w:val="center"/>
          </w:tcPr>
          <w:p w14:paraId="46B8D0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shd w:val="clear" w:color="auto" w:fill="auto"/>
            <w:vAlign w:val="center"/>
          </w:tcPr>
          <w:p w14:paraId="25A0440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262B9F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shd w:val="clear" w:color="auto" w:fill="auto"/>
            <w:vAlign w:val="center"/>
          </w:tcPr>
          <w:p w14:paraId="34BBD8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shd w:val="clear" w:color="auto" w:fill="auto"/>
            <w:vAlign w:val="center"/>
          </w:tcPr>
          <w:p w14:paraId="321D0C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shd w:val="clear" w:color="auto" w:fill="auto"/>
            <w:vAlign w:val="center"/>
          </w:tcPr>
          <w:p w14:paraId="491A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A73DD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65990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5A275B5">
      <w:pPr>
        <w:numPr>
          <w:ilvl w:val="0"/>
          <w:numId w:val="0"/>
        </w:numPr>
        <w:ind w:left="412" w:leftChars="0"/>
        <w:jc w:val="both"/>
        <w:outlineLvl w:val="9"/>
        <w:rPr>
          <w:rFonts w:hint="eastAsia"/>
          <w:color w:val="254061" w:themeColor="accent1" w:themeShade="80"/>
          <w:lang w:val="en-US" w:eastAsia="zh-CN"/>
        </w:rPr>
      </w:pPr>
    </w:p>
    <w:p w14:paraId="2B8CB40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 胚系变异用药提示</w:t>
      </w:r>
    </w:p>
    <w:tbl>
      <w:tblPr>
        <w:tblStyle w:val="49"/>
        <w:tblW w:w="9638" w:type="dxa"/>
        <w:jc w:val="center"/>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245"/>
        <w:gridCol w:w="1725"/>
        <w:gridCol w:w="1253"/>
        <w:gridCol w:w="1043"/>
        <w:gridCol w:w="2184"/>
        <w:gridCol w:w="2188"/>
      </w:tblGrid>
      <w:tr w14:paraId="6ECF4AC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646" w:type="pct"/>
            <w:tcBorders>
              <w:top w:val="single" w:color="244061" w:sz="18" w:space="0"/>
            </w:tcBorders>
            <w:shd w:val="clear" w:color="auto" w:fill="auto"/>
            <w:vAlign w:val="center"/>
          </w:tcPr>
          <w:p w14:paraId="2C3AA1EE">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突变基因</w:t>
            </w:r>
          </w:p>
        </w:tc>
        <w:tc>
          <w:tcPr>
            <w:tcW w:w="895" w:type="pct"/>
            <w:tcBorders>
              <w:top w:val="single" w:color="244061" w:sz="18" w:space="0"/>
            </w:tcBorders>
            <w:shd w:val="clear" w:color="auto" w:fill="auto"/>
            <w:vAlign w:val="center"/>
          </w:tcPr>
          <w:p w14:paraId="20870A1A">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rPr>
              <w:t>检测结果</w:t>
            </w:r>
          </w:p>
        </w:tc>
        <w:tc>
          <w:tcPr>
            <w:tcW w:w="650" w:type="pct"/>
            <w:tcBorders>
              <w:top w:val="single" w:color="244061" w:sz="18" w:space="0"/>
            </w:tcBorders>
            <w:shd w:val="clear" w:color="auto" w:fill="auto"/>
            <w:vAlign w:val="center"/>
          </w:tcPr>
          <w:p w14:paraId="4475896F">
            <w:pPr>
              <w:pStyle w:val="33"/>
              <w:jc w:val="center"/>
              <w:rPr>
                <w:rFonts w:ascii="Times New Roman" w:hAnsi="Times New Roman" w:eastAsia="微软雅黑" w:cs="Times New Roman"/>
                <w:b/>
                <w:color w:val="244061"/>
                <w:sz w:val="21"/>
                <w:szCs w:val="21"/>
                <w:lang w:eastAsia="zh-CN"/>
              </w:rPr>
            </w:pPr>
            <w:r>
              <w:rPr>
                <w:rFonts w:hint="eastAsia" w:ascii="Times New Roman" w:hAnsi="Times New Roman" w:eastAsia="微软雅黑" w:cs="Times New Roman"/>
                <w:b/>
                <w:color w:val="244061"/>
                <w:sz w:val="21"/>
                <w:szCs w:val="21"/>
                <w:lang w:eastAsia="zh-CN"/>
              </w:rPr>
              <w:t>突变类型</w:t>
            </w:r>
          </w:p>
        </w:tc>
        <w:tc>
          <w:tcPr>
            <w:tcW w:w="541" w:type="pct"/>
            <w:tcBorders>
              <w:top w:val="single" w:color="244061" w:sz="18" w:space="0"/>
            </w:tcBorders>
            <w:shd w:val="clear" w:color="auto" w:fill="auto"/>
            <w:vAlign w:val="center"/>
          </w:tcPr>
          <w:p w14:paraId="5FCCFF46">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bCs/>
                <w:color w:val="244061"/>
                <w:spacing w:val="-1"/>
                <w:sz w:val="21"/>
                <w:szCs w:val="21"/>
              </w:rPr>
              <w:t>杂合/纯合</w:t>
            </w:r>
          </w:p>
        </w:tc>
        <w:tc>
          <w:tcPr>
            <w:tcW w:w="1133" w:type="pct"/>
            <w:tcBorders>
              <w:top w:val="single" w:color="244061" w:sz="18" w:space="0"/>
            </w:tcBorders>
            <w:shd w:val="clear" w:color="auto" w:fill="auto"/>
            <w:vAlign w:val="center"/>
          </w:tcPr>
          <w:p w14:paraId="2DB20BD4">
            <w:pPr>
              <w:pStyle w:val="33"/>
              <w:jc w:val="center"/>
              <w:rPr>
                <w:rFonts w:ascii="Times New Roman" w:hAnsi="Times New Roman" w:eastAsia="微软雅黑" w:cs="Times New Roman"/>
                <w:b/>
                <w:color w:val="244061"/>
                <w:sz w:val="21"/>
                <w:szCs w:val="21"/>
                <w:lang w:eastAsia="zh-CN"/>
              </w:rPr>
            </w:pPr>
            <w:r>
              <w:rPr>
                <w:rFonts w:ascii="Times New Roman" w:hAnsi="Times New Roman" w:eastAsia="微软雅黑" w:cs="Times New Roman"/>
                <w:b/>
                <w:color w:val="244061"/>
                <w:sz w:val="21"/>
                <w:szCs w:val="21"/>
                <w:lang w:eastAsia="zh-CN"/>
              </w:rPr>
              <w:t>可能获益药物</w:t>
            </w:r>
          </w:p>
        </w:tc>
        <w:tc>
          <w:tcPr>
            <w:tcW w:w="1133" w:type="pct"/>
            <w:tcBorders>
              <w:top w:val="single" w:color="244061" w:sz="18" w:space="0"/>
            </w:tcBorders>
            <w:shd w:val="clear" w:color="auto" w:fill="auto"/>
            <w:vAlign w:val="center"/>
          </w:tcPr>
          <w:p w14:paraId="1CF1B35B">
            <w:pPr>
              <w:pStyle w:val="33"/>
              <w:jc w:val="center"/>
              <w:rPr>
                <w:rFonts w:ascii="Times New Roman" w:hAnsi="Times New Roman" w:eastAsia="微软雅黑" w:cs="Times New Roman"/>
                <w:b/>
                <w:color w:val="244061"/>
                <w:sz w:val="21"/>
                <w:szCs w:val="21"/>
              </w:rPr>
            </w:pPr>
            <w:r>
              <w:rPr>
                <w:rFonts w:ascii="Times New Roman" w:hAnsi="Times New Roman" w:eastAsia="微软雅黑" w:cs="Times New Roman"/>
                <w:b/>
                <w:color w:val="244061"/>
                <w:sz w:val="21"/>
                <w:szCs w:val="21"/>
                <w:lang w:eastAsia="zh-CN"/>
              </w:rPr>
              <w:t>可能耐药药物</w:t>
            </w:r>
          </w:p>
        </w:tc>
      </w:tr>
      <w:tr w14:paraId="4865D5AB">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4BCE72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2ADF9CF">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14:paraId="33F53B9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AE5D799">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40" w:hRule="atLeast"/>
          <w:jc w:val="center"/>
        </w:trPr>
        <w:tc>
          <w:tcPr>
            <w:tcW w:w="1286" w:type="dxa"/>
            <w:shd w:val="clear" w:color="auto" w:fill="auto"/>
            <w:vAlign w:val="center"/>
          </w:tcPr>
          <w:p w14:paraId="7C8530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shd w:val="clear" w:color="auto" w:fill="auto"/>
            <w:vAlign w:val="center"/>
          </w:tcPr>
          <w:p w14:paraId="04E956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shd w:val="clear" w:color="auto" w:fill="auto"/>
            <w:vAlign w:val="center"/>
          </w:tcPr>
          <w:p w14:paraId="608B23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shd w:val="clear" w:color="auto" w:fill="auto"/>
            <w:vAlign w:val="center"/>
          </w:tcPr>
          <w:p w14:paraId="782C9A29">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shd w:val="clear" w:color="auto" w:fill="auto"/>
            <w:vAlign w:val="center"/>
          </w:tcPr>
          <w:p w14:paraId="50FCA1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D975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782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E569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2956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shd w:val="clear" w:color="auto" w:fill="auto"/>
            <w:vAlign w:val="center"/>
          </w:tcPr>
          <w:p w14:paraId="664DF82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1138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AB48E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A2F8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9203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CAF41D">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14:paraId="50E371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3D3E8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4BD322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BCAC82C">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12EAF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397F211">
        <w:tblPrEx>
          <w:tblBorders>
            <w:top w:val="single" w:color="auto"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14:paraId="24132BD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40C5579">
      <w:pPr>
        <w:spacing w:before="4" w:line="240" w:lineRule="exact"/>
        <w:rPr>
          <w:rFonts w:ascii="Times New Roman" w:hAnsi="Times New Roman" w:eastAsia="微软雅黑" w:cs="Times New Roman"/>
          <w:sz w:val="24"/>
          <w:szCs w:val="24"/>
        </w:rPr>
      </w:pPr>
    </w:p>
    <w:p w14:paraId="42805E34">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E45F45">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85C418">
      <w:pPr>
        <w:pStyle w:val="50"/>
        <w:numPr>
          <w:ilvl w:val="0"/>
          <w:numId w:val="5"/>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08DDDF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D3311D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48AC7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2EA29D8">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BBD4E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CB136A4">
      <w:pPr>
        <w:numPr>
          <w:ilvl w:val="0"/>
          <w:numId w:val="5"/>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2B164A9">
      <w:pPr>
        <w:numPr>
          <w:ilvl w:val="0"/>
          <w:numId w:val="5"/>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BECE817">
      <w:pPr>
        <w:rPr>
          <w:rFonts w:ascii="Times New Roman" w:hAnsi="Times New Roman" w:eastAsia="微软雅黑" w:cs="Times New Roman"/>
          <w:b/>
          <w:color w:val="1F497D"/>
          <w:sz w:val="20"/>
          <w:szCs w:val="20"/>
        </w:rPr>
      </w:pPr>
      <w:r>
        <w:rPr>
          <w:rFonts w:ascii="Times New Roman" w:hAnsi="Times New Roman" w:eastAsia="微软雅黑" w:cs="Times New Roman"/>
          <w:b/>
          <w:color w:val="1F497D"/>
          <w:sz w:val="20"/>
          <w:szCs w:val="20"/>
        </w:rPr>
        <w:br w:type="page"/>
      </w:r>
    </w:p>
    <w:p w14:paraId="3544DE0B">
      <w:p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24"/>
          <w:szCs w:val="24"/>
          <w:highlight w:val="none"/>
          <w:lang w:eastAsia="zh-CN"/>
        </w:rPr>
        <w:t xml:space="preserve">{%if </w:t>
      </w:r>
      <w:r>
        <w:rPr>
          <w:rFonts w:ascii="Times New Roman" w:hAnsi="Times New Roman" w:eastAsia="微软雅黑" w:cs="Times New Roman"/>
          <w:sz w:val="24"/>
          <w:szCs w:val="24"/>
          <w:highlight w:val="none"/>
          <w:lang w:eastAsia="zh-CN"/>
        </w:rPr>
        <w:t>PDInfo</w:t>
      </w:r>
      <w:r>
        <w:rPr>
          <w:rFonts w:hint="eastAsia" w:ascii="Times New Roman" w:hAnsi="Times New Roman" w:eastAsia="微软雅黑" w:cs="Times New Roman"/>
          <w:sz w:val="24"/>
          <w:szCs w:val="24"/>
          <w:highlight w:val="none"/>
          <w:lang w:eastAsia="zh-CN"/>
        </w:rPr>
        <w:t xml:space="preserve"> != </w:t>
      </w:r>
      <w:r>
        <w:rPr>
          <w:rFonts w:ascii="Times New Roman" w:hAnsi="Times New Roman" w:eastAsia="微软雅黑" w:cs="Times New Roman"/>
          <w:sz w:val="24"/>
          <w:szCs w:val="24"/>
          <w:highlight w:val="none"/>
          <w:lang w:eastAsia="zh-CN"/>
        </w:rPr>
        <w:t>undefined</w:t>
      </w:r>
      <w:r>
        <w:rPr>
          <w:rFonts w:hint="eastAsia" w:ascii="Times New Roman" w:hAnsi="Times New Roman" w:eastAsia="微软雅黑" w:cs="Times New Roman"/>
          <w:sz w:val="24"/>
          <w:szCs w:val="24"/>
          <w:highlight w:val="none"/>
          <w:lang w:eastAsia="zh-CN"/>
        </w:rPr>
        <w:t xml:space="preserve"> %}</w:t>
      </w:r>
    </w:p>
    <w:p w14:paraId="256C3BB1">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3" w:name="_Toc20034"/>
      <w:bookmarkStart w:id="24" w:name="_Toc10223"/>
      <w:bookmarkStart w:id="25" w:name="_Toc106719764"/>
      <w:bookmarkStart w:id="26" w:name="_Toc9387"/>
      <w:r>
        <w:rPr>
          <w:rFonts w:hint="eastAsia" w:ascii="微软雅黑" w:hAnsi="微软雅黑" w:eastAsia="微软雅黑" w:cs="微软雅黑"/>
          <w:color w:val="254061" w:themeColor="accent1" w:themeShade="80"/>
          <w:lang w:val="en-US" w:eastAsia="zh-CN"/>
        </w:rPr>
        <w:t>3 PD-L1检测结果</w:t>
      </w:r>
      <w:bookmarkEnd w:id="23"/>
      <w:bookmarkEnd w:id="24"/>
      <w:bookmarkEnd w:id="25"/>
      <w:bookmarkEnd w:id="26"/>
    </w:p>
    <w:p w14:paraId="272693A2">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2D89996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4D6ACFF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7C7B44DE">
            <w:pPr>
              <w:pStyle w:val="57"/>
            </w:pPr>
            <w:r>
              <w:rPr>
                <w:rFonts w:hint="eastAsia"/>
              </w:rPr>
              <w:t>{{</w:t>
            </w:r>
            <w:r>
              <w:t xml:space="preserve"> PDInfo</w:t>
            </w:r>
            <w:r>
              <w:rPr>
                <w:rFonts w:hint="eastAsia"/>
              </w:rPr>
              <w:t>.</w:t>
            </w:r>
            <w:r>
              <w:t>Tumor_cell_count</w:t>
            </w:r>
            <w:r>
              <w:rPr>
                <w:rFonts w:hint="eastAsia"/>
              </w:rPr>
              <w:t xml:space="preserve"> }}</w:t>
            </w:r>
          </w:p>
        </w:tc>
      </w:tr>
      <w:tr w14:paraId="0476DC4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2D7925F">
            <w:pPr>
              <w:pStyle w:val="58"/>
            </w:pPr>
            <w:r>
              <w:t>镜下描述：</w:t>
            </w:r>
            <w:r>
              <w:rPr>
                <w:rFonts w:hint="eastAsia"/>
              </w:rPr>
              <w:t>{{</w:t>
            </w:r>
            <w:r>
              <w:t xml:space="preserve"> PDInfo</w:t>
            </w:r>
            <w:r>
              <w:rPr>
                <w:rFonts w:hint="eastAsia"/>
              </w:rPr>
              <w:t>.</w:t>
            </w:r>
            <w:r>
              <w:t>Seen_microscopically</w:t>
            </w:r>
            <w:r>
              <w:rPr>
                <w:rFonts w:hint="eastAsia"/>
              </w:rPr>
              <w:t xml:space="preserve"> }}</w:t>
            </w:r>
          </w:p>
        </w:tc>
      </w:tr>
    </w:tbl>
    <w:p w14:paraId="456FE7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E6DC1D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D99E33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7BC36F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183D9AB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6D51147A">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检测项目</w:t>
            </w:r>
          </w:p>
        </w:tc>
        <w:tc>
          <w:tcPr>
            <w:tcW w:w="2127" w:type="dxa"/>
            <w:tcBorders>
              <w:tl2br w:val="nil"/>
              <w:tr2bl w:val="nil"/>
            </w:tcBorders>
            <w:shd w:val="clear" w:color="auto" w:fill="auto"/>
            <w:vAlign w:val="center"/>
          </w:tcPr>
          <w:p w14:paraId="28CCC14B">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检测方法</w:t>
            </w:r>
          </w:p>
        </w:tc>
        <w:tc>
          <w:tcPr>
            <w:tcW w:w="2190" w:type="dxa"/>
            <w:tcBorders>
              <w:tl2br w:val="nil"/>
              <w:tr2bl w:val="nil"/>
            </w:tcBorders>
            <w:shd w:val="clear" w:color="auto" w:fill="auto"/>
          </w:tcPr>
          <w:p w14:paraId="6F7F31B2">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检测抗体</w:t>
            </w:r>
          </w:p>
        </w:tc>
        <w:tc>
          <w:tcPr>
            <w:tcW w:w="3693" w:type="dxa"/>
            <w:tcBorders>
              <w:tl2br w:val="nil"/>
              <w:tr2bl w:val="nil"/>
            </w:tcBorders>
            <w:shd w:val="clear" w:color="auto" w:fill="auto"/>
            <w:vAlign w:val="center"/>
          </w:tcPr>
          <w:p w14:paraId="6883BE38">
            <w:pPr>
              <w:jc w:val="center"/>
              <w:rPr>
                <w:rFonts w:ascii="Times New Roman" w:hAnsi="Times New Roman" w:eastAsia="微软雅黑" w:cs="Times New Roman"/>
                <w:b/>
                <w:bCs/>
                <w:color w:val="244061"/>
                <w:sz w:val="21"/>
                <w:szCs w:val="21"/>
                <w:lang w:val="en-US" w:eastAsia="en-US" w:bidi="ar-SA"/>
              </w:rPr>
            </w:pPr>
            <w:r>
              <w:rPr>
                <w:rFonts w:hint="eastAsia" w:ascii="Times New Roman" w:hAnsi="Times New Roman" w:eastAsia="微软雅黑" w:cs="Times New Roman"/>
                <w:b/>
                <w:bCs/>
                <w:color w:val="244061"/>
                <w:sz w:val="21"/>
                <w:szCs w:val="21"/>
                <w:lang w:val="en-US" w:eastAsia="en-US" w:bidi="ar-SA"/>
              </w:rPr>
              <w:t>检测结果</w:t>
            </w:r>
          </w:p>
        </w:tc>
      </w:tr>
      <w:tr w14:paraId="45E9CD5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4F3D8E2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shd w:val="clear" w:color="auto" w:fill="auto"/>
            <w:vAlign w:val="center"/>
          </w:tcPr>
          <w:p w14:paraId="32F0B13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shd w:val="clear" w:color="auto" w:fill="auto"/>
            <w:vAlign w:val="center"/>
          </w:tcPr>
          <w:p w14:paraId="1FE431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shd w:val="clear" w:color="auto" w:fill="auto"/>
            <w:vAlign w:val="center"/>
          </w:tcPr>
          <w:p w14:paraId="5C570C66">
            <w:pPr>
              <w:pStyle w:val="5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E599DF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1E859AA0">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3FAC068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shd w:val="clear" w:color="auto" w:fill="auto"/>
            <w:vAlign w:val="center"/>
          </w:tcPr>
          <w:p w14:paraId="46A1AF30">
            <w:pPr>
              <w:spacing w:line="276" w:lineRule="auto"/>
              <w:jc w:val="center"/>
              <w:rPr>
                <w:rFonts w:ascii="Times New Roman" w:hAnsi="Times New Roman" w:eastAsia="微软雅黑" w:cs="Times New Roman"/>
                <w:sz w:val="18"/>
                <w:szCs w:val="18"/>
              </w:rPr>
            </w:pPr>
          </w:p>
        </w:tc>
        <w:tc>
          <w:tcPr>
            <w:tcW w:w="3693" w:type="dxa"/>
            <w:tcBorders>
              <w:tl2br w:val="nil"/>
              <w:tr2bl w:val="nil"/>
            </w:tcBorders>
            <w:shd w:val="clear" w:color="auto" w:fill="auto"/>
            <w:vAlign w:val="center"/>
          </w:tcPr>
          <w:p w14:paraId="314698FE">
            <w:pPr>
              <w:pStyle w:val="5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CF71B93">
      <w:pPr>
        <w:spacing w:line="276" w:lineRule="auto"/>
        <w:ind w:right="449" w:rightChars="204"/>
        <w:rPr>
          <w:rFonts w:ascii="微软雅黑" w:hAnsi="微软雅黑" w:eastAsia="微软雅黑" w:cs="微软雅黑"/>
          <w:b/>
          <w:color w:val="000000"/>
          <w:sz w:val="18"/>
          <w:szCs w:val="18"/>
        </w:rPr>
      </w:pPr>
    </w:p>
    <w:p w14:paraId="34D62A0B">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3.3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7EB7618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52115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E51D00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3D512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18BCE1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506F7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2D1BB9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639F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409598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50CDA2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5"/>
        <w:gridCol w:w="4067"/>
        <w:gridCol w:w="1306"/>
        <w:gridCol w:w="767"/>
      </w:tblGrid>
      <w:tr w14:paraId="4C8474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CD98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4A9C88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F19DEF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A4194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0F6324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23989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9D1610A">
            <w:pPr>
              <w:spacing w:line="276" w:lineRule="auto"/>
              <w:jc w:val="left"/>
              <w:rPr>
                <w:rFonts w:ascii="Times New Roman" w:hAnsi="Times New Roman" w:eastAsia="微软雅黑" w:cs="Times New Roman"/>
                <w:sz w:val="18"/>
                <w:szCs w:val="18"/>
                <w:shd w:val="clear" w:color="auto" w:fill="FFFFFF"/>
                <w:lang w:eastAsia="zh-CN"/>
              </w:rPr>
            </w:pPr>
          </w:p>
        </w:tc>
      </w:tr>
      <w:tr w14:paraId="704577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C5D172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5C05C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86CA4A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7C0A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ABEF68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433444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CB13887">
            <w:pPr>
              <w:spacing w:line="276" w:lineRule="auto"/>
              <w:jc w:val="left"/>
              <w:rPr>
                <w:rFonts w:ascii="Times New Roman" w:hAnsi="Times New Roman" w:eastAsia="微软雅黑" w:cs="Times New Roman"/>
                <w:sz w:val="18"/>
                <w:szCs w:val="18"/>
                <w:shd w:val="clear" w:color="auto" w:fill="FFFFFF"/>
                <w:lang w:eastAsia="zh-CN"/>
              </w:rPr>
            </w:pPr>
          </w:p>
        </w:tc>
      </w:tr>
    </w:tbl>
    <w:p w14:paraId="637C3C4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C715D36">
      <w:pPr>
        <w:spacing w:line="276" w:lineRule="auto"/>
        <w:ind w:left="172" w:leftChars="78" w:right="449" w:rightChars="204" w:firstLine="248"/>
        <w:rPr>
          <w:rFonts w:hint="eastAsia"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BEC110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15EC9FB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EFF4C83">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3.4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5474314D">
      <w:pPr>
        <w:pStyle w:val="10"/>
        <w:spacing w:before="18"/>
        <w:rPr>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0780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463E6034">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癌种</w:t>
            </w:r>
          </w:p>
        </w:tc>
        <w:tc>
          <w:tcPr>
            <w:tcW w:w="2093" w:type="dxa"/>
            <w:shd w:val="clear" w:color="auto" w:fill="auto"/>
            <w:vAlign w:val="center"/>
          </w:tcPr>
          <w:p w14:paraId="3862794D">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41B3D45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238415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72C0AE8">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 xml:space="preserve">{%tr for </w:t>
            </w:r>
            <w:r>
              <w:rPr>
                <w:rFonts w:hint="eastAsia" w:ascii="Times New Roman" w:hAnsi="Times New Roman" w:eastAsia="微软雅黑" w:cs="Times New Roman"/>
                <w:b w:val="0"/>
                <w:bCs/>
                <w:sz w:val="18"/>
                <w:szCs w:val="18"/>
                <w:lang w:val="en-US" w:eastAsia="zh-CN"/>
              </w:rPr>
              <w:t>pd</w:t>
            </w:r>
            <w:r>
              <w:rPr>
                <w:rFonts w:hint="eastAsia" w:ascii="Times New Roman" w:hAnsi="Times New Roman" w:eastAsia="微软雅黑" w:cs="Times New Roman"/>
                <w:b w:val="0"/>
                <w:bCs/>
                <w:sz w:val="18"/>
                <w:szCs w:val="18"/>
                <w:lang w:eastAsia="zh-CN"/>
              </w:rPr>
              <w:t xml:space="preserve"> in PDInfo</w:t>
            </w:r>
            <w:r>
              <w:rPr>
                <w:rFonts w:hint="eastAsia" w:ascii="Times New Roman" w:hAnsi="Times New Roman" w:eastAsia="微软雅黑" w:cs="Times New Roman"/>
                <w:b w:val="0"/>
                <w:bCs/>
                <w:sz w:val="18"/>
                <w:szCs w:val="18"/>
                <w:lang w:val="en-US" w:eastAsia="zh-CN"/>
              </w:rPr>
              <w:t>.pdInfoTable</w:t>
            </w:r>
            <w:r>
              <w:rPr>
                <w:rFonts w:hint="eastAsia" w:ascii="Times New Roman" w:hAnsi="Times New Roman" w:eastAsia="微软雅黑" w:cs="Times New Roman"/>
                <w:b w:val="0"/>
                <w:bCs/>
                <w:sz w:val="18"/>
                <w:szCs w:val="18"/>
                <w:lang w:eastAsia="zh-CN"/>
              </w:rPr>
              <w:t xml:space="preserve"> %}</w:t>
            </w:r>
          </w:p>
        </w:tc>
      </w:tr>
      <w:tr w14:paraId="49D5BE3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71D8AE60">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522AC939">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05697218">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0D88D9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08D194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Times New Roman" w:hAnsi="Times New Roman" w:eastAsia="微软雅黑" w:cs="Times New Roman"/>
                <w:b w:val="0"/>
                <w:bCs/>
                <w:sz w:val="18"/>
                <w:szCs w:val="18"/>
                <w:lang w:eastAsia="zh-CN"/>
              </w:rPr>
              <w:t>{%tr endfor %}</w:t>
            </w:r>
          </w:p>
        </w:tc>
      </w:tr>
    </w:tbl>
    <w:p w14:paraId="2DFAF27A">
      <w:pPr>
        <w:widowControl/>
        <w:ind w:firstLine="180" w:firstLineChars="100"/>
        <w:jc w:val="left"/>
        <w:rPr>
          <w:rFonts w:ascii="微软雅黑" w:hAnsi="微软雅黑" w:eastAsia="微软雅黑" w:cs="微软雅黑"/>
          <w:kern w:val="0"/>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4E7FC843">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5A4859B">
      <w:pPr>
        <w:pStyle w:val="2"/>
        <w:rPr>
          <w:rFonts w:hint="eastAsia" w:ascii="微软雅黑" w:hAnsi="微软雅黑" w:eastAsia="微软雅黑" w:cs="微软雅黑"/>
          <w:color w:val="FFFFFF"/>
          <w:szCs w:val="30"/>
          <w:shd w:val="clear" w:color="auto" w:fill="17365D"/>
        </w:rPr>
      </w:pPr>
      <w:bookmarkStart w:id="27" w:name="_Toc25428"/>
      <w:bookmarkStart w:id="28" w:name="_Toc534637498"/>
      <w:bookmarkStart w:id="29" w:name="_Toc526855037"/>
      <w:bookmarkStart w:id="30" w:name="_Toc527112385"/>
      <w:r>
        <w:rPr>
          <w:rFonts w:hint="eastAsia" w:ascii="微软雅黑" w:hAnsi="微软雅黑" w:eastAsia="微软雅黑" w:cs="微软雅黑"/>
          <w:color w:val="FFFFFF"/>
          <w:szCs w:val="30"/>
          <w:shd w:val="clear" w:color="auto" w:fill="17365D"/>
          <w:lang w:val="en-US" w:eastAsia="zh-CN"/>
        </w:rPr>
        <w:t>检测结果详细解析</w:t>
      </w:r>
    </w:p>
    <w:p w14:paraId="4DCC0E8E">
      <w:pPr>
        <w:outlineLvl w:val="1"/>
        <w:rPr>
          <w:rFonts w:hint="eastAsia" w:ascii="Times New Roman" w:hAnsi="Times New Roman" w:eastAsia="微软雅黑" w:cs="黑体"/>
          <w:b/>
          <w:bCs/>
          <w:color w:val="254061" w:themeColor="accent1" w:themeShade="80"/>
          <w:sz w:val="32"/>
          <w:szCs w:val="32"/>
          <w:lang w:val="en-US" w:eastAsia="zh-CN" w:bidi="ar-SA"/>
        </w:rPr>
      </w:pPr>
      <w:r>
        <w:rPr>
          <w:rFonts w:hint="eastAsia" w:ascii="Times New Roman" w:hAnsi="Times New Roman" w:eastAsia="微软雅黑" w:cs="黑体"/>
          <w:b/>
          <w:bCs/>
          <w:color w:val="254061" w:themeColor="accent1" w:themeShade="80"/>
          <w:sz w:val="32"/>
          <w:szCs w:val="32"/>
          <w:lang w:val="en-US" w:eastAsia="zh-CN" w:bidi="ar-SA"/>
        </w:rPr>
        <w:t>三 检测结果详细解析</w:t>
      </w:r>
    </w:p>
    <w:p w14:paraId="2532BAC7">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1" w:name="_Toc32443_WPSOffice_Level2"/>
      <w:bookmarkStart w:id="32" w:name="_Toc4331_WPSOffice_Level2"/>
      <w:bookmarkStart w:id="33" w:name="_Toc22255"/>
      <w:bookmarkStart w:id="34" w:name="_Toc23606"/>
      <w:bookmarkStart w:id="35" w:name="_Toc6468"/>
      <w:r>
        <w:rPr>
          <w:rFonts w:hint="eastAsia" w:ascii="微软雅黑" w:hAnsi="微软雅黑" w:eastAsia="微软雅黑" w:cs="微软雅黑"/>
          <w:color w:val="254061" w:themeColor="accent1" w:themeShade="80"/>
          <w:lang w:val="en-US" w:eastAsia="zh-CN"/>
        </w:rPr>
        <w:t xml:space="preserve">1 </w:t>
      </w:r>
      <w:bookmarkEnd w:id="31"/>
      <w:bookmarkEnd w:id="32"/>
      <w:bookmarkEnd w:id="33"/>
      <w:bookmarkEnd w:id="34"/>
      <w:bookmarkEnd w:id="35"/>
      <w:r>
        <w:rPr>
          <w:rFonts w:hint="eastAsia" w:ascii="微软雅黑" w:hAnsi="微软雅黑" w:eastAsia="微软雅黑" w:cs="微软雅黑"/>
          <w:color w:val="254061" w:themeColor="accent1" w:themeShade="80"/>
          <w:lang w:val="en-US" w:eastAsia="zh-CN"/>
        </w:rPr>
        <w:t>体细胞变异结果解析</w:t>
      </w:r>
    </w:p>
    <w:p w14:paraId="2BBB5274">
      <w:pPr>
        <w:rPr>
          <w:rFonts w:hint="eastAsia"/>
          <w:lang w:val="en-US" w:eastAsia="zh-CN"/>
        </w:rPr>
      </w:pPr>
      <w:r>
        <w:rPr>
          <w:rFonts w:hint="eastAsia" w:ascii="Times New Roman" w:hAnsi="Times New Roman" w:eastAsia="微软雅黑" w:cs="Times New Roman"/>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未检出靶向用药相关的体细胞基因突变；未检出未知临床意义体细胞基因突变。</w:t>
      </w:r>
      <w:r>
        <w:rPr>
          <w:rFonts w:hint="eastAsia" w:ascii="Times New Roman" w:hAnsi="Times New Roman" w:eastAsia="微软雅黑" w:cs="Times New Roman"/>
          <w:b w:val="0"/>
          <w:bCs/>
          <w:color w:val="auto"/>
          <w:sz w:val="24"/>
          <w:szCs w:val="24"/>
          <w:lang w:val="en-US" w:eastAsia="zh-CN"/>
        </w:rPr>
        <w:t>{% endif %}</w:t>
      </w:r>
      <w:r>
        <w:rPr>
          <w:rFonts w:hint="eastAsia" w:ascii="Times New Roman" w:hAnsi="Times New Roman" w:eastAsia="微软雅黑" w:cs="Times New Roman"/>
          <w:b/>
          <w:color w:val="auto"/>
          <w:sz w:val="24"/>
          <w:szCs w:val="24"/>
          <w:lang w:val="en-US" w:eastAsia="zh-CN"/>
        </w:rPr>
        <w:t>{%if BodyDrugDrugDetectionStr or unknownVarAnalysisStr %}{% for tdd in BodyDrugNoComplexStr %}</w:t>
      </w:r>
    </w:p>
    <w:p w14:paraId="61664333">
      <w:pPr>
        <w:keepNext/>
        <w:numPr>
          <w:ilvl w:val="0"/>
          <w:numId w:val="6"/>
        </w:numPr>
        <w:spacing w:before="120" w:beforeLines="50" w:after="120" w:afterLines="50"/>
        <w:ind w:left="420" w:leftChars="0" w:firstLine="20" w:firstLineChars="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6" w:name="_Toc15289_WPSOffice_Level3"/>
      <w:bookmarkStart w:id="37" w:name="_Toc6931_WPSOffice_Level3"/>
      <w:bookmarkStart w:id="38" w:name="_Toc18091_WPSOffice_Level3"/>
      <w:r>
        <w:rPr>
          <w:rFonts w:hint="eastAsia" w:ascii="Times New Roman" w:hAnsi="Times New Roman" w:eastAsia="微软雅黑" w:cs="Times New Roman"/>
          <w:b/>
          <w:color w:val="auto"/>
          <w:sz w:val="24"/>
          <w:szCs w:val="24"/>
          <w:lang w:eastAsia="zh-CN"/>
        </w:rPr>
        <w:t>{{ tdd.gene }}</w:t>
      </w:r>
    </w:p>
    <w:bookmarkEnd w:id="36"/>
    <w:bookmarkEnd w:id="37"/>
    <w:bookmarkEnd w:id="38"/>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51D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38F4AE5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7C23B4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BEA6C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3DDA804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FD8F8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11E3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6B578DF">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C7F07F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44429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4C42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D5451D0">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8AC3A2C">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587F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D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CCC83E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9091489">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680CC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9AC4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B15EE6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288C6E3">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E685D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819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5FDE722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DCE707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0AF6A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4026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103E40">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07ADEB5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9C9AE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BDE9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13323D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842444A">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36EEA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B4C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B0A8051">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B6407B">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FD1CB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556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4FA817E">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30F7A80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08A4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F572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A616A7">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C935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36D26F0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EEBE2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01F8E58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0F5BCE9">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75C368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753871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DCD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6C8870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61EC31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5CE12D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8D5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4F6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291280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E50E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A4E584D">
      <w:pPr>
        <w:keepNext/>
        <w:keepLines w:val="0"/>
        <w:pageBreakBefore w:val="0"/>
        <w:widowControl w:val="0"/>
        <w:kinsoku/>
        <w:wordWrap/>
        <w:overflowPunct/>
        <w:topLinePunct w:val="0"/>
        <w:autoSpaceDE/>
        <w:autoSpaceDN/>
        <w:bidi w:val="0"/>
        <w:adjustRightInd/>
        <w:snapToGrid/>
        <w:spacing w:before="26"/>
        <w:ind w:left="414"/>
        <w:textAlignment w:val="auto"/>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FA2D30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A0845D1">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777728D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77CC2DE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66BC8E9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ABCF21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70E5B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936877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A341B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77D0D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51BDF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208048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E450A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635DB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EFCC59">
      <w:pPr>
        <w:numPr>
          <w:ilvl w:val="0"/>
          <w:numId w:val="0"/>
        </w:numPr>
        <w:ind w:left="412" w:leftChars="0"/>
        <w:jc w:val="both"/>
        <w:outlineLvl w:val="9"/>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for vus in unknownVarAnalysisStr %}</w:t>
      </w:r>
    </w:p>
    <w:p w14:paraId="5A52AA45">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B6FCD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2A48F4C5">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491FFF4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9859F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48DFBAA3">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6EC9ED2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F76C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1B4D1CC9">
            <w:pPr>
              <w:keepNext/>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26AFA7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15E37C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0BE501">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4F2AB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7E76EAB7">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086A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AE05A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1A17EC50">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148FA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BD46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9C4418B">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9973A0F">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7E001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1A0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994027B">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5FEE0B3">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F8811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DCC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0FF1D19">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136D435">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DC6FC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A80C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29BB142">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C44CAF7">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CCC4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22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75AAD30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CD8BA5D">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EDDBA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F650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0673817">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ED80D9E">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D0A10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62B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47A48FC">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09BD629">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10D18F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45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002FC6A3">
            <w:pPr>
              <w:keepNext/>
              <w:spacing w:before="26"/>
              <w:jc w:val="center"/>
              <w:rPr>
                <w:rFonts w:ascii="Times New Roman" w:hAnsi="Times New Roman" w:eastAsia="微软雅黑" w:cs="Times New Roman"/>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D97D813">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F4EDE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EBD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C690B36">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002C41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FCD8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2EBC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C47442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BCBC6A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2BC3439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0EE2D0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9E7A04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257040B">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1910F6B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C498A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C9B3AF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638B2E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2E7F05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8B18B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0A2029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D7DC6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43C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68867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D996CA4">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50F801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08E061F7">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59119A">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008832B6">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2870768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06AD751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31AA2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9BBC9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53D3231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8C74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E065F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CCED8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A6425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EED53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04B2">
      <w:pPr>
        <w:numPr>
          <w:ilvl w:val="0"/>
          <w:numId w:val="0"/>
        </w:numPr>
        <w:ind w:left="412" w:leftChars="0"/>
        <w:jc w:val="both"/>
        <w:outlineLvl w:val="9"/>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 endif %}</w:t>
      </w:r>
      <w:r>
        <w:rPr>
          <w:rFonts w:hint="eastAsia" w:ascii="Times New Roman" w:hAnsi="Times New Roman" w:eastAsia="微软雅黑" w:cs="Times New Roman"/>
          <w:b/>
          <w:color w:val="auto"/>
          <w:sz w:val="24"/>
          <w:szCs w:val="24"/>
          <w:lang w:eastAsia="zh-CN"/>
        </w:rPr>
        <w:br w:type="page"/>
      </w:r>
    </w:p>
    <w:p w14:paraId="5FFC689E">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 胚系变异结果解析</w:t>
      </w:r>
    </w:p>
    <w:p w14:paraId="157DA24D">
      <w:pPr>
        <w:pStyle w:val="55"/>
        <w:ind w:left="0" w:leftChars="0" w:firstLine="439" w:firstLineChars="183"/>
        <w:rPr>
          <w:color w:val="244061"/>
        </w:rPr>
      </w:pPr>
      <w:r>
        <w:rPr>
          <w:rFonts w:hint="eastAsia"/>
          <w:color w:val="244061"/>
        </w:rPr>
        <w:t>{%if geneticCancerRiskInfo %}{% for tdd in geneticCancerRiskInfo %}</w:t>
      </w:r>
    </w:p>
    <w:p w14:paraId="645C9FB8">
      <w:pPr>
        <w:keepNext/>
        <w:numPr>
          <w:ilvl w:val="0"/>
          <w:numId w:val="6"/>
        </w:numPr>
        <w:spacing w:before="120" w:beforeLines="50" w:after="120" w:afterLines="50"/>
        <w:ind w:left="420" w:leftChars="0" w:firstLine="20" w:firstLineChars="0"/>
        <w:rPr>
          <w:rFonts w:hint="eastAsia"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tdd.gene }}</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432"/>
        <w:gridCol w:w="1191"/>
        <w:gridCol w:w="8247"/>
      </w:tblGrid>
      <w:tr w14:paraId="1A7722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1B06803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突变形式</w:t>
            </w:r>
          </w:p>
        </w:tc>
        <w:tc>
          <w:tcPr>
            <w:tcW w:w="8247" w:type="dxa"/>
            <w:tcBorders>
              <w:tl2br w:val="nil"/>
              <w:tr2bl w:val="nil"/>
            </w:tcBorders>
            <w:vAlign w:val="center"/>
          </w:tcPr>
          <w:p w14:paraId="113A8F2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E97B4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0A3D529A">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highlight w:val="none"/>
                <w:lang w:eastAsia="zh-CN"/>
              </w:rPr>
              <w:t>{{ tdd.mutFreq</w:t>
            </w:r>
            <w:r>
              <w:rPr>
                <w:rFonts w:hint="eastAsia" w:ascii="Times New Roman" w:hAnsi="Times New Roman" w:eastAsia="微软雅黑" w:cs="Times New Roman"/>
                <w:b/>
                <w:color w:val="244061"/>
                <w:sz w:val="18"/>
                <w:szCs w:val="18"/>
                <w:highlight w:val="none"/>
                <w:lang w:val="en-US" w:eastAsia="zh-CN"/>
              </w:rPr>
              <w:t>Type</w:t>
            </w:r>
            <w:r>
              <w:rPr>
                <w:rFonts w:hint="eastAsia" w:ascii="Times New Roman" w:hAnsi="Times New Roman" w:eastAsia="微软雅黑" w:cs="Times New Roman"/>
                <w:b/>
                <w:color w:val="244061"/>
                <w:sz w:val="18"/>
                <w:szCs w:val="18"/>
                <w:highlight w:val="none"/>
                <w:lang w:eastAsia="zh-CN"/>
              </w:rPr>
              <w:t xml:space="preserve"> }}</w:t>
            </w:r>
          </w:p>
        </w:tc>
        <w:tc>
          <w:tcPr>
            <w:tcW w:w="8247" w:type="dxa"/>
            <w:tcBorders>
              <w:tl2br w:val="nil"/>
              <w:tr2bl w:val="nil"/>
            </w:tcBorders>
            <w:vAlign w:val="center"/>
          </w:tcPr>
          <w:p w14:paraId="6A77BB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3B2B4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478AE1A6">
            <w:pPr>
              <w:spacing w:before="1" w:line="250" w:lineRule="auto"/>
              <w:jc w:val="center"/>
              <w:rPr>
                <w:rFonts w:ascii="Times New Roman" w:hAnsi="Times New Roman" w:eastAsia="微软雅黑" w:cs="Times New Roman"/>
                <w:color w:val="244061"/>
                <w:sz w:val="18"/>
                <w:szCs w:val="18"/>
                <w:lang w:eastAsia="zh-CN"/>
              </w:rPr>
            </w:pPr>
            <w:r>
              <w:rPr>
                <w:rFonts w:ascii="Times New Roman" w:hAnsi="Times New Roman" w:eastAsia="微软雅黑" w:cs="Times New Roman"/>
                <w:b/>
                <w:color w:val="244061"/>
                <w:sz w:val="18"/>
                <w:szCs w:val="18"/>
                <w:lang w:eastAsia="zh-CN"/>
              </w:rPr>
              <w:t>潜在获益药物</w:t>
            </w:r>
          </w:p>
        </w:tc>
        <w:tc>
          <w:tcPr>
            <w:tcW w:w="1191" w:type="dxa"/>
            <w:tcBorders>
              <w:tl2br w:val="nil"/>
              <w:tr2bl w:val="nil"/>
            </w:tcBorders>
            <w:shd w:val="clear" w:color="auto" w:fill="auto"/>
            <w:vAlign w:val="center"/>
          </w:tcPr>
          <w:p w14:paraId="36825CFB">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374F48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57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403F8F5">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825919E">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251BCA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ABD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9B7AC6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7CC61D32">
            <w:pPr>
              <w:spacing w:before="1" w:line="250" w:lineRule="auto"/>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57183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E1D12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8217C5F">
            <w:pPr>
              <w:spacing w:before="1" w:line="250" w:lineRule="auto"/>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49F5EDBA">
            <w:pPr>
              <w:spacing w:before="1" w:line="250" w:lineRule="auto"/>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0D0AA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90D1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5C552981">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潜在耐药信息</w:t>
            </w:r>
          </w:p>
        </w:tc>
        <w:tc>
          <w:tcPr>
            <w:tcW w:w="1191" w:type="dxa"/>
            <w:tcBorders>
              <w:tl2br w:val="nil"/>
              <w:tr2bl w:val="nil"/>
            </w:tcBorders>
            <w:shd w:val="clear" w:color="auto" w:fill="auto"/>
            <w:vAlign w:val="center"/>
          </w:tcPr>
          <w:p w14:paraId="569B0FD3">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A级</w:t>
            </w:r>
          </w:p>
        </w:tc>
        <w:tc>
          <w:tcPr>
            <w:tcW w:w="8247" w:type="dxa"/>
            <w:tcBorders>
              <w:tl2br w:val="nil"/>
              <w:tr2bl w:val="nil"/>
            </w:tcBorders>
            <w:shd w:val="clear" w:color="auto" w:fill="auto"/>
            <w:vAlign w:val="center"/>
          </w:tcPr>
          <w:p w14:paraId="2208F3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54A1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A91F77A">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66DBA528">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B级</w:t>
            </w:r>
          </w:p>
        </w:tc>
        <w:tc>
          <w:tcPr>
            <w:tcW w:w="8247" w:type="dxa"/>
            <w:tcBorders>
              <w:tl2br w:val="nil"/>
              <w:tr2bl w:val="nil"/>
            </w:tcBorders>
            <w:shd w:val="clear" w:color="auto" w:fill="auto"/>
            <w:vAlign w:val="center"/>
          </w:tcPr>
          <w:p w14:paraId="545F39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54B46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634ECD4">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375C9344">
            <w:pPr>
              <w:keepNext/>
              <w:spacing w:before="26"/>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C级</w:t>
            </w:r>
          </w:p>
        </w:tc>
        <w:tc>
          <w:tcPr>
            <w:tcW w:w="8247" w:type="dxa"/>
            <w:tcBorders>
              <w:tl2br w:val="nil"/>
              <w:tr2bl w:val="nil"/>
            </w:tcBorders>
            <w:shd w:val="clear" w:color="auto" w:fill="auto"/>
            <w:vAlign w:val="center"/>
          </w:tcPr>
          <w:p w14:paraId="0A4BC0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24E3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CB1DF4B">
            <w:pPr>
              <w:keepNext/>
              <w:spacing w:before="26"/>
              <w:jc w:val="center"/>
              <w:rPr>
                <w:rFonts w:ascii="Times New Roman" w:hAnsi="Times New Roman" w:eastAsia="微软雅黑" w:cs="Times New Roman"/>
                <w:b/>
                <w:color w:val="244061"/>
                <w:sz w:val="18"/>
                <w:szCs w:val="18"/>
                <w:lang w:eastAsia="zh-CN"/>
              </w:rPr>
            </w:pPr>
          </w:p>
        </w:tc>
        <w:tc>
          <w:tcPr>
            <w:tcW w:w="1191" w:type="dxa"/>
            <w:tcBorders>
              <w:tl2br w:val="nil"/>
              <w:tr2bl w:val="nil"/>
            </w:tcBorders>
            <w:shd w:val="clear" w:color="auto" w:fill="auto"/>
            <w:vAlign w:val="center"/>
          </w:tcPr>
          <w:p w14:paraId="5B3EA025">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D</w:t>
            </w:r>
            <w:r>
              <w:rPr>
                <w:rFonts w:ascii="Times New Roman" w:hAnsi="Times New Roman" w:eastAsia="微软雅黑" w:cs="Times New Roman"/>
                <w:b/>
                <w:color w:val="244061"/>
                <w:sz w:val="18"/>
                <w:szCs w:val="18"/>
                <w:lang w:eastAsia="zh-CN"/>
              </w:rPr>
              <w:t>级</w:t>
            </w:r>
          </w:p>
        </w:tc>
        <w:tc>
          <w:tcPr>
            <w:tcW w:w="8247" w:type="dxa"/>
            <w:tcBorders>
              <w:tl2br w:val="nil"/>
              <w:tr2bl w:val="nil"/>
            </w:tcBorders>
            <w:shd w:val="clear" w:color="auto" w:fill="auto"/>
            <w:vAlign w:val="center"/>
          </w:tcPr>
          <w:p w14:paraId="7695527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38E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auto"/>
            <w:vAlign w:val="center"/>
          </w:tcPr>
          <w:p w14:paraId="0EE6C964">
            <w:pPr>
              <w:keepNext/>
              <w:spacing w:before="26"/>
              <w:jc w:val="center"/>
              <w:rPr>
                <w:rFonts w:ascii="Times New Roman" w:hAnsi="Times New Roman" w:eastAsia="微软雅黑" w:cs="Times New Roman"/>
                <w:b/>
                <w:color w:val="244061"/>
                <w:sz w:val="18"/>
                <w:szCs w:val="18"/>
                <w:lang w:eastAsia="zh-CN"/>
              </w:rPr>
            </w:pPr>
            <w:r>
              <w:rPr>
                <w:rFonts w:hint="eastAsia" w:ascii="Times New Roman" w:hAnsi="Times New Roman" w:eastAsia="微软雅黑" w:cs="Times New Roman"/>
                <w:b/>
                <w:color w:val="244061"/>
                <w:sz w:val="18"/>
                <w:szCs w:val="18"/>
                <w:lang w:eastAsia="zh-CN"/>
              </w:rPr>
              <w:t>基因突变相关说明</w:t>
            </w:r>
          </w:p>
        </w:tc>
        <w:tc>
          <w:tcPr>
            <w:tcW w:w="8247" w:type="dxa"/>
            <w:tcBorders>
              <w:tl2br w:val="nil"/>
              <w:tr2bl w:val="nil"/>
            </w:tcBorders>
            <w:vAlign w:val="center"/>
          </w:tcPr>
          <w:p w14:paraId="158E37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5DA56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199AC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12EE36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2D30352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8A578B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07FF521F">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32" w:type="dxa"/>
            <w:tcBorders>
              <w:tl2br w:val="nil"/>
              <w:tr2bl w:val="nil"/>
            </w:tcBorders>
            <w:shd w:val="clear" w:color="auto" w:fill="auto"/>
            <w:vAlign w:val="center"/>
          </w:tcPr>
          <w:p w14:paraId="7B1BE67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95" w:type="dxa"/>
            <w:tcBorders>
              <w:tl2br w:val="nil"/>
              <w:tr2bl w:val="nil"/>
            </w:tcBorders>
            <w:shd w:val="clear" w:color="auto" w:fill="auto"/>
            <w:vAlign w:val="center"/>
          </w:tcPr>
          <w:p w14:paraId="2DE74E24">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364736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FA6F9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BB097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2AA2EDE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570DE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85E64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5EB62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D4E12F">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207A1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B213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404BEF">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335344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1E014B53">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药物名称</w:t>
            </w:r>
          </w:p>
        </w:tc>
        <w:tc>
          <w:tcPr>
            <w:tcW w:w="1417" w:type="dxa"/>
            <w:tcBorders>
              <w:tl2br w:val="nil"/>
              <w:tr2bl w:val="nil"/>
            </w:tcBorders>
            <w:shd w:val="clear" w:color="auto" w:fill="auto"/>
            <w:vAlign w:val="center"/>
          </w:tcPr>
          <w:p w14:paraId="59F50DE2">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相关疾病</w:t>
            </w:r>
          </w:p>
        </w:tc>
        <w:tc>
          <w:tcPr>
            <w:tcW w:w="1261" w:type="dxa"/>
            <w:tcBorders>
              <w:tl2br w:val="nil"/>
              <w:tr2bl w:val="nil"/>
            </w:tcBorders>
            <w:shd w:val="clear" w:color="auto" w:fill="auto"/>
            <w:vAlign w:val="center"/>
          </w:tcPr>
          <w:p w14:paraId="5E942558">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证据</w:t>
            </w:r>
            <w:r>
              <w:rPr>
                <w:rFonts w:hint="eastAsia" w:ascii="Times New Roman" w:hAnsi="Times New Roman" w:eastAsia="微软雅黑" w:cs="Times New Roman"/>
                <w:b/>
                <w:color w:val="244061"/>
                <w:sz w:val="18"/>
                <w:szCs w:val="18"/>
                <w:lang w:eastAsia="zh-CN"/>
              </w:rPr>
              <w:t>等级</w:t>
            </w:r>
          </w:p>
        </w:tc>
        <w:tc>
          <w:tcPr>
            <w:tcW w:w="5666" w:type="dxa"/>
            <w:tcBorders>
              <w:tl2br w:val="nil"/>
              <w:tr2bl w:val="nil"/>
            </w:tcBorders>
            <w:shd w:val="clear" w:color="auto" w:fill="auto"/>
            <w:vAlign w:val="center"/>
          </w:tcPr>
          <w:p w14:paraId="584654D5">
            <w:pPr>
              <w:keepNext/>
              <w:jc w:val="center"/>
              <w:rPr>
                <w:rFonts w:ascii="Times New Roman" w:hAnsi="Times New Roman" w:eastAsia="微软雅黑" w:cs="Times New Roman"/>
                <w:b/>
                <w:color w:val="244061"/>
                <w:sz w:val="18"/>
                <w:szCs w:val="18"/>
                <w:lang w:eastAsia="zh-CN"/>
              </w:rPr>
            </w:pPr>
            <w:r>
              <w:rPr>
                <w:rFonts w:ascii="Times New Roman" w:hAnsi="Times New Roman" w:eastAsia="微软雅黑" w:cs="Times New Roman"/>
                <w:b/>
                <w:color w:val="244061"/>
                <w:sz w:val="18"/>
                <w:szCs w:val="18"/>
                <w:lang w:eastAsia="zh-CN"/>
              </w:rPr>
              <w:t>循证医学信息</w:t>
            </w:r>
          </w:p>
        </w:tc>
      </w:tr>
      <w:tr w14:paraId="6D08C21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7AC4B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CE84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BB9220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05560D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6A520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078B6B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8CFB2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51150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C21C9D">
      <w:pPr>
        <w:pStyle w:val="55"/>
        <w:rPr>
          <w:rFonts w:hint="eastAsia"/>
          <w:color w:val="auto"/>
          <w:sz w:val="18"/>
          <w:szCs w:val="18"/>
          <w:lang w:bidi="ar"/>
        </w:rPr>
      </w:pPr>
      <w:r>
        <w:rPr>
          <w:rFonts w:hint="eastAsia"/>
          <w:color w:val="auto"/>
          <w:sz w:val="18"/>
          <w:szCs w:val="18"/>
          <w:lang w:eastAsia="zh-CN" w:bidi="ar"/>
        </w:rPr>
        <w:t>{% endif %}{% endfor %}</w:t>
      </w:r>
      <w:r>
        <w:rPr>
          <w:rFonts w:hint="eastAsia"/>
          <w:color w:val="auto"/>
          <w:sz w:val="18"/>
          <w:szCs w:val="18"/>
          <w:lang w:bidi="ar"/>
        </w:rPr>
        <w:t>{% else%}</w:t>
      </w:r>
    </w:p>
    <w:p w14:paraId="50F32C80">
      <w:pPr>
        <w:numPr>
          <w:ilvl w:val="0"/>
          <w:numId w:val="0"/>
        </w:numPr>
        <w:ind w:left="412" w:leftChars="0"/>
        <w:jc w:val="both"/>
        <w:outlineLvl w:val="9"/>
        <w:rPr>
          <w:rFonts w:hint="eastAsia"/>
          <w:lang w:val="en-US" w:eastAsia="zh-CN"/>
        </w:rPr>
      </w:pPr>
      <w:r>
        <w:rPr>
          <w:rFonts w:hint="eastAsia" w:ascii="Times New Roman" w:hAnsi="Times New Roman" w:eastAsia="微软雅黑" w:cs="Times New Roman"/>
          <w:b w:val="0"/>
          <w:bCs/>
          <w:color w:val="auto"/>
          <w:sz w:val="24"/>
          <w:szCs w:val="24"/>
          <w:lang w:eastAsia="zh-CN"/>
        </w:rPr>
        <w:t>未检出致病或可能致病性突变</w:t>
      </w:r>
      <w:r>
        <w:rPr>
          <w:rFonts w:hint="eastAsia"/>
          <w:b w:val="0"/>
          <w:bCs/>
          <w:color w:val="auto"/>
          <w:sz w:val="18"/>
          <w:szCs w:val="18"/>
          <w:lang w:bidi="ar"/>
        </w:rPr>
        <w:t>{% endif %}</w:t>
      </w:r>
    </w:p>
    <w:p w14:paraId="475CC866">
      <w:pPr>
        <w:rPr>
          <w:rFonts w:hint="eastAsia"/>
          <w:color w:val="254061" w:themeColor="accent1" w:themeShade="80"/>
          <w:lang w:val="en-US" w:eastAsia="zh-CN"/>
        </w:rPr>
      </w:pPr>
      <w:r>
        <w:rPr>
          <w:rFonts w:hint="eastAsia"/>
          <w:color w:val="254061" w:themeColor="accent1" w:themeShade="80"/>
          <w:lang w:val="en-US" w:eastAsia="zh-CN"/>
        </w:rPr>
        <w:br w:type="page"/>
      </w:r>
    </w:p>
    <w:p w14:paraId="5A396B9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3 化疗药物检测解析</w:t>
      </w:r>
    </w:p>
    <w:p w14:paraId="02C8BAE1">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46E5E05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restart"/>
            <w:shd w:val="clear" w:color="auto" w:fill="auto"/>
            <w:vAlign w:val="center"/>
          </w:tcPr>
          <w:p w14:paraId="4526BF69">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本癌种</w:t>
            </w:r>
          </w:p>
        </w:tc>
        <w:tc>
          <w:tcPr>
            <w:tcW w:w="7480" w:type="dxa"/>
            <w:tcBorders>
              <w:tl2br w:val="nil"/>
              <w:tr2bl w:val="nil"/>
            </w:tcBorders>
            <w:vAlign w:val="center"/>
          </w:tcPr>
          <w:p w14:paraId="59BAD7A2">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182C6A7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21" w:hRule="atLeast"/>
          <w:jc w:val="center"/>
        </w:trPr>
        <w:tc>
          <w:tcPr>
            <w:tcW w:w="1339" w:type="dxa"/>
            <w:vMerge w:val="continue"/>
            <w:shd w:val="clear" w:color="auto" w:fill="auto"/>
            <w:vAlign w:val="center"/>
          </w:tcPr>
          <w:p w14:paraId="3D8AD953">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p>
        </w:tc>
        <w:tc>
          <w:tcPr>
            <w:tcW w:w="7480" w:type="dxa"/>
            <w:tcBorders>
              <w:tl2br w:val="nil"/>
              <w:tr2bl w:val="nil"/>
            </w:tcBorders>
            <w:vAlign w:val="center"/>
          </w:tcPr>
          <w:p w14:paraId="6265B0D2">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BBE3E3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21" w:hRule="atLeast"/>
          <w:jc w:val="center"/>
        </w:trPr>
        <w:tc>
          <w:tcPr>
            <w:tcW w:w="1339" w:type="dxa"/>
            <w:vMerge w:val="restart"/>
            <w:shd w:val="clear" w:color="auto" w:fill="auto"/>
            <w:vAlign w:val="center"/>
          </w:tcPr>
          <w:p w14:paraId="28490B89">
            <w:pPr>
              <w:keepNext w:val="0"/>
              <w:keepLines w:val="0"/>
              <w:widowControl/>
              <w:suppressLineNumbers w:val="0"/>
              <w:spacing w:line="240" w:lineRule="auto"/>
              <w:jc w:val="center"/>
              <w:rPr>
                <w:rFonts w:hint="default" w:ascii="Times New Roman" w:hAnsi="Times New Roman" w:eastAsia="微软雅黑" w:cs="Times New Roman"/>
                <w:b/>
                <w:bCs/>
                <w:color w:val="244061"/>
                <w:kern w:val="0"/>
                <w:sz w:val="18"/>
                <w:szCs w:val="18"/>
                <w:vertAlign w:val="baseline"/>
                <w:lang w:val="en-US" w:eastAsia="zh-CN" w:bidi="ar"/>
              </w:rPr>
            </w:pPr>
            <w:r>
              <w:rPr>
                <w:rFonts w:hint="default" w:ascii="Times New Roman" w:hAnsi="Times New Roman" w:eastAsia="微软雅黑" w:cs="Times New Roman"/>
                <w:b/>
                <w:bCs/>
                <w:color w:val="244061"/>
                <w:kern w:val="0"/>
                <w:sz w:val="18"/>
                <w:szCs w:val="18"/>
                <w:vertAlign w:val="baseline"/>
                <w:lang w:val="en-US" w:eastAsia="zh-CN" w:bidi="ar"/>
              </w:rPr>
              <w:t>其他癌种</w:t>
            </w:r>
          </w:p>
        </w:tc>
        <w:tc>
          <w:tcPr>
            <w:tcW w:w="7480" w:type="dxa"/>
            <w:tcBorders>
              <w:tl2br w:val="nil"/>
              <w:tr2bl w:val="nil"/>
            </w:tcBorders>
            <w:vAlign w:val="center"/>
          </w:tcPr>
          <w:p w14:paraId="26BFFE34">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5E3F9D0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auto"/>
            <w:vAlign w:val="center"/>
          </w:tcPr>
          <w:p w14:paraId="084BBC0E">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5C4E5C90">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0FA61C2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1C172CA">
      <w:pPr>
        <w:numPr>
          <w:ilvl w:val="0"/>
          <w:numId w:val="7"/>
        </w:numPr>
        <w:rPr>
          <w:rFonts w:ascii="Times New Roman" w:hAnsi="Times New Roman" w:eastAsia="微软雅黑" w:cs="Times New Roman"/>
          <w:lang w:eastAsia="zh-CN"/>
        </w:rPr>
      </w:pPr>
      <w:r>
        <w:rPr>
          <w:rFonts w:ascii="Times New Roman" w:hAnsi="Times New Roman" w:eastAsia="微软雅黑" w:cs="Times New Roman"/>
          <w:sz w:val="18"/>
          <w:szCs w:val="18"/>
          <w:lang w:eastAsia="zh-CN" w:bidi="ar"/>
        </w:rPr>
        <w:t>本癌种化疗药物的毒副风险和</w:t>
      </w:r>
      <w:r>
        <w:rPr>
          <w:rFonts w:hint="eastAsia" w:ascii="Times New Roman" w:hAnsi="Times New Roman" w:eastAsia="微软雅黑" w:cs="Times New Roman"/>
          <w:sz w:val="18"/>
          <w:szCs w:val="18"/>
          <w:lang w:val="en-US" w:eastAsia="zh-CN" w:bidi="ar"/>
        </w:rPr>
        <w:t>敏感</w:t>
      </w:r>
      <w:r>
        <w:rPr>
          <w:rFonts w:ascii="Times New Roman" w:hAnsi="Times New Roman" w:eastAsia="微软雅黑" w:cs="Times New Roman"/>
          <w:sz w:val="18"/>
          <w:szCs w:val="18"/>
          <w:lang w:eastAsia="zh-CN" w:bidi="ar"/>
        </w:rPr>
        <w:t>性预测参考纳入人群为本癌种患者的研究文献。</w:t>
      </w:r>
    </w:p>
    <w:p w14:paraId="1FD3A989">
      <w:pPr>
        <w:numPr>
          <w:ilvl w:val="0"/>
          <w:numId w:val="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更详细的化疗基因多态性和药物信息参见“</w:t>
      </w:r>
      <w:r>
        <w:rPr>
          <w:rFonts w:hint="eastAsia" w:ascii="Times New Roman" w:hAnsi="Times New Roman" w:eastAsia="微软雅黑" w:cs="Times New Roman"/>
          <w:sz w:val="18"/>
          <w:szCs w:val="18"/>
          <w:lang w:eastAsia="zh-CN" w:bidi="ar"/>
        </w:rPr>
        <w:t>化疗药物用药解析</w:t>
      </w:r>
      <w:r>
        <w:rPr>
          <w:rFonts w:ascii="Times New Roman" w:hAnsi="Times New Roman" w:eastAsia="微软雅黑" w:cs="Times New Roman"/>
          <w:sz w:val="18"/>
          <w:szCs w:val="18"/>
          <w:lang w:eastAsia="zh-CN" w:bidi="ar"/>
        </w:rPr>
        <w:t>”。</w:t>
      </w:r>
    </w:p>
    <w:p w14:paraId="1FF4EC85">
      <w:pPr>
        <w:rPr>
          <w:rFonts w:ascii="Times New Roman" w:hAnsi="Times New Roman" w:eastAsia="微软雅黑" w:cs="Times New Roman"/>
          <w:b/>
          <w:color w:val="45A3A7"/>
          <w:sz w:val="24"/>
          <w:lang w:eastAsia="zh-CN"/>
        </w:rPr>
      </w:pPr>
      <w:r>
        <w:rPr>
          <w:rFonts w:ascii="Times New Roman" w:hAnsi="Times New Roman" w:eastAsia="微软雅黑" w:cs="Times New Roman"/>
          <w:b/>
          <w:color w:val="45A3A7"/>
          <w:sz w:val="24"/>
          <w:lang w:eastAsia="zh-CN"/>
        </w:rPr>
        <w:br w:type="page"/>
      </w:r>
    </w:p>
    <w:p w14:paraId="0377B078">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3.2化疗药物用药解析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73816DA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7D549F6C">
            <w:pPr>
              <w:spacing w:line="206" w:lineRule="exact"/>
              <w:jc w:val="center"/>
              <w:rPr>
                <w:rFonts w:hint="default" w:ascii="Times New Roman" w:hAnsi="Times New Roman" w:eastAsia="微软雅黑" w:cs="Times New Roman"/>
                <w:b/>
                <w:bCs/>
                <w:color w:val="244061"/>
                <w:sz w:val="18"/>
                <w:szCs w:val="18"/>
                <w:lang w:val="en-US" w:eastAsia="zh-CN"/>
              </w:rPr>
            </w:pPr>
            <w:r>
              <w:rPr>
                <w:rFonts w:hint="eastAsia" w:ascii="Times New Roman" w:hAnsi="Times New Roman" w:eastAsia="微软雅黑" w:cs="Times New Roman"/>
                <w:b/>
                <w:bCs/>
                <w:color w:val="244061"/>
                <w:sz w:val="18"/>
                <w:szCs w:val="18"/>
                <w:lang w:val="en-US" w:eastAsia="zh-CN"/>
              </w:rPr>
              <w:t>药物类别</w:t>
            </w:r>
          </w:p>
        </w:tc>
        <w:tc>
          <w:tcPr>
            <w:tcW w:w="443" w:type="pct"/>
            <w:shd w:val="clear" w:color="auto" w:fill="auto"/>
            <w:vAlign w:val="center"/>
          </w:tcPr>
          <w:p w14:paraId="608FFFDC">
            <w:pPr>
              <w:spacing w:line="206" w:lineRule="exact"/>
              <w:jc w:val="center"/>
              <w:rPr>
                <w:rFonts w:ascii="Times New Roman" w:hAnsi="Times New Roman" w:eastAsia="微软雅黑" w:cs="Times New Roman"/>
                <w:b/>
                <w:bCs/>
                <w:color w:val="244061"/>
                <w:sz w:val="18"/>
                <w:szCs w:val="18"/>
              </w:rPr>
            </w:pPr>
            <w:r>
              <w:rPr>
                <w:rFonts w:hint="eastAsia" w:ascii="Times New Roman" w:hAnsi="Times New Roman" w:eastAsia="微软雅黑" w:cs="Times New Roman"/>
                <w:b/>
                <w:bCs/>
                <w:color w:val="244061"/>
                <w:sz w:val="18"/>
                <w:szCs w:val="18"/>
                <w:lang w:eastAsia="zh-CN"/>
              </w:rPr>
              <w:t>化疗药物</w:t>
            </w:r>
          </w:p>
        </w:tc>
        <w:tc>
          <w:tcPr>
            <w:tcW w:w="434" w:type="pct"/>
            <w:shd w:val="clear" w:color="auto" w:fill="auto"/>
            <w:vAlign w:val="center"/>
          </w:tcPr>
          <w:p w14:paraId="420E0F5A">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检测基因</w:t>
            </w:r>
          </w:p>
        </w:tc>
        <w:tc>
          <w:tcPr>
            <w:tcW w:w="464" w:type="pct"/>
            <w:shd w:val="clear" w:color="auto" w:fill="auto"/>
            <w:vAlign w:val="center"/>
          </w:tcPr>
          <w:p w14:paraId="0DB4DEB0">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检测位点</w:t>
            </w:r>
          </w:p>
        </w:tc>
        <w:tc>
          <w:tcPr>
            <w:tcW w:w="442" w:type="pct"/>
            <w:shd w:val="clear" w:color="auto" w:fill="auto"/>
            <w:vAlign w:val="center"/>
          </w:tcPr>
          <w:p w14:paraId="1384D242">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检测结果</w:t>
            </w:r>
          </w:p>
        </w:tc>
        <w:tc>
          <w:tcPr>
            <w:tcW w:w="1498" w:type="pct"/>
            <w:shd w:val="clear" w:color="auto" w:fill="auto"/>
            <w:vAlign w:val="center"/>
          </w:tcPr>
          <w:p w14:paraId="2544F361">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用药提示(仅供参考)</w:t>
            </w:r>
          </w:p>
        </w:tc>
        <w:tc>
          <w:tcPr>
            <w:tcW w:w="452" w:type="pct"/>
            <w:shd w:val="clear" w:color="auto" w:fill="auto"/>
            <w:vAlign w:val="center"/>
          </w:tcPr>
          <w:p w14:paraId="66D04D6E">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毒副作用风险</w:t>
            </w:r>
          </w:p>
        </w:tc>
        <w:tc>
          <w:tcPr>
            <w:tcW w:w="417" w:type="pct"/>
            <w:shd w:val="clear" w:color="auto" w:fill="auto"/>
            <w:vAlign w:val="center"/>
          </w:tcPr>
          <w:p w14:paraId="36709CF7">
            <w:pPr>
              <w:spacing w:line="204" w:lineRule="exact"/>
              <w:jc w:val="center"/>
              <w:rPr>
                <w:rFonts w:hint="eastAsia" w:ascii="Times New Roman" w:hAnsi="Times New Roman" w:eastAsia="微软雅黑" w:cs="Times New Roman"/>
                <w:b/>
                <w:bCs/>
                <w:color w:val="244061"/>
                <w:sz w:val="18"/>
                <w:szCs w:val="18"/>
                <w:lang w:eastAsia="zh-CN"/>
              </w:rPr>
            </w:pPr>
            <w:r>
              <w:rPr>
                <w:rFonts w:hint="eastAsia" w:ascii="Times New Roman" w:hAnsi="Times New Roman" w:eastAsia="微软雅黑" w:cs="Times New Roman"/>
                <w:b/>
                <w:bCs/>
                <w:color w:val="244061"/>
                <w:sz w:val="18"/>
                <w:szCs w:val="18"/>
                <w:lang w:eastAsia="zh-CN"/>
              </w:rPr>
              <w:t>药物</w:t>
            </w:r>
            <w:r>
              <w:rPr>
                <w:rFonts w:hint="eastAsia" w:ascii="Times New Roman" w:hAnsi="Times New Roman" w:eastAsia="微软雅黑" w:cs="Times New Roman"/>
                <w:b/>
                <w:bCs/>
                <w:color w:val="244061"/>
                <w:sz w:val="18"/>
                <w:szCs w:val="18"/>
                <w:lang w:val="en-US" w:eastAsia="zh-CN"/>
              </w:rPr>
              <w:t>敏感</w:t>
            </w:r>
            <w:r>
              <w:rPr>
                <w:rFonts w:hint="eastAsia" w:ascii="Times New Roman" w:hAnsi="Times New Roman" w:eastAsia="微软雅黑" w:cs="Times New Roman"/>
                <w:b/>
                <w:bCs/>
                <w:color w:val="244061"/>
                <w:sz w:val="18"/>
                <w:szCs w:val="18"/>
                <w:lang w:eastAsia="zh-CN"/>
              </w:rPr>
              <w:t>性</w:t>
            </w:r>
          </w:p>
        </w:tc>
        <w:tc>
          <w:tcPr>
            <w:tcW w:w="281" w:type="pct"/>
            <w:shd w:val="clear" w:color="auto" w:fill="auto"/>
            <w:vAlign w:val="center"/>
          </w:tcPr>
          <w:p w14:paraId="0410D638">
            <w:pPr>
              <w:spacing w:line="204" w:lineRule="exact"/>
              <w:jc w:val="center"/>
              <w:rPr>
                <w:rFonts w:ascii="Times New Roman" w:hAnsi="Times New Roman" w:eastAsia="微软雅黑" w:cs="Times New Roman"/>
                <w:color w:val="244061"/>
                <w:sz w:val="18"/>
                <w:szCs w:val="18"/>
                <w:lang w:eastAsia="zh-CN"/>
              </w:rPr>
            </w:pPr>
            <w:r>
              <w:rPr>
                <w:rFonts w:hint="eastAsia" w:ascii="Times New Roman" w:hAnsi="Times New Roman" w:eastAsia="微软雅黑" w:cs="Times New Roman"/>
                <w:b/>
                <w:bCs/>
                <w:color w:val="244061"/>
                <w:sz w:val="18"/>
                <w:szCs w:val="18"/>
                <w:lang w:eastAsia="zh-CN"/>
              </w:rPr>
              <w:t>等级</w:t>
            </w:r>
          </w:p>
        </w:tc>
      </w:tr>
      <w:tr w14:paraId="671F63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B82984C">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ca in chemoAnalysis%}</w:t>
            </w:r>
          </w:p>
        </w:tc>
      </w:tr>
      <w:tr w14:paraId="192C547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2A20D0F5">
            <w:pPr>
              <w:spacing w:line="206" w:lineRule="exact"/>
              <w:jc w:val="center"/>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{%tr for c in ca %}</w:t>
            </w:r>
          </w:p>
        </w:tc>
      </w:tr>
      <w:tr w14:paraId="7D284F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08C7BBAE">
            <w:pPr>
              <w:spacing w:line="206" w:lineRule="exact"/>
              <w:jc w:val="cente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vm %}{{ c.drug_class</w:t>
            </w:r>
            <w:r>
              <w:rPr>
                <w:rFonts w:hint="eastAsia" w:ascii="Times New Roman" w:hAnsi="Times New Roman" w:eastAsia="微软雅黑" w:cs="Times New Roman"/>
                <w:b w:val="0"/>
                <w:bCs/>
                <w:sz w:val="18"/>
                <w:szCs w:val="18"/>
                <w:lang w:eastAsia="zh-CN"/>
              </w:rPr>
              <w:t xml:space="preserve"> }}</w:t>
            </w:r>
          </w:p>
        </w:tc>
        <w:tc>
          <w:tcPr>
            <w:tcW w:w="443" w:type="pct"/>
            <w:shd w:val="clear" w:color="auto" w:fill="auto"/>
            <w:vAlign w:val="center"/>
          </w:tcPr>
          <w:p w14:paraId="65205548">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c.drug_name_chinese</w:t>
            </w:r>
            <w:r>
              <w:rPr>
                <w:rFonts w:hint="eastAsia" w:ascii="Times New Roman" w:hAnsi="Times New Roman" w:eastAsia="微软雅黑" w:cs="Times New Roman"/>
                <w:b w:val="0"/>
                <w:bCs/>
                <w:sz w:val="18"/>
                <w:szCs w:val="18"/>
                <w:lang w:eastAsia="zh-CN"/>
              </w:rPr>
              <w:t xml:space="preserve"> }}</w:t>
            </w:r>
          </w:p>
        </w:tc>
        <w:tc>
          <w:tcPr>
            <w:tcW w:w="434" w:type="pct"/>
            <w:shd w:val="clear" w:color="auto" w:fill="auto"/>
            <w:vAlign w:val="center"/>
          </w:tcPr>
          <w:p w14:paraId="6C1F1B38">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c.gene</w:t>
            </w:r>
            <w:r>
              <w:rPr>
                <w:rFonts w:hint="eastAsia" w:ascii="Times New Roman" w:hAnsi="Times New Roman" w:eastAsia="微软雅黑" w:cs="Times New Roman"/>
                <w:b w:val="0"/>
                <w:bCs/>
                <w:sz w:val="18"/>
                <w:szCs w:val="18"/>
                <w:lang w:eastAsia="zh-CN"/>
              </w:rPr>
              <w:t xml:space="preserve"> }}</w:t>
            </w:r>
          </w:p>
        </w:tc>
        <w:tc>
          <w:tcPr>
            <w:tcW w:w="464" w:type="pct"/>
            <w:shd w:val="clear" w:color="auto" w:fill="auto"/>
            <w:vAlign w:val="center"/>
          </w:tcPr>
          <w:p w14:paraId="7864C074">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c.rs_id</w:t>
            </w:r>
            <w:r>
              <w:rPr>
                <w:rFonts w:hint="eastAsia" w:ascii="Times New Roman" w:hAnsi="Times New Roman" w:eastAsia="微软雅黑" w:cs="Times New Roman"/>
                <w:b w:val="0"/>
                <w:bCs/>
                <w:sz w:val="18"/>
                <w:szCs w:val="18"/>
                <w:lang w:eastAsia="zh-CN"/>
              </w:rPr>
              <w:t xml:space="preserve"> }}</w:t>
            </w:r>
          </w:p>
        </w:tc>
        <w:tc>
          <w:tcPr>
            <w:tcW w:w="442" w:type="pct"/>
            <w:shd w:val="clear" w:color="auto" w:fill="auto"/>
            <w:vAlign w:val="center"/>
          </w:tcPr>
          <w:p w14:paraId="1B6F885E">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c.allele</w:t>
            </w:r>
            <w:r>
              <w:rPr>
                <w:rFonts w:hint="eastAsia" w:ascii="Times New Roman" w:hAnsi="Times New Roman" w:eastAsia="微软雅黑" w:cs="Times New Roman"/>
                <w:b w:val="0"/>
                <w:bCs/>
                <w:sz w:val="18"/>
                <w:szCs w:val="18"/>
                <w:lang w:eastAsia="zh-CN"/>
              </w:rPr>
              <w:t xml:space="preserve"> }}</w:t>
            </w:r>
          </w:p>
        </w:tc>
        <w:tc>
          <w:tcPr>
            <w:tcW w:w="1498" w:type="pct"/>
            <w:shd w:val="clear" w:color="auto" w:fill="auto"/>
            <w:vAlign w:val="center"/>
          </w:tcPr>
          <w:p w14:paraId="2FD196B4">
            <w:pPr>
              <w:spacing w:line="206" w:lineRule="exact"/>
              <w:jc w:val="both"/>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b w:val="0"/>
                <w:bCs/>
                <w:sz w:val="18"/>
                <w:szCs w:val="18"/>
                <w:lang w:val="en-US" w:eastAsia="zh-CN"/>
              </w:rPr>
              <w:t>{{ c.trans_PMID</w:t>
            </w:r>
            <w:r>
              <w:rPr>
                <w:rFonts w:hint="eastAsia" w:ascii="Times New Roman" w:hAnsi="Times New Roman" w:eastAsia="微软雅黑" w:cs="Times New Roman"/>
                <w:b w:val="0"/>
                <w:bCs/>
                <w:sz w:val="18"/>
                <w:szCs w:val="18"/>
                <w:lang w:eastAsia="zh-CN"/>
              </w:rPr>
              <w:t xml:space="preserve"> }}</w:t>
            </w:r>
          </w:p>
        </w:tc>
        <w:tc>
          <w:tcPr>
            <w:tcW w:w="452" w:type="pct"/>
            <w:shd w:val="clear" w:color="auto" w:fill="auto"/>
            <w:vAlign w:val="center"/>
          </w:tcPr>
          <w:p w14:paraId="340CDBED">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c.tox</w:t>
            </w:r>
            <w:r>
              <w:rPr>
                <w:rFonts w:hint="eastAsia" w:ascii="Times New Roman" w:hAnsi="Times New Roman" w:eastAsia="微软雅黑" w:cs="Times New Roman"/>
                <w:b w:val="0"/>
                <w:bCs/>
                <w:sz w:val="18"/>
                <w:szCs w:val="18"/>
                <w:lang w:eastAsia="zh-CN"/>
              </w:rPr>
              <w:t xml:space="preserve"> }}</w:t>
            </w:r>
          </w:p>
        </w:tc>
        <w:tc>
          <w:tcPr>
            <w:tcW w:w="417" w:type="pct"/>
            <w:shd w:val="clear" w:color="auto" w:fill="auto"/>
            <w:vAlign w:val="center"/>
          </w:tcPr>
          <w:p w14:paraId="43594364">
            <w:pPr>
              <w:spacing w:line="206" w:lineRule="exact"/>
              <w:jc w:val="cente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c.eff</w:t>
            </w:r>
            <w:r>
              <w:rPr>
                <w:rFonts w:hint="eastAsia" w:ascii="Times New Roman" w:hAnsi="Times New Roman" w:eastAsia="微软雅黑" w:cs="Times New Roman"/>
                <w:b w:val="0"/>
                <w:bCs/>
                <w:sz w:val="18"/>
                <w:szCs w:val="18"/>
                <w:lang w:eastAsia="zh-CN"/>
              </w:rPr>
              <w:t xml:space="preserve"> }}</w:t>
            </w:r>
          </w:p>
        </w:tc>
        <w:tc>
          <w:tcPr>
            <w:tcW w:w="281" w:type="pct"/>
            <w:shd w:val="clear" w:color="auto" w:fill="auto"/>
            <w:vAlign w:val="center"/>
          </w:tcPr>
          <w:p w14:paraId="676BB89B">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bCs/>
                <w:sz w:val="18"/>
                <w:szCs w:val="18"/>
                <w:lang w:val="en-US" w:eastAsia="zh-CN"/>
              </w:rPr>
              <w:t>{{ c.evidence</w:t>
            </w:r>
            <w:r>
              <w:rPr>
                <w:rFonts w:hint="eastAsia" w:ascii="Times New Roman" w:hAnsi="Times New Roman" w:eastAsia="微软雅黑" w:cs="Times New Roman"/>
                <w:b w:val="0"/>
                <w:bCs/>
                <w:sz w:val="18"/>
                <w:szCs w:val="18"/>
                <w:lang w:eastAsia="zh-CN"/>
              </w:rPr>
              <w:t xml:space="preserve"> }}</w:t>
            </w:r>
          </w:p>
        </w:tc>
      </w:tr>
      <w:tr w14:paraId="5C34535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2C43FFC">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r w14:paraId="03BA9DC6">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F04AA67">
            <w:pPr>
              <w:spacing w:line="206" w:lineRule="exact"/>
              <w:jc w:val="center"/>
              <w:rPr>
                <w:rFonts w:hint="eastAsia"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tr</w:t>
            </w:r>
            <w:r>
              <w:rPr>
                <w:rFonts w:hint="eastAsia" w:ascii="Times New Roman" w:hAnsi="Times New Roman" w:eastAsia="微软雅黑" w:cs="Times New Roman"/>
                <w:sz w:val="18"/>
                <w:szCs w:val="18"/>
                <w:lang w:eastAsia="zh-CN"/>
              </w:rPr>
              <w:t xml:space="preserve"> endfor %}</w:t>
            </w:r>
          </w:p>
        </w:tc>
      </w:tr>
    </w:tbl>
    <w:p w14:paraId="0614ECCB">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21FC4EBD">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605E6523">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PharmGKB是美国国立卫生研究院资助的提供人类基因变异与药物反应相关关系的知识库。</w:t>
      </w:r>
    </w:p>
    <w:p w14:paraId="36A6B411">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7485F4B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1A：由临床药物基因组学实施联盟 (CPIC) 或遗传药理学指南认可，或在遗传药理学研究网络 (PGRN) 或某些重大卫生系统认可。</w:t>
      </w:r>
    </w:p>
    <w:p w14:paraId="7CD7E026">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1B：相关性基于多项有统计显著性的研究，此相关性必须在多于一个群体的研究中被重复，且显著性较强。</w:t>
      </w:r>
    </w:p>
    <w:p w14:paraId="688E4293">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521A55B0">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2B：相关性基于多项重复性研究所得的中等程度证据，但其中某些研究可能缺乏统计学显著性或规模效应较小。</w:t>
      </w:r>
    </w:p>
    <w:p w14:paraId="3C92FB32">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3 ：相关性基于单一显著性（尚无重复性）研究或多项缺乏明确证据的研究。</w:t>
      </w:r>
    </w:p>
    <w:p w14:paraId="7BF3889E">
      <w:pPr>
        <w:numPr>
          <w:ilvl w:val="0"/>
          <w:numId w:val="0"/>
        </w:numPr>
        <w:ind w:left="420" w:left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4</w:t>
      </w:r>
      <w:r>
        <w:rPr>
          <w:rFonts w:hint="eastAsia" w:ascii="Times New Roman" w:hAnsi="Times New Roman" w:eastAsia="微软雅黑" w:cs="Times New Roman"/>
          <w:kern w:val="0"/>
          <w:sz w:val="18"/>
          <w:szCs w:val="22"/>
          <w:lang w:val="en-US" w:eastAsia="zh-CN"/>
        </w:rPr>
        <w:t xml:space="preserve"> </w:t>
      </w:r>
      <w:r>
        <w:rPr>
          <w:rFonts w:hint="default" w:ascii="Times New Roman" w:hAnsi="Times New Roman" w:eastAsia="微软雅黑" w:cs="Times New Roman"/>
          <w:kern w:val="0"/>
          <w:sz w:val="18"/>
          <w:szCs w:val="22"/>
          <w:lang w:val="en-US" w:eastAsia="zh-CN"/>
        </w:rPr>
        <w:t>：注释仅基于少量病例、非权威研究或体外的分子功能研究。</w:t>
      </w:r>
    </w:p>
    <w:p w14:paraId="0567210D">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本报告中参考药物并非按照疗效排序。</w:t>
      </w:r>
    </w:p>
    <w:p w14:paraId="020DFBD0">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118D4260">
      <w:pPr>
        <w:numPr>
          <w:ilvl w:val="0"/>
          <w:numId w:val="8"/>
        </w:numPr>
        <w:ind w:left="425" w:leftChars="0" w:hanging="425" w:firstLineChars="0"/>
        <w:jc w:val="left"/>
        <w:rPr>
          <w:rFonts w:hint="default" w:ascii="Times New Roman" w:hAnsi="Times New Roman" w:eastAsia="微软雅黑" w:cs="Times New Roman"/>
          <w:kern w:val="0"/>
          <w:sz w:val="18"/>
          <w:szCs w:val="22"/>
          <w:lang w:val="en-US" w:eastAsia="zh-CN"/>
        </w:rPr>
      </w:pPr>
      <w:r>
        <w:rPr>
          <w:rFonts w:hint="default" w:ascii="Times New Roman" w:hAnsi="Times New Roman" w:eastAsia="微软雅黑" w:cs="Times New Roman"/>
          <w:kern w:val="0"/>
          <w:sz w:val="18"/>
          <w:szCs w:val="22"/>
          <w:lang w:val="en-US" w:eastAsia="zh-CN"/>
        </w:rPr>
        <w:t>“/” 未有研究报道或现有研究结论不一致。</w:t>
      </w:r>
    </w:p>
    <w:p w14:paraId="02CAF18D">
      <w:pPr>
        <w:rPr>
          <w:rFonts w:ascii="Times New Roman" w:hAnsi="Times New Roman" w:cs="Times New Roman"/>
          <w:b w:val="0"/>
          <w:bCs w:val="0"/>
          <w:color w:val="FFFFFF"/>
          <w:sz w:val="36"/>
          <w:szCs w:val="36"/>
          <w:shd w:val="clear" w:color="auto" w:fill="1F3864"/>
        </w:rPr>
      </w:pPr>
      <w:r>
        <w:rPr>
          <w:rFonts w:ascii="Times New Roman" w:hAnsi="Times New Roman" w:cs="Times New Roman"/>
          <w:b w:val="0"/>
          <w:bCs w:val="0"/>
          <w:color w:val="FFFFFF"/>
          <w:sz w:val="36"/>
          <w:szCs w:val="36"/>
          <w:shd w:val="clear" w:color="auto" w:fill="1F3864"/>
        </w:rPr>
        <w:br w:type="page"/>
      </w:r>
    </w:p>
    <w:p w14:paraId="51A3027E">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附录</w:t>
      </w:r>
      <w:bookmarkEnd w:id="27"/>
      <w:bookmarkEnd w:id="28"/>
      <w:bookmarkEnd w:id="29"/>
      <w:bookmarkEnd w:id="30"/>
    </w:p>
    <w:p w14:paraId="09C41C1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39" w:name="_Toc526855038"/>
      <w:bookmarkStart w:id="40" w:name="_Toc534637499"/>
      <w:bookmarkStart w:id="41"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46BA34E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PrEx>
        <w:trPr>
          <w:trHeight w:val="513" w:hRule="atLeast"/>
          <w:jc w:val="center"/>
        </w:trPr>
        <w:tc>
          <w:tcPr>
            <w:tcW w:w="1987" w:type="dxa"/>
            <w:tcBorders>
              <w:top w:val="single" w:color="244061" w:sz="18" w:space="0"/>
            </w:tcBorders>
            <w:shd w:val="clear" w:color="auto" w:fill="auto"/>
            <w:vAlign w:val="center"/>
          </w:tcPr>
          <w:p w14:paraId="7336BCC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质控环节</w:t>
            </w:r>
          </w:p>
        </w:tc>
        <w:tc>
          <w:tcPr>
            <w:tcW w:w="2721" w:type="dxa"/>
            <w:tcBorders>
              <w:top w:val="single" w:color="244061" w:sz="18" w:space="0"/>
            </w:tcBorders>
            <w:shd w:val="clear" w:color="auto" w:fill="auto"/>
            <w:vAlign w:val="center"/>
          </w:tcPr>
          <w:p w14:paraId="34AB655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质控参数</w:t>
            </w:r>
          </w:p>
        </w:tc>
        <w:tc>
          <w:tcPr>
            <w:tcW w:w="2381" w:type="dxa"/>
            <w:tcBorders>
              <w:top w:val="single" w:color="244061" w:sz="18" w:space="0"/>
            </w:tcBorders>
            <w:shd w:val="clear" w:color="auto" w:fill="auto"/>
            <w:vAlign w:val="center"/>
          </w:tcPr>
          <w:p w14:paraId="6A8C5F8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lang w:eastAsia="zh-CN"/>
              </w:rPr>
            </w:pPr>
            <w:r>
              <w:rPr>
                <w:rFonts w:hint="eastAsia" w:ascii="Times New Roman" w:hAnsi="Times New Roman" w:eastAsia="微软雅黑" w:cs="Times New Roman"/>
                <w:b/>
                <w:color w:val="244061"/>
                <w:sz w:val="21"/>
                <w:lang w:eastAsia="zh-CN"/>
              </w:rPr>
              <w:t>质控数值</w:t>
            </w:r>
          </w:p>
        </w:tc>
        <w:tc>
          <w:tcPr>
            <w:tcW w:w="2721" w:type="dxa"/>
            <w:tcBorders>
              <w:top w:val="single" w:color="244061" w:sz="18" w:space="0"/>
            </w:tcBorders>
            <w:shd w:val="clear" w:color="auto" w:fill="auto"/>
            <w:vAlign w:val="center"/>
          </w:tcPr>
          <w:p w14:paraId="56A140D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244061"/>
                <w:sz w:val="21"/>
              </w:rPr>
            </w:pPr>
            <w:r>
              <w:rPr>
                <w:rFonts w:ascii="Times New Roman" w:hAnsi="Times New Roman" w:eastAsia="微软雅黑" w:cs="Times New Roman"/>
                <w:b/>
                <w:color w:val="244061"/>
                <w:sz w:val="21"/>
              </w:rPr>
              <w:t>质控标准</w:t>
            </w:r>
          </w:p>
        </w:tc>
      </w:tr>
      <w:tr w14:paraId="039A8DB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4263855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374BD21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50BE4B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3A77AD3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49550B9">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4A2BF8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26DF0D9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00D4EF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54BDC498">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C083E2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17CAF4D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3875B5B">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6C70920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14E432D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17112C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BA096D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FD17CD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600B0EF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5C711BF">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13ABAA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E81F1D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6DE5DD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6CF888C">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66AC69E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EC7066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03772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3D9383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D72460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767DDD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A4A958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1FAD8A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8052B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6F0A64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43A9658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DB1496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046068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158204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04023BD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3909FFC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7FDF3B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01AD732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770EED58">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D4DD8E3">
      <w:pPr>
        <w:spacing w:before="53" w:line="301" w:lineRule="exact"/>
        <w:rPr>
          <w:rFonts w:hint="default" w:ascii="Times New Roman" w:hAnsi="Times New Roman" w:eastAsia="微软雅黑" w:cs="Times New Roman"/>
          <w:bCs/>
          <w:sz w:val="18"/>
          <w:highlight w:val="none"/>
          <w:lang w:val="en-US" w:eastAsia="zh-CN"/>
        </w:rPr>
      </w:pPr>
      <w:r>
        <w:rPr>
          <w:rFonts w:hint="eastAsia" w:ascii="Times New Roman" w:hAnsi="Times New Roman" w:eastAsia="微软雅黑" w:cs="Times New Roman"/>
          <w:bCs/>
          <w:sz w:val="18"/>
          <w:highlight w:val="none"/>
          <w:lang w:val="en-US" w:eastAsia="zh-CN"/>
        </w:rPr>
        <w:t>注：</w:t>
      </w:r>
    </w:p>
    <w:p w14:paraId="30D18A6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822B41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708381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91CCF31">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A9118C9">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37C3BC6">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2133936">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CF1D63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5770F1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4EC05D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4CB691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598C28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1AC99A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7E9ADEE">
      <w:pPr>
        <w:rPr>
          <w:rFonts w:hint="eastAsia"/>
          <w:lang w:val="en-US" w:eastAsia="zh-CN"/>
        </w:rPr>
      </w:pPr>
      <w:r>
        <w:rPr>
          <w:rFonts w:hint="eastAsia"/>
          <w:lang w:val="en-US" w:eastAsia="zh-CN"/>
        </w:rPr>
        <w:br w:type="page"/>
      </w:r>
    </w:p>
    <w:p w14:paraId="75A765FE">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42" w:name="_Toc22458"/>
      <w:bookmarkStart w:id="43" w:name="_Toc28910_WPSOffice_Level1"/>
      <w:bookmarkStart w:id="44" w:name="_Toc30533"/>
      <w:bookmarkStart w:id="45" w:name="_Toc19099"/>
      <w:bookmarkStart w:id="46" w:name="_Toc7549"/>
      <w:bookmarkStart w:id="47" w:name="_Toc22484_WPSOffice_Level1"/>
      <w:bookmarkStart w:id="48" w:name="_Toc16368_WPSOffice_Level1"/>
      <w:r>
        <w:rPr>
          <w:rFonts w:hint="eastAsia" w:ascii="微软雅黑" w:hAnsi="微软雅黑" w:eastAsia="微软雅黑" w:cs="微软雅黑"/>
          <w:color w:val="254061" w:themeColor="accent1" w:themeShade="80"/>
          <w:lang w:val="en-US" w:eastAsia="zh-CN"/>
        </w:rPr>
        <w:t>二 检测基因列表</w:t>
      </w:r>
      <w:bookmarkEnd w:id="42"/>
      <w:bookmarkEnd w:id="43"/>
      <w:bookmarkEnd w:id="44"/>
      <w:bookmarkEnd w:id="45"/>
      <w:bookmarkEnd w:id="46"/>
      <w:bookmarkEnd w:id="47"/>
      <w:bookmarkEnd w:id="48"/>
    </w:p>
    <w:bookmarkEnd w:id="39"/>
    <w:bookmarkEnd w:id="40"/>
    <w:bookmarkEnd w:id="41"/>
    <w:tbl>
      <w:tblPr>
        <w:tblStyle w:val="20"/>
        <w:tblpPr w:leftFromText="180" w:rightFromText="180" w:vertAnchor="text" w:horzAnchor="page" w:tblpXSpec="center" w:tblpY="172"/>
        <w:tblOverlap w:val="never"/>
        <w:tblW w:w="979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33"/>
        <w:gridCol w:w="1633"/>
        <w:gridCol w:w="1633"/>
        <w:gridCol w:w="1633"/>
        <w:gridCol w:w="1633"/>
        <w:gridCol w:w="1633"/>
      </w:tblGrid>
      <w:tr w14:paraId="2272B0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98" w:type="dxa"/>
            <w:gridSpan w:val="6"/>
            <w:tcBorders>
              <w:tl2br w:val="nil"/>
              <w:tr2bl w:val="nil"/>
            </w:tcBorders>
            <w:vAlign w:val="center"/>
          </w:tcPr>
          <w:p w14:paraId="678A55F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6</w:t>
            </w:r>
            <w:r>
              <w:rPr>
                <w:rFonts w:hint="eastAsia" w:ascii="Times New Roman" w:hAnsi="Times New Roman" w:eastAsia="微软雅黑" w:cs="Times New Roman"/>
                <w:sz w:val="18"/>
                <w:szCs w:val="18"/>
                <w:lang w:eastAsia="zh-CN"/>
              </w:rPr>
              <w:t>,18,True) %}</w:t>
            </w:r>
          </w:p>
        </w:tc>
      </w:tr>
      <w:tr w14:paraId="0BA31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33" w:type="dxa"/>
            <w:tcBorders>
              <w:tl2br w:val="nil"/>
              <w:tr2bl w:val="nil"/>
            </w:tcBorders>
            <w:vAlign w:val="center"/>
          </w:tcPr>
          <w:p w14:paraId="7EC5EFE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33" w:type="dxa"/>
            <w:tcBorders>
              <w:tl2br w:val="nil"/>
              <w:tr2bl w:val="nil"/>
            </w:tcBorders>
            <w:vAlign w:val="center"/>
          </w:tcPr>
          <w:p w14:paraId="17A279E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33" w:type="dxa"/>
            <w:tcBorders>
              <w:tl2br w:val="nil"/>
              <w:tr2bl w:val="nil"/>
            </w:tcBorders>
            <w:vAlign w:val="center"/>
          </w:tcPr>
          <w:p w14:paraId="43CD456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33" w:type="dxa"/>
            <w:tcBorders>
              <w:tl2br w:val="nil"/>
              <w:tr2bl w:val="nil"/>
            </w:tcBorders>
            <w:vAlign w:val="center"/>
          </w:tcPr>
          <w:p w14:paraId="19FFD0C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33" w:type="dxa"/>
            <w:tcBorders>
              <w:tl2br w:val="nil"/>
              <w:tr2bl w:val="nil"/>
            </w:tcBorders>
            <w:vAlign w:val="center"/>
          </w:tcPr>
          <w:p w14:paraId="459275D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33" w:type="dxa"/>
            <w:tcBorders>
              <w:tl2br w:val="nil"/>
              <w:tr2bl w:val="nil"/>
            </w:tcBorders>
            <w:vAlign w:val="center"/>
          </w:tcPr>
          <w:p w14:paraId="2FAB43E3">
            <w:pPr>
              <w:widowControl/>
              <w:jc w:val="center"/>
              <w:rPr>
                <w:rFonts w:hint="eastAsia"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w:t>
            </w:r>
            <w:r>
              <w:rPr>
                <w:rFonts w:hint="eastAsia" w:ascii="Times New Roman" w:hAnsi="Times New Roman" w:eastAsia="微软雅黑" w:cs="Times New Roman"/>
                <w:i/>
                <w:sz w:val="21"/>
                <w:szCs w:val="21"/>
                <w:lang w:val="en-US" w:eastAsia="zh-CN"/>
              </w:rPr>
              <w:t>5</w:t>
            </w:r>
            <w:r>
              <w:rPr>
                <w:rFonts w:hint="eastAsia" w:ascii="Times New Roman" w:hAnsi="Times New Roman" w:eastAsia="微软雅黑" w:cs="Times New Roman"/>
                <w:i/>
                <w:sz w:val="21"/>
                <w:szCs w:val="21"/>
                <w:lang w:eastAsia="zh-CN"/>
              </w:rPr>
              <w:t>] }}</w:t>
            </w:r>
          </w:p>
        </w:tc>
      </w:tr>
      <w:tr w14:paraId="7A51A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98" w:type="dxa"/>
            <w:gridSpan w:val="6"/>
            <w:tcBorders>
              <w:tl2br w:val="nil"/>
              <w:tr2bl w:val="nil"/>
            </w:tcBorders>
            <w:vAlign w:val="center"/>
          </w:tcPr>
          <w:p w14:paraId="709C740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59D47FA">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br w:type="page"/>
      </w:r>
    </w:p>
    <w:p w14:paraId="6F956A18">
      <w:pPr>
        <w:pStyle w:val="3"/>
        <w:numPr>
          <w:ilvl w:val="0"/>
          <w:numId w:val="0"/>
        </w:numPr>
        <w:spacing w:line="360" w:lineRule="auto"/>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包含肿瘤样本和对照样本，可提供DNA水平的细胞变异，并区分体系变异和胚系变异，不适用于检测倒位、易位等基因组特殊结构变异。本检测不能排除染色体多倍体导致的拷贝数变异（CNV）和嵌合现象所致的结果偏差。</w:t>
      </w:r>
    </w:p>
    <w:p w14:paraId="1EA06CFE">
      <w:pPr>
        <w:numPr>
          <w:ilvl w:val="0"/>
          <w:numId w:val="11"/>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1C8B8">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E1DB5B">
    <w:pPr>
      <w:pStyle w:val="13"/>
      <w:tabs>
        <w:tab w:val="center" w:pos="4153"/>
        <w:tab w:val="center" w:pos="4965"/>
        <w:tab w:val="left" w:pos="7875"/>
        <w:tab w:val="right" w:pos="8306"/>
      </w:tabs>
    </w:pPr>
    <w:bookmarkStart w:id="49" w:name="_GoBack"/>
    <w:bookmarkEnd w:id="49"/>
    <w:r>
      <mc:AlternateContent>
        <mc:Choice Requires="wps">
          <w:drawing>
            <wp:anchor distT="0" distB="0" distL="114300" distR="114300" simplePos="0" relativeHeight="251659264" behindDoc="0" locked="0" layoutInCell="1" allowOverlap="1">
              <wp:simplePos x="0" y="0"/>
              <wp:positionH relativeFrom="page">
                <wp:posOffset>3385820</wp:posOffset>
              </wp:positionH>
              <wp:positionV relativeFrom="paragraph">
                <wp:posOffset>-38100</wp:posOffset>
              </wp:positionV>
              <wp:extent cx="797560" cy="260985"/>
              <wp:effectExtent l="0" t="0" r="0" b="0"/>
              <wp:wrapNone/>
              <wp:docPr id="1" name="文本框 1"/>
              <wp:cNvGraphicFramePr/>
              <a:graphic xmlns:a="http://schemas.openxmlformats.org/drawingml/2006/main">
                <a:graphicData uri="http://schemas.microsoft.com/office/word/2010/wordprocessingShape">
                  <wps:wsp>
                    <wps:cNvSpPr txBox="1"/>
                    <wps:spPr>
                      <a:xfrm>
                        <a:off x="0" y="0"/>
                        <a:ext cx="797560" cy="2609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56EF8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66.6pt;margin-top:-3pt;height:20.55pt;width:62.8pt;mso-position-horizontal-relative:page;z-index:251659264;mso-width-relative:page;mso-height-relative:page;" filled="f" stroked="f" coordsize="21600,21600" o:gfxdata="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MH1o79gAAAAJAQAADwAAAAAAAAABACAAAAAiAAAAZHJzL2Rvd25yZXYueG1s&#10;UEsBAhQAFAAAAAgAh07iQHXM2lYxAgAAVQQAAA4AAAAAAAAAAQAgAAAAJwEAAGRycy9lMm9Eb2Mu&#10;eG1sUEsFBgAAAAAGAAYAWQEAAMoFAAAAAA==&#10;">
              <v:fill on="f" focussize="0,0"/>
              <v:stroke on="f" weight="0.5pt"/>
              <v:imagedata o:title=""/>
              <o:lock v:ext="edit" aspectratio="f"/>
              <v:textbox inset="0mm,0mm,0mm,0mm">
                <w:txbxContent>
                  <w:p w14:paraId="5856EF8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19B062">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CB0BF">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1">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DA1C343"/>
    <w:multiLevelType w:val="singleLevel"/>
    <w:tmpl w:val="2DA1C343"/>
    <w:lvl w:ilvl="0" w:tentative="0">
      <w:start w:val="1"/>
      <w:numFmt w:val="decimal"/>
      <w:lvlText w:val="%1."/>
      <w:lvlJc w:val="left"/>
      <w:pPr>
        <w:ind w:left="425" w:hanging="425"/>
      </w:pPr>
      <w:rPr>
        <w:rFonts w:hint="default"/>
      </w:rPr>
    </w:lvl>
  </w:abstractNum>
  <w:abstractNum w:abstractNumId="5">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2"/>
  </w:num>
  <w:num w:numId="3">
    <w:abstractNumId w:val="6"/>
  </w:num>
  <w:num w:numId="4">
    <w:abstractNumId w:val="10"/>
  </w:num>
  <w:num w:numId="5">
    <w:abstractNumId w:val="7"/>
  </w:num>
  <w:num w:numId="6">
    <w:abstractNumId w:val="5"/>
  </w:num>
  <w:num w:numId="7">
    <w:abstractNumId w:val="1"/>
  </w:num>
  <w:num w:numId="8">
    <w:abstractNumId w:val="8"/>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5B023B"/>
    <w:rsid w:val="019705A5"/>
    <w:rsid w:val="01C73ACA"/>
    <w:rsid w:val="01D8321C"/>
    <w:rsid w:val="030A1074"/>
    <w:rsid w:val="035C523B"/>
    <w:rsid w:val="03643579"/>
    <w:rsid w:val="039F085D"/>
    <w:rsid w:val="045F1F7F"/>
    <w:rsid w:val="05BA22D5"/>
    <w:rsid w:val="063B4472"/>
    <w:rsid w:val="080C0FCE"/>
    <w:rsid w:val="085444F7"/>
    <w:rsid w:val="087046FA"/>
    <w:rsid w:val="0A0502D0"/>
    <w:rsid w:val="0A4800D1"/>
    <w:rsid w:val="0A62199B"/>
    <w:rsid w:val="0ACD30F7"/>
    <w:rsid w:val="0B2A4141"/>
    <w:rsid w:val="0B697485"/>
    <w:rsid w:val="0B9B208F"/>
    <w:rsid w:val="0C65019C"/>
    <w:rsid w:val="0DAD02D3"/>
    <w:rsid w:val="0DC976BC"/>
    <w:rsid w:val="0DE86F66"/>
    <w:rsid w:val="0E9D4EE3"/>
    <w:rsid w:val="0F6A208A"/>
    <w:rsid w:val="10286214"/>
    <w:rsid w:val="107E075E"/>
    <w:rsid w:val="10952DF6"/>
    <w:rsid w:val="116D7726"/>
    <w:rsid w:val="12042B30"/>
    <w:rsid w:val="120D6845"/>
    <w:rsid w:val="133040B2"/>
    <w:rsid w:val="134645CE"/>
    <w:rsid w:val="135E7897"/>
    <w:rsid w:val="138E5E4D"/>
    <w:rsid w:val="13A837C2"/>
    <w:rsid w:val="141F1EA3"/>
    <w:rsid w:val="14EA399C"/>
    <w:rsid w:val="14F416DE"/>
    <w:rsid w:val="16986E38"/>
    <w:rsid w:val="16CC5916"/>
    <w:rsid w:val="16E157FE"/>
    <w:rsid w:val="16EF30D8"/>
    <w:rsid w:val="172E1EC1"/>
    <w:rsid w:val="175A7638"/>
    <w:rsid w:val="1836136A"/>
    <w:rsid w:val="197113F3"/>
    <w:rsid w:val="1A145B6D"/>
    <w:rsid w:val="1A556FE9"/>
    <w:rsid w:val="1A627D5C"/>
    <w:rsid w:val="1B125754"/>
    <w:rsid w:val="1B3A11D5"/>
    <w:rsid w:val="1C46724D"/>
    <w:rsid w:val="1C6B037B"/>
    <w:rsid w:val="1C6C563B"/>
    <w:rsid w:val="1D204952"/>
    <w:rsid w:val="1ED9132E"/>
    <w:rsid w:val="1EDA2B4A"/>
    <w:rsid w:val="1F1E171F"/>
    <w:rsid w:val="203945B9"/>
    <w:rsid w:val="207D13AB"/>
    <w:rsid w:val="20A0049E"/>
    <w:rsid w:val="20B147CB"/>
    <w:rsid w:val="2112792C"/>
    <w:rsid w:val="21E4370A"/>
    <w:rsid w:val="22D00B25"/>
    <w:rsid w:val="22E73BCC"/>
    <w:rsid w:val="23396F85"/>
    <w:rsid w:val="24735323"/>
    <w:rsid w:val="24737443"/>
    <w:rsid w:val="24E370FD"/>
    <w:rsid w:val="268D2393"/>
    <w:rsid w:val="271D2C97"/>
    <w:rsid w:val="275F4302"/>
    <w:rsid w:val="27D72D69"/>
    <w:rsid w:val="27E94432"/>
    <w:rsid w:val="293140D5"/>
    <w:rsid w:val="29CF0D5E"/>
    <w:rsid w:val="2B4E6910"/>
    <w:rsid w:val="2C1F4808"/>
    <w:rsid w:val="2CAB7CC5"/>
    <w:rsid w:val="2D536CB5"/>
    <w:rsid w:val="2DDF4554"/>
    <w:rsid w:val="2F2B0C86"/>
    <w:rsid w:val="2F6767FD"/>
    <w:rsid w:val="2FC503D3"/>
    <w:rsid w:val="31EE517C"/>
    <w:rsid w:val="327A7BD3"/>
    <w:rsid w:val="329B4993"/>
    <w:rsid w:val="32A777DC"/>
    <w:rsid w:val="3309069A"/>
    <w:rsid w:val="33A23374"/>
    <w:rsid w:val="33CA1AD8"/>
    <w:rsid w:val="33FB05C1"/>
    <w:rsid w:val="340C0A8D"/>
    <w:rsid w:val="343949EB"/>
    <w:rsid w:val="37204A50"/>
    <w:rsid w:val="37D030C6"/>
    <w:rsid w:val="385555E4"/>
    <w:rsid w:val="387A7805"/>
    <w:rsid w:val="3A0504C9"/>
    <w:rsid w:val="3A670D93"/>
    <w:rsid w:val="3A8C29FB"/>
    <w:rsid w:val="3B117EE8"/>
    <w:rsid w:val="3B361E49"/>
    <w:rsid w:val="3C573483"/>
    <w:rsid w:val="3C8D3911"/>
    <w:rsid w:val="3CDB255C"/>
    <w:rsid w:val="3E79229B"/>
    <w:rsid w:val="3ED529B9"/>
    <w:rsid w:val="3F2D78C6"/>
    <w:rsid w:val="3FAE2946"/>
    <w:rsid w:val="40AC684C"/>
    <w:rsid w:val="41146FE8"/>
    <w:rsid w:val="415617C0"/>
    <w:rsid w:val="41D23E46"/>
    <w:rsid w:val="42323D75"/>
    <w:rsid w:val="42A11566"/>
    <w:rsid w:val="42AB2BD6"/>
    <w:rsid w:val="43C2164A"/>
    <w:rsid w:val="43E31A09"/>
    <w:rsid w:val="44432484"/>
    <w:rsid w:val="444628E2"/>
    <w:rsid w:val="444E69CA"/>
    <w:rsid w:val="44A44E84"/>
    <w:rsid w:val="44D12FF3"/>
    <w:rsid w:val="451832ED"/>
    <w:rsid w:val="45723C79"/>
    <w:rsid w:val="4699195A"/>
    <w:rsid w:val="46DE7698"/>
    <w:rsid w:val="478157D6"/>
    <w:rsid w:val="47B61E19"/>
    <w:rsid w:val="48536F55"/>
    <w:rsid w:val="48AC3B9E"/>
    <w:rsid w:val="48D14A7C"/>
    <w:rsid w:val="495A2347"/>
    <w:rsid w:val="49A319ED"/>
    <w:rsid w:val="49C10D2B"/>
    <w:rsid w:val="4ACE6BD0"/>
    <w:rsid w:val="4BAD2017"/>
    <w:rsid w:val="4C4F39D5"/>
    <w:rsid w:val="4C7B23E0"/>
    <w:rsid w:val="4C7D29CB"/>
    <w:rsid w:val="4CA4180F"/>
    <w:rsid w:val="4D1F7D6E"/>
    <w:rsid w:val="4EA55F05"/>
    <w:rsid w:val="4F1700B8"/>
    <w:rsid w:val="4FC374CC"/>
    <w:rsid w:val="5081012C"/>
    <w:rsid w:val="515A08FE"/>
    <w:rsid w:val="51646B6C"/>
    <w:rsid w:val="518E382C"/>
    <w:rsid w:val="51B07017"/>
    <w:rsid w:val="5226439F"/>
    <w:rsid w:val="528147CF"/>
    <w:rsid w:val="538057B3"/>
    <w:rsid w:val="542D76E9"/>
    <w:rsid w:val="5459613F"/>
    <w:rsid w:val="552863E9"/>
    <w:rsid w:val="55A0213D"/>
    <w:rsid w:val="56D35F07"/>
    <w:rsid w:val="570B25AE"/>
    <w:rsid w:val="57117FB5"/>
    <w:rsid w:val="57974C8E"/>
    <w:rsid w:val="58162B65"/>
    <w:rsid w:val="587D548B"/>
    <w:rsid w:val="58E35061"/>
    <w:rsid w:val="58FC26D7"/>
    <w:rsid w:val="5A33044A"/>
    <w:rsid w:val="5AD6113A"/>
    <w:rsid w:val="5AE22EE7"/>
    <w:rsid w:val="5B356BDD"/>
    <w:rsid w:val="5B8D5614"/>
    <w:rsid w:val="5B976FC1"/>
    <w:rsid w:val="5C5C54BA"/>
    <w:rsid w:val="5CAA6024"/>
    <w:rsid w:val="5CCE758F"/>
    <w:rsid w:val="5D6513C2"/>
    <w:rsid w:val="5D6D5411"/>
    <w:rsid w:val="5DF53F95"/>
    <w:rsid w:val="5E0448E8"/>
    <w:rsid w:val="5E1155DC"/>
    <w:rsid w:val="5E1F6942"/>
    <w:rsid w:val="5E3877B6"/>
    <w:rsid w:val="5E59788A"/>
    <w:rsid w:val="5E5D50D2"/>
    <w:rsid w:val="5E8A398A"/>
    <w:rsid w:val="5EF0750C"/>
    <w:rsid w:val="5F8C08EA"/>
    <w:rsid w:val="60095BA6"/>
    <w:rsid w:val="60654544"/>
    <w:rsid w:val="60AC26EF"/>
    <w:rsid w:val="627E55B4"/>
    <w:rsid w:val="63191049"/>
    <w:rsid w:val="635147E4"/>
    <w:rsid w:val="64516B62"/>
    <w:rsid w:val="654F43C0"/>
    <w:rsid w:val="65B53A3E"/>
    <w:rsid w:val="65C178C7"/>
    <w:rsid w:val="663E7162"/>
    <w:rsid w:val="680F46FA"/>
    <w:rsid w:val="6822110B"/>
    <w:rsid w:val="69182419"/>
    <w:rsid w:val="692963D7"/>
    <w:rsid w:val="693D1C6D"/>
    <w:rsid w:val="696B2299"/>
    <w:rsid w:val="698044F4"/>
    <w:rsid w:val="69DB74AC"/>
    <w:rsid w:val="6A211646"/>
    <w:rsid w:val="6B2520C6"/>
    <w:rsid w:val="6BE61A0D"/>
    <w:rsid w:val="6BFA5082"/>
    <w:rsid w:val="6C7D7C32"/>
    <w:rsid w:val="6E75472D"/>
    <w:rsid w:val="6F415570"/>
    <w:rsid w:val="6F4C2AA5"/>
    <w:rsid w:val="6FD34399"/>
    <w:rsid w:val="6FDC735D"/>
    <w:rsid w:val="702C664F"/>
    <w:rsid w:val="70CF12BD"/>
    <w:rsid w:val="711F7F62"/>
    <w:rsid w:val="71AF459D"/>
    <w:rsid w:val="71BA61B5"/>
    <w:rsid w:val="71DC44F5"/>
    <w:rsid w:val="71DF3A36"/>
    <w:rsid w:val="71F44ACA"/>
    <w:rsid w:val="724D20AF"/>
    <w:rsid w:val="72653CB7"/>
    <w:rsid w:val="73BB2205"/>
    <w:rsid w:val="73F9408B"/>
    <w:rsid w:val="743306B3"/>
    <w:rsid w:val="74692B38"/>
    <w:rsid w:val="74975E44"/>
    <w:rsid w:val="74C23FF5"/>
    <w:rsid w:val="75516763"/>
    <w:rsid w:val="760426CC"/>
    <w:rsid w:val="76051E1C"/>
    <w:rsid w:val="76441BDB"/>
    <w:rsid w:val="765B0A6B"/>
    <w:rsid w:val="76CD26D9"/>
    <w:rsid w:val="782878D8"/>
    <w:rsid w:val="78697EA9"/>
    <w:rsid w:val="78BA0E7B"/>
    <w:rsid w:val="79E76622"/>
    <w:rsid w:val="7A0B75E5"/>
    <w:rsid w:val="7A360C00"/>
    <w:rsid w:val="7AFE6E3A"/>
    <w:rsid w:val="7B3E7DA0"/>
    <w:rsid w:val="7BA16014"/>
    <w:rsid w:val="7C154C6B"/>
    <w:rsid w:val="7C735456"/>
    <w:rsid w:val="7CA70E63"/>
    <w:rsid w:val="7D1A4255"/>
    <w:rsid w:val="7DC37B21"/>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emf"/><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20</Pages>
  <Words>5972</Words>
  <Characters>16279</Characters>
  <Lines>524</Lines>
  <Paragraphs>147</Paragraphs>
  <TotalTime>0</TotalTime>
  <ScaleCrop>false</ScaleCrop>
  <LinksUpToDate>false</LinksUpToDate>
  <CharactersWithSpaces>17689</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tassles-L</cp:lastModifiedBy>
  <dcterms:modified xsi:type="dcterms:W3CDTF">2024-11-07T08:14:43Z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1FA39BB2341E444A9042AEC4810E84F0_13</vt:lpwstr>
  </property>
</Properties>
</file>