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微软雅黑" w:cs="Times New Roman"/>
          <w:sz w:val="52"/>
          <w:szCs w:val="44"/>
          <w:lang w:eastAsia="zh-CN"/>
        </w:rPr>
      </w:pPr>
      <w:bookmarkStart w:id="0" w:name="_Toc26189"/>
      <w:bookmarkStart w:id="1" w:name="_Toc12869"/>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p>
      <w:pPr>
        <w:rPr>
          <w:rFonts w:ascii="Times New Roman" w:hAnsi="Times New Roman" w:eastAsia="微软雅黑" w:cs="Times New Roman"/>
          <w:sz w:val="52"/>
          <w:szCs w:val="44"/>
          <w:lang w:eastAsia="zh-CN"/>
        </w:rPr>
      </w:pPr>
    </w:p>
    <w:bookmarkEnd w:id="0"/>
    <w:bookmarkEnd w:id="1"/>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涎腺肿瘤融合基因谱</w:t>
      </w:r>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xml:space="preserve">{% if PDInfo </w:t>
      </w:r>
      <w:r>
        <w:rPr>
          <w:rFonts w:hint="eastAsia" w:ascii="黑体" w:hAnsi="黑体" w:eastAsia="黑体" w:cs="黑体"/>
          <w:color w:val="548235" w:themeColor="accent6" w:themeShade="BF"/>
          <w:sz w:val="72"/>
          <w:szCs w:val="72"/>
          <w:lang w:val="en-US" w:eastAsia="zh-CN"/>
        </w:rPr>
        <w:t>!</w:t>
      </w:r>
      <w:r>
        <w:rPr>
          <w:rFonts w:hint="eastAsia" w:ascii="黑体" w:hAnsi="黑体" w:eastAsia="黑体" w:cs="黑体"/>
          <w:color w:val="548235" w:themeColor="accent6" w:themeShade="BF"/>
          <w:sz w:val="72"/>
          <w:szCs w:val="72"/>
          <w:lang w:eastAsia="zh-CN"/>
        </w:rPr>
        <w:t>= undefined %}</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 endif %}检测报告</w:t>
      </w:r>
    </w:p>
    <w:p>
      <w:pPr>
        <w:tabs>
          <w:tab w:val="left" w:pos="6082"/>
          <w:tab w:val="left" w:pos="6324"/>
          <w:tab w:val="left" w:pos="9183"/>
        </w:tabs>
        <w:spacing w:before="411" w:line="308" w:lineRule="auto"/>
        <w:ind w:right="2699"/>
        <w:jc w:val="both"/>
        <w:rPr>
          <w:sz w:val="30"/>
          <w:u w:val="single"/>
          <w:lang w:eastAsia="zh-CN"/>
        </w:rPr>
      </w:pPr>
    </w:p>
    <w:p>
      <w:pPr>
        <w:tabs>
          <w:tab w:val="left" w:pos="6082"/>
          <w:tab w:val="left" w:pos="6324"/>
          <w:tab w:val="left" w:pos="9183"/>
        </w:tabs>
        <w:spacing w:before="411" w:line="308" w:lineRule="auto"/>
        <w:ind w:right="2699"/>
        <w:jc w:val="both"/>
        <w:rPr>
          <w:sz w:val="30"/>
          <w:u w:val="single"/>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pPr>
        <w:tabs>
          <w:tab w:val="left" w:pos="6082"/>
          <w:tab w:val="left" w:pos="6324"/>
          <w:tab w:val="left" w:pos="9183"/>
        </w:tabs>
        <w:spacing w:before="411" w:line="308" w:lineRule="auto"/>
        <w:ind w:right="2699"/>
        <w:jc w:val="both"/>
        <w:rPr>
          <w:sz w:val="30"/>
          <w:u w:val="single"/>
          <w:lang w:eastAsia="zh-CN"/>
        </w:rPr>
        <w:sectPr>
          <w:pgSz w:w="11911" w:h="16838"/>
          <w:pgMar w:top="1037" w:right="1020" w:bottom="981" w:left="1020" w:header="0" w:footer="720" w:gutter="0"/>
          <w:pgBorders>
            <w:top w:val="none" w:sz="0" w:space="0"/>
            <w:left w:val="none" w:sz="0" w:space="0"/>
            <w:bottom w:val="none" w:sz="0" w:space="0"/>
            <w:right w:val="none" w:sz="0" w:space="0"/>
          </w:pgBorders>
          <w:pgNumType w:start="1"/>
          <w:cols w:space="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jc w:val="center"/>
      </w:pPr>
    </w:p>
    <w:p>
      <w:pPr>
        <w:jc w:val="center"/>
      </w:pPr>
    </w:p>
    <w:p>
      <w:pPr>
        <w:jc w:val="center"/>
      </w:pPr>
    </w:p>
    <w:p>
      <w:pPr>
        <w:pStyle w:val="11"/>
        <w:tabs>
          <w:tab w:val="right" w:leader="dot" w:pos="9870"/>
        </w:tabs>
        <w:rPr>
          <w:rFonts w:ascii="Times New Roman" w:hAnsi="Times New Roman" w:eastAsia="微软雅黑"/>
          <w:b/>
          <w:bCs/>
          <w:color w:val="62B541"/>
          <w:sz w:val="32"/>
        </w:rPr>
      </w:pPr>
      <w:r>
        <w:rPr>
          <w:rStyle w:val="18"/>
          <w:rFonts w:ascii="Times New Roman" w:hAnsi="Times New Roman" w:eastAsia="微软雅黑" w:cs="Times New Roman"/>
          <w:color w:val="FFFFFF" w:themeColor="background1"/>
          <w:sz w:val="32"/>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32"/>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32"/>
          <w:szCs w:val="28"/>
          <w:shd w:val="clear" w:color="auto" w:fill="00B050"/>
          <w14:textFill>
            <w14:solidFill>
              <w14:schemeClr w14:val="bg1"/>
            </w14:solidFill>
          </w14:textFill>
        </w:rPr>
        <w:fldChar w:fldCharType="separate"/>
      </w:r>
      <w:r>
        <w:rPr>
          <w:rFonts w:ascii="Times New Roman" w:hAnsi="Times New Roman" w:eastAsia="微软雅黑"/>
          <w:b/>
          <w:bCs/>
          <w:color w:val="62B541"/>
          <w:sz w:val="32"/>
        </w:rPr>
        <w:fldChar w:fldCharType="begin"/>
      </w:r>
      <w:r>
        <w:rPr>
          <w:rFonts w:ascii="Times New Roman" w:hAnsi="Times New Roman" w:eastAsia="微软雅黑"/>
          <w:b/>
          <w:bCs/>
          <w:color w:val="62B541"/>
          <w:sz w:val="32"/>
        </w:rPr>
        <w:instrText xml:space="preserve"> HYPERLINK \l _Toc5841 </w:instrText>
      </w:r>
      <w:r>
        <w:rPr>
          <w:rFonts w:ascii="Times New Roman" w:hAnsi="Times New Roman" w:eastAsia="微软雅黑"/>
          <w:b/>
          <w:bCs/>
          <w:color w:val="62B541"/>
          <w:sz w:val="32"/>
        </w:rPr>
        <w:fldChar w:fldCharType="separate"/>
      </w:r>
      <w:r>
        <w:rPr>
          <w:rFonts w:ascii="Times New Roman" w:hAnsi="Times New Roman" w:eastAsia="微软雅黑"/>
          <w:b/>
          <w:bCs/>
          <w:color w:val="62B541"/>
          <w:sz w:val="32"/>
        </w:rPr>
        <w:t>样本信息</w:t>
      </w:r>
      <w:r>
        <w:rPr>
          <w:rFonts w:ascii="Times New Roman" w:hAnsi="Times New Roman" w:eastAsia="微软雅黑"/>
          <w:b/>
          <w:bCs/>
          <w:color w:val="62B541"/>
          <w:sz w:val="32"/>
        </w:rPr>
        <w:tab/>
      </w:r>
      <w:r>
        <w:rPr>
          <w:rFonts w:ascii="Times New Roman" w:hAnsi="Times New Roman" w:eastAsia="微软雅黑"/>
          <w:b/>
          <w:bCs/>
          <w:color w:val="62B541"/>
          <w:sz w:val="32"/>
        </w:rPr>
        <w:fldChar w:fldCharType="begin"/>
      </w:r>
      <w:r>
        <w:rPr>
          <w:rFonts w:ascii="Times New Roman" w:hAnsi="Times New Roman" w:eastAsia="微软雅黑"/>
          <w:b/>
          <w:bCs/>
          <w:color w:val="62B541"/>
          <w:sz w:val="32"/>
        </w:rPr>
        <w:instrText xml:space="preserve"> PAGEREF _Toc5841 \h </w:instrText>
      </w:r>
      <w:r>
        <w:rPr>
          <w:rFonts w:ascii="Times New Roman" w:hAnsi="Times New Roman" w:eastAsia="微软雅黑"/>
          <w:b/>
          <w:bCs/>
          <w:color w:val="62B541"/>
          <w:sz w:val="32"/>
        </w:rPr>
        <w:fldChar w:fldCharType="separate"/>
      </w:r>
      <w:r>
        <w:rPr>
          <w:rFonts w:ascii="Times New Roman" w:hAnsi="Times New Roman" w:eastAsia="微软雅黑"/>
          <w:b/>
          <w:bCs/>
          <w:color w:val="62B541"/>
          <w:sz w:val="32"/>
        </w:rPr>
        <w:t>1</w:t>
      </w:r>
      <w:r>
        <w:rPr>
          <w:rFonts w:ascii="Times New Roman" w:hAnsi="Times New Roman" w:eastAsia="微软雅黑"/>
          <w:b/>
          <w:bCs/>
          <w:color w:val="62B541"/>
          <w:sz w:val="32"/>
        </w:rPr>
        <w:fldChar w:fldCharType="end"/>
      </w:r>
      <w:r>
        <w:rPr>
          <w:rFonts w:ascii="Times New Roman" w:hAnsi="Times New Roman" w:eastAsia="微软雅黑"/>
          <w:b/>
          <w:bCs/>
          <w:color w:val="62B541"/>
          <w:sz w:val="32"/>
        </w:rPr>
        <w:fldChar w:fldCharType="end"/>
      </w:r>
    </w:p>
    <w:p>
      <w:pPr>
        <w:pStyle w:val="11"/>
        <w:tabs>
          <w:tab w:val="right" w:leader="dot" w:pos="9870"/>
        </w:tabs>
        <w:rPr>
          <w:rFonts w:ascii="Times New Roman" w:hAnsi="Times New Roman" w:eastAsia="微软雅黑"/>
          <w:b/>
          <w:bCs/>
          <w:color w:val="62B541"/>
          <w:sz w:val="32"/>
        </w:rPr>
      </w:pPr>
      <w:r>
        <w:rPr>
          <w:rFonts w:ascii="Times New Roman" w:hAnsi="Times New Roman" w:eastAsia="微软雅黑"/>
          <w:b/>
          <w:bCs/>
          <w:color w:val="62B541"/>
          <w:sz w:val="32"/>
          <w:lang w:eastAsia="zh-CN"/>
        </w:rPr>
        <w:fldChar w:fldCharType="begin"/>
      </w:r>
      <w:r>
        <w:rPr>
          <w:rFonts w:ascii="Times New Roman" w:hAnsi="Times New Roman" w:eastAsia="微软雅黑"/>
          <w:b/>
          <w:bCs/>
          <w:color w:val="62B541"/>
          <w:sz w:val="32"/>
          <w:lang w:eastAsia="zh-CN"/>
        </w:rPr>
        <w:instrText xml:space="preserve"> HYPERLINK \l _Toc18789 </w:instrText>
      </w:r>
      <w:r>
        <w:rPr>
          <w:rFonts w:ascii="Times New Roman" w:hAnsi="Times New Roman" w:eastAsia="微软雅黑"/>
          <w:b/>
          <w:bCs/>
          <w:color w:val="62B541"/>
          <w:sz w:val="32"/>
          <w:lang w:eastAsia="zh-CN"/>
        </w:rPr>
        <w:fldChar w:fldCharType="separate"/>
      </w:r>
      <w:r>
        <w:rPr>
          <w:rFonts w:ascii="Times New Roman" w:hAnsi="Times New Roman" w:eastAsia="微软雅黑"/>
          <w:b/>
          <w:bCs/>
          <w:color w:val="62B541"/>
          <w:sz w:val="32"/>
        </w:rPr>
        <w:t>检测项目</w:t>
      </w:r>
      <w:r>
        <w:rPr>
          <w:rFonts w:ascii="Times New Roman" w:hAnsi="Times New Roman" w:eastAsia="微软雅黑"/>
          <w:b/>
          <w:bCs/>
          <w:color w:val="62B541"/>
          <w:sz w:val="32"/>
        </w:rPr>
        <w:tab/>
      </w:r>
      <w:r>
        <w:rPr>
          <w:rFonts w:ascii="Times New Roman" w:hAnsi="Times New Roman" w:eastAsia="微软雅黑"/>
          <w:b/>
          <w:bCs/>
          <w:color w:val="62B541"/>
          <w:sz w:val="32"/>
        </w:rPr>
        <w:fldChar w:fldCharType="begin"/>
      </w:r>
      <w:r>
        <w:rPr>
          <w:rFonts w:ascii="Times New Roman" w:hAnsi="Times New Roman" w:eastAsia="微软雅黑"/>
          <w:b/>
          <w:bCs/>
          <w:color w:val="62B541"/>
          <w:sz w:val="32"/>
        </w:rPr>
        <w:instrText xml:space="preserve"> PAGEREF _Toc18789 \h </w:instrText>
      </w:r>
      <w:r>
        <w:rPr>
          <w:rFonts w:ascii="Times New Roman" w:hAnsi="Times New Roman" w:eastAsia="微软雅黑"/>
          <w:b/>
          <w:bCs/>
          <w:color w:val="62B541"/>
          <w:sz w:val="32"/>
        </w:rPr>
        <w:fldChar w:fldCharType="separate"/>
      </w:r>
      <w:r>
        <w:rPr>
          <w:rFonts w:ascii="Times New Roman" w:hAnsi="Times New Roman" w:eastAsia="微软雅黑"/>
          <w:b/>
          <w:bCs/>
          <w:color w:val="62B541"/>
          <w:sz w:val="32"/>
        </w:rPr>
        <w:t>1</w:t>
      </w:r>
      <w:r>
        <w:rPr>
          <w:rFonts w:ascii="Times New Roman" w:hAnsi="Times New Roman" w:eastAsia="微软雅黑"/>
          <w:b/>
          <w:bCs/>
          <w:color w:val="62B541"/>
          <w:sz w:val="32"/>
        </w:rPr>
        <w:fldChar w:fldCharType="end"/>
      </w:r>
      <w:r>
        <w:rPr>
          <w:rFonts w:ascii="Times New Roman" w:hAnsi="Times New Roman" w:eastAsia="微软雅黑"/>
          <w:b/>
          <w:bCs/>
          <w:color w:val="62B541"/>
          <w:sz w:val="32"/>
          <w:lang w:eastAsia="zh-CN"/>
        </w:rPr>
        <w:fldChar w:fldCharType="end"/>
      </w:r>
    </w:p>
    <w:p>
      <w:pPr>
        <w:pStyle w:val="11"/>
        <w:tabs>
          <w:tab w:val="right" w:leader="dot" w:pos="9870"/>
        </w:tabs>
        <w:rPr>
          <w:rFonts w:ascii="Times New Roman" w:hAnsi="Times New Roman" w:eastAsia="微软雅黑"/>
          <w:b/>
          <w:bCs/>
          <w:color w:val="62B541"/>
          <w:sz w:val="32"/>
        </w:rPr>
      </w:pPr>
      <w:r>
        <w:rPr>
          <w:rFonts w:ascii="Times New Roman" w:hAnsi="Times New Roman" w:eastAsia="微软雅黑"/>
          <w:b/>
          <w:bCs/>
          <w:color w:val="62B541"/>
          <w:sz w:val="32"/>
          <w:lang w:eastAsia="zh-CN"/>
        </w:rPr>
        <w:fldChar w:fldCharType="begin"/>
      </w:r>
      <w:r>
        <w:rPr>
          <w:rFonts w:ascii="Times New Roman" w:hAnsi="Times New Roman" w:eastAsia="微软雅黑"/>
          <w:b/>
          <w:bCs/>
          <w:color w:val="62B541"/>
          <w:sz w:val="32"/>
          <w:lang w:eastAsia="zh-CN"/>
        </w:rPr>
        <w:instrText xml:space="preserve"> HYPERLINK \l _Toc6210 </w:instrText>
      </w:r>
      <w:r>
        <w:rPr>
          <w:rFonts w:ascii="Times New Roman" w:hAnsi="Times New Roman" w:eastAsia="微软雅黑"/>
          <w:b/>
          <w:bCs/>
          <w:color w:val="62B541"/>
          <w:sz w:val="32"/>
          <w:lang w:eastAsia="zh-CN"/>
        </w:rPr>
        <w:fldChar w:fldCharType="separate"/>
      </w:r>
      <w:r>
        <w:rPr>
          <w:rFonts w:hint="eastAsia" w:ascii="Times New Roman" w:hAnsi="Times New Roman" w:eastAsia="微软雅黑"/>
          <w:b/>
          <w:bCs/>
          <w:color w:val="62B541"/>
          <w:sz w:val="32"/>
          <w:lang w:eastAsia="zh-CN"/>
        </w:rPr>
        <w:t>检测结果总览</w:t>
      </w:r>
      <w:r>
        <w:rPr>
          <w:rFonts w:ascii="Times New Roman" w:hAnsi="Times New Roman" w:eastAsia="微软雅黑"/>
          <w:b/>
          <w:bCs/>
          <w:color w:val="62B541"/>
          <w:sz w:val="32"/>
        </w:rPr>
        <w:tab/>
      </w:r>
      <w:r>
        <w:rPr>
          <w:rFonts w:ascii="Times New Roman" w:hAnsi="Times New Roman" w:eastAsia="微软雅黑"/>
          <w:b/>
          <w:bCs/>
          <w:color w:val="62B541"/>
          <w:sz w:val="32"/>
        </w:rPr>
        <w:fldChar w:fldCharType="begin"/>
      </w:r>
      <w:r>
        <w:rPr>
          <w:rFonts w:ascii="Times New Roman" w:hAnsi="Times New Roman" w:eastAsia="微软雅黑"/>
          <w:b/>
          <w:bCs/>
          <w:color w:val="62B541"/>
          <w:sz w:val="32"/>
        </w:rPr>
        <w:instrText xml:space="preserve"> PAGEREF _Toc6210 \h </w:instrText>
      </w:r>
      <w:r>
        <w:rPr>
          <w:rFonts w:ascii="Times New Roman" w:hAnsi="Times New Roman" w:eastAsia="微软雅黑"/>
          <w:b/>
          <w:bCs/>
          <w:color w:val="62B541"/>
          <w:sz w:val="32"/>
        </w:rPr>
        <w:fldChar w:fldCharType="separate"/>
      </w:r>
      <w:r>
        <w:rPr>
          <w:rFonts w:ascii="Times New Roman" w:hAnsi="Times New Roman" w:eastAsia="微软雅黑"/>
          <w:b/>
          <w:bCs/>
          <w:color w:val="62B541"/>
          <w:sz w:val="32"/>
        </w:rPr>
        <w:t>1</w:t>
      </w:r>
      <w:r>
        <w:rPr>
          <w:rFonts w:ascii="Times New Roman" w:hAnsi="Times New Roman" w:eastAsia="微软雅黑"/>
          <w:b/>
          <w:bCs/>
          <w:color w:val="62B541"/>
          <w:sz w:val="32"/>
        </w:rPr>
        <w:fldChar w:fldCharType="end"/>
      </w:r>
      <w:r>
        <w:rPr>
          <w:rFonts w:ascii="Times New Roman" w:hAnsi="Times New Roman" w:eastAsia="微软雅黑"/>
          <w:b/>
          <w:bCs/>
          <w:color w:val="62B541"/>
          <w:sz w:val="32"/>
          <w:lang w:eastAsia="zh-CN"/>
        </w:rPr>
        <w:fldChar w:fldCharType="end"/>
      </w:r>
    </w:p>
    <w:p>
      <w:pPr>
        <w:pStyle w:val="12"/>
        <w:tabs>
          <w:tab w:val="right" w:leader="middleDot" w:pos="9871"/>
        </w:tabs>
        <w:rPr>
          <w:rFonts w:ascii="Times New Roman" w:hAnsi="Times New Roman" w:eastAsia="微软雅黑"/>
          <w:color w:val="auto"/>
          <w:sz w:val="28"/>
          <w:szCs w:val="28"/>
        </w:rPr>
      </w:pP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HYPERLINK \l _Toc9807 </w:instrText>
      </w:r>
      <w:r>
        <w:rPr>
          <w:rFonts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val="en-US" w:eastAsia="zh-CN"/>
        </w:rPr>
        <w:t>检测结果小结</w:t>
      </w:r>
      <w:r>
        <w:rPr>
          <w:rFonts w:ascii="Times New Roman" w:hAnsi="Times New Roman" w:eastAsia="微软雅黑"/>
          <w:color w:val="auto"/>
          <w:sz w:val="28"/>
          <w:szCs w:val="28"/>
        </w:rPr>
        <w:tab/>
      </w:r>
      <w:r>
        <w:rPr>
          <w:rFonts w:ascii="Times New Roman" w:hAnsi="Times New Roman" w:eastAsia="微软雅黑"/>
          <w:color w:val="auto"/>
          <w:sz w:val="28"/>
          <w:szCs w:val="28"/>
        </w:rPr>
        <w:fldChar w:fldCharType="begin"/>
      </w:r>
      <w:r>
        <w:rPr>
          <w:rFonts w:ascii="Times New Roman" w:hAnsi="Times New Roman" w:eastAsia="微软雅黑"/>
          <w:color w:val="auto"/>
          <w:sz w:val="28"/>
          <w:szCs w:val="28"/>
        </w:rPr>
        <w:instrText xml:space="preserve"> PAGEREF _Toc9807 \h </w:instrText>
      </w:r>
      <w:r>
        <w:rPr>
          <w:rFonts w:ascii="Times New Roman" w:hAnsi="Times New Roman" w:eastAsia="微软雅黑"/>
          <w:color w:val="auto"/>
          <w:sz w:val="28"/>
          <w:szCs w:val="28"/>
        </w:rPr>
        <w:fldChar w:fldCharType="separate"/>
      </w:r>
      <w:r>
        <w:rPr>
          <w:rFonts w:ascii="Times New Roman" w:hAnsi="Times New Roman" w:eastAsia="微软雅黑"/>
          <w:color w:val="auto"/>
          <w:sz w:val="28"/>
          <w:szCs w:val="28"/>
        </w:rPr>
        <w:t>1</w:t>
      </w:r>
      <w:r>
        <w:rPr>
          <w:rFonts w:ascii="Times New Roman" w:hAnsi="Times New Roman" w:eastAsia="微软雅黑"/>
          <w:color w:val="auto"/>
          <w:sz w:val="28"/>
          <w:szCs w:val="28"/>
        </w:rPr>
        <w:fldChar w:fldCharType="end"/>
      </w:r>
      <w:r>
        <w:rPr>
          <w:rFonts w:ascii="Times New Roman" w:hAnsi="Times New Roman" w:eastAsia="微软雅黑"/>
          <w:color w:val="auto"/>
          <w:sz w:val="28"/>
          <w:szCs w:val="28"/>
          <w:lang w:eastAsia="zh-CN"/>
        </w:rPr>
        <w:fldChar w:fldCharType="end"/>
      </w:r>
    </w:p>
    <w:p>
      <w:pPr>
        <w:pStyle w:val="11"/>
        <w:tabs>
          <w:tab w:val="right" w:leader="dot" w:pos="9870"/>
        </w:tabs>
        <w:rPr>
          <w:rFonts w:ascii="Times New Roman" w:hAnsi="Times New Roman" w:eastAsia="微软雅黑"/>
          <w:b/>
          <w:bCs/>
          <w:color w:val="62B541"/>
          <w:sz w:val="32"/>
          <w:lang w:eastAsia="zh-CN"/>
        </w:rPr>
      </w:pPr>
      <w:r>
        <w:rPr>
          <w:rFonts w:ascii="Times New Roman" w:hAnsi="Times New Roman" w:eastAsia="微软雅黑"/>
          <w:b/>
          <w:bCs/>
          <w:color w:val="62B541"/>
          <w:sz w:val="32"/>
          <w:lang w:eastAsia="zh-CN"/>
        </w:rPr>
        <w:fldChar w:fldCharType="begin"/>
      </w:r>
      <w:r>
        <w:rPr>
          <w:rFonts w:ascii="Times New Roman" w:hAnsi="Times New Roman" w:eastAsia="微软雅黑"/>
          <w:b/>
          <w:bCs/>
          <w:color w:val="62B541"/>
          <w:sz w:val="32"/>
          <w:lang w:eastAsia="zh-CN"/>
        </w:rPr>
        <w:instrText xml:space="preserve"> HYPERLINK \l _Toc16617 </w:instrText>
      </w:r>
      <w:r>
        <w:rPr>
          <w:rFonts w:ascii="Times New Roman" w:hAnsi="Times New Roman" w:eastAsia="微软雅黑"/>
          <w:b/>
          <w:bCs/>
          <w:color w:val="62B541"/>
          <w:sz w:val="32"/>
          <w:lang w:eastAsia="zh-CN"/>
        </w:rPr>
        <w:fldChar w:fldCharType="separate"/>
      </w:r>
      <w:r>
        <w:rPr>
          <w:rFonts w:ascii="Times New Roman" w:hAnsi="Times New Roman" w:eastAsia="微软雅黑"/>
          <w:b/>
          <w:bCs/>
          <w:color w:val="62B541"/>
          <w:sz w:val="32"/>
          <w:lang w:eastAsia="zh-CN"/>
        </w:rPr>
        <w:t>检测结果</w:t>
      </w:r>
      <w:r>
        <w:rPr>
          <w:rFonts w:ascii="Times New Roman" w:hAnsi="Times New Roman" w:eastAsia="微软雅黑"/>
          <w:b/>
          <w:bCs/>
          <w:color w:val="62B541"/>
          <w:sz w:val="32"/>
          <w:lang w:eastAsia="zh-CN"/>
        </w:rPr>
        <w:tab/>
      </w:r>
      <w:r>
        <w:rPr>
          <w:rFonts w:ascii="Times New Roman" w:hAnsi="Times New Roman" w:eastAsia="微软雅黑"/>
          <w:b/>
          <w:bCs/>
          <w:color w:val="62B541"/>
          <w:sz w:val="32"/>
          <w:lang w:eastAsia="zh-CN"/>
        </w:rPr>
        <w:fldChar w:fldCharType="begin"/>
      </w:r>
      <w:r>
        <w:rPr>
          <w:rFonts w:ascii="Times New Roman" w:hAnsi="Times New Roman" w:eastAsia="微软雅黑"/>
          <w:b/>
          <w:bCs/>
          <w:color w:val="62B541"/>
          <w:sz w:val="32"/>
          <w:lang w:eastAsia="zh-CN"/>
        </w:rPr>
        <w:instrText xml:space="preserve"> PAGEREF _Toc16617 \h </w:instrText>
      </w:r>
      <w:r>
        <w:rPr>
          <w:rFonts w:ascii="Times New Roman" w:hAnsi="Times New Roman" w:eastAsia="微软雅黑"/>
          <w:b/>
          <w:bCs/>
          <w:color w:val="62B541"/>
          <w:sz w:val="32"/>
          <w:lang w:eastAsia="zh-CN"/>
        </w:rPr>
        <w:fldChar w:fldCharType="separate"/>
      </w:r>
      <w:r>
        <w:rPr>
          <w:rFonts w:ascii="Times New Roman" w:hAnsi="Times New Roman" w:eastAsia="微软雅黑"/>
          <w:b/>
          <w:bCs/>
          <w:color w:val="62B541"/>
          <w:sz w:val="32"/>
          <w:lang w:eastAsia="zh-CN"/>
        </w:rPr>
        <w:t>2</w:t>
      </w:r>
      <w:r>
        <w:rPr>
          <w:rFonts w:ascii="Times New Roman" w:hAnsi="Times New Roman" w:eastAsia="微软雅黑"/>
          <w:b/>
          <w:bCs/>
          <w:color w:val="62B541"/>
          <w:sz w:val="32"/>
          <w:lang w:eastAsia="zh-CN"/>
        </w:rPr>
        <w:fldChar w:fldCharType="end"/>
      </w:r>
      <w:r>
        <w:rPr>
          <w:rFonts w:ascii="Times New Roman" w:hAnsi="Times New Roman" w:eastAsia="微软雅黑"/>
          <w:b/>
          <w:bCs/>
          <w:color w:val="62B541"/>
          <w:sz w:val="32"/>
          <w:lang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12"/>
        <w:tabs>
          <w:tab w:val="right" w:leader="middleDot" w:pos="9871"/>
        </w:tabs>
        <w:rPr>
          <w:rFonts w:ascii="Times New Roman" w:hAnsi="Times New Roman" w:eastAsia="微软雅黑"/>
          <w:color w:val="auto"/>
          <w:sz w:val="28"/>
          <w:szCs w:val="28"/>
        </w:rPr>
      </w:pP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HYPERLINK \l _Toc17610 </w:instrText>
      </w:r>
      <w:r>
        <w:rPr>
          <w:rFonts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PD-L1检测结果</w:t>
      </w:r>
      <w:r>
        <w:rPr>
          <w:rFonts w:ascii="Times New Roman" w:hAnsi="Times New Roman" w:eastAsia="微软雅黑"/>
          <w:color w:val="auto"/>
          <w:sz w:val="28"/>
          <w:szCs w:val="28"/>
        </w:rPr>
        <w:tab/>
      </w:r>
      <w:r>
        <w:rPr>
          <w:rFonts w:ascii="Times New Roman" w:hAnsi="Times New Roman" w:eastAsia="微软雅黑"/>
          <w:color w:val="auto"/>
          <w:sz w:val="28"/>
          <w:szCs w:val="28"/>
        </w:rPr>
        <w:fldChar w:fldCharType="begin"/>
      </w:r>
      <w:r>
        <w:rPr>
          <w:rFonts w:ascii="Times New Roman" w:hAnsi="Times New Roman" w:eastAsia="微软雅黑"/>
          <w:color w:val="auto"/>
          <w:sz w:val="28"/>
          <w:szCs w:val="28"/>
        </w:rPr>
        <w:instrText xml:space="preserve"> PAGEREF _Toc17610 \h </w:instrText>
      </w:r>
      <w:r>
        <w:rPr>
          <w:rFonts w:ascii="Times New Roman" w:hAnsi="Times New Roman" w:eastAsia="微软雅黑"/>
          <w:color w:val="auto"/>
          <w:sz w:val="28"/>
          <w:szCs w:val="28"/>
        </w:rPr>
        <w:fldChar w:fldCharType="separate"/>
      </w:r>
      <w:r>
        <w:rPr>
          <w:rFonts w:ascii="Times New Roman" w:hAnsi="Times New Roman" w:eastAsia="微软雅黑"/>
          <w:color w:val="auto"/>
          <w:sz w:val="28"/>
          <w:szCs w:val="28"/>
        </w:rPr>
        <w:t>3</w:t>
      </w:r>
      <w:r>
        <w:rPr>
          <w:rFonts w:ascii="Times New Roman" w:hAnsi="Times New Roman" w:eastAsia="微软雅黑"/>
          <w:color w:val="auto"/>
          <w:sz w:val="28"/>
          <w:szCs w:val="28"/>
        </w:rPr>
        <w:fldChar w:fldCharType="end"/>
      </w:r>
      <w:r>
        <w:rPr>
          <w:rFonts w:ascii="Times New Roman" w:hAnsi="Times New Roman" w:eastAsia="微软雅黑"/>
          <w:color w:val="auto"/>
          <w:sz w:val="28"/>
          <w:szCs w:val="28"/>
          <w:lang w:eastAsia="zh-CN"/>
        </w:rPr>
        <w:fldChar w:fldCharType="end"/>
      </w:r>
      <w:r>
        <w:rPr>
          <w:rFonts w:hint="eastAsia" w:ascii="Times New Roman" w:hAnsi="Times New Roman" w:eastAsia="微软雅黑" w:cs="Times New Roman"/>
          <w:sz w:val="24"/>
          <w:szCs w:val="24"/>
          <w:lang w:eastAsia="zh-CN"/>
        </w:rPr>
        <w:t>{% endif %}</w:t>
      </w:r>
    </w:p>
    <w:p>
      <w:pPr>
        <w:pStyle w:val="11"/>
        <w:tabs>
          <w:tab w:val="right" w:leader="dot" w:pos="9870"/>
        </w:tabs>
        <w:rPr>
          <w:rFonts w:ascii="Times New Roman" w:hAnsi="Times New Roman" w:eastAsia="微软雅黑"/>
          <w:b/>
          <w:bCs/>
          <w:color w:val="62B541"/>
          <w:sz w:val="32"/>
          <w:lang w:eastAsia="zh-CN"/>
        </w:rPr>
      </w:pPr>
      <w:r>
        <w:rPr>
          <w:rFonts w:ascii="Times New Roman" w:hAnsi="Times New Roman" w:eastAsia="微软雅黑"/>
          <w:b/>
          <w:bCs/>
          <w:color w:val="62B541"/>
          <w:sz w:val="32"/>
          <w:lang w:eastAsia="zh-CN"/>
        </w:rPr>
        <w:fldChar w:fldCharType="begin"/>
      </w:r>
      <w:r>
        <w:rPr>
          <w:rFonts w:ascii="Times New Roman" w:hAnsi="Times New Roman" w:eastAsia="微软雅黑"/>
          <w:b/>
          <w:bCs/>
          <w:color w:val="62B541"/>
          <w:sz w:val="32"/>
          <w:lang w:eastAsia="zh-CN"/>
        </w:rPr>
        <w:instrText xml:space="preserve"> HYPERLINK \l _Toc6214 </w:instrText>
      </w:r>
      <w:r>
        <w:rPr>
          <w:rFonts w:ascii="Times New Roman" w:hAnsi="Times New Roman" w:eastAsia="微软雅黑"/>
          <w:b/>
          <w:bCs/>
          <w:color w:val="62B541"/>
          <w:sz w:val="32"/>
          <w:lang w:eastAsia="zh-CN"/>
        </w:rPr>
        <w:fldChar w:fldCharType="separate"/>
      </w:r>
      <w:r>
        <w:rPr>
          <w:rFonts w:ascii="Times New Roman" w:hAnsi="Times New Roman" w:eastAsia="微软雅黑"/>
          <w:b/>
          <w:bCs/>
          <w:color w:val="62B541"/>
          <w:sz w:val="32"/>
          <w:lang w:eastAsia="zh-CN"/>
        </w:rPr>
        <w:t>检测结果解析</w:t>
      </w:r>
      <w:r>
        <w:rPr>
          <w:rFonts w:ascii="Times New Roman" w:hAnsi="Times New Roman" w:eastAsia="微软雅黑"/>
          <w:b/>
          <w:bCs/>
          <w:color w:val="62B541"/>
          <w:sz w:val="32"/>
          <w:lang w:eastAsia="zh-CN"/>
        </w:rPr>
        <w:tab/>
      </w:r>
      <w:r>
        <w:rPr>
          <w:rFonts w:ascii="Times New Roman" w:hAnsi="Times New Roman" w:eastAsia="微软雅黑"/>
          <w:b/>
          <w:bCs/>
          <w:color w:val="62B541"/>
          <w:sz w:val="32"/>
          <w:lang w:eastAsia="zh-CN"/>
        </w:rPr>
        <w:fldChar w:fldCharType="begin"/>
      </w:r>
      <w:r>
        <w:rPr>
          <w:rFonts w:ascii="Times New Roman" w:hAnsi="Times New Roman" w:eastAsia="微软雅黑"/>
          <w:b/>
          <w:bCs/>
          <w:color w:val="62B541"/>
          <w:sz w:val="32"/>
          <w:lang w:eastAsia="zh-CN"/>
        </w:rPr>
        <w:instrText xml:space="preserve"> PAGEREF _Toc6214 \h </w:instrText>
      </w:r>
      <w:r>
        <w:rPr>
          <w:rFonts w:ascii="Times New Roman" w:hAnsi="Times New Roman" w:eastAsia="微软雅黑"/>
          <w:b/>
          <w:bCs/>
          <w:color w:val="62B541"/>
          <w:sz w:val="32"/>
          <w:lang w:eastAsia="zh-CN"/>
        </w:rPr>
        <w:fldChar w:fldCharType="separate"/>
      </w:r>
      <w:r>
        <w:rPr>
          <w:rFonts w:ascii="Times New Roman" w:hAnsi="Times New Roman" w:eastAsia="微软雅黑"/>
          <w:b/>
          <w:bCs/>
          <w:color w:val="62B541"/>
          <w:sz w:val="32"/>
          <w:lang w:eastAsia="zh-CN"/>
        </w:rPr>
        <w:t>5</w:t>
      </w:r>
      <w:r>
        <w:rPr>
          <w:rFonts w:ascii="Times New Roman" w:hAnsi="Times New Roman" w:eastAsia="微软雅黑"/>
          <w:b/>
          <w:bCs/>
          <w:color w:val="62B541"/>
          <w:sz w:val="32"/>
          <w:lang w:eastAsia="zh-CN"/>
        </w:rPr>
        <w:fldChar w:fldCharType="end"/>
      </w:r>
      <w:r>
        <w:rPr>
          <w:rFonts w:ascii="Times New Roman" w:hAnsi="Times New Roman" w:eastAsia="微软雅黑"/>
          <w:b/>
          <w:bCs/>
          <w:color w:val="62B541"/>
          <w:sz w:val="32"/>
          <w:lang w:eastAsia="zh-CN"/>
        </w:rPr>
        <w:fldChar w:fldCharType="end"/>
      </w:r>
    </w:p>
    <w:p>
      <w:pPr>
        <w:pStyle w:val="11"/>
        <w:tabs>
          <w:tab w:val="right" w:leader="dot" w:pos="9870"/>
        </w:tabs>
        <w:rPr>
          <w:rFonts w:ascii="Times New Roman" w:hAnsi="Times New Roman" w:eastAsia="微软雅黑"/>
          <w:b/>
          <w:bCs/>
          <w:color w:val="62B541"/>
          <w:sz w:val="32"/>
          <w:lang w:eastAsia="zh-CN"/>
        </w:rPr>
      </w:pPr>
      <w:r>
        <w:rPr>
          <w:rFonts w:ascii="Times New Roman" w:hAnsi="Times New Roman" w:eastAsia="微软雅黑"/>
          <w:b/>
          <w:bCs/>
          <w:color w:val="62B541"/>
          <w:sz w:val="32"/>
          <w:lang w:eastAsia="zh-CN"/>
        </w:rPr>
        <w:fldChar w:fldCharType="begin"/>
      </w:r>
      <w:r>
        <w:rPr>
          <w:rFonts w:ascii="Times New Roman" w:hAnsi="Times New Roman" w:eastAsia="微软雅黑"/>
          <w:b/>
          <w:bCs/>
          <w:color w:val="62B541"/>
          <w:sz w:val="32"/>
          <w:lang w:eastAsia="zh-CN"/>
        </w:rPr>
        <w:instrText xml:space="preserve"> HYPERLINK \l _Toc12777 </w:instrText>
      </w:r>
      <w:r>
        <w:rPr>
          <w:rFonts w:ascii="Times New Roman" w:hAnsi="Times New Roman" w:eastAsia="微软雅黑"/>
          <w:b/>
          <w:bCs/>
          <w:color w:val="62B541"/>
          <w:sz w:val="32"/>
          <w:lang w:eastAsia="zh-CN"/>
        </w:rPr>
        <w:fldChar w:fldCharType="separate"/>
      </w:r>
      <w:r>
        <w:rPr>
          <w:rFonts w:hint="eastAsia" w:ascii="Times New Roman" w:hAnsi="Times New Roman" w:eastAsia="微软雅黑"/>
          <w:b/>
          <w:bCs/>
          <w:color w:val="62B541"/>
          <w:sz w:val="32"/>
          <w:lang w:eastAsia="zh-CN"/>
        </w:rPr>
        <w:t>附录</w:t>
      </w:r>
      <w:r>
        <w:rPr>
          <w:rFonts w:ascii="Times New Roman" w:hAnsi="Times New Roman" w:eastAsia="微软雅黑"/>
          <w:b/>
          <w:bCs/>
          <w:color w:val="62B541"/>
          <w:sz w:val="32"/>
          <w:lang w:eastAsia="zh-CN"/>
        </w:rPr>
        <w:tab/>
      </w:r>
      <w:r>
        <w:rPr>
          <w:rFonts w:ascii="Times New Roman" w:hAnsi="Times New Roman" w:eastAsia="微软雅黑"/>
          <w:b/>
          <w:bCs/>
          <w:color w:val="62B541"/>
          <w:sz w:val="32"/>
          <w:lang w:eastAsia="zh-CN"/>
        </w:rPr>
        <w:fldChar w:fldCharType="begin"/>
      </w:r>
      <w:r>
        <w:rPr>
          <w:rFonts w:ascii="Times New Roman" w:hAnsi="Times New Roman" w:eastAsia="微软雅黑"/>
          <w:b/>
          <w:bCs/>
          <w:color w:val="62B541"/>
          <w:sz w:val="32"/>
          <w:lang w:eastAsia="zh-CN"/>
        </w:rPr>
        <w:instrText xml:space="preserve"> PAGEREF _Toc12777 \h </w:instrText>
      </w:r>
      <w:r>
        <w:rPr>
          <w:rFonts w:ascii="Times New Roman" w:hAnsi="Times New Roman" w:eastAsia="微软雅黑"/>
          <w:b/>
          <w:bCs/>
          <w:color w:val="62B541"/>
          <w:sz w:val="32"/>
          <w:lang w:eastAsia="zh-CN"/>
        </w:rPr>
        <w:fldChar w:fldCharType="separate"/>
      </w:r>
      <w:r>
        <w:rPr>
          <w:rFonts w:ascii="Times New Roman" w:hAnsi="Times New Roman" w:eastAsia="微软雅黑"/>
          <w:b/>
          <w:bCs/>
          <w:color w:val="62B541"/>
          <w:sz w:val="32"/>
          <w:lang w:eastAsia="zh-CN"/>
        </w:rPr>
        <w:t>6</w:t>
      </w:r>
      <w:r>
        <w:rPr>
          <w:rFonts w:ascii="Times New Roman" w:hAnsi="Times New Roman" w:eastAsia="微软雅黑"/>
          <w:b/>
          <w:bCs/>
          <w:color w:val="62B541"/>
          <w:sz w:val="32"/>
          <w:lang w:eastAsia="zh-CN"/>
        </w:rPr>
        <w:fldChar w:fldCharType="end"/>
      </w:r>
      <w:r>
        <w:rPr>
          <w:rFonts w:ascii="Times New Roman" w:hAnsi="Times New Roman" w:eastAsia="微软雅黑"/>
          <w:b/>
          <w:bCs/>
          <w:color w:val="62B541"/>
          <w:sz w:val="32"/>
          <w:lang w:eastAsia="zh-CN"/>
        </w:rPr>
        <w:fldChar w:fldCharType="end"/>
      </w:r>
    </w:p>
    <w:p>
      <w:pPr>
        <w:pStyle w:val="12"/>
        <w:tabs>
          <w:tab w:val="right" w:leader="middleDot" w:pos="9871"/>
        </w:tabs>
        <w:rPr>
          <w:rFonts w:ascii="Times New Roman" w:hAnsi="Times New Roman" w:eastAsia="微软雅黑"/>
          <w:color w:val="auto"/>
          <w:sz w:val="28"/>
          <w:szCs w:val="28"/>
        </w:rPr>
      </w:pP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HYPERLINK \l _Toc21609 </w:instrText>
      </w:r>
      <w:r>
        <w:rPr>
          <w:rFonts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样本质控情况</w:t>
      </w:r>
      <w:r>
        <w:rPr>
          <w:rFonts w:ascii="Times New Roman" w:hAnsi="Times New Roman" w:eastAsia="微软雅黑"/>
          <w:color w:val="auto"/>
          <w:sz w:val="28"/>
          <w:szCs w:val="28"/>
        </w:rPr>
        <w:tab/>
      </w:r>
      <w:r>
        <w:rPr>
          <w:rFonts w:ascii="Times New Roman" w:hAnsi="Times New Roman" w:eastAsia="微软雅黑"/>
          <w:color w:val="auto"/>
          <w:sz w:val="28"/>
          <w:szCs w:val="28"/>
        </w:rPr>
        <w:fldChar w:fldCharType="begin"/>
      </w:r>
      <w:r>
        <w:rPr>
          <w:rFonts w:ascii="Times New Roman" w:hAnsi="Times New Roman" w:eastAsia="微软雅黑"/>
          <w:color w:val="auto"/>
          <w:sz w:val="28"/>
          <w:szCs w:val="28"/>
        </w:rPr>
        <w:instrText xml:space="preserve"> PAGEREF _Toc21609 \h </w:instrText>
      </w:r>
      <w:r>
        <w:rPr>
          <w:rFonts w:ascii="Times New Roman" w:hAnsi="Times New Roman" w:eastAsia="微软雅黑"/>
          <w:color w:val="auto"/>
          <w:sz w:val="28"/>
          <w:szCs w:val="28"/>
        </w:rPr>
        <w:fldChar w:fldCharType="separate"/>
      </w:r>
      <w:r>
        <w:rPr>
          <w:rFonts w:ascii="Times New Roman" w:hAnsi="Times New Roman" w:eastAsia="微软雅黑"/>
          <w:color w:val="auto"/>
          <w:sz w:val="28"/>
          <w:szCs w:val="28"/>
        </w:rPr>
        <w:t>6</w:t>
      </w:r>
      <w:r>
        <w:rPr>
          <w:rFonts w:ascii="Times New Roman" w:hAnsi="Times New Roman" w:eastAsia="微软雅黑"/>
          <w:color w:val="auto"/>
          <w:sz w:val="28"/>
          <w:szCs w:val="28"/>
        </w:rPr>
        <w:fldChar w:fldCharType="end"/>
      </w:r>
      <w:r>
        <w:rPr>
          <w:rFonts w:ascii="Times New Roman" w:hAnsi="Times New Roman" w:eastAsia="微软雅黑"/>
          <w:color w:val="auto"/>
          <w:sz w:val="28"/>
          <w:szCs w:val="28"/>
          <w:lang w:eastAsia="zh-CN"/>
        </w:rPr>
        <w:fldChar w:fldCharType="end"/>
      </w:r>
    </w:p>
    <w:p>
      <w:pPr>
        <w:pStyle w:val="12"/>
        <w:tabs>
          <w:tab w:val="right" w:leader="middleDot" w:pos="9871"/>
        </w:tabs>
        <w:rPr>
          <w:rFonts w:ascii="Times New Roman" w:hAnsi="Times New Roman" w:eastAsia="微软雅黑"/>
          <w:color w:val="auto"/>
          <w:sz w:val="28"/>
          <w:szCs w:val="28"/>
          <w:lang w:eastAsia="zh-CN"/>
        </w:rPr>
      </w:pP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HYPERLINK \l _Toc23450 </w:instrText>
      </w:r>
      <w:r>
        <w:rPr>
          <w:rFonts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常见涎腺肿瘤分型相关基因变异</w:t>
      </w:r>
      <w:r>
        <w:rPr>
          <w:rFonts w:ascii="Times New Roman" w:hAnsi="Times New Roman" w:eastAsia="微软雅黑"/>
          <w:color w:val="auto"/>
          <w:sz w:val="28"/>
          <w:szCs w:val="28"/>
          <w:lang w:eastAsia="zh-CN"/>
        </w:rPr>
        <w:tab/>
      </w: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PAGEREF _Toc23450 \h </w:instrText>
      </w:r>
      <w:r>
        <w:rPr>
          <w:rFonts w:ascii="Times New Roman" w:hAnsi="Times New Roman" w:eastAsia="微软雅黑"/>
          <w:color w:val="auto"/>
          <w:sz w:val="28"/>
          <w:szCs w:val="28"/>
          <w:lang w:eastAsia="zh-CN"/>
        </w:rPr>
        <w:fldChar w:fldCharType="separate"/>
      </w:r>
      <w:r>
        <w:rPr>
          <w:rFonts w:ascii="Times New Roman" w:hAnsi="Times New Roman" w:eastAsia="微软雅黑"/>
          <w:color w:val="auto"/>
          <w:sz w:val="28"/>
          <w:szCs w:val="28"/>
          <w:lang w:eastAsia="zh-CN"/>
        </w:rPr>
        <w:t>7</w:t>
      </w:r>
      <w:r>
        <w:rPr>
          <w:rFonts w:ascii="Times New Roman" w:hAnsi="Times New Roman" w:eastAsia="微软雅黑"/>
          <w:color w:val="auto"/>
          <w:sz w:val="28"/>
          <w:szCs w:val="28"/>
          <w:lang w:eastAsia="zh-CN"/>
        </w:rPr>
        <w:fldChar w:fldCharType="end"/>
      </w:r>
      <w:r>
        <w:rPr>
          <w:rFonts w:ascii="Times New Roman" w:hAnsi="Times New Roman" w:eastAsia="微软雅黑"/>
          <w:color w:val="auto"/>
          <w:sz w:val="28"/>
          <w:szCs w:val="28"/>
          <w:lang w:eastAsia="zh-CN"/>
        </w:rPr>
        <w:fldChar w:fldCharType="end"/>
      </w:r>
    </w:p>
    <w:p>
      <w:pPr>
        <w:pStyle w:val="12"/>
        <w:tabs>
          <w:tab w:val="right" w:leader="middleDot" w:pos="9871"/>
        </w:tabs>
        <w:rPr>
          <w:rFonts w:ascii="Times New Roman" w:hAnsi="Times New Roman" w:eastAsia="微软雅黑"/>
          <w:color w:val="auto"/>
          <w:sz w:val="28"/>
          <w:szCs w:val="28"/>
          <w:lang w:eastAsia="zh-CN"/>
        </w:rPr>
      </w:pP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HYPERLINK \l _Toc807 </w:instrText>
      </w:r>
      <w:r>
        <w:rPr>
          <w:rFonts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检测基因列表</w:t>
      </w:r>
      <w:r>
        <w:rPr>
          <w:rFonts w:ascii="Times New Roman" w:hAnsi="Times New Roman" w:eastAsia="微软雅黑"/>
          <w:color w:val="auto"/>
          <w:sz w:val="28"/>
          <w:szCs w:val="28"/>
          <w:lang w:eastAsia="zh-CN"/>
        </w:rPr>
        <w:tab/>
      </w: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PAGEREF _Toc807 \h </w:instrText>
      </w:r>
      <w:r>
        <w:rPr>
          <w:rFonts w:ascii="Times New Roman" w:hAnsi="Times New Roman" w:eastAsia="微软雅黑"/>
          <w:color w:val="auto"/>
          <w:sz w:val="28"/>
          <w:szCs w:val="28"/>
          <w:lang w:eastAsia="zh-CN"/>
        </w:rPr>
        <w:fldChar w:fldCharType="separate"/>
      </w:r>
      <w:r>
        <w:rPr>
          <w:rFonts w:ascii="Times New Roman" w:hAnsi="Times New Roman" w:eastAsia="微软雅黑"/>
          <w:color w:val="auto"/>
          <w:sz w:val="28"/>
          <w:szCs w:val="28"/>
          <w:lang w:eastAsia="zh-CN"/>
        </w:rPr>
        <w:t>7</w:t>
      </w:r>
      <w:r>
        <w:rPr>
          <w:rFonts w:ascii="Times New Roman" w:hAnsi="Times New Roman" w:eastAsia="微软雅黑"/>
          <w:color w:val="auto"/>
          <w:sz w:val="28"/>
          <w:szCs w:val="28"/>
          <w:lang w:eastAsia="zh-CN"/>
        </w:rPr>
        <w:fldChar w:fldCharType="end"/>
      </w:r>
      <w:r>
        <w:rPr>
          <w:rFonts w:ascii="Times New Roman" w:hAnsi="Times New Roman" w:eastAsia="微软雅黑"/>
          <w:color w:val="auto"/>
          <w:sz w:val="28"/>
          <w:szCs w:val="28"/>
          <w:lang w:eastAsia="zh-CN"/>
        </w:rPr>
        <w:fldChar w:fldCharType="end"/>
      </w:r>
    </w:p>
    <w:p>
      <w:pPr>
        <w:pStyle w:val="12"/>
        <w:tabs>
          <w:tab w:val="right" w:leader="middleDot" w:pos="9871"/>
        </w:tabs>
        <w:rPr>
          <w:rFonts w:ascii="Times New Roman" w:hAnsi="Times New Roman" w:eastAsia="微软雅黑"/>
          <w:color w:val="auto"/>
          <w:sz w:val="28"/>
          <w:szCs w:val="28"/>
        </w:rPr>
      </w:pP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HYPERLINK \l _Toc31126 </w:instrText>
      </w:r>
      <w:r>
        <w:rPr>
          <w:rFonts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检测方法与局限性</w:t>
      </w:r>
      <w:r>
        <w:rPr>
          <w:rFonts w:ascii="Times New Roman" w:hAnsi="Times New Roman" w:eastAsia="微软雅黑"/>
          <w:color w:val="auto"/>
          <w:sz w:val="28"/>
          <w:szCs w:val="28"/>
        </w:rPr>
        <w:tab/>
      </w:r>
      <w:r>
        <w:rPr>
          <w:rFonts w:ascii="Times New Roman" w:hAnsi="Times New Roman" w:eastAsia="微软雅黑"/>
          <w:color w:val="auto"/>
          <w:sz w:val="28"/>
          <w:szCs w:val="28"/>
        </w:rPr>
        <w:fldChar w:fldCharType="begin"/>
      </w:r>
      <w:r>
        <w:rPr>
          <w:rFonts w:ascii="Times New Roman" w:hAnsi="Times New Roman" w:eastAsia="微软雅黑"/>
          <w:color w:val="auto"/>
          <w:sz w:val="28"/>
          <w:szCs w:val="28"/>
        </w:rPr>
        <w:instrText xml:space="preserve"> PAGEREF _Toc31126 \h </w:instrText>
      </w:r>
      <w:r>
        <w:rPr>
          <w:rFonts w:ascii="Times New Roman" w:hAnsi="Times New Roman" w:eastAsia="微软雅黑"/>
          <w:color w:val="auto"/>
          <w:sz w:val="28"/>
          <w:szCs w:val="28"/>
        </w:rPr>
        <w:fldChar w:fldCharType="separate"/>
      </w:r>
      <w:r>
        <w:rPr>
          <w:rFonts w:ascii="Times New Roman" w:hAnsi="Times New Roman" w:eastAsia="微软雅黑"/>
          <w:color w:val="auto"/>
          <w:sz w:val="28"/>
          <w:szCs w:val="28"/>
        </w:rPr>
        <w:t>8</w:t>
      </w:r>
      <w:r>
        <w:rPr>
          <w:rFonts w:ascii="Times New Roman" w:hAnsi="Times New Roman" w:eastAsia="微软雅黑"/>
          <w:color w:val="auto"/>
          <w:sz w:val="28"/>
          <w:szCs w:val="28"/>
        </w:rPr>
        <w:fldChar w:fldCharType="end"/>
      </w:r>
      <w:r>
        <w:rPr>
          <w:rFonts w:ascii="Times New Roman" w:hAnsi="Times New Roman" w:eastAsia="微软雅黑"/>
          <w:color w:val="auto"/>
          <w:sz w:val="28"/>
          <w:szCs w:val="28"/>
          <w:lang w:eastAsia="zh-CN"/>
        </w:rPr>
        <w:fldChar w:fldCharType="end"/>
      </w:r>
    </w:p>
    <w:p>
      <w:pPr>
        <w:pStyle w:val="12"/>
        <w:tabs>
          <w:tab w:val="right" w:leader="middleDot" w:pos="9871"/>
        </w:tabs>
        <w:rPr>
          <w:rFonts w:ascii="Times New Roman" w:hAnsi="Times New Roman" w:eastAsia="微软雅黑"/>
          <w:color w:val="auto"/>
          <w:sz w:val="28"/>
          <w:szCs w:val="28"/>
        </w:rPr>
      </w:pPr>
      <w:r>
        <w:rPr>
          <w:rFonts w:ascii="Times New Roman" w:hAnsi="Times New Roman" w:eastAsia="微软雅黑"/>
          <w:color w:val="auto"/>
          <w:sz w:val="28"/>
          <w:szCs w:val="28"/>
          <w:lang w:eastAsia="zh-CN"/>
        </w:rPr>
        <w:fldChar w:fldCharType="begin"/>
      </w:r>
      <w:r>
        <w:rPr>
          <w:rFonts w:ascii="Times New Roman" w:hAnsi="Times New Roman" w:eastAsia="微软雅黑"/>
          <w:color w:val="auto"/>
          <w:sz w:val="28"/>
          <w:szCs w:val="28"/>
          <w:lang w:eastAsia="zh-CN"/>
        </w:rPr>
        <w:instrText xml:space="preserve"> HYPERLINK \l _Toc20204 </w:instrText>
      </w:r>
      <w:r>
        <w:rPr>
          <w:rFonts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参考文献</w:t>
      </w:r>
      <w:r>
        <w:rPr>
          <w:rFonts w:ascii="Times New Roman" w:hAnsi="Times New Roman" w:eastAsia="微软雅黑"/>
          <w:color w:val="auto"/>
          <w:sz w:val="28"/>
          <w:szCs w:val="28"/>
        </w:rPr>
        <w:tab/>
      </w:r>
      <w:r>
        <w:rPr>
          <w:rFonts w:ascii="Times New Roman" w:hAnsi="Times New Roman" w:eastAsia="微软雅黑"/>
          <w:color w:val="auto"/>
          <w:sz w:val="28"/>
          <w:szCs w:val="28"/>
        </w:rPr>
        <w:fldChar w:fldCharType="begin"/>
      </w:r>
      <w:r>
        <w:rPr>
          <w:rFonts w:ascii="Times New Roman" w:hAnsi="Times New Roman" w:eastAsia="微软雅黑"/>
          <w:color w:val="auto"/>
          <w:sz w:val="28"/>
          <w:szCs w:val="28"/>
        </w:rPr>
        <w:instrText xml:space="preserve"> PAGEREF _Toc20204 \h </w:instrText>
      </w:r>
      <w:r>
        <w:rPr>
          <w:rFonts w:ascii="Times New Roman" w:hAnsi="Times New Roman" w:eastAsia="微软雅黑"/>
          <w:color w:val="auto"/>
          <w:sz w:val="28"/>
          <w:szCs w:val="28"/>
        </w:rPr>
        <w:fldChar w:fldCharType="separate"/>
      </w:r>
      <w:r>
        <w:rPr>
          <w:rFonts w:ascii="Times New Roman" w:hAnsi="Times New Roman" w:eastAsia="微软雅黑"/>
          <w:color w:val="auto"/>
          <w:sz w:val="28"/>
          <w:szCs w:val="28"/>
        </w:rPr>
        <w:t>9</w:t>
      </w:r>
      <w:r>
        <w:rPr>
          <w:rFonts w:ascii="Times New Roman" w:hAnsi="Times New Roman" w:eastAsia="微软雅黑"/>
          <w:color w:val="auto"/>
          <w:sz w:val="28"/>
          <w:szCs w:val="28"/>
        </w:rPr>
        <w:fldChar w:fldCharType="end"/>
      </w:r>
      <w:r>
        <w:rPr>
          <w:rFonts w:ascii="Times New Roman" w:hAnsi="Times New Roman" w:eastAsia="微软雅黑"/>
          <w:color w:val="auto"/>
          <w:sz w:val="28"/>
          <w:szCs w:val="28"/>
          <w:lang w:eastAsia="zh-CN"/>
        </w:rPr>
        <w:fldChar w:fldCharType="end"/>
      </w:r>
    </w:p>
    <w:p>
      <w:pPr>
        <w:spacing w:line="520" w:lineRule="atLeast"/>
        <w:rPr>
          <w:lang w:eastAsia="zh-CN"/>
        </w:rPr>
        <w:sectPr>
          <w:headerReference r:id="rId3" w:type="default"/>
          <w:footerReference r:id="rId4" w:type="default"/>
          <w:pgSz w:w="11911" w:h="16838"/>
          <w:pgMar w:top="1037" w:right="1020" w:bottom="981" w:left="1020" w:header="0" w:footer="720" w:gutter="0"/>
          <w:pgBorders>
            <w:top w:val="none" w:sz="0" w:space="0"/>
            <w:left w:val="none" w:sz="0" w:space="0"/>
            <w:bottom w:val="none" w:sz="0" w:space="0"/>
            <w:right w:val="none" w:sz="0" w:space="0"/>
          </w:pgBorders>
          <w:pgNumType w:start="1"/>
          <w:cols w:space="0" w:num="1"/>
          <w:docGrid w:linePitch="299" w:charSpace="0"/>
        </w:sectPr>
      </w:pPr>
      <w:r>
        <w:rPr>
          <w:rFonts w:ascii="Times New Roman" w:hAnsi="Times New Roman" w:eastAsia="微软雅黑"/>
          <w:sz w:val="32"/>
          <w:lang w:eastAsia="zh-CN"/>
        </w:rPr>
        <w:fldChar w:fldCharType="end"/>
      </w:r>
      <w:bookmarkStart w:id="121" w:name="_GoBack"/>
      <w:bookmarkEnd w:id="121"/>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13806"/>
      <w:bookmarkStart w:id="3" w:name="_Toc24178_WPSOffice_Level1"/>
      <w:bookmarkStart w:id="4" w:name="_Toc3619"/>
      <w:bookmarkStart w:id="5" w:name="_Toc21009_WPSOffice_Level1"/>
      <w:bookmarkStart w:id="6" w:name="_Toc4199"/>
      <w:bookmarkStart w:id="7" w:name="_Toc5841"/>
      <w:bookmarkStart w:id="8" w:name="_Toc30143_WPSOffice_Level1"/>
      <w:bookmarkStart w:id="9" w:name="_Toc14123"/>
      <w:bookmarkStart w:id="10" w:name="_Toc21669"/>
      <w:bookmarkStart w:id="11" w:name="_Toc107825547"/>
      <w:r>
        <w:rPr>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样本条码：{{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送检科室：</w:t>
            </w:r>
            <w:r>
              <w:rPr>
                <w:rFonts w:hint="eastAsia" w:ascii="Times New Roman" w:hAnsi="Times New Roman" w:eastAsia="微软雅黑" w:cs="Times New Roman"/>
                <w:bCs/>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样本编号：{{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送检医生：</w:t>
            </w:r>
            <w:r>
              <w:rPr>
                <w:rFonts w:hint="eastAsia" w:ascii="Times New Roman" w:hAnsi="Times New Roman" w:eastAsia="微软雅黑" w:cs="Times New Roman"/>
                <w:bCs/>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门诊/住院号：{{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标本类型：</w:t>
            </w:r>
            <w:r>
              <w:rPr>
                <w:rFonts w:hint="eastAsia" w:ascii="Times New Roman" w:hAnsi="Times New Roman" w:eastAsia="微软雅黑" w:cs="Times New Roman"/>
                <w:bCs/>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送检时间：{{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 xml:space="preserve">病理编号：{{ </w:t>
            </w:r>
            <w:r>
              <w:rPr>
                <w:rFonts w:ascii="Times New Roman" w:hAnsi="Times New Roman" w:eastAsia="微软雅黑" w:cs="Times New Roman"/>
                <w:bCs/>
                <w:color w:val="000000"/>
                <w:sz w:val="21"/>
                <w:szCs w:val="21"/>
                <w:lang w:eastAsia="zh-CN"/>
              </w:rPr>
              <w:t>specimenno</w:t>
            </w:r>
            <w:r>
              <w:rPr>
                <w:rFonts w:hint="eastAsia" w:ascii="Times New Roman" w:hAnsi="Times New Roman" w:eastAsia="微软雅黑" w:cs="Times New Roman"/>
                <w:bCs/>
                <w:color w:val="000000"/>
                <w:sz w:val="21"/>
                <w:szCs w:val="21"/>
                <w:lang w:eastAsia="zh-CN"/>
              </w:rPr>
              <w:t xml:space="preserv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eastAsia="zh-CN"/>
              </w:rPr>
              <w:t>接收时间：{{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2" w:name="_Toc29272"/>
      <w:bookmarkStart w:id="13" w:name="_Toc26731"/>
      <w:bookmarkStart w:id="14" w:name="_Toc17451"/>
      <w:bookmarkStart w:id="15" w:name="_Toc18789"/>
      <w:bookmarkStart w:id="16" w:name="_Toc7021_WPSOffice_Level1"/>
      <w:bookmarkStart w:id="17" w:name="_Toc30783"/>
      <w:bookmarkStart w:id="18" w:name="_Toc18062_WPSOffice_Level1"/>
      <w:bookmarkStart w:id="19" w:name="_Toc107825548"/>
      <w:bookmarkStart w:id="20" w:name="_Toc11015_WPSOffice_Level1"/>
      <w:bookmarkStart w:id="21" w:name="_Toc3823"/>
      <w:r>
        <w:rPr>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本产品利用探针杂交捕获技术和高通量测序技术全面检测</w:t>
      </w:r>
      <w:r>
        <w:rPr>
          <w:rFonts w:ascii="Times New Roman" w:hAnsi="Times New Roman" w:eastAsia="微软雅黑" w:cs="Times New Roman"/>
          <w:bCs/>
          <w:sz w:val="21"/>
          <w:szCs w:val="21"/>
          <w:lang w:eastAsia="zh-CN"/>
        </w:rPr>
        <w:t>62</w:t>
      </w:r>
      <w:r>
        <w:rPr>
          <w:rFonts w:hint="eastAsia" w:ascii="Times New Roman" w:hAnsi="Times New Roman" w:eastAsia="微软雅黑" w:cs="Times New Roman"/>
          <w:bCs/>
          <w:sz w:val="21"/>
          <w:szCs w:val="21"/>
          <w:lang w:eastAsia="zh-CN"/>
        </w:rPr>
        <w:t>个基因，基于RNA水平精准检测多种重排，包括已知、未知以及复杂融合变异类型，适用于涎腺肿瘤分型辅助诊断。</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本报告全面分析基因融合变异，可以辅助涎腺肿瘤分型诊断，从而为临床制定治疗方案提供参考信息。</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3" w:name="_Toc16576"/>
      <w:bookmarkStart w:id="24" w:name="_Toc149826002"/>
      <w:bookmarkStart w:id="25" w:name="_Toc149832727"/>
      <w:bookmarkStart w:id="26" w:name="_Toc6210"/>
      <w:bookmarkStart w:id="27" w:name="_Toc11859"/>
      <w:bookmarkStart w:id="28" w:name="_Toc6688"/>
      <w:bookmarkStart w:id="29" w:name="_Toc18652"/>
      <w:bookmarkStart w:id="30" w:name="_Toc27650"/>
      <w:bookmarkStart w:id="31" w:name="_Toc115357585"/>
      <w:r>
        <w:rPr>
          <w:rFonts w:hint="eastAsia"/>
          <w:color w:val="62B541"/>
          <w:sz w:val="32"/>
          <w:lang w:eastAsia="zh-CN"/>
          <w14:shadow w14:blurRad="50800" w14:dist="38100" w14:dir="10800000" w14:sx="100000" w14:sy="100000" w14:kx="0" w14:ky="0" w14:algn="r">
            <w14:srgbClr w14:val="62B541">
              <w14:alpha w14:val="60000"/>
            </w14:srgbClr>
          </w14:shadow>
        </w:rPr>
        <w:t>检测结果</w:t>
      </w:r>
      <w:bookmarkEnd w:id="23"/>
      <w:r>
        <w:rPr>
          <w:rFonts w:hint="eastAsia"/>
          <w:color w:val="62B541"/>
          <w:sz w:val="32"/>
          <w:lang w:eastAsia="zh-CN"/>
          <w14:shadow w14:blurRad="50800" w14:dist="38100" w14:dir="10800000" w14:sx="100000" w14:sy="100000" w14:kx="0" w14:ky="0" w14:algn="r">
            <w14:srgbClr w14:val="62B541">
              <w14:alpha w14:val="60000"/>
            </w14:srgbClr>
          </w14:shadow>
        </w:rPr>
        <w:t>总览</w:t>
      </w:r>
      <w:bookmarkEnd w:id="24"/>
      <w:bookmarkEnd w:id="25"/>
      <w:bookmarkEnd w:id="26"/>
    </w:p>
    <w:bookmarkEnd w:id="27"/>
    <w:bookmarkEnd w:id="28"/>
    <w:bookmarkEnd w:id="29"/>
    <w:p>
      <w:pPr>
        <w:pStyle w:val="3"/>
        <w:numPr>
          <w:ilvl w:val="255"/>
          <w:numId w:val="0"/>
        </w:numPr>
        <w:jc w:val="left"/>
        <w:rPr>
          <w:rFonts w:hint="eastAsia"/>
          <w:color w:val="auto"/>
          <w:sz w:val="30"/>
          <w:lang w:val="en-US" w:eastAsia="zh-CN"/>
        </w:rPr>
      </w:pPr>
      <w:bookmarkStart w:id="32" w:name="_Toc6649"/>
      <w:bookmarkStart w:id="33" w:name="_Toc149826003"/>
      <w:bookmarkStart w:id="34" w:name="_Toc11674"/>
      <w:bookmarkStart w:id="35" w:name="_Toc149832728"/>
      <w:bookmarkStart w:id="36" w:name="_Toc9807"/>
      <w:bookmarkStart w:id="37" w:name="_Toc7579"/>
      <w:r>
        <w:rPr>
          <w:rFonts w:hint="eastAsia"/>
          <w:color w:val="auto"/>
          <w:sz w:val="30"/>
          <w:lang w:val="en-US" w:eastAsia="zh-CN"/>
        </w:rPr>
        <w:t>检测结果小结</w:t>
      </w:r>
      <w:bookmarkEnd w:id="32"/>
      <w:bookmarkEnd w:id="33"/>
      <w:bookmarkEnd w:id="34"/>
      <w:bookmarkEnd w:id="35"/>
      <w:bookmarkEnd w:id="36"/>
      <w:bookmarkEnd w:id="37"/>
    </w:p>
    <w:p>
      <w:pPr>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outlineLvl w:val="1"/>
        <w:rPr>
          <w:rFonts w:hint="eastAsia" w:ascii="Times New Roman" w:hAnsi="Times New Roman" w:eastAsia="微软雅黑" w:cs="黑体"/>
          <w:b/>
          <w:bCs/>
          <w:color w:val="auto"/>
          <w:sz w:val="30"/>
          <w:szCs w:val="30"/>
          <w:lang w:val="en-US" w:eastAsia="zh-CN" w:bidi="ar-SA"/>
        </w:rPr>
      </w:pPr>
    </w:p>
    <w:bookmarkEnd w:id="30"/>
    <w:bookmarkEnd w:id="31"/>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pPr>
              <w:jc w:val="center"/>
              <w:rPr>
                <w:rFonts w:hint="default" w:ascii="Times New Roman" w:hAnsi="Times New Roman" w:eastAsia="微软雅黑" w:cs="Times New Roman"/>
                <w:b/>
                <w:color w:val="FFFFFF" w:themeColor="background1"/>
                <w:sz w:val="24"/>
                <w:szCs w:val="24"/>
                <w14:textFill>
                  <w14:solidFill>
                    <w14:schemeClr w14:val="bg1"/>
                  </w14:solidFill>
                </w14:textFill>
              </w:rPr>
            </w:pPr>
            <w:r>
              <w:rPr>
                <w:rFonts w:hint="default"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hint="default" w:ascii="Times New Roman" w:hAnsi="Times New Roman" w:eastAsia="微软雅黑" w:cs="Times New Roman"/>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pPr>
              <w:jc w:val="center"/>
              <w:rPr>
                <w:rFonts w:hint="default" w:ascii="Times New Roman" w:hAnsi="Times New Roman" w:eastAsia="微软雅黑" w:cs="Times New Roman"/>
                <w:b/>
                <w:color w:val="FFFFFF" w:themeColor="background1"/>
                <w:sz w:val="24"/>
                <w:szCs w:val="24"/>
                <w14:textFill>
                  <w14:solidFill>
                    <w14:schemeClr w14:val="bg1"/>
                  </w14:solidFill>
                </w14:textFill>
              </w:rPr>
            </w:pPr>
            <w:r>
              <w:rPr>
                <w:rFonts w:hint="default" w:ascii="Times New Roman" w:hAnsi="Times New Roman" w:eastAsia="微软雅黑" w:cs="Times New Roman"/>
                <w:b/>
                <w:color w:val="FFFFFF" w:themeColor="background1"/>
                <w:sz w:val="24"/>
                <w:szCs w:val="24"/>
                <w14:textFill>
                  <w14:solidFill>
                    <w14:schemeClr w14:val="bg1"/>
                  </w14:solidFill>
                </w14:textFill>
              </w:rPr>
              <w:t>检测结果</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tl2br w:val="nil"/>
              <w:tr2bl w:val="nil"/>
            </w:tcBorders>
            <w:shd w:val="clear" w:color="auto" w:fill="auto"/>
            <w:vAlign w:val="center"/>
          </w:tcPr>
          <w:p>
            <w:pPr>
              <w:pStyle w:val="20"/>
              <w:ind w:left="119"/>
              <w:rPr>
                <w:rFonts w:hint="default"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w:t>
            </w:r>
            <w:r>
              <w:rPr>
                <w:rFonts w:hint="eastAsia" w:ascii="Times New Roman" w:hAnsi="Times New Roman" w:eastAsia="微软雅黑" w:cs="Times New Roman"/>
                <w:b/>
                <w:bCs/>
                <w:sz w:val="21"/>
                <w:szCs w:val="21"/>
                <w:lang w:eastAsia="zh-CN"/>
              </w:rPr>
              <w:t>涎腺肿瘤</w:t>
            </w:r>
            <w:r>
              <w:rPr>
                <w:rFonts w:ascii="Times New Roman" w:hAnsi="Times New Roman" w:eastAsia="微软雅黑" w:cs="Times New Roman"/>
                <w:b/>
                <w:bCs/>
                <w:sz w:val="21"/>
                <w:szCs w:val="21"/>
                <w:lang w:eastAsia="zh-CN"/>
              </w:rPr>
              <w:t>诊断</w:t>
            </w:r>
          </w:p>
        </w:tc>
        <w:tc>
          <w:tcPr>
            <w:tcW w:w="5581" w:type="dxa"/>
            <w:tcBorders>
              <w:top w:val="nil"/>
              <w:tl2br w:val="nil"/>
              <w:tr2bl w:val="nil"/>
            </w:tcBorders>
            <w:shd w:val="clear" w:color="auto" w:fill="auto"/>
            <w:vAlign w:val="center"/>
          </w:tcPr>
          <w:p>
            <w:pPr>
              <w:pStyle w:val="20"/>
              <w:spacing w:before="100" w:line="187" w:lineRule="auto"/>
              <w:ind w:left="118" w:leftChars="0" w:right="178" w:rightChars="0"/>
              <w:rPr>
                <w:rFonts w:hint="default" w:ascii="Times New Roman" w:hAnsi="Times New Roman" w:eastAsia="微软雅黑" w:cs="Times New Roman"/>
                <w:sz w:val="21"/>
                <w:szCs w:val="21"/>
                <w:highlight w:val="yellow"/>
                <w:lang w:eastAsia="zh-CN"/>
              </w:rPr>
            </w:pPr>
            <w:r>
              <w:rPr>
                <w:rFonts w:hint="default" w:ascii="Times New Roman" w:hAnsi="Times New Roman" w:eastAsia="微软雅黑" w:cs="Times New Roman"/>
                <w:sz w:val="21"/>
                <w:lang w:eastAsia="zh-CN"/>
              </w:rPr>
              <w:t>共有{{ summaryOfRresults.geneRearrangementSize }}个基因重排，其中{{ summaryOfRresults.geneRearrangementVariationSize</w:t>
            </w:r>
            <w:r>
              <w:rPr>
                <w:rFonts w:hint="eastAsia" w:ascii="Times New Roman" w:hAnsi="Times New Roman" w:eastAsia="微软雅黑" w:cs="Times New Roman"/>
                <w:sz w:val="21"/>
                <w:lang w:val="en-US" w:eastAsia="zh-CN"/>
              </w:rPr>
              <w:t>2</w:t>
            </w:r>
            <w:r>
              <w:rPr>
                <w:rFonts w:hint="default" w:ascii="Times New Roman" w:hAnsi="Times New Roman" w:eastAsia="微软雅黑" w:cs="Times New Roman"/>
                <w:sz w:val="21"/>
                <w:lang w:eastAsia="zh-CN"/>
              </w:rPr>
              <w:t xml:space="preserve"> }}个基因</w:t>
            </w:r>
            <w:r>
              <w:rPr>
                <w:rFonts w:ascii="Times New Roman" w:hAnsi="Times New Roman" w:eastAsia="微软雅黑" w:cs="Times New Roman"/>
                <w:sz w:val="21"/>
                <w:lang w:eastAsia="zh-CN"/>
              </w:rPr>
              <w:t>重排是指南中提及的辅助</w:t>
            </w:r>
            <w:r>
              <w:rPr>
                <w:rFonts w:hint="eastAsia" w:ascii="Times New Roman" w:hAnsi="Times New Roman" w:eastAsia="微软雅黑" w:cs="Times New Roman"/>
                <w:sz w:val="21"/>
                <w:lang w:eastAsia="zh-CN"/>
              </w:rPr>
              <w:t>涎腺肿</w:t>
            </w:r>
            <w:r>
              <w:rPr>
                <w:rFonts w:ascii="Times New Roman" w:hAnsi="Times New Roman" w:eastAsia="微软雅黑" w:cs="Times New Roman"/>
                <w:sz w:val="21"/>
                <w:lang w:eastAsia="zh-CN"/>
              </w:rPr>
              <w:t>瘤诊断的基因变异</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9870" w:type="dxa"/>
            <w:gridSpan w:val="2"/>
            <w:tcBorders>
              <w:tl2br w:val="nil"/>
              <w:tr2bl w:val="nil"/>
            </w:tcBorders>
            <w:shd w:val="clear" w:color="auto" w:fill="auto"/>
            <w:vAlign w:val="center"/>
          </w:tcPr>
          <w:p>
            <w:pPr>
              <w:pStyle w:val="20"/>
              <w:spacing w:before="77"/>
              <w:ind w:left="119" w:leftChars="0" w:right="119" w:rightChars="0"/>
              <w:jc w:val="left"/>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val="en-US" w:eastAsia="zh-CN" w:bidi="ar-SA"/>
              </w:rPr>
              <w:t>{%tr if PDInfo != undefined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pPr>
              <w:pStyle w:val="20"/>
              <w:ind w:left="119" w:leftChars="0"/>
              <w:rPr>
                <w:rFonts w:hint="default"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9870" w:type="dxa"/>
            <w:gridSpan w:val="2"/>
            <w:tcBorders>
              <w:tl2br w:val="nil"/>
              <w:tr2bl w:val="nil"/>
            </w:tcBorders>
            <w:shd w:val="clear" w:color="auto" w:fill="auto"/>
            <w:vAlign w:val="center"/>
          </w:tcPr>
          <w:p>
            <w:pPr>
              <w:pStyle w:val="20"/>
              <w:spacing w:before="77"/>
              <w:ind w:left="119" w:leftChars="0" w:right="119" w:rightChars="0"/>
              <w:jc w:val="left"/>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val="en-US" w:eastAsia="zh-CN" w:bidi="ar-SA"/>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289" w:type="dxa"/>
            <w:tcBorders>
              <w:tl2br w:val="nil"/>
              <w:tr2bl w:val="nil"/>
            </w:tcBorders>
            <w:shd w:val="clear" w:color="auto" w:fill="auto"/>
            <w:vAlign w:val="center"/>
          </w:tcPr>
          <w:p>
            <w:pPr>
              <w:pStyle w:val="20"/>
              <w:ind w:left="119"/>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left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{%if rna != undefined%}</w:t>
            </w:r>
            <w:r>
              <w:rPr>
                <w:rFonts w:hint="default" w:ascii="Times New Roman" w:hAnsi="Times New Roman" w:eastAsia="微软雅黑" w:cs="Times New Roman"/>
                <w:color w:val="000000"/>
                <w:sz w:val="21"/>
                <w:szCs w:val="21"/>
                <w:lang w:eastAsia="zh-CN"/>
              </w:rPr>
              <w:t xml:space="preserve">{{ </w:t>
            </w:r>
            <w:r>
              <w:rPr>
                <w:rFonts w:hint="default" w:ascii="Times New Roman" w:hAnsi="Times New Roman" w:eastAsia="微软雅黑" w:cs="Times New Roman"/>
                <w:sz w:val="21"/>
                <w:szCs w:val="21"/>
                <w:lang w:eastAsia="zh-CN"/>
              </w:rPr>
              <w:t>rna.total_reads</w:t>
            </w:r>
            <w:r>
              <w:rPr>
                <w:rFonts w:hint="default" w:ascii="Times New Roman" w:hAnsi="Times New Roman" w:eastAsia="微软雅黑" w:cs="Times New Roman"/>
                <w:color w:val="000000"/>
                <w:sz w:val="21"/>
                <w:szCs w:val="21"/>
                <w:lang w:eastAsia="zh-CN"/>
              </w:rPr>
              <w:t xml:space="preserve"> | oqa(</w:t>
            </w:r>
            <w:r>
              <w:rPr>
                <w:rFonts w:hint="default" w:ascii="Times New Roman" w:hAnsi="Times New Roman" w:eastAsia="微软雅黑" w:cs="Times New Roman"/>
                <w:sz w:val="21"/>
                <w:szCs w:val="21"/>
                <w:lang w:eastAsia="zh-CN" w:bidi="ar"/>
              </w:rPr>
              <w:t>12000000</w:t>
            </w:r>
            <w:r>
              <w:rPr>
                <w:rFonts w:hint="default" w:ascii="Times New Roman" w:hAnsi="Times New Roman" w:eastAsia="微软雅黑" w:cs="Times New Roman"/>
                <w:color w:val="000000"/>
                <w:sz w:val="21"/>
                <w:szCs w:val="21"/>
                <w:lang w:eastAsia="zh-CN"/>
              </w:rPr>
              <w:t>,</w:t>
            </w:r>
            <w:r>
              <w:rPr>
                <w:rFonts w:hint="default" w:ascii="Times New Roman" w:hAnsi="Times New Roman" w:eastAsia="微软雅黑" w:cs="Times New Roman"/>
                <w:sz w:val="21"/>
                <w:szCs w:val="21"/>
                <w:lang w:eastAsia="zh-CN" w:bidi="ar"/>
              </w:rPr>
              <w:t>10000000</w:t>
            </w:r>
            <w:r>
              <w:rPr>
                <w:rFonts w:hint="default" w:ascii="Times New Roman" w:hAnsi="Times New Roman" w:eastAsia="微软雅黑" w:cs="Times New Roman"/>
                <w:color w:val="000000"/>
                <w:sz w:val="21"/>
                <w:szCs w:val="21"/>
                <w:lang w:eastAsia="zh-CN"/>
              </w:rPr>
              <w:t>) }}</w:t>
            </w:r>
            <w:r>
              <w:rPr>
                <w:rFonts w:hint="default" w:ascii="Times New Roman" w:hAnsi="Times New Roman" w:eastAsia="微软雅黑" w:cs="Times New Roman"/>
                <w:sz w:val="21"/>
                <w:szCs w:val="21"/>
                <w:lang w:eastAsia="zh-CN"/>
              </w:rPr>
              <w:t>{%endif%}</w:t>
            </w:r>
          </w:p>
        </w:tc>
      </w:tr>
    </w:tbl>
    <w:p>
      <w:pPr>
        <w:rPr>
          <w:rFonts w:ascii="Times New Roman" w:hAnsi="Times New Roman" w:eastAsia="微软雅黑" w:cs="Times New Roman"/>
          <w:b/>
          <w:bCs/>
          <w:sz w:val="18"/>
          <w:szCs w:val="18"/>
          <w:lang w:eastAsia="zh-CN" w:bidi="ar"/>
        </w:rPr>
      </w:pPr>
    </w:p>
    <w:p>
      <w:pPr>
        <w:rPr>
          <w:rFonts w:ascii="Times New Roman" w:hAnsi="Times New Roman" w:eastAsia="微软雅黑" w:cs="Times New Roman"/>
          <w:b/>
          <w:bCs/>
          <w:sz w:val="18"/>
          <w:szCs w:val="18"/>
        </w:rPr>
      </w:pPr>
      <w:r>
        <w:rPr>
          <w:rFonts w:ascii="Times New Roman" w:hAnsi="Times New Roman" w:eastAsia="微软雅黑" w:cs="Times New Roman"/>
          <w:b/>
          <w:bCs/>
          <w:sz w:val="18"/>
          <w:szCs w:val="18"/>
          <w:lang w:eastAsia="zh-CN" w:bidi="ar"/>
        </w:rPr>
        <w:t>注：</w:t>
      </w:r>
    </w:p>
    <w:p>
      <w:pPr>
        <w:pStyle w:val="13"/>
        <w:spacing w:before="77"/>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1.检测结果仅供医生参考，不作为临床诊断的依据。</w:t>
      </w:r>
    </w:p>
    <w:p>
      <w:pPr>
        <w:pStyle w:val="13"/>
        <w:spacing w:before="77"/>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2.检测结果仅对本样本负责，如有疑问，请在7个工作日内与我们联系。</w:t>
      </w:r>
    </w:p>
    <w:p>
      <w:pPr>
        <w:rPr>
          <w:rStyle w:val="37"/>
          <w:color w:val="62B541"/>
          <w:sz w:val="32"/>
          <w:szCs w:val="40"/>
          <w14:shadow w14:blurRad="50800" w14:dist="38100" w14:dir="10800000" w14:sx="100000" w14:sy="100000" w14:kx="0" w14:ky="0" w14:algn="r">
            <w14:srgbClr w14:val="62B541">
              <w14:alpha w14:val="60000"/>
            </w14:srgbClr>
          </w14:shadow>
        </w:rPr>
      </w:pPr>
      <w:r>
        <w:rPr>
          <w:rFonts w:ascii="Times New Roman" w:hAnsi="Times New Roman" w:cs="Times New Roman"/>
          <w:b/>
          <w:bCs/>
          <w:color w:val="00B050"/>
          <w:sz w:val="28"/>
          <w:szCs w:val="36"/>
          <w:lang w:eastAsia="zh-CN"/>
        </w:rPr>
        <w:br w:type="page"/>
      </w:r>
      <w:bookmarkStart w:id="38" w:name="_Toc19898_WPSOffice_Level1"/>
      <w:bookmarkStart w:id="39" w:name="_Toc2781"/>
      <w:bookmarkStart w:id="40" w:name="_Toc2866"/>
      <w:bookmarkStart w:id="41" w:name="_Toc20136_WPSOffice_Level1"/>
      <w:bookmarkStart w:id="42" w:name="_Toc24235"/>
      <w:bookmarkStart w:id="43" w:name="_Toc107825550"/>
      <w:bookmarkStart w:id="44" w:name="_Toc22132"/>
      <w:bookmarkStart w:id="45" w:name="_Toc16617"/>
      <w:bookmarkStart w:id="46" w:name="_Toc10888"/>
      <w:r>
        <w:rPr>
          <w:rStyle w:val="37"/>
          <w:color w:val="62B541"/>
          <w:sz w:val="32"/>
          <w:szCs w:val="40"/>
          <w14:shadow w14:blurRad="50800" w14:dist="38100" w14:dir="10800000" w14:sx="100000" w14:sy="100000" w14:kx="0" w14:ky="0" w14:algn="r">
            <w14:srgbClr w14:val="62B541">
              <w14:alpha w14:val="60000"/>
            </w14:srgbClr>
          </w14:shadow>
        </w:rPr>
        <w:t>检测结果</w:t>
      </w:r>
      <w:bookmarkEnd w:id="22"/>
      <w:bookmarkEnd w:id="38"/>
      <w:bookmarkEnd w:id="39"/>
      <w:bookmarkEnd w:id="40"/>
      <w:bookmarkEnd w:id="41"/>
      <w:bookmarkEnd w:id="42"/>
      <w:bookmarkEnd w:id="43"/>
      <w:bookmarkEnd w:id="44"/>
    </w:p>
    <w:bookmarkEnd w:id="45"/>
    <w:bookmarkEnd w:id="46"/>
    <w:p>
      <w:pPr>
        <w:keepNext w:val="0"/>
        <w:keepLines w:val="0"/>
        <w:pageBreakBefore w:val="0"/>
        <w:widowControl w:val="0"/>
        <w:kinsoku/>
        <w:wordWrap/>
        <w:overflowPunct/>
        <w:topLinePunct w:val="0"/>
        <w:autoSpaceDE/>
        <w:autoSpaceDN/>
        <w:bidi w:val="0"/>
        <w:adjustRightInd/>
        <w:snapToGrid/>
        <w:spacing w:after="120"/>
        <w:ind w:firstLine="420" w:firstLineChars="200"/>
        <w:textAlignment w:val="auto"/>
        <w:rPr>
          <w:rFonts w:hint="default" w:ascii="Times New Roman" w:hAnsi="Times New Roman" w:eastAsia="微软雅黑" w:cs="Times New Roman"/>
          <w:b/>
          <w:color w:val="00B050"/>
          <w:sz w:val="24"/>
          <w:szCs w:val="24"/>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共有{{ summaryOfRresults.geneRearrangementSize }}个基因重排，其中{{ summaryOfRresults.geneRearrangementVariationSize</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2</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xml:space="preserve"> }}个基因重排是指南中</w:t>
      </w:r>
      <w:r>
        <w:rPr>
          <w:rFonts w:ascii="Times New Roman" w:hAnsi="Times New Roman" w:eastAsia="微软雅黑" w:cs="Times New Roman"/>
          <w:b/>
          <w:color w:val="000000" w:themeColor="text1"/>
          <w:sz w:val="21"/>
          <w:szCs w:val="21"/>
          <w:lang w:eastAsia="zh-CN"/>
          <w14:textFill>
            <w14:solidFill>
              <w14:schemeClr w14:val="tx1"/>
            </w14:solidFill>
          </w14:textFill>
        </w:rPr>
        <w:t>提及的辅助</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涎腺肿瘤</w:t>
      </w:r>
      <w:r>
        <w:rPr>
          <w:rFonts w:ascii="Times New Roman" w:hAnsi="Times New Roman" w:eastAsia="微软雅黑" w:cs="Times New Roman"/>
          <w:b/>
          <w:color w:val="000000" w:themeColor="text1"/>
          <w:sz w:val="21"/>
          <w:szCs w:val="21"/>
          <w:lang w:eastAsia="zh-CN"/>
          <w14:textFill>
            <w14:solidFill>
              <w14:schemeClr w14:val="tx1"/>
            </w14:solidFill>
          </w14:textFill>
        </w:rPr>
        <w:t>诊断的基因变异</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。具体信息详见“基因检测结果解析”</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1"/>
        <w:tblW w:w="10028"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6"/>
        <w:gridCol w:w="1299"/>
        <w:gridCol w:w="1"/>
        <w:gridCol w:w="2467"/>
        <w:gridCol w:w="2"/>
        <w:gridCol w:w="1823"/>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trPr>
        <w:tc>
          <w:tcPr>
            <w:tcW w:w="4436" w:type="dxa"/>
            <w:tcBorders>
              <w:top w:val="nil"/>
              <w:left w:val="nil"/>
              <w:bottom w:val="nil"/>
              <w:right w:val="single" w:color="FFFFFF" w:sz="18" w:space="0"/>
            </w:tcBorders>
            <w:shd w:val="clear" w:color="auto" w:fill="62B541"/>
            <w:vAlign w:val="center"/>
          </w:tcPr>
          <w:p>
            <w:pPr>
              <w:pStyle w:val="2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gridSpan w:val="2"/>
            <w:tcBorders>
              <w:top w:val="nil"/>
              <w:left w:val="single" w:color="FFFFFF" w:sz="18" w:space="0"/>
              <w:bottom w:val="nil"/>
              <w:right w:val="single" w:color="FFFFFF" w:sz="18" w:space="0"/>
            </w:tcBorders>
            <w:shd w:val="clear" w:color="auto" w:fill="62B541"/>
            <w:vAlign w:val="center"/>
          </w:tcPr>
          <w:p>
            <w:pPr>
              <w:pStyle w:val="2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gridSpan w:val="2"/>
            <w:tcBorders>
              <w:top w:val="nil"/>
              <w:left w:val="single" w:color="FFFFFF" w:sz="18" w:space="0"/>
              <w:bottom w:val="nil"/>
              <w:right w:val="single" w:color="FFFFFF" w:sz="18" w:space="0"/>
            </w:tcBorders>
            <w:shd w:val="clear" w:color="auto" w:fill="62B541"/>
            <w:vAlign w:val="center"/>
          </w:tcPr>
          <w:p>
            <w:pPr>
              <w:pStyle w:val="2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23" w:type="dxa"/>
            <w:tcBorders>
              <w:top w:val="nil"/>
              <w:left w:val="single" w:color="FFFFFF" w:sz="18" w:space="0"/>
              <w:bottom w:val="nil"/>
              <w:right w:val="nil"/>
            </w:tcBorders>
            <w:shd w:val="clear" w:color="auto" w:fill="62B541"/>
            <w:vAlign w:val="center"/>
          </w:tcPr>
          <w:p>
            <w:pPr>
              <w:pStyle w:val="2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trPr>
        <w:tc>
          <w:tcPr>
            <w:tcW w:w="10028" w:type="dxa"/>
            <w:gridSpan w:val="6"/>
            <w:tcBorders>
              <w:top w:val="dotted" w:color="45A3A7" w:sz="4" w:space="0"/>
              <w:left w:val="nil"/>
              <w:bottom w:val="single" w:color="A4A4A4" w:sz="4" w:space="0"/>
              <w:right w:val="nil"/>
            </w:tcBorders>
            <w:shd w:val="clear" w:color="auto" w:fill="auto"/>
            <w:vAlign w:val="center"/>
          </w:tcPr>
          <w:p>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trPr>
        <w:tc>
          <w:tcPr>
            <w:tcW w:w="10028" w:type="dxa"/>
            <w:gridSpan w:val="6"/>
            <w:tcBorders>
              <w:top w:val="single" w:color="A4A4A4" w:sz="4" w:space="0"/>
              <w:left w:val="nil"/>
              <w:bottom w:val="nil"/>
              <w:right w:val="nil"/>
            </w:tcBorders>
            <w:shd w:val="clear" w:color="auto" w:fill="auto"/>
            <w:vAlign w:val="center"/>
          </w:tcPr>
          <w:p>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trPr>
        <w:tc>
          <w:tcPr>
            <w:tcW w:w="4436" w:type="dxa"/>
            <w:tcBorders>
              <w:top w:val="nil"/>
              <w:left w:val="nil"/>
              <w:bottom w:val="single" w:color="A4A4A4" w:sz="4" w:space="0"/>
              <w:right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pPr>
              <w:spacing w:before="1" w:line="249" w:lineRule="auto"/>
              <w:ind w:left="262" w:leftChars="0" w:right="131" w:rightChars="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w:t>
            </w:r>
          </w:p>
        </w:tc>
        <w:tc>
          <w:tcPr>
            <w:tcW w:w="1299" w:type="dxa"/>
            <w:tcBorders>
              <w:top w:val="nil"/>
              <w:left w:val="single" w:color="A4A4A4" w:sz="4" w:space="0"/>
              <w:bottom w:val="single" w:color="A4A4A4" w:sz="4" w:space="0"/>
              <w:right w:val="single" w:color="A4A4A4" w:sz="4" w:space="0"/>
            </w:tcBorders>
            <w:shd w:val="clear" w:color="auto" w:fill="auto"/>
            <w:vAlign w:val="center"/>
          </w:tcPr>
          <w:p>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gridSpan w:val="2"/>
            <w:tcBorders>
              <w:top w:val="nil"/>
              <w:left w:val="single" w:color="A4A4A4" w:sz="4" w:space="0"/>
              <w:bottom w:val="single" w:color="A4A4A4" w:sz="4" w:space="0"/>
              <w:right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gridSpan w:val="2"/>
            <w:tcBorders>
              <w:top w:val="nil"/>
              <w:left w:val="single" w:color="A4A4A4" w:sz="4" w:space="0"/>
              <w:bottom w:val="single" w:color="A4A4A4" w:sz="4" w:space="0"/>
              <w:right w:val="nil"/>
            </w:tcBorders>
            <w:shd w:val="clear" w:color="auto" w:fill="auto"/>
            <w:vAlign w:val="center"/>
          </w:tcPr>
          <w:p>
            <w:pPr>
              <w:spacing w:before="1" w:line="249" w:lineRule="auto"/>
              <w:ind w:left="262" w:leftChars="0" w:right="131" w:rightChars="0"/>
              <w:jc w:val="center"/>
              <w:rPr>
                <w:rFonts w:hint="default"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trPr>
        <w:tc>
          <w:tcPr>
            <w:tcW w:w="10028" w:type="dxa"/>
            <w:gridSpan w:val="6"/>
            <w:tcBorders>
              <w:top w:val="single" w:color="A4A4A4" w:sz="4" w:space="0"/>
              <w:left w:val="nil"/>
              <w:bottom w:val="single" w:color="A4A4A4" w:sz="4" w:space="0"/>
              <w:right w:val="nil"/>
            </w:tcBorders>
            <w:shd w:val="clear" w:color="auto" w:fill="auto"/>
            <w:vAlign w:val="center"/>
          </w:tcPr>
          <w:p>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trPr>
        <w:tc>
          <w:tcPr>
            <w:tcW w:w="10028" w:type="dxa"/>
            <w:gridSpan w:val="6"/>
            <w:tcBorders>
              <w:top w:val="single" w:color="A4A4A4" w:sz="4" w:space="0"/>
              <w:left w:val="nil"/>
              <w:bottom w:val="nil"/>
              <w:right w:val="nil"/>
            </w:tcBorders>
            <w:shd w:val="clear" w:color="auto" w:fill="auto"/>
            <w:vAlign w:val="center"/>
          </w:tcPr>
          <w:p>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trPr>
        <w:tc>
          <w:tcPr>
            <w:tcW w:w="4436" w:type="dxa"/>
            <w:tcBorders>
              <w:top w:val="nil"/>
              <w:left w:val="nil"/>
              <w:bottom w:val="single" w:color="A4A4A4" w:sz="4" w:space="0"/>
              <w:right w:val="single" w:color="A4A4A4" w:sz="4" w:space="0"/>
            </w:tcBorders>
            <w:shd w:val="clear" w:color="auto" w:fill="auto"/>
            <w:vAlign w:val="center"/>
          </w:tcPr>
          <w:p>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300" w:type="dxa"/>
            <w:gridSpan w:val="2"/>
            <w:tcBorders>
              <w:top w:val="nil"/>
              <w:left w:val="single" w:color="A4A4A4" w:sz="4" w:space="0"/>
              <w:bottom w:val="single" w:color="A4A4A4" w:sz="4" w:space="0"/>
              <w:right w:val="single" w:color="A4A4A4" w:sz="4" w:space="0"/>
            </w:tcBorders>
            <w:shd w:val="clear" w:color="auto" w:fill="auto"/>
            <w:vAlign w:val="center"/>
          </w:tcPr>
          <w:p>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2469" w:type="dxa"/>
            <w:gridSpan w:val="2"/>
            <w:tcBorders>
              <w:top w:val="nil"/>
              <w:left w:val="single" w:color="A4A4A4" w:sz="4" w:space="0"/>
              <w:bottom w:val="single" w:color="A4A4A4" w:sz="4" w:space="0"/>
              <w:right w:val="single" w:color="A4A4A4" w:sz="4" w:space="0"/>
            </w:tcBorders>
            <w:shd w:val="clear" w:color="auto" w:fill="auto"/>
            <w:vAlign w:val="center"/>
          </w:tcPr>
          <w:p>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shd w:val="clear" w:color="auto" w:fill="FFFFFF"/>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trPr>
        <w:tc>
          <w:tcPr>
            <w:tcW w:w="10028" w:type="dxa"/>
            <w:gridSpan w:val="6"/>
            <w:tcBorders>
              <w:top w:val="single" w:color="A4A4A4" w:sz="4" w:space="0"/>
              <w:left w:val="nil"/>
              <w:bottom w:val="single" w:color="A4A4A4" w:sz="4" w:space="0"/>
              <w:right w:val="nil"/>
            </w:tcBorders>
            <w:shd w:val="clear" w:color="auto" w:fill="auto"/>
            <w:vAlign w:val="center"/>
          </w:tcPr>
          <w:p>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涎腺肿瘤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涎腺肿瘤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涎腺肿瘤</w:t>
      </w:r>
      <w:r>
        <w:rPr>
          <w:rFonts w:ascii="Times New Roman" w:hAnsi="Times New Roman" w:eastAsia="微软雅黑" w:cs="Times New Roman"/>
          <w:sz w:val="18"/>
          <w:szCs w:val="18"/>
          <w:lang w:eastAsia="zh-CN"/>
        </w:rPr>
        <w:t>分型诊断请以临床医生诊断为准。</w:t>
      </w:r>
    </w:p>
    <w:p>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指南中提及的辅助</w:t>
      </w:r>
      <w:r>
        <w:rPr>
          <w:rFonts w:hint="eastAsia" w:ascii="Times New Roman" w:hAnsi="Times New Roman" w:eastAsia="微软雅黑" w:cs="Times New Roman"/>
          <w:sz w:val="18"/>
          <w:szCs w:val="18"/>
          <w:lang w:eastAsia="zh-CN"/>
        </w:rPr>
        <w:t>涎腺肿瘤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涎腺肿瘤</w:t>
      </w:r>
      <w:r>
        <w:rPr>
          <w:rFonts w:ascii="Times New Roman" w:hAnsi="Times New Roman" w:eastAsia="微软雅黑" w:cs="Times New Roman"/>
          <w:sz w:val="18"/>
          <w:szCs w:val="18"/>
          <w:lang w:eastAsia="zh-CN"/>
        </w:rPr>
        <w:t>分型相关基因变异部分。</w:t>
      </w:r>
    </w:p>
    <w:p>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47" w:name="_Toc477"/>
      <w:bookmarkStart w:id="48" w:name="_Toc20034"/>
      <w:bookmarkStart w:id="49" w:name="_Toc106719764"/>
      <w:bookmarkStart w:id="50" w:name="_Toc17610"/>
      <w:bookmarkStart w:id="51" w:name="_Toc10223"/>
      <w:r>
        <w:rPr>
          <w:rFonts w:hint="eastAsia"/>
          <w:color w:val="auto"/>
          <w:sz w:val="30"/>
          <w:lang w:eastAsia="zh-CN"/>
        </w:rPr>
        <w:t>PD-L1检测结果</w:t>
      </w:r>
      <w:bookmarkEnd w:id="47"/>
      <w:bookmarkEnd w:id="48"/>
      <w:bookmarkEnd w:id="49"/>
      <w:bookmarkEnd w:id="50"/>
      <w:bookmarkEnd w:id="51"/>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8"/>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0"/>
              <w:rPr>
                <w:rFonts w:hint="default" w:ascii="Times New Roman" w:hAnsi="Times New Roman" w:cs="Times New Roman"/>
              </w:rPr>
            </w:pPr>
            <w:r>
              <w:rPr>
                <w:rFonts w:hint="default" w:ascii="Times New Roman" w:hAnsi="Times New Roman" w:cs="Times New Roman"/>
              </w:rPr>
              <w:t>TPS：{{ PDInfo.TPS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0"/>
              <w:rPr>
                <w:rFonts w:hint="default" w:ascii="Times New Roman" w:hAnsi="Times New Roman" w:cs="Times New Roman"/>
              </w:rPr>
            </w:pPr>
            <w:r>
              <w:rPr>
                <w:rFonts w:hint="default" w:ascii="Times New Roman" w:hAnsi="Times New Roman" w:cs="Times New Roman"/>
              </w:rPr>
              <w:t>CPS：{{ PDInfo.CPS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pPr>
        <w:ind w:firstLine="240" w:firstLineChars="100"/>
        <w:rPr>
          <w:rFonts w:hint="eastAsia"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lang w:val="en-US"/>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jc w:val="left"/>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hint="default" w:ascii="Times New Roman" w:hAnsi="Times New Roman" w:eastAsia="微软雅黑" w:cs="Times New Roman"/>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2" w:name="_Toc23903"/>
      <w:bookmarkStart w:id="53" w:name="_Toc24960"/>
      <w:bookmarkStart w:id="54" w:name="_Toc4331_WPSOffice_Level1"/>
      <w:bookmarkStart w:id="55" w:name="_Toc32443_WPSOffice_Level1"/>
      <w:bookmarkStart w:id="56" w:name="_Toc6214"/>
      <w:bookmarkStart w:id="57" w:name="_Toc25727"/>
      <w:bookmarkStart w:id="58" w:name="_Toc180"/>
      <w:bookmarkStart w:id="59" w:name="_Toc25123"/>
      <w:bookmarkStart w:id="60" w:name="_Toc23846_WPSOffice_Level1"/>
      <w:bookmarkStart w:id="61" w:name="_Toc107825555"/>
      <w:bookmarkStart w:id="62" w:name="_Toc29372"/>
      <w:r>
        <w:rPr>
          <w:color w:val="62B541"/>
          <w:sz w:val="32"/>
          <w14:shadow w14:blurRad="50800" w14:dist="38100" w14:dir="10800000" w14:sx="100000" w14:sy="100000" w14:kx="0" w14:ky="0" w14:algn="r">
            <w14:srgbClr w14:val="62B541">
              <w14:alpha w14:val="60000"/>
            </w14:srgbClr>
          </w14:shadow>
        </w:rPr>
        <w:t>检测结果解析</w:t>
      </w:r>
      <w:bookmarkEnd w:id="52"/>
      <w:bookmarkEnd w:id="53"/>
      <w:bookmarkEnd w:id="54"/>
      <w:bookmarkEnd w:id="55"/>
      <w:bookmarkEnd w:id="56"/>
      <w:bookmarkEnd w:id="57"/>
      <w:bookmarkEnd w:id="58"/>
      <w:bookmarkEnd w:id="59"/>
      <w:bookmarkEnd w:id="60"/>
      <w:bookmarkEnd w:id="61"/>
      <w:bookmarkEnd w:id="62"/>
    </w:p>
    <w:p>
      <w:pPr>
        <w:spacing w:before="26"/>
        <w:rPr>
          <w:rFonts w:hint="eastAsia" w:ascii="Times New Roman" w:hAnsi="Times New Roman" w:cs="Times New Roman"/>
          <w:b/>
          <w:color w:val="000000" w:themeColor="text1"/>
          <w:sz w:val="24"/>
          <w:szCs w:val="24"/>
          <w:lang w:eastAsia="zh-CN"/>
          <w14:textFill>
            <w14:solidFill>
              <w14:schemeClr w14:val="tx1"/>
            </w14:solidFill>
          </w14:textFill>
        </w:rPr>
      </w:pPr>
      <w:bookmarkStart w:id="63" w:name="_Toc13196_WPSOffice_Level1"/>
      <w:bookmarkStart w:id="64" w:name="_Toc13698"/>
      <w:bookmarkStart w:id="65" w:name="_Toc1707_WPSOffice_Level1"/>
      <w:bookmarkStart w:id="66" w:name="_Toc11294"/>
      <w:bookmarkStart w:id="67" w:name="_Toc28240"/>
      <w:bookmarkStart w:id="68" w:name="_Toc107825561"/>
      <w:bookmarkStart w:id="69" w:name="_Toc21764_WPSOffice_Level1"/>
      <w:bookmarkStart w:id="70" w:name="_Toc27302"/>
      <w:bookmarkStart w:id="71" w:name="_Toc16835"/>
      <w:r>
        <w:rPr>
          <w:rFonts w:hint="eastAsia" w:ascii="Times New Roman" w:hAnsi="Times New Roman" w:cs="Times New Roman"/>
          <w:b/>
          <w:color w:val="000000" w:themeColor="text1"/>
          <w:sz w:val="24"/>
          <w:szCs w:val="24"/>
          <w:lang w:eastAsia="zh-CN"/>
          <w14:textFill>
            <w14:solidFill>
              <w14:schemeClr w14:val="tx1"/>
            </w14:solidFill>
          </w14:textFill>
        </w:rPr>
        <w:t>{% if sarcomaTyping</w:t>
      </w:r>
      <w:r>
        <w:rPr>
          <w:rFonts w:hint="eastAsia" w:ascii="Times New Roman" w:hAnsi="Times New Roman" w:cs="Times New Roman"/>
          <w:b/>
          <w:color w:val="000000" w:themeColor="text1"/>
          <w:sz w:val="24"/>
          <w:szCs w:val="24"/>
          <w:lang w:val="en-US" w:eastAsia="zh-CN"/>
          <w14:textFill>
            <w14:solidFill>
              <w14:schemeClr w14:val="tx1"/>
            </w14:solidFill>
          </w14:textFill>
        </w:rPr>
        <w:t xml:space="preserve"> </w:t>
      </w:r>
      <w:r>
        <w:rPr>
          <w:rFonts w:hint="eastAsia" w:ascii="Times New Roman" w:hAnsi="Times New Roman" w:cs="Times New Roman"/>
          <w:b/>
          <w:color w:val="000000" w:themeColor="text1"/>
          <w:sz w:val="24"/>
          <w:szCs w:val="24"/>
          <w:lang w:eastAsia="zh-CN"/>
          <w14:textFill>
            <w14:solidFill>
              <w14:schemeClr w14:val="tx1"/>
            </w14:solidFill>
          </w14:textFill>
        </w:rPr>
        <w:t xml:space="preserve">!= [] %}{% for </w:t>
      </w:r>
      <w:r>
        <w:rPr>
          <w:rFonts w:hint="eastAsia" w:ascii="Times New Roman" w:hAnsi="Times New Roman" w:cs="Times New Roman"/>
          <w:b/>
          <w:color w:val="000000" w:themeColor="text1"/>
          <w:sz w:val="24"/>
          <w:szCs w:val="24"/>
          <w:lang w:val="en-US" w:eastAsia="zh-CN"/>
          <w14:textFill>
            <w14:solidFill>
              <w14:schemeClr w14:val="tx1"/>
            </w14:solidFill>
          </w14:textFill>
        </w:rPr>
        <w:t>st</w:t>
      </w:r>
      <w:r>
        <w:rPr>
          <w:rFonts w:hint="eastAsia" w:ascii="Times New Roman" w:hAnsi="Times New Roman" w:cs="Times New Roman"/>
          <w:b/>
          <w:color w:val="000000" w:themeColor="text1"/>
          <w:sz w:val="24"/>
          <w:szCs w:val="24"/>
          <w:lang w:eastAsia="zh-CN"/>
          <w14:textFill>
            <w14:solidFill>
              <w14:schemeClr w14:val="tx1"/>
            </w14:solidFill>
          </w14:textFill>
        </w:rPr>
        <w:t xml:space="preserve"> in sarcomaTyping</w:t>
      </w:r>
      <w:r>
        <w:rPr>
          <w:rFonts w:hint="eastAsia" w:ascii="Times New Roman" w:hAnsi="Times New Roman" w:cs="Times New Roman"/>
          <w:b/>
          <w:color w:val="000000" w:themeColor="text1"/>
          <w:sz w:val="24"/>
          <w:szCs w:val="24"/>
          <w:lang w:val="en-US" w:eastAsia="zh-CN"/>
          <w14:textFill>
            <w14:solidFill>
              <w14:schemeClr w14:val="tx1"/>
            </w14:solidFill>
          </w14:textFill>
        </w:rPr>
        <w:t xml:space="preserve"> </w:t>
      </w:r>
      <w:r>
        <w:rPr>
          <w:rFonts w:hint="eastAsia" w:ascii="Times New Roman" w:hAnsi="Times New Roman" w:cs="Times New Roman"/>
          <w:b/>
          <w:color w:val="000000" w:themeColor="text1"/>
          <w:sz w:val="24"/>
          <w:szCs w:val="24"/>
          <w:lang w:eastAsia="zh-CN"/>
          <w14:textFill>
            <w14:solidFill>
              <w14:schemeClr w14:val="tx1"/>
            </w14:solidFill>
          </w14:textFill>
        </w:rPr>
        <w:t>%}</w:t>
      </w:r>
    </w:p>
    <w:p>
      <w:pPr>
        <w:spacing w:before="26"/>
        <w:rPr>
          <w:rFonts w:hint="eastAsia"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cs="Times New Roman"/>
          <w:b/>
          <w:color w:val="000000" w:themeColor="text1"/>
          <w:sz w:val="24"/>
          <w:szCs w:val="24"/>
          <w:lang w:eastAsia="zh-CN"/>
          <w14:textFill>
            <w14:solidFill>
              <w14:schemeClr w14:val="tx1"/>
            </w14:solidFill>
          </w14:textFill>
        </w:rPr>
        <w:t xml:space="preserve">{{ </w:t>
      </w:r>
      <w:r>
        <w:rPr>
          <w:rFonts w:hint="eastAsia" w:ascii="Times New Roman" w:hAnsi="Times New Roman" w:cs="Times New Roman"/>
          <w:b/>
          <w:color w:val="000000" w:themeColor="text1"/>
          <w:sz w:val="24"/>
          <w:szCs w:val="24"/>
          <w:lang w:val="en-US" w:eastAsia="zh-CN"/>
          <w14:textFill>
            <w14:solidFill>
              <w14:schemeClr w14:val="tx1"/>
            </w14:solidFill>
          </w14:textFill>
        </w:rPr>
        <w:t>st</w:t>
      </w:r>
      <w:r>
        <w:rPr>
          <w:rFonts w:hint="eastAsia" w:ascii="Times New Roman" w:hAnsi="Times New Roman" w:cs="Times New Roman"/>
          <w:b/>
          <w:color w:val="000000" w:themeColor="text1"/>
          <w:sz w:val="24"/>
          <w:szCs w:val="24"/>
          <w:lang w:eastAsia="zh-CN"/>
          <w14:textFill>
            <w14:solidFill>
              <w14:schemeClr w14:val="tx1"/>
            </w14:solidFill>
          </w14:textFill>
        </w:rPr>
        <w:t>.ori_variant }}</w:t>
      </w:r>
    </w:p>
    <w:p>
      <w:pPr>
        <w:rPr>
          <w:rFonts w:ascii="Times New Roman" w:hAnsi="Times New Roman"/>
          <w:color w:val="62B541"/>
          <w:sz w:val="32"/>
          <w14:shadow w14:blurRad="50800" w14:dist="38100" w14:dir="10800000" w14:sx="100000" w14:sy="100000" w14:kx="0" w14:ky="0" w14:algn="r">
            <w14:srgbClr w14:val="62B541">
              <w14:alpha w14:val="60000"/>
            </w14:srgbClr>
          </w14:shadow>
        </w:rPr>
      </w:pP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left w:val="nil"/>
              <w:bottom w:val="single" w:color="FFFFFF" w:themeColor="background1" w:sz="18" w:space="0"/>
              <w:right w:val="nil"/>
            </w:tcBorders>
            <w:shd w:val="clear" w:color="auto" w:fill="62B541"/>
            <w:vAlign w:val="center"/>
          </w:tcPr>
          <w:p>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right w:val="nil"/>
            </w:tcBorders>
            <w:vAlign w:val="center"/>
          </w:tcPr>
          <w:p>
            <w:pPr>
              <w:widowControl/>
              <w:jc w:val="both"/>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val="en-US" w:eastAsia="zh-CN"/>
              </w:rPr>
              <w:t>{{ st.ori_variant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说明</w:t>
            </w:r>
          </w:p>
        </w:tc>
        <w:tc>
          <w:tcPr>
            <w:tcW w:w="8247" w:type="dxa"/>
            <w:tcBorders>
              <w:top w:val="single" w:color="A4A4A4" w:sz="4" w:space="0"/>
              <w:left w:val="nil"/>
              <w:bottom w:val="single" w:color="A4A4A4" w:sz="4" w:space="0"/>
              <w:right w:val="nil"/>
            </w:tcBorders>
            <w:vAlign w:val="center"/>
          </w:tcPr>
          <w:p>
            <w:pPr>
              <w:spacing w:before="26"/>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val="en-US" w:eastAsia="zh-CN"/>
              </w:rPr>
              <w:t>{{ st.mutDesc2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themeColor="background1" w:sz="18" w:space="0"/>
              <w:left w:val="nil"/>
              <w:bottom w:val="nil"/>
              <w:right w:val="nil"/>
            </w:tcBorders>
            <w:shd w:val="clear" w:color="auto" w:fill="62B541"/>
            <w:vAlign w:val="center"/>
          </w:tcPr>
          <w:p>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变异</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解析</w:t>
            </w:r>
          </w:p>
        </w:tc>
        <w:tc>
          <w:tcPr>
            <w:tcW w:w="8247" w:type="dxa"/>
            <w:tcBorders>
              <w:top w:val="single" w:color="A4A4A4" w:sz="4" w:space="0"/>
              <w:left w:val="nil"/>
              <w:bottom w:val="single" w:color="A4A4A4" w:sz="4" w:space="0"/>
              <w:right w:val="nil"/>
            </w:tcBorders>
            <w:vAlign w:val="center"/>
          </w:tcPr>
          <w:p>
            <w:pPr>
              <w:spacing w:before="26"/>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color w:val="000000"/>
                <w:sz w:val="21"/>
                <w:szCs w:val="21"/>
                <w:shd w:val="clear" w:color="auto" w:fill="FFFFFF"/>
                <w:lang w:val="en-US" w:eastAsia="zh-CN"/>
              </w:rPr>
              <w:t>{{ st.mutationAnalysis }}</w:t>
            </w:r>
          </w:p>
        </w:tc>
      </w:tr>
    </w:tbl>
    <w:p>
      <w:pPr>
        <w:spacing w:before="26"/>
        <w:rPr>
          <w:rFonts w:ascii="Times New Roman" w:hAnsi="Times New Roman"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endfor %}{% else %}</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未检出可用于辅助</w:t>
      </w:r>
      <w:r>
        <w:rPr>
          <w:rFonts w:hint="eastAsia" w:ascii="Times New Roman" w:hAnsi="Times New Roman" w:eastAsia="微软雅黑" w:cs="Times New Roman"/>
          <w:bCs/>
          <w:color w:val="000000" w:themeColor="text1"/>
          <w:sz w:val="24"/>
          <w:szCs w:val="24"/>
          <w:lang w:val="en-US" w:eastAsia="zh-CN"/>
          <w14:textFill>
            <w14:solidFill>
              <w14:schemeClr w14:val="tx1"/>
            </w14:solidFill>
          </w14:textFill>
        </w:rPr>
        <w:t>涎腺肿瘤</w:t>
      </w:r>
      <w:r>
        <w:rPr>
          <w:rFonts w:hint="eastAsia" w:ascii="Times New Roman" w:hAnsi="Times New Roman" w:eastAsia="微软雅黑" w:cs="Times New Roman"/>
          <w:bCs/>
          <w:color w:val="000000" w:themeColor="text1"/>
          <w:sz w:val="24"/>
          <w:szCs w:val="24"/>
          <w:lang w:eastAsia="zh-CN"/>
          <w14:textFill>
            <w14:solidFill>
              <w14:schemeClr w14:val="tx1"/>
            </w14:solidFill>
          </w14:textFill>
        </w:rPr>
        <w:t>分子分型的基因变异</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rPr>
          <w:rFonts w:ascii="Times New Roman" w:hAnsi="Times New Roman"/>
          <w:color w:val="62B541"/>
          <w:sz w:val="32"/>
          <w14:shadow w14:blurRad="50800" w14:dist="38100" w14:dir="10800000" w14:sx="100000" w14:sy="100000" w14:kx="0" w14:ky="0" w14:algn="r">
            <w14:srgbClr w14:val="62B541">
              <w14:alpha w14:val="60000"/>
            </w14:srgbClr>
          </w14:shadow>
        </w:rPr>
      </w:pPr>
    </w:p>
    <w:p>
      <w:pPr>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r>
        <w:rPr>
          <w:rFonts w:ascii="Times New Roman" w:hAnsi="Times New Roman"/>
          <w:color w:val="62B541"/>
          <w:sz w:val="32"/>
          <w14:shadow w14:blurRad="50800" w14:dist="38100" w14:dir="10800000" w14:sx="100000" w14:sy="100000" w14:kx="0" w14:ky="0" w14:algn="r">
            <w14:srgbClr w14:val="62B541">
              <w14:alpha w14:val="60000"/>
            </w14:srgbClr>
          </w14:shadow>
        </w:rPr>
        <w:br w:type="page"/>
      </w:r>
      <w:bookmarkStart w:id="72" w:name="_Toc1139"/>
      <w:bookmarkStart w:id="73" w:name="_Toc12777"/>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63"/>
      <w:bookmarkEnd w:id="64"/>
      <w:bookmarkEnd w:id="65"/>
      <w:bookmarkEnd w:id="66"/>
      <w:bookmarkEnd w:id="67"/>
      <w:bookmarkEnd w:id="68"/>
      <w:bookmarkEnd w:id="69"/>
      <w:bookmarkEnd w:id="70"/>
    </w:p>
    <w:bookmarkEnd w:id="71"/>
    <w:bookmarkEnd w:id="72"/>
    <w:bookmarkEnd w:id="73"/>
    <w:p>
      <w:pPr>
        <w:pStyle w:val="3"/>
        <w:numPr>
          <w:ilvl w:val="255"/>
          <w:numId w:val="0"/>
        </w:numPr>
        <w:jc w:val="left"/>
        <w:rPr>
          <w:color w:val="auto"/>
          <w:sz w:val="30"/>
          <w:lang w:eastAsia="zh-CN"/>
        </w:rPr>
      </w:pPr>
      <w:bookmarkStart w:id="74" w:name="_Toc12877"/>
      <w:bookmarkStart w:id="75" w:name="_Toc27230"/>
      <w:bookmarkStart w:id="76" w:name="_Toc14255_WPSOffice_Level1"/>
      <w:bookmarkStart w:id="77" w:name="_Toc3674"/>
      <w:bookmarkStart w:id="78" w:name="_Toc21609"/>
      <w:bookmarkStart w:id="79" w:name="_Toc24085_WPSOffice_Level1"/>
      <w:bookmarkStart w:id="80" w:name="_Toc32150"/>
      <w:bookmarkStart w:id="81" w:name="_Toc15840_WPSOffice_Level1"/>
      <w:bookmarkStart w:id="82" w:name="_Toc28605"/>
      <w:bookmarkStart w:id="83" w:name="_Toc9066"/>
      <w:bookmarkStart w:id="84" w:name="_Toc23688"/>
      <w:bookmarkStart w:id="85" w:name="_Toc28810_WPSOffice_Level1"/>
      <w:bookmarkStart w:id="86" w:name="_Toc11193_WPSOffice_Level1"/>
      <w:bookmarkStart w:id="87" w:name="_Toc11896_WPSOffice_Level1"/>
      <w:r>
        <w:rPr>
          <w:rFonts w:hint="eastAsia"/>
          <w:color w:val="auto"/>
          <w:sz w:val="30"/>
          <w:lang w:eastAsia="zh-CN"/>
        </w:rPr>
        <w:t>样本质控情况</w:t>
      </w:r>
      <w:bookmarkEnd w:id="74"/>
      <w:bookmarkEnd w:id="75"/>
      <w:bookmarkEnd w:id="76"/>
      <w:bookmarkEnd w:id="77"/>
      <w:bookmarkEnd w:id="78"/>
      <w:bookmarkEnd w:id="79"/>
      <w:bookmarkEnd w:id="80"/>
      <w:bookmarkEnd w:id="81"/>
      <w:bookmarkEnd w:id="82"/>
      <w:bookmarkEnd w:id="83"/>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default" w:ascii="Times New Roman" w:hAnsi="Times New Roman" w:eastAsia="微软雅黑" w:cs="Times New Roman"/>
                <w:bCs/>
                <w:sz w:val="21"/>
                <w:lang w:val="en-US"/>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w:t>
            </w:r>
            <w:r>
              <w:rPr>
                <w:rFonts w:hint="eastAsia" w:ascii="Times New Roman" w:hAnsi="Times New Roman" w:eastAsia="微软雅黑" w:cs="Times New Roman"/>
                <w:bCs/>
                <w:sz w:val="21"/>
                <w:lang w:val="en-US" w:eastAsia="zh-CN"/>
              </w:rPr>
              <w:t xml:space="preserve"> </w:t>
            </w:r>
            <w:r>
              <w:rPr>
                <w:rFonts w:hint="eastAsia" w:ascii="Times New Roman" w:hAnsi="Times New Roman" w:eastAsia="微软雅黑" w:cs="Times New Roman"/>
                <w:bCs/>
                <w:sz w:val="21"/>
                <w:lang w:eastAsia="zh-CN"/>
              </w:rPr>
              <w:t>(2100)</w:t>
            </w:r>
          </w:p>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w:t>
            </w:r>
            <w:r>
              <w:rPr>
                <w:rFonts w:hint="eastAsia" w:ascii="Times New Roman" w:hAnsi="Times New Roman" w:eastAsia="微软雅黑" w:cs="Times New Roman"/>
                <w:bCs/>
                <w:sz w:val="21"/>
                <w:lang w:val="en-US" w:eastAsia="zh-CN"/>
              </w:rPr>
              <w:t xml:space="preserve"> </w:t>
            </w:r>
            <w:r>
              <w:rPr>
                <w:rFonts w:hint="eastAsia" w:ascii="Times New Roman" w:hAnsi="Times New Roman" w:eastAsia="微软雅黑" w:cs="Times New Roman"/>
                <w:bCs/>
                <w:sz w:val="21"/>
                <w:lang w:eastAsia="zh-CN"/>
              </w:rPr>
              <w:t>(QSEP)</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测序总reads数（条）</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7"/>
        </w:numPr>
        <w:spacing w:before="53" w:line="301" w:lineRule="exact"/>
        <w:ind w:left="133"/>
        <w:rPr>
          <w:rFonts w:ascii="Times New Roman" w:hAnsi="Times New Roman" w:eastAsia="微软雅黑" w:cs="Times New Roman"/>
          <w:bCs/>
          <w:sz w:val="18"/>
          <w:szCs w:val="18"/>
          <w:lang w:eastAsia="zh-CN"/>
        </w:rPr>
      </w:pPr>
      <w:bookmarkStart w:id="88" w:name="_Toc31843"/>
      <w:bookmarkStart w:id="89" w:name="_Toc107330130"/>
      <w:bookmarkStart w:id="90" w:name="_Toc4303"/>
      <w:bookmarkStart w:id="91" w:name="_Hlk33190413"/>
      <w:bookmarkStart w:id="92" w:name="_Toc24780"/>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pPr>
        <w:numPr>
          <w:ilvl w:val="0"/>
          <w:numId w:val="7"/>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数进行评估，分为</w:t>
      </w:r>
      <w:r>
        <w:rPr>
          <w:rFonts w:hint="eastAsia" w:ascii="微软雅黑" w:hAnsi="微软雅黑" w:eastAsia="微软雅黑" w:cs="微软雅黑"/>
          <w:color w:val="000000"/>
          <w:sz w:val="18"/>
          <w:szCs w:val="18"/>
          <w:lang w:eastAsia="zh-CN"/>
        </w:rPr>
        <w:t>“合格”</w:t>
      </w:r>
      <w:r>
        <w:rPr>
          <w:rFonts w:ascii="Times New Roman" w:hAnsi="Times New Roman" w:eastAsia="微软雅黑" w:cs="Times New Roman"/>
          <w:color w:val="000000"/>
          <w:sz w:val="18"/>
          <w:szCs w:val="18"/>
          <w:lang w:eastAsia="zh-CN"/>
        </w:rPr>
        <w:t>、</w:t>
      </w:r>
      <w:r>
        <w:rPr>
          <w:rFonts w:hint="eastAsia" w:ascii="微软雅黑" w:hAnsi="微软雅黑" w:eastAsia="微软雅黑" w:cs="微软雅黑"/>
          <w:color w:val="000000"/>
          <w:sz w:val="18"/>
          <w:szCs w:val="18"/>
          <w:lang w:eastAsia="zh-CN"/>
        </w:rPr>
        <w:t>“警戒“</w:t>
      </w:r>
      <w:r>
        <w:rPr>
          <w:rFonts w:ascii="Times New Roman" w:hAnsi="Times New Roman" w:eastAsia="微软雅黑" w:cs="Times New Roman"/>
          <w:color w:val="000000"/>
          <w:sz w:val="18"/>
          <w:szCs w:val="18"/>
          <w:lang w:eastAsia="zh-CN"/>
        </w:rPr>
        <w:t>、</w:t>
      </w:r>
      <w:r>
        <w:rPr>
          <w:rFonts w:hint="eastAsia" w:ascii="微软雅黑" w:hAnsi="微软雅黑" w:eastAsia="微软雅黑" w:cs="微软雅黑"/>
          <w:color w:val="000000"/>
          <w:sz w:val="18"/>
          <w:szCs w:val="18"/>
          <w:lang w:eastAsia="zh-CN"/>
        </w:rPr>
        <w:t>”不合格”</w:t>
      </w:r>
      <w:r>
        <w:rPr>
          <w:rFonts w:ascii="Times New Roman" w:hAnsi="Times New Roman" w:eastAsia="微软雅黑" w:cs="Times New Roman"/>
          <w:color w:val="000000"/>
          <w:sz w:val="18"/>
          <w:szCs w:val="18"/>
          <w:lang w:eastAsia="zh-CN"/>
        </w:rPr>
        <w:t>三个等级。总体质量评估为</w:t>
      </w:r>
      <w:r>
        <w:rPr>
          <w:rFonts w:hint="eastAsia" w:ascii="微软雅黑" w:hAnsi="微软雅黑" w:eastAsia="微软雅黑" w:cs="微软雅黑"/>
          <w:color w:val="000000"/>
          <w:sz w:val="18"/>
          <w:szCs w:val="18"/>
          <w:lang w:eastAsia="zh-CN"/>
        </w:rPr>
        <w:t>“警戒“或者“不合格”</w:t>
      </w:r>
      <w:r>
        <w:rPr>
          <w:rFonts w:ascii="Times New Roman" w:hAnsi="Times New Roman" w:eastAsia="微软雅黑" w:cs="Times New Roman"/>
          <w:color w:val="000000"/>
          <w:sz w:val="18"/>
          <w:szCs w:val="18"/>
          <w:lang w:eastAsia="zh-CN"/>
        </w:rPr>
        <w:t>时，均会影响检测的准确性和敏感性。</w:t>
      </w:r>
    </w:p>
    <w:p>
      <w:pPr>
        <w:pStyle w:val="27"/>
        <w:rPr>
          <w:rFonts w:eastAsia="宋体"/>
        </w:rPr>
      </w:pPr>
      <w:r>
        <w:br w:type="page"/>
      </w:r>
      <w:bookmarkStart w:id="93" w:name="_Toc23450"/>
      <w:bookmarkStart w:id="94" w:name="_Toc4046"/>
      <w:bookmarkStart w:id="95" w:name="_Toc23373"/>
      <w:r>
        <w:rPr>
          <w:rFonts w:hint="eastAsia" w:ascii="Times New Roman" w:hAnsi="Times New Roman" w:eastAsia="微软雅黑" w:cs="黑体"/>
          <w:b/>
          <w:bCs/>
          <w:color w:val="auto"/>
          <w:sz w:val="30"/>
          <w:szCs w:val="30"/>
          <w:lang w:val="en-US" w:eastAsia="zh-CN" w:bidi="ar-SA"/>
        </w:rPr>
        <w:t>常见涎腺肿瘤分型相关基因变异</w:t>
      </w:r>
      <w:bookmarkEnd w:id="93"/>
      <w:bookmarkEnd w:id="94"/>
      <w:bookmarkEnd w:id="95"/>
    </w:p>
    <w:bookmarkEnd w:id="21"/>
    <w:bookmarkEnd w:id="84"/>
    <w:bookmarkEnd w:id="85"/>
    <w:bookmarkEnd w:id="86"/>
    <w:bookmarkEnd w:id="87"/>
    <w:bookmarkEnd w:id="88"/>
    <w:bookmarkEnd w:id="89"/>
    <w:bookmarkEnd w:id="90"/>
    <w:bookmarkEnd w:id="91"/>
    <w:bookmarkEnd w:id="92"/>
    <w:p>
      <w:pPr>
        <w:numPr>
          <w:ilvl w:val="0"/>
          <w:numId w:val="8"/>
        </w:numPr>
        <w:spacing w:before="120" w:beforeLines="50" w:after="120" w:afterLines="50"/>
        <w:rPr>
          <w:rFonts w:ascii="Times New Roman" w:hAnsi="Times New Roman" w:eastAsia="微软雅黑" w:cs="Times New Roman"/>
          <w:color w:val="000000"/>
          <w:sz w:val="21"/>
          <w:szCs w:val="21"/>
          <w:lang w:eastAsia="zh-Hans" w:bidi="ar"/>
        </w:rPr>
      </w:pPr>
      <w:bookmarkStart w:id="96" w:name="_Toc26985_WPSOffice_Level1"/>
      <w:bookmarkStart w:id="97" w:name="_Toc20170_WPSOffice_Level1"/>
      <w:bookmarkStart w:id="98" w:name="_Toc5476"/>
      <w:bookmarkStart w:id="99" w:name="_Toc28454_WPSOffice_Level1"/>
      <w:bookmarkStart w:id="100" w:name="_Toc107825570"/>
      <w:bookmarkStart w:id="101" w:name="_Toc27034"/>
      <w:bookmarkStart w:id="102" w:name="_Toc8911"/>
      <w:r>
        <w:rPr>
          <w:rFonts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eastAsia="zh-CN"/>
        </w:rPr>
        <w:t>涎腺肿瘤</w:t>
      </w:r>
      <w:r>
        <w:rPr>
          <w:rFonts w:ascii="Times New Roman" w:hAnsi="Times New Roman" w:eastAsia="微软雅黑" w:cs="Times New Roman"/>
          <w:sz w:val="21"/>
          <w:szCs w:val="21"/>
          <w:lang w:eastAsia="zh-Hans"/>
        </w:rPr>
        <w:t>指南</w:t>
      </w:r>
    </w:p>
    <w:tbl>
      <w:tblPr>
        <w:tblStyle w:val="14"/>
        <w:tblW w:w="9976" w:type="dxa"/>
        <w:tblInd w:w="-62"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Layout w:type="fixed"/>
        <w:tblCellMar>
          <w:top w:w="0" w:type="dxa"/>
          <w:left w:w="108" w:type="dxa"/>
          <w:bottom w:w="0" w:type="dxa"/>
          <w:right w:w="108" w:type="dxa"/>
        </w:tblCellMar>
      </w:tblPr>
      <w:tblGrid>
        <w:gridCol w:w="5132"/>
        <w:gridCol w:w="4844"/>
      </w:tblGrid>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340" w:hRule="atLeast"/>
          <w:tblHeader/>
        </w:trPr>
        <w:tc>
          <w:tcPr>
            <w:tcW w:w="5132" w:type="dxa"/>
            <w:tcBorders>
              <w:bottom w:val="nil"/>
              <w:right w:val="single" w:color="FFFFFF" w:themeColor="background1" w:sz="18" w:space="0"/>
            </w:tcBorders>
            <w:shd w:val="clear" w:color="auto" w:fill="61B541"/>
            <w:vAlign w:val="center"/>
          </w:tcPr>
          <w:p>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bidi="ar"/>
                <w14:textFill>
                  <w14:solidFill>
                    <w14:schemeClr w14:val="bg1"/>
                  </w14:solidFill>
                </w14:textFill>
              </w:rPr>
              <w:t>涎腺肿瘤</w:t>
            </w:r>
            <w:r>
              <w:rPr>
                <w:rFonts w:ascii="Times New Roman" w:hAnsi="Times New Roman" w:eastAsia="微软雅黑" w:cs="Times New Roman"/>
                <w:b/>
                <w:color w:val="FFFFFF" w:themeColor="background1"/>
                <w:sz w:val="21"/>
                <w:szCs w:val="21"/>
                <w:lang w:eastAsia="zh-CN" w:bidi="ar"/>
                <w14:textFill>
                  <w14:solidFill>
                    <w14:schemeClr w14:val="bg1"/>
                  </w14:solidFill>
                </w14:textFill>
              </w:rPr>
              <w:t>亚型</w:t>
            </w:r>
          </w:p>
        </w:tc>
        <w:tc>
          <w:tcPr>
            <w:tcW w:w="4844" w:type="dxa"/>
            <w:tcBorders>
              <w:left w:val="single" w:color="FFFFFF" w:themeColor="background1" w:sz="18" w:space="0"/>
              <w:bottom w:val="nil"/>
            </w:tcBorders>
            <w:shd w:val="clear" w:color="auto" w:fill="61B541"/>
            <w:vAlign w:val="center"/>
          </w:tcPr>
          <w:p>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op w:val="nil"/>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多形性腺瘤</w:t>
            </w:r>
          </w:p>
        </w:tc>
        <w:tc>
          <w:tcPr>
            <w:tcW w:w="4844" w:type="dxa"/>
            <w:tcBorders>
              <w:top w:val="nil"/>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PLAG1</w:t>
            </w:r>
            <w:r>
              <w:rPr>
                <w:rFonts w:hint="eastAsia" w:ascii="Times New Roman" w:hAnsi="Times New Roman" w:eastAsia="微软雅黑" w:cs="Times New Roman"/>
                <w:sz w:val="18"/>
                <w:szCs w:val="18"/>
                <w:lang w:eastAsia="zh-CN"/>
              </w:rPr>
              <w:t xml:space="preserve"> 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HMGA2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tcBorders>
              <w:tl2br w:val="nil"/>
              <w:tr2bl w:val="nil"/>
            </w:tcBorders>
            <w:shd w:val="clear" w:color="auto" w:fill="auto"/>
            <w:vAlign w:val="center"/>
          </w:tcPr>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肌上皮瘤，嗜酸细胞亚型</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PLAG1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黏液表皮样癌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CRTC1-MAML2</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CRTC3-MAML2</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腺样囊性癌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MYB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MYBL1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腺泡细胞癌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NR4A3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分泌性癌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ETV6-NTRK3</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ETV6-RET</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ETV6-MET</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ETV6-MAML3</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VIM-RET</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微分泌腺癌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MEF2C-SS18</w:t>
            </w:r>
            <w:r>
              <w:rPr>
                <w:rFonts w:hint="eastAsia" w:ascii="Times New Roman" w:hAnsi="Times New Roman" w:eastAsia="微软雅黑" w:cs="Times New Roman"/>
                <w:sz w:val="18"/>
                <w:szCs w:val="18"/>
                <w:lang w:eastAsia="zh-CN"/>
              </w:rPr>
              <w:t xml:space="preserve">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l2br w:val="nil"/>
              <w:tr2bl w:val="nil"/>
            </w:tcBorders>
            <w:shd w:val="clear" w:color="auto" w:fill="auto"/>
            <w:vAlign w:val="center"/>
          </w:tcPr>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筛状腺型多形性低度恶性腺癌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PRKD1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PRKD2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PRKD3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透明细胞癌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EWSR1-ATF1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EWSR1-CREM </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闰管型导管内癌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RET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肌上皮癌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PLAG1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EWSR1 </w:t>
            </w:r>
            <w:r>
              <w:rPr>
                <w:rFonts w:hint="eastAsia" w:ascii="Times New Roman" w:hAnsi="Times New Roman" w:eastAsia="微软雅黑" w:cs="Times New Roman"/>
                <w:sz w:val="18"/>
                <w:szCs w:val="18"/>
                <w:lang w:eastAsia="zh-CN"/>
              </w:rPr>
              <w:t>重排</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restart"/>
            <w:tcBorders>
              <w:tl2br w:val="nil"/>
              <w:tr2bl w:val="nil"/>
            </w:tcBorders>
            <w:shd w:val="clear" w:color="auto" w:fill="auto"/>
            <w:vAlign w:val="center"/>
          </w:tcPr>
          <w:p>
            <w:pP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硬化微囊腺癌</w:t>
            </w: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PLAG1 </w:t>
            </w:r>
            <w:r>
              <w:rPr>
                <w:rFonts w:hint="eastAsia" w:ascii="Times New Roman" w:hAnsi="Times New Roman" w:eastAsia="微软雅黑" w:cs="Times New Roman"/>
                <w:sz w:val="18"/>
                <w:szCs w:val="18"/>
                <w:lang w:eastAsia="zh-CN"/>
              </w:rPr>
              <w:t>融合</w:t>
            </w:r>
          </w:p>
        </w:tc>
      </w:tr>
      <w:tr>
        <w:tblPrEx>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CellMar>
            <w:top w:w="0" w:type="dxa"/>
            <w:left w:w="108" w:type="dxa"/>
            <w:bottom w:w="0" w:type="dxa"/>
            <w:right w:w="108" w:type="dxa"/>
          </w:tblCellMar>
        </w:tblPrEx>
        <w:trPr>
          <w:trHeight w:val="283" w:hRule="atLeast"/>
        </w:trPr>
        <w:tc>
          <w:tcPr>
            <w:tcW w:w="5132" w:type="dxa"/>
            <w:vMerge w:val="continue"/>
            <w:tcBorders>
              <w:tl2br w:val="nil"/>
              <w:tr2bl w:val="nil"/>
            </w:tcBorders>
            <w:shd w:val="clear" w:color="auto" w:fill="auto"/>
            <w:vAlign w:val="center"/>
          </w:tcPr>
          <w:p>
            <w:pPr>
              <w:rPr>
                <w:rFonts w:ascii="Times New Roman" w:hAnsi="Times New Roman" w:eastAsia="微软雅黑" w:cs="Times New Roman"/>
                <w:sz w:val="18"/>
                <w:szCs w:val="18"/>
              </w:rPr>
            </w:pPr>
          </w:p>
        </w:tc>
        <w:tc>
          <w:tcPr>
            <w:tcW w:w="4844" w:type="dxa"/>
            <w:tcBorders>
              <w:tl2br w:val="nil"/>
              <w:tr2bl w:val="nil"/>
            </w:tcBorders>
            <w:shd w:val="clear" w:color="auto" w:fill="auto"/>
            <w:noWrap/>
            <w:vAlign w:val="center"/>
          </w:tcPr>
          <w:p>
            <w:pP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rPr>
              <w:t xml:space="preserve">HMGA2 </w:t>
            </w:r>
            <w:r>
              <w:rPr>
                <w:rFonts w:hint="eastAsia" w:ascii="Times New Roman" w:hAnsi="Times New Roman" w:eastAsia="微软雅黑" w:cs="Times New Roman"/>
                <w:sz w:val="18"/>
                <w:szCs w:val="18"/>
                <w:lang w:eastAsia="zh-CN"/>
              </w:rPr>
              <w:t>融合</w:t>
            </w:r>
          </w:p>
        </w:tc>
      </w:tr>
    </w:tbl>
    <w:p>
      <w:pPr>
        <w:spacing w:before="120" w:beforeLines="50"/>
        <w:rPr>
          <w:rFonts w:ascii="Times New Roman" w:hAnsi="Times New Roman" w:eastAsia="微软雅黑" w:cs="Times New Roman"/>
          <w:color w:val="000000"/>
          <w:sz w:val="18"/>
          <w:szCs w:val="18"/>
          <w:lang w:eastAsia="zh-Hans" w:bidi="ar"/>
        </w:rPr>
      </w:pPr>
      <w:r>
        <w:rPr>
          <w:rFonts w:ascii="Times New Roman" w:hAnsi="Times New Roman" w:eastAsia="微软雅黑" w:cs="Times New Roman"/>
          <w:color w:val="000000"/>
          <w:sz w:val="18"/>
          <w:szCs w:val="18"/>
          <w:lang w:eastAsia="zh-Hans" w:bidi="ar"/>
        </w:rPr>
        <w:t>参考指南：</w:t>
      </w:r>
      <w:r>
        <w:rPr>
          <w:rFonts w:hint="eastAsia" w:ascii="Times New Roman" w:hAnsi="Times New Roman" w:eastAsia="微软雅黑" w:cs="Times New Roman"/>
          <w:color w:val="000000"/>
          <w:sz w:val="18"/>
          <w:szCs w:val="18"/>
          <w:lang w:eastAsia="zh-CN" w:bidi="ar"/>
        </w:rPr>
        <w:t>T</w:t>
      </w:r>
      <w:r>
        <w:rPr>
          <w:rFonts w:ascii="Times New Roman" w:hAnsi="Times New Roman" w:eastAsia="微软雅黑" w:cs="Times New Roman"/>
          <w:color w:val="000000"/>
          <w:sz w:val="18"/>
          <w:szCs w:val="18"/>
          <w:lang w:eastAsia="zh-Hans" w:bidi="ar"/>
        </w:rPr>
        <w:t>he World Health Organization Classification of Head and Neck Tumors: Salivary Glands.（</w:t>
      </w:r>
      <w:r>
        <w:rPr>
          <w:rFonts w:hint="eastAsia" w:ascii="Times New Roman" w:hAnsi="Times New Roman" w:eastAsia="微软雅黑" w:cs="Times New Roman"/>
          <w:color w:val="000000"/>
          <w:sz w:val="18"/>
          <w:szCs w:val="18"/>
          <w:lang w:eastAsia="zh-CN" w:bidi="ar"/>
        </w:rPr>
        <w:t>第五版</w:t>
      </w:r>
      <w:r>
        <w:rPr>
          <w:rFonts w:ascii="Times New Roman" w:hAnsi="Times New Roman" w:eastAsia="微软雅黑" w:cs="Times New Roman"/>
          <w:color w:val="000000"/>
          <w:sz w:val="18"/>
          <w:szCs w:val="18"/>
          <w:lang w:eastAsia="zh-Hans" w:bidi="ar"/>
        </w:rPr>
        <w:t>）</w:t>
      </w:r>
    </w:p>
    <w:p>
      <w:pPr>
        <w:spacing w:before="120" w:beforeLines="50"/>
        <w:rPr>
          <w:rFonts w:ascii="Times New Roman" w:hAnsi="Times New Roman" w:eastAsia="微软雅黑" w:cs="Times New Roman"/>
          <w:color w:val="000000"/>
          <w:sz w:val="18"/>
          <w:szCs w:val="18"/>
          <w:lang w:eastAsia="zh-Hans" w:bidi="ar"/>
        </w:rPr>
      </w:pPr>
    </w:p>
    <w:p>
      <w:pPr>
        <w:spacing w:before="120" w:beforeLines="50"/>
        <w:rPr>
          <w:rFonts w:ascii="Times New Roman" w:hAnsi="Times New Roman" w:eastAsia="微软雅黑" w:cs="Times New Roman"/>
          <w:color w:val="000000"/>
          <w:sz w:val="18"/>
          <w:szCs w:val="18"/>
          <w:lang w:eastAsia="zh-Hans" w:bidi="ar"/>
        </w:rPr>
      </w:pPr>
    </w:p>
    <w:p>
      <w:pPr>
        <w:spacing w:before="120" w:beforeLines="50"/>
        <w:rPr>
          <w:rFonts w:ascii="Times New Roman" w:hAnsi="Times New Roman" w:eastAsia="微软雅黑" w:cs="Times New Roman"/>
          <w:color w:val="000000"/>
          <w:sz w:val="18"/>
          <w:szCs w:val="18"/>
          <w:lang w:eastAsia="zh-Hans" w:bidi="ar"/>
        </w:rPr>
      </w:pPr>
    </w:p>
    <w:p>
      <w:pPr>
        <w:pStyle w:val="27"/>
        <w:rPr>
          <w:rStyle w:val="37"/>
          <w:rFonts w:ascii="微软雅黑" w:hAnsi="微软雅黑" w:cs="微软雅黑"/>
          <w:b/>
          <w:bCs/>
          <w:color w:val="62B541"/>
          <w:sz w:val="32"/>
          <w:szCs w:val="32"/>
          <w14:shadow w14:blurRad="50800" w14:dist="38100" w14:dir="10800000" w14:sx="100000" w14:sy="100000" w14:kx="0" w14:ky="0" w14:algn="r">
            <w14:srgbClr w14:val="62B541">
              <w14:alpha w14:val="60000"/>
            </w14:srgbClr>
          </w14:shadow>
        </w:rPr>
      </w:pPr>
      <w:bookmarkStart w:id="103" w:name="_Toc807"/>
      <w:bookmarkStart w:id="104" w:name="_Toc4554"/>
      <w:r>
        <w:rPr>
          <w:rFonts w:hint="eastAsia" w:ascii="Times New Roman" w:hAnsi="Times New Roman" w:eastAsia="微软雅黑" w:cs="黑体"/>
          <w:b/>
          <w:bCs/>
          <w:color w:val="auto"/>
          <w:sz w:val="30"/>
          <w:szCs w:val="30"/>
          <w:lang w:val="en-US" w:eastAsia="zh-CN" w:bidi="ar-SA"/>
        </w:rPr>
        <w:t>检测基因列表</w:t>
      </w:r>
      <w:bookmarkEnd w:id="103"/>
      <w:bookmarkEnd w:id="104"/>
    </w:p>
    <w:tbl>
      <w:tblPr>
        <w:tblStyle w:val="14"/>
        <w:tblpPr w:leftFromText="180" w:rightFromText="180" w:vertAnchor="text" w:horzAnchor="page" w:tblpXSpec="center" w:tblpY="264"/>
        <w:tblOverlap w:val="never"/>
        <w:tblW w:w="9931"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 xml:space="preserve"> | </w:t>
            </w:r>
            <w:r>
              <w:rPr>
                <w:rFonts w:hint="eastAsia" w:ascii="Times New Roman" w:hAnsi="Times New Roman" w:eastAsia="微软雅黑" w:cs="Times New Roman"/>
                <w:sz w:val="18"/>
                <w:szCs w:val="18"/>
                <w:lang w:val="en-US" w:eastAsia="zh-CN"/>
              </w:rPr>
              <w:t>genes</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8</w:t>
            </w:r>
            <w:r>
              <w:rPr>
                <w:rFonts w:hint="eastAsia" w:ascii="Times New Roman" w:hAnsi="Times New Roman" w:eastAsia="微软雅黑" w:cs="Times New Roman"/>
                <w:sz w:val="18"/>
                <w:szCs w:val="18"/>
                <w:lang w:eastAsia="zh-CN"/>
              </w:rPr>
              <w:t>,18,True) %}</w:t>
            </w:r>
          </w:p>
        </w:tc>
      </w:tr>
      <w:tr>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66" w:hRule="atLeast"/>
          <w:jc w:val="center"/>
        </w:trPr>
        <w:tc>
          <w:tcPr>
            <w:tcW w:w="1212"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l2br w:val="nil"/>
              <w:tr2bl w:val="nil"/>
            </w:tcBorders>
            <w:shd w:val="clear" w:color="auto" w:fill="auto"/>
            <w:noWrap/>
            <w:vAlign w:val="center"/>
          </w:tcPr>
          <w:p>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w:t>
            </w:r>
            <w:r>
              <w:rPr>
                <w:rFonts w:hint="eastAsia" w:ascii="Times New Roman" w:hAnsi="Times New Roman" w:cs="Times New Roman"/>
                <w:i/>
                <w:iCs/>
                <w:color w:val="000000"/>
                <w:sz w:val="18"/>
                <w:szCs w:val="18"/>
                <w:lang w:val="en-US" w:eastAsia="zh-CN" w:bidi="ar"/>
              </w:rPr>
              <w:t>7</w:t>
            </w:r>
            <w:r>
              <w:rPr>
                <w:rFonts w:hint="eastAsia" w:ascii="Times New Roman" w:hAnsi="Times New Roman" w:cs="Times New Roman"/>
                <w:i/>
                <w:iCs/>
                <w:color w:val="000000"/>
                <w:sz w:val="18"/>
                <w:szCs w:val="18"/>
                <w:lang w:eastAsia="zh-CN" w:bidi="ar"/>
              </w:rPr>
              <w:t>] }}</w:t>
            </w:r>
          </w:p>
        </w:tc>
      </w:tr>
      <w:tr>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pPr>
        <w:rPr>
          <w:rFonts w:ascii="Times New Roman" w:hAnsi="Times New Roman"/>
          <w:sz w:val="30"/>
          <w:lang w:eastAsia="zh-CN"/>
        </w:rPr>
      </w:pPr>
    </w:p>
    <w:p>
      <w:pPr>
        <w:rPr>
          <w:rFonts w:ascii="Times New Roman" w:hAnsi="Times New Roman"/>
          <w:sz w:val="30"/>
          <w:lang w:eastAsia="zh-CN"/>
        </w:rPr>
      </w:pPr>
      <w:r>
        <w:rPr>
          <w:rFonts w:hint="eastAsia" w:ascii="Times New Roman" w:hAnsi="Times New Roman"/>
          <w:sz w:val="30"/>
          <w:lang w:eastAsia="zh-CN"/>
        </w:rPr>
        <w:br w:type="page"/>
      </w:r>
    </w:p>
    <w:p>
      <w:pPr>
        <w:pStyle w:val="3"/>
        <w:numPr>
          <w:ilvl w:val="255"/>
          <w:numId w:val="0"/>
        </w:numPr>
        <w:jc w:val="left"/>
        <w:rPr>
          <w:color w:val="auto"/>
          <w:sz w:val="30"/>
          <w:lang w:eastAsia="zh-CN"/>
        </w:rPr>
      </w:pPr>
      <w:bookmarkStart w:id="105" w:name="_Toc15114"/>
      <w:bookmarkStart w:id="106" w:name="_Toc3409"/>
      <w:bookmarkStart w:id="107" w:name="_Toc3401"/>
      <w:bookmarkStart w:id="108" w:name="_Toc31126"/>
      <w:r>
        <w:rPr>
          <w:rFonts w:hint="eastAsia"/>
          <w:color w:val="auto"/>
          <w:sz w:val="30"/>
          <w:lang w:eastAsia="zh-CN"/>
        </w:rPr>
        <w:t>检测方法与局限性</w:t>
      </w:r>
      <w:bookmarkEnd w:id="105"/>
      <w:bookmarkEnd w:id="106"/>
      <w:bookmarkEnd w:id="107"/>
      <w:bookmarkEnd w:id="108"/>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yellow"/>
          <w:lang w:eastAsia="zh-CN"/>
        </w:rPr>
      </w:pPr>
      <w:r>
        <w:rPr>
          <w:rFonts w:hint="eastAsia" w:ascii="Times New Roman" w:hAnsi="Times New Roman" w:eastAsia="微软雅黑" w:cs="Times New Roman"/>
          <w:bCs/>
          <w:sz w:val="21"/>
          <w:szCs w:val="21"/>
          <w:highlight w:val="yellow"/>
          <w:lang w:eastAsia="zh-CN"/>
        </w:rPr>
        <w:br w:type="page"/>
      </w:r>
    </w:p>
    <w:bookmarkEnd w:id="96"/>
    <w:bookmarkEnd w:id="97"/>
    <w:bookmarkEnd w:id="98"/>
    <w:bookmarkEnd w:id="99"/>
    <w:bookmarkEnd w:id="100"/>
    <w:bookmarkEnd w:id="101"/>
    <w:bookmarkEnd w:id="102"/>
    <w:p>
      <w:pPr>
        <w:pStyle w:val="3"/>
        <w:numPr>
          <w:ilvl w:val="255"/>
          <w:numId w:val="0"/>
        </w:numPr>
        <w:jc w:val="left"/>
        <w:rPr>
          <w:color w:val="auto"/>
          <w:sz w:val="30"/>
          <w:lang w:eastAsia="zh-CN"/>
        </w:rPr>
      </w:pPr>
      <w:bookmarkStart w:id="109" w:name="_Toc24166"/>
      <w:bookmarkStart w:id="110" w:name="_Toc14611_WPSOffice_Level1"/>
      <w:bookmarkStart w:id="111" w:name="_Toc16927"/>
      <w:bookmarkStart w:id="112" w:name="_Toc17792_WPSOffice_Level2"/>
      <w:bookmarkStart w:id="113" w:name="_Toc9662"/>
      <w:bookmarkStart w:id="114" w:name="_Toc107825571"/>
      <w:bookmarkStart w:id="115" w:name="_Toc20204"/>
      <w:bookmarkStart w:id="116" w:name="_Toc22162_WPSOffice_Level1"/>
      <w:bookmarkStart w:id="117" w:name="_Toc19584_WPSOffice_Level1"/>
      <w:bookmarkStart w:id="118" w:name="_Toc13275"/>
      <w:bookmarkStart w:id="119" w:name="_Toc22623"/>
      <w:bookmarkStart w:id="120" w:name="_Toc21361"/>
      <w:r>
        <w:rPr>
          <w:rFonts w:hint="eastAsia"/>
          <w:color w:val="auto"/>
          <w:sz w:val="30"/>
          <w:lang w:eastAsia="zh-CN"/>
        </w:rPr>
        <w:t>参考文献</w:t>
      </w:r>
      <w:bookmarkEnd w:id="109"/>
      <w:bookmarkEnd w:id="110"/>
      <w:bookmarkEnd w:id="111"/>
      <w:bookmarkEnd w:id="112"/>
      <w:bookmarkEnd w:id="113"/>
      <w:bookmarkEnd w:id="114"/>
      <w:bookmarkEnd w:id="115"/>
      <w:bookmarkEnd w:id="116"/>
      <w:bookmarkEnd w:id="117"/>
      <w:bookmarkEnd w:id="118"/>
      <w:bookmarkEnd w:id="119"/>
      <w:bookmarkEnd w:id="120"/>
    </w:p>
    <w:p>
      <w:pPr>
        <w:widowControl/>
        <w:spacing w:before="120" w:beforeLines="50" w:after="120" w:afterLines="50"/>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Update from the 5th Edition of the World Health Organization Classifcation of Head and Neck Tumors: Salivary Glands. (2022)</w:t>
      </w:r>
    </w:p>
    <w:p>
      <w:pPr>
        <w:widowControl/>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Salivary gland tumours: update on molecular diagnostics. (2020)</w:t>
      </w:r>
    </w:p>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pPr>
        <w:pStyle w:val="13"/>
        <w:widowControl/>
        <w:rPr>
          <w:rFonts w:ascii="Times New Roman" w:hAnsi="Times New Roman" w:eastAsia="等线"/>
          <w:sz w:val="22"/>
          <w:lang w:eastAsia="zh-CN"/>
        </w:rPr>
      </w:pPr>
    </w:p>
    <w:sectPr>
      <w:headerReference r:id="rId5" w:type="default"/>
      <w:footerReference r:id="rId6" w:type="default"/>
      <w:pgSz w:w="11911" w:h="16838"/>
      <w:pgMar w:top="1037" w:right="1020" w:bottom="981" w:left="1020" w:header="0" w:footer="720"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9</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pPr>
                      <w:pStyle w:val="9"/>
                      <w:rPr>
                        <w:rFonts w:ascii="Times New Roman" w:hAnsi="Times New Roman" w:eastAsia="微软雅黑" w:cs="Times New Roman"/>
                        <w:b/>
                        <w:bCs/>
                      </w:rPr>
                    </w:pP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PAGE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w:t>
                    </w:r>
                    <w:r>
                      <w:rPr>
                        <w:rFonts w:ascii="Times New Roman" w:hAnsi="Times New Roman" w:eastAsia="微软雅黑"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11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9</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5"/>
  </w:num>
  <w:num w:numId="2">
    <w:abstractNumId w:val="7"/>
  </w:num>
  <w:num w:numId="3">
    <w:abstractNumId w:val="6"/>
  </w:num>
  <w:num w:numId="4">
    <w:abstractNumId w:val="3"/>
  </w:num>
  <w:num w:numId="5">
    <w:abstractNumId w:val="4"/>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jODRmNWJhZTVkNTI1OGI2YWZlNjVkNDIwMWYwMDkifQ=="/>
  </w:docVars>
  <w:rsids>
    <w:rsidRoot w:val="00172A27"/>
    <w:rsid w:val="000001C1"/>
    <w:rsid w:val="00001694"/>
    <w:rsid w:val="00033509"/>
    <w:rsid w:val="000365C2"/>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84968"/>
    <w:rsid w:val="005A46FA"/>
    <w:rsid w:val="005C4908"/>
    <w:rsid w:val="005D4076"/>
    <w:rsid w:val="005E26B2"/>
    <w:rsid w:val="00604E02"/>
    <w:rsid w:val="006A31A2"/>
    <w:rsid w:val="006A479C"/>
    <w:rsid w:val="006D0EFE"/>
    <w:rsid w:val="006D38C4"/>
    <w:rsid w:val="006F49BB"/>
    <w:rsid w:val="007139FD"/>
    <w:rsid w:val="00723F9A"/>
    <w:rsid w:val="00737E1E"/>
    <w:rsid w:val="007442EF"/>
    <w:rsid w:val="007600EB"/>
    <w:rsid w:val="00772573"/>
    <w:rsid w:val="007834F9"/>
    <w:rsid w:val="00797E76"/>
    <w:rsid w:val="007D294D"/>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3E8F"/>
    <w:rsid w:val="008F5DB3"/>
    <w:rsid w:val="00907638"/>
    <w:rsid w:val="0091666E"/>
    <w:rsid w:val="009248D1"/>
    <w:rsid w:val="00A0169B"/>
    <w:rsid w:val="00A15B0F"/>
    <w:rsid w:val="00A60242"/>
    <w:rsid w:val="00A843FC"/>
    <w:rsid w:val="00A92DCD"/>
    <w:rsid w:val="00A95AF2"/>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9217A"/>
    <w:rsid w:val="00DA2F2F"/>
    <w:rsid w:val="00DB0016"/>
    <w:rsid w:val="00E06F1D"/>
    <w:rsid w:val="00E31BA8"/>
    <w:rsid w:val="00E421E5"/>
    <w:rsid w:val="00E451FC"/>
    <w:rsid w:val="00E548FF"/>
    <w:rsid w:val="00ED2433"/>
    <w:rsid w:val="00F16E7E"/>
    <w:rsid w:val="00F23A93"/>
    <w:rsid w:val="00F25C1E"/>
    <w:rsid w:val="00F3295E"/>
    <w:rsid w:val="00F8668E"/>
    <w:rsid w:val="00FA4DD8"/>
    <w:rsid w:val="00FA7354"/>
    <w:rsid w:val="00FB6EF8"/>
    <w:rsid w:val="00FD0E69"/>
    <w:rsid w:val="00FF4A45"/>
    <w:rsid w:val="00FF7146"/>
    <w:rsid w:val="00FF7BB1"/>
    <w:rsid w:val="011A030A"/>
    <w:rsid w:val="011A0D8B"/>
    <w:rsid w:val="015B68E3"/>
    <w:rsid w:val="0171268E"/>
    <w:rsid w:val="01A0337A"/>
    <w:rsid w:val="02235929"/>
    <w:rsid w:val="02B44A06"/>
    <w:rsid w:val="02CA5230"/>
    <w:rsid w:val="030338CF"/>
    <w:rsid w:val="031B6FF1"/>
    <w:rsid w:val="0345216A"/>
    <w:rsid w:val="038726D8"/>
    <w:rsid w:val="03E921F1"/>
    <w:rsid w:val="04791D69"/>
    <w:rsid w:val="04871837"/>
    <w:rsid w:val="04A167FA"/>
    <w:rsid w:val="04C17114"/>
    <w:rsid w:val="051F43D2"/>
    <w:rsid w:val="05815BFE"/>
    <w:rsid w:val="05887898"/>
    <w:rsid w:val="05980479"/>
    <w:rsid w:val="05D63B33"/>
    <w:rsid w:val="066833E1"/>
    <w:rsid w:val="06A61E8D"/>
    <w:rsid w:val="06E36A2C"/>
    <w:rsid w:val="06EB7F4D"/>
    <w:rsid w:val="074043CC"/>
    <w:rsid w:val="07AB34E7"/>
    <w:rsid w:val="07D36A00"/>
    <w:rsid w:val="07DB59EB"/>
    <w:rsid w:val="083F50A2"/>
    <w:rsid w:val="08521695"/>
    <w:rsid w:val="088D7FF0"/>
    <w:rsid w:val="08AA74C0"/>
    <w:rsid w:val="08BD53C7"/>
    <w:rsid w:val="08C413EB"/>
    <w:rsid w:val="09705B33"/>
    <w:rsid w:val="09A9662A"/>
    <w:rsid w:val="09AC1BC1"/>
    <w:rsid w:val="09BC6232"/>
    <w:rsid w:val="0A043ABA"/>
    <w:rsid w:val="0A4F2135"/>
    <w:rsid w:val="0A757891"/>
    <w:rsid w:val="0ADA7F11"/>
    <w:rsid w:val="0AEC09F3"/>
    <w:rsid w:val="0AF224C0"/>
    <w:rsid w:val="0B3C2E84"/>
    <w:rsid w:val="0B7E7D58"/>
    <w:rsid w:val="0B9E14CB"/>
    <w:rsid w:val="0B9E4213"/>
    <w:rsid w:val="0BD32ECA"/>
    <w:rsid w:val="0BE77026"/>
    <w:rsid w:val="0C1768CC"/>
    <w:rsid w:val="0C2310C3"/>
    <w:rsid w:val="0C3A0C95"/>
    <w:rsid w:val="0C3E5385"/>
    <w:rsid w:val="0C96240B"/>
    <w:rsid w:val="0CC26BD0"/>
    <w:rsid w:val="0CFC3F9F"/>
    <w:rsid w:val="0D055CE8"/>
    <w:rsid w:val="0D9819F1"/>
    <w:rsid w:val="0DE0692F"/>
    <w:rsid w:val="0E11445D"/>
    <w:rsid w:val="0E542351"/>
    <w:rsid w:val="0E632099"/>
    <w:rsid w:val="0EBF2A43"/>
    <w:rsid w:val="0EC91129"/>
    <w:rsid w:val="0ED843CC"/>
    <w:rsid w:val="0EDA08E0"/>
    <w:rsid w:val="0F890797"/>
    <w:rsid w:val="0FB9297A"/>
    <w:rsid w:val="0FCC6C3F"/>
    <w:rsid w:val="0FD33020"/>
    <w:rsid w:val="0FE820CC"/>
    <w:rsid w:val="0FEF6595"/>
    <w:rsid w:val="103534AE"/>
    <w:rsid w:val="10393EFC"/>
    <w:rsid w:val="103C3F91"/>
    <w:rsid w:val="10A519AE"/>
    <w:rsid w:val="110D3F98"/>
    <w:rsid w:val="114E32AC"/>
    <w:rsid w:val="117B0EEB"/>
    <w:rsid w:val="11A5284D"/>
    <w:rsid w:val="1212349F"/>
    <w:rsid w:val="126971EB"/>
    <w:rsid w:val="12850E64"/>
    <w:rsid w:val="12963DA1"/>
    <w:rsid w:val="12984F1A"/>
    <w:rsid w:val="12AC6FD4"/>
    <w:rsid w:val="12E61DB3"/>
    <w:rsid w:val="12F372F0"/>
    <w:rsid w:val="132612E4"/>
    <w:rsid w:val="135250D0"/>
    <w:rsid w:val="13897526"/>
    <w:rsid w:val="13AB527B"/>
    <w:rsid w:val="13EC27A3"/>
    <w:rsid w:val="14520ED9"/>
    <w:rsid w:val="14872247"/>
    <w:rsid w:val="148972D9"/>
    <w:rsid w:val="149B7751"/>
    <w:rsid w:val="14A4287F"/>
    <w:rsid w:val="14C82A00"/>
    <w:rsid w:val="14E50274"/>
    <w:rsid w:val="150E31A1"/>
    <w:rsid w:val="15196B67"/>
    <w:rsid w:val="15237799"/>
    <w:rsid w:val="1524470F"/>
    <w:rsid w:val="152E3223"/>
    <w:rsid w:val="153F7D0D"/>
    <w:rsid w:val="155B77B8"/>
    <w:rsid w:val="156F1ACB"/>
    <w:rsid w:val="15D73C77"/>
    <w:rsid w:val="165063E4"/>
    <w:rsid w:val="16A76961"/>
    <w:rsid w:val="16BD5BE8"/>
    <w:rsid w:val="16D03ECB"/>
    <w:rsid w:val="16E67B0D"/>
    <w:rsid w:val="17547636"/>
    <w:rsid w:val="179E5A16"/>
    <w:rsid w:val="17A631D1"/>
    <w:rsid w:val="17EC02EE"/>
    <w:rsid w:val="17EF172D"/>
    <w:rsid w:val="18043F40"/>
    <w:rsid w:val="184F5A03"/>
    <w:rsid w:val="18553367"/>
    <w:rsid w:val="188449CB"/>
    <w:rsid w:val="188B1EE6"/>
    <w:rsid w:val="188E10A8"/>
    <w:rsid w:val="18FC6FE3"/>
    <w:rsid w:val="190E72BC"/>
    <w:rsid w:val="19437087"/>
    <w:rsid w:val="198744F7"/>
    <w:rsid w:val="198E1BE8"/>
    <w:rsid w:val="199369D8"/>
    <w:rsid w:val="1A03103B"/>
    <w:rsid w:val="1A071D61"/>
    <w:rsid w:val="1A7144F7"/>
    <w:rsid w:val="1AC27555"/>
    <w:rsid w:val="1AFB664C"/>
    <w:rsid w:val="1B1C0795"/>
    <w:rsid w:val="1B28649B"/>
    <w:rsid w:val="1BA36B7F"/>
    <w:rsid w:val="1BAD3E87"/>
    <w:rsid w:val="1C7A05D0"/>
    <w:rsid w:val="1C896BF7"/>
    <w:rsid w:val="1C8A6328"/>
    <w:rsid w:val="1C98707F"/>
    <w:rsid w:val="1CA438BF"/>
    <w:rsid w:val="1CCD19AC"/>
    <w:rsid w:val="1CFB3D7D"/>
    <w:rsid w:val="1D0B7646"/>
    <w:rsid w:val="1D103BE7"/>
    <w:rsid w:val="1D76528B"/>
    <w:rsid w:val="1DB12F23"/>
    <w:rsid w:val="1E4E1501"/>
    <w:rsid w:val="1EAB0C6A"/>
    <w:rsid w:val="1EAF2912"/>
    <w:rsid w:val="1EB41ABE"/>
    <w:rsid w:val="1EEB2832"/>
    <w:rsid w:val="1EF75EC5"/>
    <w:rsid w:val="1F0761CC"/>
    <w:rsid w:val="1F2B7CAE"/>
    <w:rsid w:val="1F6D61B8"/>
    <w:rsid w:val="1FEC44A1"/>
    <w:rsid w:val="200308CB"/>
    <w:rsid w:val="20160A2B"/>
    <w:rsid w:val="20205A20"/>
    <w:rsid w:val="20635A0A"/>
    <w:rsid w:val="20740297"/>
    <w:rsid w:val="207D2A9E"/>
    <w:rsid w:val="20855B55"/>
    <w:rsid w:val="208C320E"/>
    <w:rsid w:val="209432E5"/>
    <w:rsid w:val="20C205EB"/>
    <w:rsid w:val="20E701EC"/>
    <w:rsid w:val="213D29A6"/>
    <w:rsid w:val="216F18A9"/>
    <w:rsid w:val="21D55A39"/>
    <w:rsid w:val="22180203"/>
    <w:rsid w:val="22F90B63"/>
    <w:rsid w:val="2322058C"/>
    <w:rsid w:val="235C2C2A"/>
    <w:rsid w:val="23627C78"/>
    <w:rsid w:val="23DC4798"/>
    <w:rsid w:val="23FF1819"/>
    <w:rsid w:val="240A1E65"/>
    <w:rsid w:val="24D35DD8"/>
    <w:rsid w:val="25037400"/>
    <w:rsid w:val="253036C5"/>
    <w:rsid w:val="256C4478"/>
    <w:rsid w:val="25726076"/>
    <w:rsid w:val="258869DA"/>
    <w:rsid w:val="25FD2582"/>
    <w:rsid w:val="260C7C1F"/>
    <w:rsid w:val="26137398"/>
    <w:rsid w:val="268C673B"/>
    <w:rsid w:val="26976104"/>
    <w:rsid w:val="271A3FF4"/>
    <w:rsid w:val="271C165B"/>
    <w:rsid w:val="27870460"/>
    <w:rsid w:val="27E3036D"/>
    <w:rsid w:val="280B1FC0"/>
    <w:rsid w:val="28135739"/>
    <w:rsid w:val="281C757A"/>
    <w:rsid w:val="284978CD"/>
    <w:rsid w:val="286F2FA1"/>
    <w:rsid w:val="2891291A"/>
    <w:rsid w:val="28B74238"/>
    <w:rsid w:val="28B83CA7"/>
    <w:rsid w:val="28BA2819"/>
    <w:rsid w:val="28CF73DA"/>
    <w:rsid w:val="28E502F9"/>
    <w:rsid w:val="29363F06"/>
    <w:rsid w:val="296F5B95"/>
    <w:rsid w:val="29DE0525"/>
    <w:rsid w:val="29EF70C8"/>
    <w:rsid w:val="2A221D03"/>
    <w:rsid w:val="2A3716AB"/>
    <w:rsid w:val="2A7C3C18"/>
    <w:rsid w:val="2A8D72E7"/>
    <w:rsid w:val="2ABF25BE"/>
    <w:rsid w:val="2ADE2A02"/>
    <w:rsid w:val="2B035C23"/>
    <w:rsid w:val="2B243DEB"/>
    <w:rsid w:val="2B302D87"/>
    <w:rsid w:val="2B485DBB"/>
    <w:rsid w:val="2B692B05"/>
    <w:rsid w:val="2B8C0A94"/>
    <w:rsid w:val="2BDE1876"/>
    <w:rsid w:val="2BF64087"/>
    <w:rsid w:val="2C165FD1"/>
    <w:rsid w:val="2C427C83"/>
    <w:rsid w:val="2C757E47"/>
    <w:rsid w:val="2D0D0130"/>
    <w:rsid w:val="2D2A3BDD"/>
    <w:rsid w:val="2D532F56"/>
    <w:rsid w:val="2D6F4BEE"/>
    <w:rsid w:val="2DAD2E9F"/>
    <w:rsid w:val="2DB046D4"/>
    <w:rsid w:val="2E0C0EE9"/>
    <w:rsid w:val="2E3D6CA4"/>
    <w:rsid w:val="2E50390C"/>
    <w:rsid w:val="2E7C271A"/>
    <w:rsid w:val="2E7C3545"/>
    <w:rsid w:val="2E8A3FDD"/>
    <w:rsid w:val="2EA73960"/>
    <w:rsid w:val="2EB35A8A"/>
    <w:rsid w:val="2ECC0B8E"/>
    <w:rsid w:val="2ED4504C"/>
    <w:rsid w:val="2F28730D"/>
    <w:rsid w:val="2F7554CE"/>
    <w:rsid w:val="304862D7"/>
    <w:rsid w:val="30C51137"/>
    <w:rsid w:val="30CB109B"/>
    <w:rsid w:val="30DA24F1"/>
    <w:rsid w:val="30E81B43"/>
    <w:rsid w:val="30F65B02"/>
    <w:rsid w:val="310959FE"/>
    <w:rsid w:val="3109732A"/>
    <w:rsid w:val="312132A7"/>
    <w:rsid w:val="312E53DA"/>
    <w:rsid w:val="314C232E"/>
    <w:rsid w:val="315E5833"/>
    <w:rsid w:val="31840F63"/>
    <w:rsid w:val="319764DC"/>
    <w:rsid w:val="32080EDC"/>
    <w:rsid w:val="32AB7EAB"/>
    <w:rsid w:val="32B71D27"/>
    <w:rsid w:val="32DE07F1"/>
    <w:rsid w:val="32F7059A"/>
    <w:rsid w:val="331534C4"/>
    <w:rsid w:val="33187C85"/>
    <w:rsid w:val="331D3C4A"/>
    <w:rsid w:val="33323300"/>
    <w:rsid w:val="338527AA"/>
    <w:rsid w:val="339415E0"/>
    <w:rsid w:val="33AD7188"/>
    <w:rsid w:val="33AE0711"/>
    <w:rsid w:val="341D0F4C"/>
    <w:rsid w:val="343B507D"/>
    <w:rsid w:val="343F3919"/>
    <w:rsid w:val="34476E90"/>
    <w:rsid w:val="34777EA9"/>
    <w:rsid w:val="348573AD"/>
    <w:rsid w:val="34AC4555"/>
    <w:rsid w:val="34F36D08"/>
    <w:rsid w:val="3519707B"/>
    <w:rsid w:val="35485482"/>
    <w:rsid w:val="357E5409"/>
    <w:rsid w:val="35945D5F"/>
    <w:rsid w:val="35B3556B"/>
    <w:rsid w:val="35F5325E"/>
    <w:rsid w:val="360630CA"/>
    <w:rsid w:val="360A76FC"/>
    <w:rsid w:val="361231BE"/>
    <w:rsid w:val="366A08A1"/>
    <w:rsid w:val="36EF163D"/>
    <w:rsid w:val="371E73E3"/>
    <w:rsid w:val="37334B21"/>
    <w:rsid w:val="37E81DE8"/>
    <w:rsid w:val="3848012E"/>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22BFA"/>
    <w:rsid w:val="3ADA55AC"/>
    <w:rsid w:val="3AF12A22"/>
    <w:rsid w:val="3AF460F5"/>
    <w:rsid w:val="3B721C7C"/>
    <w:rsid w:val="3BEA5380"/>
    <w:rsid w:val="3C365B20"/>
    <w:rsid w:val="3C3F24CA"/>
    <w:rsid w:val="3C5D7D9D"/>
    <w:rsid w:val="3CA93488"/>
    <w:rsid w:val="3CEA67D5"/>
    <w:rsid w:val="3D1C54C3"/>
    <w:rsid w:val="3D23046C"/>
    <w:rsid w:val="3D6C60E9"/>
    <w:rsid w:val="3D855C98"/>
    <w:rsid w:val="3DAE03CA"/>
    <w:rsid w:val="3DC72F9A"/>
    <w:rsid w:val="3EA86ADD"/>
    <w:rsid w:val="3EB6778E"/>
    <w:rsid w:val="3EC949BD"/>
    <w:rsid w:val="3EEC20B5"/>
    <w:rsid w:val="3F1D1FAD"/>
    <w:rsid w:val="3F453F96"/>
    <w:rsid w:val="3F547FD3"/>
    <w:rsid w:val="3F5A2EDA"/>
    <w:rsid w:val="3F6E3B37"/>
    <w:rsid w:val="3F7F04C5"/>
    <w:rsid w:val="3FCB42E0"/>
    <w:rsid w:val="3FCD0245"/>
    <w:rsid w:val="3FF2193A"/>
    <w:rsid w:val="405979F4"/>
    <w:rsid w:val="405E0973"/>
    <w:rsid w:val="40667949"/>
    <w:rsid w:val="407A48B6"/>
    <w:rsid w:val="408706D4"/>
    <w:rsid w:val="40895D14"/>
    <w:rsid w:val="40BA2B58"/>
    <w:rsid w:val="40F91152"/>
    <w:rsid w:val="4123696B"/>
    <w:rsid w:val="4148218A"/>
    <w:rsid w:val="414D51AD"/>
    <w:rsid w:val="41544514"/>
    <w:rsid w:val="41C73588"/>
    <w:rsid w:val="41EC43CC"/>
    <w:rsid w:val="41FA16D6"/>
    <w:rsid w:val="41FB3136"/>
    <w:rsid w:val="41FF695D"/>
    <w:rsid w:val="42350DEA"/>
    <w:rsid w:val="42431596"/>
    <w:rsid w:val="42657ECE"/>
    <w:rsid w:val="42967F6B"/>
    <w:rsid w:val="42D665BD"/>
    <w:rsid w:val="43821027"/>
    <w:rsid w:val="43F80311"/>
    <w:rsid w:val="44165A49"/>
    <w:rsid w:val="44190360"/>
    <w:rsid w:val="44395BA8"/>
    <w:rsid w:val="447F6FC8"/>
    <w:rsid w:val="4489635E"/>
    <w:rsid w:val="449874DC"/>
    <w:rsid w:val="44E01002"/>
    <w:rsid w:val="452112A4"/>
    <w:rsid w:val="454A2BAB"/>
    <w:rsid w:val="459308E1"/>
    <w:rsid w:val="45A93012"/>
    <w:rsid w:val="45D4644E"/>
    <w:rsid w:val="45DB483E"/>
    <w:rsid w:val="46647CCF"/>
    <w:rsid w:val="468834C8"/>
    <w:rsid w:val="46B72EB2"/>
    <w:rsid w:val="46F92781"/>
    <w:rsid w:val="47523EC7"/>
    <w:rsid w:val="47DA2811"/>
    <w:rsid w:val="481C2D4F"/>
    <w:rsid w:val="48D90393"/>
    <w:rsid w:val="48F33103"/>
    <w:rsid w:val="49692174"/>
    <w:rsid w:val="499E6F1D"/>
    <w:rsid w:val="49C56F37"/>
    <w:rsid w:val="49DB166A"/>
    <w:rsid w:val="49E2373B"/>
    <w:rsid w:val="4A1A1AFC"/>
    <w:rsid w:val="4A1A6A4D"/>
    <w:rsid w:val="4A1C7F69"/>
    <w:rsid w:val="4A3D2296"/>
    <w:rsid w:val="4A4A7BE5"/>
    <w:rsid w:val="4A693618"/>
    <w:rsid w:val="4A7E299A"/>
    <w:rsid w:val="4A83553B"/>
    <w:rsid w:val="4B315A79"/>
    <w:rsid w:val="4B64462A"/>
    <w:rsid w:val="4BC14EAA"/>
    <w:rsid w:val="4BF977CF"/>
    <w:rsid w:val="4C050246"/>
    <w:rsid w:val="4C0664BF"/>
    <w:rsid w:val="4C0F23A4"/>
    <w:rsid w:val="4C120763"/>
    <w:rsid w:val="4C150E22"/>
    <w:rsid w:val="4C3D77F9"/>
    <w:rsid w:val="4C4C20D1"/>
    <w:rsid w:val="4C6263AC"/>
    <w:rsid w:val="4CC53F3F"/>
    <w:rsid w:val="4CEB1FF1"/>
    <w:rsid w:val="4D265BFE"/>
    <w:rsid w:val="4D6A309D"/>
    <w:rsid w:val="4D9E31C3"/>
    <w:rsid w:val="4DB6655A"/>
    <w:rsid w:val="4DC108F4"/>
    <w:rsid w:val="4DCE3A17"/>
    <w:rsid w:val="4E0176F5"/>
    <w:rsid w:val="4E0C0474"/>
    <w:rsid w:val="4E2F60B4"/>
    <w:rsid w:val="4E41374F"/>
    <w:rsid w:val="4E414BB2"/>
    <w:rsid w:val="4E482BE2"/>
    <w:rsid w:val="4E7E4296"/>
    <w:rsid w:val="4ED24E8A"/>
    <w:rsid w:val="4ED75229"/>
    <w:rsid w:val="4F0D5F85"/>
    <w:rsid w:val="4F206F52"/>
    <w:rsid w:val="4F2C4F1E"/>
    <w:rsid w:val="4F3351A1"/>
    <w:rsid w:val="4F4B4EC8"/>
    <w:rsid w:val="4F4C02F9"/>
    <w:rsid w:val="4F546E7B"/>
    <w:rsid w:val="4F5624CB"/>
    <w:rsid w:val="4F774B1B"/>
    <w:rsid w:val="4FB467F9"/>
    <w:rsid w:val="4FD02F65"/>
    <w:rsid w:val="4FF77627"/>
    <w:rsid w:val="5089153C"/>
    <w:rsid w:val="510D07DF"/>
    <w:rsid w:val="51895F8F"/>
    <w:rsid w:val="519B28E7"/>
    <w:rsid w:val="51A84DBE"/>
    <w:rsid w:val="51EA52E6"/>
    <w:rsid w:val="52832C8D"/>
    <w:rsid w:val="52DB3A4A"/>
    <w:rsid w:val="52E57CC3"/>
    <w:rsid w:val="5312550A"/>
    <w:rsid w:val="5394125E"/>
    <w:rsid w:val="53B347B9"/>
    <w:rsid w:val="53DE69BF"/>
    <w:rsid w:val="53F7012F"/>
    <w:rsid w:val="541E45C6"/>
    <w:rsid w:val="54814F3D"/>
    <w:rsid w:val="5483562C"/>
    <w:rsid w:val="54D723E8"/>
    <w:rsid w:val="550721D5"/>
    <w:rsid w:val="552D03A4"/>
    <w:rsid w:val="55387C0D"/>
    <w:rsid w:val="554B10D3"/>
    <w:rsid w:val="555278C4"/>
    <w:rsid w:val="557347D9"/>
    <w:rsid w:val="558D4CD1"/>
    <w:rsid w:val="55A31786"/>
    <w:rsid w:val="55A47060"/>
    <w:rsid w:val="55AC636A"/>
    <w:rsid w:val="55C15CC7"/>
    <w:rsid w:val="56072347"/>
    <w:rsid w:val="56084A61"/>
    <w:rsid w:val="563648E8"/>
    <w:rsid w:val="56A650A5"/>
    <w:rsid w:val="56B967C0"/>
    <w:rsid w:val="56BE67A9"/>
    <w:rsid w:val="56EE7782"/>
    <w:rsid w:val="57550496"/>
    <w:rsid w:val="576B0D91"/>
    <w:rsid w:val="57830686"/>
    <w:rsid w:val="57A9177C"/>
    <w:rsid w:val="57C96345"/>
    <w:rsid w:val="57D17697"/>
    <w:rsid w:val="57D92384"/>
    <w:rsid w:val="57E04F41"/>
    <w:rsid w:val="58020827"/>
    <w:rsid w:val="581808D2"/>
    <w:rsid w:val="588E3A11"/>
    <w:rsid w:val="58941028"/>
    <w:rsid w:val="58980CA8"/>
    <w:rsid w:val="58A44110"/>
    <w:rsid w:val="58DE21CC"/>
    <w:rsid w:val="5927169E"/>
    <w:rsid w:val="594B4BEF"/>
    <w:rsid w:val="5A5F1744"/>
    <w:rsid w:val="5A782B46"/>
    <w:rsid w:val="5B2616E5"/>
    <w:rsid w:val="5B3A4C3E"/>
    <w:rsid w:val="5B884B96"/>
    <w:rsid w:val="5BF93517"/>
    <w:rsid w:val="5D090FC9"/>
    <w:rsid w:val="5D7217AC"/>
    <w:rsid w:val="5DAD34DD"/>
    <w:rsid w:val="5E0B0A29"/>
    <w:rsid w:val="5E510750"/>
    <w:rsid w:val="5F5D6E5A"/>
    <w:rsid w:val="5FA2526B"/>
    <w:rsid w:val="5FA40847"/>
    <w:rsid w:val="5FAA3C47"/>
    <w:rsid w:val="5FCB432F"/>
    <w:rsid w:val="5FF61953"/>
    <w:rsid w:val="600E54F4"/>
    <w:rsid w:val="604157B4"/>
    <w:rsid w:val="607B75C7"/>
    <w:rsid w:val="608E3AB9"/>
    <w:rsid w:val="60A827A3"/>
    <w:rsid w:val="60D51A59"/>
    <w:rsid w:val="60E344FF"/>
    <w:rsid w:val="60E82224"/>
    <w:rsid w:val="60F575C1"/>
    <w:rsid w:val="61147D5F"/>
    <w:rsid w:val="61461C93"/>
    <w:rsid w:val="61B17DFE"/>
    <w:rsid w:val="6212744C"/>
    <w:rsid w:val="6260477F"/>
    <w:rsid w:val="62847EA7"/>
    <w:rsid w:val="62DB637F"/>
    <w:rsid w:val="62FA10BA"/>
    <w:rsid w:val="62FD5017"/>
    <w:rsid w:val="63296CF6"/>
    <w:rsid w:val="63532130"/>
    <w:rsid w:val="637A23E2"/>
    <w:rsid w:val="63972103"/>
    <w:rsid w:val="63D615FE"/>
    <w:rsid w:val="63DF17F1"/>
    <w:rsid w:val="64027326"/>
    <w:rsid w:val="640B7333"/>
    <w:rsid w:val="6469117D"/>
    <w:rsid w:val="64871562"/>
    <w:rsid w:val="64D52890"/>
    <w:rsid w:val="64EA7FB1"/>
    <w:rsid w:val="64EC6C5A"/>
    <w:rsid w:val="653D7AF3"/>
    <w:rsid w:val="6570487D"/>
    <w:rsid w:val="65771892"/>
    <w:rsid w:val="65B119A5"/>
    <w:rsid w:val="65E652DD"/>
    <w:rsid w:val="65E83D85"/>
    <w:rsid w:val="65F916BF"/>
    <w:rsid w:val="661C2A65"/>
    <w:rsid w:val="6622535F"/>
    <w:rsid w:val="66346CA6"/>
    <w:rsid w:val="66565CBE"/>
    <w:rsid w:val="66602909"/>
    <w:rsid w:val="670E76D1"/>
    <w:rsid w:val="67574E33"/>
    <w:rsid w:val="67D77C44"/>
    <w:rsid w:val="68156FD0"/>
    <w:rsid w:val="686052D7"/>
    <w:rsid w:val="68645048"/>
    <w:rsid w:val="68752125"/>
    <w:rsid w:val="690459DC"/>
    <w:rsid w:val="690B7AFD"/>
    <w:rsid w:val="69543567"/>
    <w:rsid w:val="69834D99"/>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83A82"/>
    <w:rsid w:val="6B9F6D44"/>
    <w:rsid w:val="6C203A9A"/>
    <w:rsid w:val="6C385BB0"/>
    <w:rsid w:val="6CA21E49"/>
    <w:rsid w:val="6CA6506C"/>
    <w:rsid w:val="6CAD0466"/>
    <w:rsid w:val="6CB75CCD"/>
    <w:rsid w:val="6CF450EA"/>
    <w:rsid w:val="6D2D26D4"/>
    <w:rsid w:val="6D2F4A11"/>
    <w:rsid w:val="6D3F691A"/>
    <w:rsid w:val="6D6F7597"/>
    <w:rsid w:val="6DC02322"/>
    <w:rsid w:val="6DE5023A"/>
    <w:rsid w:val="6E9303C1"/>
    <w:rsid w:val="6ECF03D4"/>
    <w:rsid w:val="6EEA4B30"/>
    <w:rsid w:val="6EEB1850"/>
    <w:rsid w:val="6F142A3D"/>
    <w:rsid w:val="6F1D62F1"/>
    <w:rsid w:val="6F617B7A"/>
    <w:rsid w:val="6F7A3C37"/>
    <w:rsid w:val="6FC02C16"/>
    <w:rsid w:val="6FF6475E"/>
    <w:rsid w:val="70184EA3"/>
    <w:rsid w:val="7065127C"/>
    <w:rsid w:val="70683582"/>
    <w:rsid w:val="707053C2"/>
    <w:rsid w:val="7084049C"/>
    <w:rsid w:val="70C01024"/>
    <w:rsid w:val="70CB53E1"/>
    <w:rsid w:val="70E45041"/>
    <w:rsid w:val="71056F4E"/>
    <w:rsid w:val="714E12CF"/>
    <w:rsid w:val="71707E34"/>
    <w:rsid w:val="71CE5989"/>
    <w:rsid w:val="7209016D"/>
    <w:rsid w:val="72462B16"/>
    <w:rsid w:val="724D78E7"/>
    <w:rsid w:val="7259341C"/>
    <w:rsid w:val="728B00C1"/>
    <w:rsid w:val="72B40135"/>
    <w:rsid w:val="72E74435"/>
    <w:rsid w:val="734446DC"/>
    <w:rsid w:val="734521A8"/>
    <w:rsid w:val="73707E67"/>
    <w:rsid w:val="73AA3A2F"/>
    <w:rsid w:val="73BA58EC"/>
    <w:rsid w:val="73CA7D44"/>
    <w:rsid w:val="741F0C23"/>
    <w:rsid w:val="743439CA"/>
    <w:rsid w:val="748F3308"/>
    <w:rsid w:val="74BC7F66"/>
    <w:rsid w:val="74DD127A"/>
    <w:rsid w:val="754148A0"/>
    <w:rsid w:val="75686B98"/>
    <w:rsid w:val="75CA1C7B"/>
    <w:rsid w:val="765E04EA"/>
    <w:rsid w:val="765F3D46"/>
    <w:rsid w:val="7677072C"/>
    <w:rsid w:val="76A00464"/>
    <w:rsid w:val="76A021B3"/>
    <w:rsid w:val="76B664D7"/>
    <w:rsid w:val="76CC5FFF"/>
    <w:rsid w:val="76E33575"/>
    <w:rsid w:val="76EB2B73"/>
    <w:rsid w:val="770B0914"/>
    <w:rsid w:val="775841CD"/>
    <w:rsid w:val="77A33591"/>
    <w:rsid w:val="77B01315"/>
    <w:rsid w:val="77D16924"/>
    <w:rsid w:val="77DC2E5C"/>
    <w:rsid w:val="78047EB1"/>
    <w:rsid w:val="782C2784"/>
    <w:rsid w:val="78326601"/>
    <w:rsid w:val="783976E2"/>
    <w:rsid w:val="785C5998"/>
    <w:rsid w:val="78912C2B"/>
    <w:rsid w:val="78B6451A"/>
    <w:rsid w:val="78FB211C"/>
    <w:rsid w:val="790147C9"/>
    <w:rsid w:val="792A6F66"/>
    <w:rsid w:val="79406338"/>
    <w:rsid w:val="795269EF"/>
    <w:rsid w:val="796D7AA9"/>
    <w:rsid w:val="797F7147"/>
    <w:rsid w:val="79BE2A91"/>
    <w:rsid w:val="7A6E1A53"/>
    <w:rsid w:val="7A992CC0"/>
    <w:rsid w:val="7B041FA2"/>
    <w:rsid w:val="7B3A50B0"/>
    <w:rsid w:val="7B867A45"/>
    <w:rsid w:val="7B8B2C1D"/>
    <w:rsid w:val="7BCA3B47"/>
    <w:rsid w:val="7BD020E4"/>
    <w:rsid w:val="7C01614C"/>
    <w:rsid w:val="7C3403C9"/>
    <w:rsid w:val="7C423C8F"/>
    <w:rsid w:val="7D062C5B"/>
    <w:rsid w:val="7D4E0A33"/>
    <w:rsid w:val="7D4E0C16"/>
    <w:rsid w:val="7D793C28"/>
    <w:rsid w:val="7D8C0F6F"/>
    <w:rsid w:val="7DA32B71"/>
    <w:rsid w:val="7DBC1642"/>
    <w:rsid w:val="7EC006D6"/>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2277</Words>
  <Characters>5065</Characters>
  <Lines>35</Lines>
  <Paragraphs>10</Paragraphs>
  <TotalTime>0</TotalTime>
  <ScaleCrop>false</ScaleCrop>
  <LinksUpToDate>false</LinksUpToDate>
  <CharactersWithSpaces>5553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2023-07-11T03:20:00Z</dcterms:created>
  <dc:creator>86131</dc:creator>
  <cp:lastModifiedBy>yolo</cp:lastModifiedBy>
  <dcterms:modified xsi:type="dcterms:W3CDTF">2024-01-05T02:59:40Z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C5676F4824AE4ECE99FCF41ADA11F2C2</vt:lpwstr>
  </property>
</Properties>
</file>