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szCs w:val="20"/>
        </w:rPr>
      </w:pPr>
      <w:r>
        <w:rPr>
          <w:sz w:val="24"/>
          <w:szCs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551420" cy="10681335"/>
            <wp:effectExtent l="0" t="0" r="5080" b="12065"/>
            <wp:wrapSquare wrapText="bothSides"/>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9"/>
                    <a:stretch>
                      <a:fillRect/>
                    </a:stretch>
                  </pic:blipFill>
                  <pic:spPr>
                    <a:xfrm>
                      <a:off x="0" y="0"/>
                      <a:ext cx="7551420" cy="10681335"/>
                    </a:xfrm>
                    <a:prstGeom prst="rect">
                      <a:avLst/>
                    </a:prstGeom>
                    <a:noFill/>
                    <a:ln w="9525">
                      <a:noFill/>
                    </a:ln>
                  </pic:spPr>
                </pic:pic>
              </a:graphicData>
            </a:graphic>
          </wp:anchor>
        </w:drawing>
      </w:r>
    </w:p>
    <w:p>
      <w:pPr>
        <w:ind w:firstLine="960" w:firstLineChars="200"/>
        <w:jc w:val="both"/>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pPr>
        <w:sectPr>
          <w:headerReference r:id="rId3" w:type="default"/>
          <w:footerReference r:id="rId4" w:type="default"/>
          <w:pgSz w:w="11911" w:h="16838"/>
          <w:pgMar w:top="0" w:right="1020" w:bottom="0" w:left="1020" w:header="720" w:footer="720" w:gutter="0"/>
          <w:pgBorders>
            <w:top w:val="none" w:sz="0" w:space="0"/>
            <w:left w:val="none" w:sz="0" w:space="0"/>
            <w:bottom w:val="none" w:sz="0" w:space="0"/>
            <w:right w:val="none" w:sz="0" w:space="0"/>
          </w:pgBorders>
          <w:pgNumType w:start="1"/>
          <w:cols w:space="0" w:num="1"/>
          <w:docGrid w:linePitch="299" w:charSpace="0"/>
        </w:sectPr>
      </w:pPr>
    </w:p>
    <w:p>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p>
      <w:pPr>
        <w:rPr>
          <w:lang w:eastAsia="zh-CN"/>
        </w:rPr>
      </w:pPr>
    </w:p>
    <w:p>
      <w:pPr>
        <w:rPr>
          <w:lang w:eastAsia="zh-CN"/>
        </w:rPr>
      </w:pPr>
    </w:p>
    <w:p>
      <w:pPr>
        <w:pStyle w:val="11"/>
        <w:tabs>
          <w:tab w:val="right" w:leader="dot" w:pos="9870"/>
        </w:tabs>
        <w:rPr>
          <w:rFonts w:ascii="微软雅黑" w:hAnsi="微软雅黑" w:eastAsia="微软雅黑" w:cs="微软雅黑"/>
          <w:b/>
          <w:bCs/>
          <w:color w:val="0070C0"/>
          <w:sz w:val="32"/>
          <w:szCs w:val="32"/>
        </w:rPr>
      </w:pPr>
      <w:bookmarkStart w:id="0" w:name="_Toc21009_WPSOffice_Level1"/>
      <w:bookmarkStart w:id="1" w:name="_Toc21669"/>
      <w:bookmarkStart w:id="2" w:name="_Toc3619"/>
      <w:bookmarkStart w:id="3" w:name="_Toc30143_WPSOffice_Level1"/>
      <w:bookmarkStart w:id="4" w:name="_Toc13806"/>
      <w:bookmarkStart w:id="5" w:name="_Toc24178_WPSOffice_Level1"/>
      <w:r>
        <w:fldChar w:fldCharType="begin"/>
      </w:r>
      <w:r>
        <w:instrText xml:space="preserve">TOC \o "1-2" \h \u </w:instrText>
      </w:r>
      <w:r>
        <w:fldChar w:fldCharType="separate"/>
      </w:r>
      <w:r>
        <w:fldChar w:fldCharType="begin"/>
      </w:r>
      <w:r>
        <w:instrText xml:space="preserve"> HYPERLINK \l "_Toc17978" </w:instrText>
      </w:r>
      <w:r>
        <w:fldChar w:fldCharType="separate"/>
      </w:r>
      <w:r>
        <w:rPr>
          <w:rFonts w:hint="eastAsia" w:ascii="微软雅黑" w:hAnsi="微软雅黑" w:eastAsia="微软雅黑" w:cs="微软雅黑"/>
          <w:b/>
          <w:bCs/>
          <w:color w:val="0070C0"/>
          <w:sz w:val="32"/>
          <w:szCs w:val="32"/>
        </w:rPr>
        <w:t>样本信息</w:t>
      </w:r>
      <w:r>
        <w:rPr>
          <w:rFonts w:hint="eastAsia" w:ascii="微软雅黑" w:hAnsi="微软雅黑" w:eastAsia="微软雅黑" w:cs="微软雅黑"/>
          <w:b/>
          <w:bCs/>
          <w:color w:val="0070C0"/>
          <w:sz w:val="32"/>
          <w:szCs w:val="32"/>
        </w:rPr>
        <w:tab/>
      </w:r>
      <w:r>
        <w:rPr>
          <w:rFonts w:ascii="Times New Roman" w:hAnsi="Times New Roman" w:eastAsia="微软雅黑" w:cs="Times New Roman"/>
          <w:b/>
          <w:bCs/>
          <w:color w:val="0070C0"/>
          <w:sz w:val="32"/>
          <w:szCs w:val="32"/>
        </w:rPr>
        <w:fldChar w:fldCharType="begin"/>
      </w:r>
      <w:r>
        <w:rPr>
          <w:rFonts w:ascii="Times New Roman" w:hAnsi="Times New Roman" w:eastAsia="微软雅黑" w:cs="Times New Roman"/>
          <w:b/>
          <w:bCs/>
          <w:color w:val="0070C0"/>
          <w:sz w:val="32"/>
          <w:szCs w:val="32"/>
        </w:rPr>
        <w:instrText xml:space="preserve"> PAGEREF _Toc17978 \h </w:instrText>
      </w:r>
      <w:r>
        <w:rPr>
          <w:rFonts w:ascii="Times New Roman" w:hAnsi="Times New Roman" w:eastAsia="微软雅黑" w:cs="Times New Roman"/>
          <w:b/>
          <w:bCs/>
          <w:color w:val="0070C0"/>
          <w:sz w:val="32"/>
          <w:szCs w:val="32"/>
        </w:rPr>
        <w:fldChar w:fldCharType="separate"/>
      </w:r>
      <w:r>
        <w:rPr>
          <w:rFonts w:ascii="Times New Roman" w:hAnsi="Times New Roman" w:eastAsia="微软雅黑" w:cs="Times New Roman"/>
          <w:b/>
          <w:bCs/>
          <w:color w:val="0070C0"/>
          <w:sz w:val="32"/>
          <w:szCs w:val="32"/>
        </w:rPr>
        <w:t>2</w:t>
      </w:r>
      <w:r>
        <w:rPr>
          <w:rFonts w:ascii="Times New Roman" w:hAnsi="Times New Roman" w:eastAsia="微软雅黑" w:cs="Times New Roman"/>
          <w:b/>
          <w:bCs/>
          <w:color w:val="0070C0"/>
          <w:sz w:val="32"/>
          <w:szCs w:val="32"/>
        </w:rPr>
        <w:fldChar w:fldCharType="end"/>
      </w:r>
      <w:r>
        <w:rPr>
          <w:rFonts w:ascii="Times New Roman" w:hAnsi="Times New Roman" w:eastAsia="微软雅黑" w:cs="Times New Roman"/>
          <w:b/>
          <w:bCs/>
          <w:color w:val="0070C0"/>
          <w:sz w:val="32"/>
          <w:szCs w:val="32"/>
        </w:rPr>
        <w:fldChar w:fldCharType="end"/>
      </w:r>
    </w:p>
    <w:p>
      <w:pPr>
        <w:pStyle w:val="11"/>
        <w:tabs>
          <w:tab w:val="right" w:leader="dot" w:pos="9870"/>
        </w:tabs>
        <w:rPr>
          <w:rFonts w:ascii="微软雅黑" w:hAnsi="微软雅黑" w:eastAsia="微软雅黑" w:cs="微软雅黑"/>
          <w:b/>
          <w:bCs/>
          <w:color w:val="0070C0"/>
          <w:sz w:val="32"/>
          <w:szCs w:val="32"/>
        </w:rPr>
      </w:pPr>
      <w:r>
        <w:fldChar w:fldCharType="begin"/>
      </w:r>
      <w:r>
        <w:instrText xml:space="preserve"> HYPERLINK \l "_Toc27419" </w:instrText>
      </w:r>
      <w:r>
        <w:fldChar w:fldCharType="separate"/>
      </w:r>
      <w:r>
        <w:rPr>
          <w:rFonts w:hint="eastAsia" w:ascii="微软雅黑" w:hAnsi="微软雅黑" w:eastAsia="微软雅黑" w:cs="微软雅黑"/>
          <w:b/>
          <w:bCs/>
          <w:color w:val="0070C0"/>
          <w:sz w:val="32"/>
          <w:szCs w:val="32"/>
        </w:rPr>
        <w:t>检测项目</w:t>
      </w:r>
      <w:r>
        <w:rPr>
          <w:rFonts w:hint="eastAsia" w:ascii="微软雅黑" w:hAnsi="微软雅黑" w:eastAsia="微软雅黑" w:cs="微软雅黑"/>
          <w:b/>
          <w:bCs/>
          <w:color w:val="0070C0"/>
          <w:sz w:val="32"/>
          <w:szCs w:val="32"/>
        </w:rPr>
        <w:tab/>
      </w:r>
      <w:r>
        <w:rPr>
          <w:rFonts w:hint="eastAsia" w:ascii="Times New Roman" w:hAnsi="Times New Roman" w:eastAsia="微软雅黑" w:cs="Times New Roman"/>
          <w:b/>
          <w:bCs/>
          <w:color w:val="0070C0"/>
          <w:sz w:val="32"/>
          <w:szCs w:val="32"/>
        </w:rPr>
        <w:fldChar w:fldCharType="begin"/>
      </w:r>
      <w:r>
        <w:rPr>
          <w:rFonts w:hint="eastAsia" w:ascii="Times New Roman" w:hAnsi="Times New Roman" w:eastAsia="微软雅黑" w:cs="Times New Roman"/>
          <w:b/>
          <w:bCs/>
          <w:color w:val="0070C0"/>
          <w:sz w:val="32"/>
          <w:szCs w:val="32"/>
        </w:rPr>
        <w:instrText xml:space="preserve"> PAGEREF _Toc27419 \h </w:instrText>
      </w:r>
      <w:r>
        <w:rPr>
          <w:rFonts w:hint="eastAsia" w:ascii="Times New Roman" w:hAnsi="Times New Roman" w:eastAsia="微软雅黑" w:cs="Times New Roman"/>
          <w:b/>
          <w:bCs/>
          <w:color w:val="0070C0"/>
          <w:sz w:val="32"/>
          <w:szCs w:val="32"/>
        </w:rPr>
        <w:fldChar w:fldCharType="separate"/>
      </w:r>
      <w:r>
        <w:rPr>
          <w:rFonts w:ascii="Times New Roman" w:hAnsi="Times New Roman" w:eastAsia="微软雅黑" w:cs="Times New Roman"/>
          <w:b/>
          <w:bCs/>
          <w:color w:val="0070C0"/>
          <w:sz w:val="32"/>
          <w:szCs w:val="32"/>
        </w:rPr>
        <w:t>2</w:t>
      </w:r>
      <w:r>
        <w:rPr>
          <w:rFonts w:hint="eastAsia" w:ascii="Times New Roman" w:hAnsi="Times New Roman" w:eastAsia="微软雅黑" w:cs="Times New Roman"/>
          <w:b/>
          <w:bCs/>
          <w:color w:val="0070C0"/>
          <w:sz w:val="32"/>
          <w:szCs w:val="32"/>
        </w:rPr>
        <w:fldChar w:fldCharType="end"/>
      </w:r>
      <w:r>
        <w:rPr>
          <w:rFonts w:hint="eastAsia" w:ascii="Times New Roman" w:hAnsi="Times New Roman" w:eastAsia="微软雅黑" w:cs="Times New Roman"/>
          <w:b/>
          <w:bCs/>
          <w:color w:val="0070C0"/>
          <w:sz w:val="32"/>
          <w:szCs w:val="32"/>
        </w:rPr>
        <w:fldChar w:fldCharType="end"/>
      </w:r>
    </w:p>
    <w:p>
      <w:pPr>
        <w:pStyle w:val="11"/>
        <w:tabs>
          <w:tab w:val="right" w:leader="dot" w:pos="9870"/>
        </w:tabs>
      </w:pPr>
      <w:r>
        <w:fldChar w:fldCharType="begin"/>
      </w:r>
      <w:r>
        <w:instrText xml:space="preserve"> HYPERLINK \l "_Toc14762" </w:instrText>
      </w:r>
      <w:r>
        <w:fldChar w:fldCharType="separate"/>
      </w:r>
      <w:r>
        <w:rPr>
          <w:rFonts w:hint="eastAsia" w:ascii="微软雅黑" w:hAnsi="微软雅黑" w:eastAsia="微软雅黑" w:cs="微软雅黑"/>
          <w:b/>
          <w:bCs/>
          <w:color w:val="0070C0"/>
          <w:sz w:val="32"/>
          <w:szCs w:val="32"/>
        </w:rPr>
        <w:t>检测结果及用药提示</w:t>
      </w:r>
      <w:r>
        <w:rPr>
          <w:rFonts w:hint="eastAsia" w:ascii="微软雅黑" w:hAnsi="微软雅黑" w:eastAsia="微软雅黑" w:cs="微软雅黑"/>
          <w:b/>
          <w:bCs/>
          <w:color w:val="0070C0"/>
          <w:sz w:val="32"/>
          <w:szCs w:val="32"/>
        </w:rPr>
        <w:tab/>
      </w:r>
      <w:r>
        <w:rPr>
          <w:rFonts w:hint="eastAsia" w:ascii="Times New Roman" w:hAnsi="Times New Roman" w:eastAsia="微软雅黑" w:cs="Times New Roman"/>
          <w:b/>
          <w:bCs/>
          <w:color w:val="0070C0"/>
          <w:sz w:val="32"/>
          <w:szCs w:val="32"/>
        </w:rPr>
        <w:fldChar w:fldCharType="begin"/>
      </w:r>
      <w:r>
        <w:rPr>
          <w:rFonts w:hint="eastAsia" w:ascii="Times New Roman" w:hAnsi="Times New Roman" w:eastAsia="微软雅黑" w:cs="Times New Roman"/>
          <w:b/>
          <w:bCs/>
          <w:color w:val="0070C0"/>
          <w:sz w:val="32"/>
          <w:szCs w:val="32"/>
        </w:rPr>
        <w:instrText xml:space="preserve"> PAGEREF _Toc14762 \h </w:instrText>
      </w:r>
      <w:r>
        <w:rPr>
          <w:rFonts w:hint="eastAsia" w:ascii="Times New Roman" w:hAnsi="Times New Roman" w:eastAsia="微软雅黑" w:cs="Times New Roman"/>
          <w:b/>
          <w:bCs/>
          <w:color w:val="0070C0"/>
          <w:sz w:val="32"/>
          <w:szCs w:val="32"/>
        </w:rPr>
        <w:fldChar w:fldCharType="separate"/>
      </w:r>
      <w:r>
        <w:rPr>
          <w:rFonts w:ascii="Times New Roman" w:hAnsi="Times New Roman" w:eastAsia="微软雅黑" w:cs="Times New Roman"/>
          <w:b/>
          <w:bCs/>
          <w:color w:val="0070C0"/>
          <w:sz w:val="32"/>
          <w:szCs w:val="32"/>
        </w:rPr>
        <w:t>3</w:t>
      </w:r>
      <w:r>
        <w:rPr>
          <w:rFonts w:hint="eastAsia" w:ascii="Times New Roman" w:hAnsi="Times New Roman" w:eastAsia="微软雅黑" w:cs="Times New Roman"/>
          <w:b/>
          <w:bCs/>
          <w:color w:val="0070C0"/>
          <w:sz w:val="32"/>
          <w:szCs w:val="32"/>
        </w:rPr>
        <w:fldChar w:fldCharType="end"/>
      </w:r>
      <w:r>
        <w:rPr>
          <w:rFonts w:hint="eastAsia" w:ascii="Times New Roman" w:hAnsi="Times New Roman" w:eastAsia="微软雅黑" w:cs="Times New Roman"/>
          <w:b/>
          <w:bCs/>
          <w:color w:val="0070C0"/>
          <w:sz w:val="32"/>
          <w:szCs w:val="32"/>
        </w:rPr>
        <w:fldChar w:fldCharType="end"/>
      </w:r>
    </w:p>
    <w:p>
      <w:pPr>
        <w:pStyle w:val="12"/>
        <w:tabs>
          <w:tab w:val="right" w:leader="dot" w:pos="9870"/>
        </w:tabs>
        <w:ind w:left="440"/>
        <w:rPr>
          <w:rFonts w:ascii="微软雅黑" w:hAnsi="微软雅黑" w:eastAsia="微软雅黑" w:cs="微软雅黑"/>
          <w:sz w:val="28"/>
          <w:szCs w:val="28"/>
        </w:rPr>
      </w:pPr>
      <w:r>
        <w:fldChar w:fldCharType="begin"/>
      </w:r>
      <w:r>
        <w:instrText xml:space="preserve"> HYPERLINK \l "_Toc27482" </w:instrText>
      </w:r>
      <w:r>
        <w:fldChar w:fldCharType="separate"/>
      </w:r>
      <w:r>
        <w:rPr>
          <w:rFonts w:hint="eastAsia" w:ascii="微软雅黑" w:hAnsi="微软雅黑" w:eastAsia="微软雅黑" w:cs="微软雅黑"/>
          <w:sz w:val="28"/>
          <w:szCs w:val="28"/>
          <w:lang w:eastAsia="zh-CN"/>
        </w:rPr>
        <w:t>同源重组缺陷状态提示</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_Toc27482 \h </w:instrText>
      </w:r>
      <w:r>
        <w:rPr>
          <w:rFonts w:hint="eastAsia" w:ascii="微软雅黑" w:hAnsi="微软雅黑" w:eastAsia="微软雅黑" w:cs="微软雅黑"/>
          <w:sz w:val="28"/>
          <w:szCs w:val="28"/>
        </w:rPr>
        <w:fldChar w:fldCharType="separate"/>
      </w:r>
      <w:r>
        <w:rPr>
          <w:rFonts w:ascii="微软雅黑" w:hAnsi="微软雅黑" w:eastAsia="微软雅黑" w:cs="微软雅黑"/>
          <w:sz w:val="28"/>
          <w:szCs w:val="28"/>
        </w:rPr>
        <w:t>3</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pPr>
        <w:pStyle w:val="12"/>
        <w:tabs>
          <w:tab w:val="right" w:leader="dot" w:pos="9870"/>
        </w:tabs>
        <w:ind w:left="440"/>
      </w:pPr>
      <w:r>
        <w:fldChar w:fldCharType="begin"/>
      </w:r>
      <w:r>
        <w:instrText xml:space="preserve"> HYPERLINK \l "_Toc16224" </w:instrText>
      </w:r>
      <w:r>
        <w:fldChar w:fldCharType="separate"/>
      </w:r>
      <w:r>
        <w:rPr>
          <w:rFonts w:hint="eastAsia" w:ascii="微软雅黑" w:hAnsi="微软雅黑" w:eastAsia="微软雅黑" w:cs="微软雅黑"/>
          <w:sz w:val="28"/>
          <w:szCs w:val="28"/>
          <w:lang w:eastAsia="zh-CN"/>
        </w:rPr>
        <w:t>靶向用药提示</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_Toc16224 \h </w:instrText>
      </w:r>
      <w:r>
        <w:rPr>
          <w:rFonts w:hint="eastAsia" w:ascii="微软雅黑" w:hAnsi="微软雅黑" w:eastAsia="微软雅黑" w:cs="微软雅黑"/>
          <w:sz w:val="28"/>
          <w:szCs w:val="28"/>
        </w:rPr>
        <w:fldChar w:fldCharType="separate"/>
      </w:r>
      <w:r>
        <w:rPr>
          <w:rFonts w:ascii="微软雅黑" w:hAnsi="微软雅黑" w:eastAsia="微软雅黑" w:cs="微软雅黑"/>
          <w:sz w:val="28"/>
          <w:szCs w:val="28"/>
        </w:rPr>
        <w:t>4</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pPr>
        <w:pStyle w:val="11"/>
        <w:tabs>
          <w:tab w:val="right" w:leader="dot" w:pos="9870"/>
        </w:tabs>
        <w:rPr>
          <w:rFonts w:ascii="微软雅黑" w:hAnsi="微软雅黑" w:eastAsia="微软雅黑" w:cs="微软雅黑"/>
          <w:b/>
          <w:bCs/>
          <w:color w:val="0070C0"/>
          <w:sz w:val="32"/>
          <w:szCs w:val="32"/>
        </w:rPr>
      </w:pPr>
      <w:r>
        <w:fldChar w:fldCharType="begin"/>
      </w:r>
      <w:r>
        <w:instrText xml:space="preserve"> HYPERLINK \l "_Toc1151" </w:instrText>
      </w:r>
      <w:r>
        <w:fldChar w:fldCharType="separate"/>
      </w:r>
      <w:r>
        <w:rPr>
          <w:rFonts w:hint="eastAsia" w:ascii="微软雅黑" w:hAnsi="微软雅黑" w:eastAsia="微软雅黑" w:cs="微软雅黑"/>
          <w:b/>
          <w:bCs/>
          <w:color w:val="0070C0"/>
          <w:sz w:val="32"/>
          <w:szCs w:val="32"/>
        </w:rPr>
        <w:t>附录</w:t>
      </w:r>
      <w:r>
        <w:rPr>
          <w:rFonts w:hint="eastAsia" w:ascii="微软雅黑" w:hAnsi="微软雅黑" w:eastAsia="微软雅黑" w:cs="微软雅黑"/>
          <w:b/>
          <w:bCs/>
          <w:color w:val="0070C0"/>
          <w:sz w:val="32"/>
          <w:szCs w:val="32"/>
        </w:rPr>
        <w:tab/>
      </w:r>
      <w:r>
        <w:rPr>
          <w:rFonts w:hint="eastAsia" w:ascii="Times New Roman" w:hAnsi="Times New Roman" w:eastAsia="微软雅黑" w:cs="Times New Roman"/>
          <w:b/>
          <w:bCs/>
          <w:color w:val="0070C0"/>
          <w:sz w:val="32"/>
          <w:szCs w:val="32"/>
        </w:rPr>
        <w:fldChar w:fldCharType="begin"/>
      </w:r>
      <w:r>
        <w:rPr>
          <w:rFonts w:hint="eastAsia" w:ascii="Times New Roman" w:hAnsi="Times New Roman" w:eastAsia="微软雅黑" w:cs="Times New Roman"/>
          <w:b/>
          <w:bCs/>
          <w:color w:val="0070C0"/>
          <w:sz w:val="32"/>
          <w:szCs w:val="32"/>
        </w:rPr>
        <w:instrText xml:space="preserve"> PAGEREF _Toc1151 \h </w:instrText>
      </w:r>
      <w:r>
        <w:rPr>
          <w:rFonts w:hint="eastAsia" w:ascii="Times New Roman" w:hAnsi="Times New Roman" w:eastAsia="微软雅黑" w:cs="Times New Roman"/>
          <w:b/>
          <w:bCs/>
          <w:color w:val="0070C0"/>
          <w:sz w:val="32"/>
          <w:szCs w:val="32"/>
        </w:rPr>
        <w:fldChar w:fldCharType="separate"/>
      </w:r>
      <w:r>
        <w:rPr>
          <w:rFonts w:ascii="Times New Roman" w:hAnsi="Times New Roman" w:eastAsia="微软雅黑" w:cs="Times New Roman"/>
          <w:b/>
          <w:bCs/>
          <w:color w:val="0070C0"/>
          <w:sz w:val="32"/>
          <w:szCs w:val="32"/>
        </w:rPr>
        <w:t>5</w:t>
      </w:r>
      <w:r>
        <w:rPr>
          <w:rFonts w:hint="eastAsia" w:ascii="Times New Roman" w:hAnsi="Times New Roman" w:eastAsia="微软雅黑" w:cs="Times New Roman"/>
          <w:b/>
          <w:bCs/>
          <w:color w:val="0070C0"/>
          <w:sz w:val="32"/>
          <w:szCs w:val="32"/>
        </w:rPr>
        <w:fldChar w:fldCharType="end"/>
      </w:r>
      <w:r>
        <w:rPr>
          <w:rFonts w:hint="eastAsia" w:ascii="Times New Roman" w:hAnsi="Times New Roman" w:eastAsia="微软雅黑" w:cs="Times New Roman"/>
          <w:b/>
          <w:bCs/>
          <w:color w:val="0070C0"/>
          <w:sz w:val="32"/>
          <w:szCs w:val="32"/>
        </w:rPr>
        <w:fldChar w:fldCharType="end"/>
      </w:r>
    </w:p>
    <w:p>
      <w:pPr>
        <w:pStyle w:val="12"/>
        <w:tabs>
          <w:tab w:val="right" w:leader="dot" w:pos="9870"/>
        </w:tabs>
        <w:ind w:left="440"/>
        <w:rPr>
          <w:rFonts w:ascii="微软雅黑" w:hAnsi="微软雅黑" w:eastAsia="微软雅黑" w:cs="微软雅黑"/>
          <w:sz w:val="28"/>
          <w:szCs w:val="28"/>
        </w:rPr>
      </w:pPr>
      <w:r>
        <w:fldChar w:fldCharType="begin"/>
      </w:r>
      <w:r>
        <w:instrText xml:space="preserve"> HYPERLINK \l "_Toc15420" </w:instrText>
      </w:r>
      <w:r>
        <w:fldChar w:fldCharType="separate"/>
      </w:r>
      <w:r>
        <w:rPr>
          <w:rFonts w:hint="eastAsia" w:ascii="微软雅黑" w:hAnsi="微软雅黑" w:eastAsia="微软雅黑" w:cs="微软雅黑"/>
          <w:sz w:val="28"/>
          <w:szCs w:val="28"/>
          <w:lang w:eastAsia="zh-CN"/>
        </w:rPr>
        <w:t>样本质控情况</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_Toc15420 \h </w:instrText>
      </w:r>
      <w:r>
        <w:rPr>
          <w:rFonts w:hint="eastAsia" w:ascii="微软雅黑" w:hAnsi="微软雅黑" w:eastAsia="微软雅黑" w:cs="微软雅黑"/>
          <w:sz w:val="28"/>
          <w:szCs w:val="28"/>
        </w:rPr>
        <w:fldChar w:fldCharType="separate"/>
      </w:r>
      <w:r>
        <w:rPr>
          <w:rFonts w:ascii="微软雅黑" w:hAnsi="微软雅黑" w:eastAsia="微软雅黑" w:cs="微软雅黑"/>
          <w:sz w:val="28"/>
          <w:szCs w:val="28"/>
        </w:rPr>
        <w:t>5</w:t>
      </w:r>
      <w:r>
        <w:rPr>
          <w:rFonts w:hint="eastAsia" w:ascii="微软雅黑" w:hAnsi="微软雅黑" w:eastAsia="微软雅黑" w:cs="微软雅黑"/>
          <w:sz w:val="28"/>
          <w:szCs w:val="28"/>
        </w:rPr>
        <w:fldChar w:fldCharType="end"/>
      </w:r>
      <w:r>
        <w:rPr>
          <w:rFonts w:hint="eastAsia" w:ascii="微软雅黑" w:hAnsi="微软雅黑" w:eastAsia="微软雅黑" w:cs="微软雅黑"/>
          <w:sz w:val="28"/>
          <w:szCs w:val="28"/>
        </w:rPr>
        <w:fldChar w:fldCharType="end"/>
      </w:r>
    </w:p>
    <w:p>
      <w:pPr>
        <w:pStyle w:val="2"/>
        <w:numPr>
          <w:ilvl w:val="255"/>
          <w:numId w:val="0"/>
        </w:numPr>
        <w:jc w:val="left"/>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r>
        <w:fldChar w:fldCharType="end"/>
      </w:r>
    </w:p>
    <w:p>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7978"/>
      <w:r>
        <w:rPr>
          <w:rFonts w:hint="eastAsia"/>
          <w:color w:val="0070C0"/>
          <w:sz w:val="32"/>
          <w:szCs w:val="32"/>
        </w:rPr>
        <w:t>样本信息</w:t>
      </w:r>
      <w:bookmarkEnd w:id="0"/>
      <w:bookmarkEnd w:id="1"/>
      <w:bookmarkEnd w:id="2"/>
      <w:bookmarkEnd w:id="3"/>
      <w:bookmarkEnd w:id="4"/>
      <w:bookmarkEnd w:id="5"/>
      <w:bookmarkEnd w:id="6"/>
    </w:p>
    <w:p>
      <w:pPr>
        <w:pStyle w:val="6"/>
        <w:rPr>
          <w:rFonts w:ascii="Times New Roman" w:hAnsi="Times New Roman" w:eastAsia="微软雅黑" w:cs="Times New Roman"/>
          <w:b/>
          <w:sz w:val="20"/>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0070C0"/>
          <w:sz w:val="32"/>
          <w:szCs w:val="32"/>
        </w:rPr>
      </w:pPr>
      <w:bookmarkStart w:id="7" w:name="_Toc26731"/>
      <w:bookmarkStart w:id="8" w:name="_Toc7021_WPSOffice_Level1"/>
      <w:bookmarkStart w:id="9" w:name="_Toc11015_WPSOffice_Level1"/>
      <w:bookmarkStart w:id="10" w:name="_Toc27419"/>
      <w:bookmarkStart w:id="11" w:name="_Toc17451"/>
      <w:bookmarkStart w:id="12" w:name="_Toc18062_WPSOffice_Level1"/>
      <w:bookmarkStart w:id="13" w:name="_Toc3823"/>
      <w:r>
        <w:rPr>
          <w:rFonts w:hint="eastAsia"/>
          <w:color w:val="0070C0"/>
          <w:sz w:val="32"/>
          <w:szCs w:val="32"/>
        </w:rPr>
        <w:t>检测项目</w:t>
      </w:r>
      <w:bookmarkEnd w:id="7"/>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hint="eastAsia" w:ascii="Times New Roman" w:hAnsi="Times New Roman" w:eastAsia="微软雅黑" w:cs="Times New Roman"/>
          <w:bCs/>
          <w:sz w:val="21"/>
          <w:szCs w:val="21"/>
          <w:lang w:eastAsia="zh-CN"/>
        </w:rPr>
        <w:t>本产品通过高通量测序，综合检测基因组杂合性缺失（</w:t>
      </w:r>
      <w:r>
        <w:rPr>
          <w:rFonts w:ascii="Times New Roman" w:hAnsi="Times New Roman" w:eastAsia="微软雅黑" w:cs="Times New Roman"/>
          <w:bCs/>
          <w:sz w:val="21"/>
          <w:szCs w:val="21"/>
          <w:lang w:eastAsia="zh-CN"/>
        </w:rPr>
        <w:t>LOH</w:t>
      </w:r>
      <w:r>
        <w:rPr>
          <w:rFonts w:hint="eastAsia" w:ascii="Times New Roman" w:hAnsi="Times New Roman" w:eastAsia="微软雅黑" w:cs="Times New Roman"/>
          <w:bCs/>
          <w:sz w:val="21"/>
          <w:szCs w:val="21"/>
          <w:lang w:eastAsia="zh-CN"/>
        </w:rPr>
        <w:t>）、端粒等位基因不平衡（</w:t>
      </w:r>
      <w:r>
        <w:rPr>
          <w:rFonts w:ascii="Times New Roman" w:hAnsi="Times New Roman" w:eastAsia="微软雅黑" w:cs="Times New Roman"/>
          <w:bCs/>
          <w:sz w:val="21"/>
          <w:szCs w:val="21"/>
          <w:lang w:eastAsia="zh-CN"/>
        </w:rPr>
        <w:t>TAI</w:t>
      </w:r>
      <w:r>
        <w:rPr>
          <w:rFonts w:hint="eastAsia" w:ascii="Times New Roman" w:hAnsi="Times New Roman" w:eastAsia="微软雅黑" w:cs="Times New Roman"/>
          <w:bCs/>
          <w:sz w:val="21"/>
          <w:szCs w:val="21"/>
          <w:lang w:eastAsia="zh-CN"/>
        </w:rPr>
        <w:t>）、大片段迁移（</w:t>
      </w:r>
      <w:r>
        <w:rPr>
          <w:rFonts w:ascii="Times New Roman" w:hAnsi="Times New Roman" w:eastAsia="微软雅黑" w:cs="Times New Roman"/>
          <w:bCs/>
          <w:sz w:val="21"/>
          <w:szCs w:val="21"/>
          <w:lang w:eastAsia="zh-CN"/>
        </w:rPr>
        <w:t>LST</w:t>
      </w:r>
      <w:r>
        <w:rPr>
          <w:rFonts w:hint="eastAsia" w:ascii="Times New Roman" w:hAnsi="Times New Roman" w:eastAsia="微软雅黑" w:cs="Times New Roman"/>
          <w:bCs/>
          <w:sz w:val="21"/>
          <w:szCs w:val="21"/>
          <w:lang w:eastAsia="zh-CN"/>
        </w:rPr>
        <w:t>）三个指标进行基因不稳定状态（</w:t>
      </w:r>
      <w:r>
        <w:rPr>
          <w:rFonts w:ascii="Times New Roman" w:hAnsi="Times New Roman" w:eastAsia="微软雅黑" w:cs="Times New Roman"/>
          <w:bCs/>
          <w:sz w:val="21"/>
          <w:szCs w:val="21"/>
          <w:lang w:eastAsia="zh-CN"/>
        </w:rPr>
        <w:t>GIS</w:t>
      </w:r>
      <w:r>
        <w:rPr>
          <w:rFonts w:hint="eastAsia" w:ascii="Times New Roman" w:hAnsi="Times New Roman" w:eastAsia="微软雅黑" w:cs="Times New Roman"/>
          <w:bCs/>
          <w:sz w:val="21"/>
          <w:szCs w:val="21"/>
          <w:lang w:eastAsia="zh-CN"/>
        </w:rPr>
        <w:t>）评分，根据</w:t>
      </w:r>
      <w:r>
        <w:rPr>
          <w:rFonts w:ascii="Times New Roman" w:hAnsi="Times New Roman" w:eastAsia="微软雅黑" w:cs="Times New Roman"/>
          <w:bCs/>
          <w:sz w:val="21"/>
          <w:szCs w:val="21"/>
          <w:lang w:eastAsia="zh-CN"/>
        </w:rPr>
        <w:t>GIS</w:t>
      </w:r>
      <w:r>
        <w:rPr>
          <w:rFonts w:hint="eastAsia" w:ascii="Times New Roman" w:hAnsi="Times New Roman" w:eastAsia="微软雅黑" w:cs="Times New Roman"/>
          <w:bCs/>
          <w:sz w:val="21"/>
          <w:szCs w:val="21"/>
          <w:lang w:eastAsia="zh-CN"/>
        </w:rPr>
        <w:t>评分（</w:t>
      </w:r>
      <w:r>
        <w:rPr>
          <w:rFonts w:ascii="Times New Roman" w:hAnsi="Times New Roman" w:eastAsia="微软雅黑" w:cs="Times New Roman"/>
          <w:bCs/>
          <w:sz w:val="21"/>
          <w:szCs w:val="21"/>
          <w:lang w:eastAsia="zh-CN"/>
        </w:rPr>
        <w:t>HRD Score</w:t>
      </w:r>
      <w:r>
        <w:rPr>
          <w:rFonts w:hint="eastAsia" w:ascii="Times New Roman" w:hAnsi="Times New Roman" w:eastAsia="微软雅黑" w:cs="Times New Roman"/>
          <w:bCs/>
          <w:sz w:val="21"/>
          <w:szCs w:val="21"/>
          <w:lang w:eastAsia="zh-CN"/>
        </w:rPr>
        <w:t>）全面评估同源重组修复缺陷状态，为</w:t>
      </w:r>
      <w:r>
        <w:rPr>
          <w:rFonts w:ascii="Times New Roman" w:hAnsi="Times New Roman" w:eastAsia="微软雅黑" w:cs="Times New Roman"/>
          <w:bCs/>
          <w:sz w:val="21"/>
          <w:szCs w:val="21"/>
          <w:lang w:eastAsia="zh-CN"/>
        </w:rPr>
        <w:t>BRCA</w:t>
      </w:r>
      <w:r>
        <w:rPr>
          <w:rFonts w:hint="eastAsia" w:ascii="Times New Roman" w:hAnsi="Times New Roman" w:eastAsia="微软雅黑" w:cs="Times New Roman"/>
          <w:bCs/>
          <w:sz w:val="21"/>
          <w:szCs w:val="21"/>
          <w:lang w:eastAsia="zh-CN"/>
        </w:rPr>
        <w:t>基因检测结果为阴性的患者寻找</w:t>
      </w:r>
      <w:r>
        <w:rPr>
          <w:rFonts w:ascii="Times New Roman" w:hAnsi="Times New Roman" w:eastAsia="微软雅黑" w:cs="Times New Roman"/>
          <w:bCs/>
          <w:sz w:val="21"/>
          <w:szCs w:val="21"/>
          <w:lang w:eastAsia="zh-CN"/>
        </w:rPr>
        <w:t>PARP</w:t>
      </w:r>
      <w:r>
        <w:rPr>
          <w:rFonts w:hint="eastAsia" w:ascii="Times New Roman" w:hAnsi="Times New Roman" w:eastAsia="微软雅黑" w:cs="Times New Roman"/>
          <w:bCs/>
          <w:sz w:val="21"/>
          <w:szCs w:val="21"/>
          <w:lang w:eastAsia="zh-CN"/>
        </w:rPr>
        <w:t>抑制剂获益的可能。</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本报告给出靶向药物（</w:t>
      </w:r>
      <w:r>
        <w:rPr>
          <w:rFonts w:ascii="Times New Roman" w:hAnsi="Times New Roman" w:eastAsia="微软雅黑" w:cs="Times New Roman"/>
          <w:bCs/>
          <w:sz w:val="21"/>
          <w:szCs w:val="21"/>
          <w:lang w:eastAsia="zh-CN"/>
        </w:rPr>
        <w:t>FDA/NMPA</w:t>
      </w:r>
      <w:r>
        <w:rPr>
          <w:rFonts w:hint="eastAsia" w:ascii="Times New Roman" w:hAnsi="Times New Roman" w:eastAsia="微软雅黑" w:cs="Times New Roman"/>
          <w:bCs/>
          <w:sz w:val="21"/>
          <w:szCs w:val="21"/>
          <w:lang w:eastAsia="zh-CN"/>
        </w:rPr>
        <w:t>批准药物、临床试验药物等）用药提示信息，从而为临床制定治疗方案提供参考信息。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rPr>
          <w:color w:val="0070C0"/>
          <w:sz w:val="32"/>
          <w:szCs w:val="32"/>
        </w:rPr>
      </w:pPr>
      <w:bookmarkStart w:id="15" w:name="_Toc25920"/>
      <w:bookmarkStart w:id="16" w:name="_Toc16576"/>
      <w:bookmarkStart w:id="17" w:name="_Toc6221_WPSOffice_Level1"/>
      <w:bookmarkStart w:id="18" w:name="_Toc18058"/>
      <w:bookmarkStart w:id="19" w:name="_Toc23369_WPSOffice_Level1"/>
      <w:r>
        <w:rPr>
          <w:rFonts w:hint="eastAsia"/>
          <w:color w:val="0070C0"/>
          <w:sz w:val="32"/>
          <w:szCs w:val="32"/>
        </w:rPr>
        <w:t>检测结果小结</w:t>
      </w:r>
      <w:bookmarkEnd w:id="15"/>
      <w:bookmarkEnd w:id="16"/>
      <w:bookmarkEnd w:id="17"/>
      <w:bookmarkEnd w:id="18"/>
      <w:bookmarkEnd w:id="19"/>
    </w:p>
    <w:p>
      <w:pPr>
        <w:ind w:left="330" w:leftChars="150"/>
        <w:rPr>
          <w:rFonts w:ascii="微软雅黑" w:hAnsi="微软雅黑" w:eastAsia="微软雅黑" w:cs="微软雅黑"/>
          <w:sz w:val="18"/>
          <w:szCs w:val="18"/>
          <w:lang w:eastAsia="zh-CN" w:bidi="ar"/>
        </w:rPr>
      </w:pPr>
    </w:p>
    <w:tbl>
      <w:tblPr>
        <w:tblStyle w:val="14"/>
        <w:tblpPr w:leftFromText="180" w:rightFromText="180" w:vertAnchor="text" w:horzAnchor="page" w:tblpXSpec="center" w:tblpY="10"/>
        <w:tblOverlap w:val="never"/>
        <w:tblW w:w="9879" w:type="dxa"/>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4293"/>
        <w:gridCol w:w="5586"/>
      </w:tblGrid>
      <w:tr>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PrEx>
        <w:trPr>
          <w:trHeight w:val="570" w:hRule="atLeast"/>
          <w:jc w:val="center"/>
        </w:trPr>
        <w:tc>
          <w:tcPr>
            <w:tcW w:w="4293" w:type="dxa"/>
            <w:tcBorders>
              <w:bottom w:val="single" w:color="0070C0" w:sz="4" w:space="0"/>
              <w:right w:val="single" w:color="0070C0" w:sz="4" w:space="0"/>
            </w:tcBorders>
            <w:shd w:val="clear" w:color="auto" w:fill="DEEBF6" w:themeFill="accent1" w:themeFillTint="32"/>
            <w:vAlign w:val="center"/>
          </w:tcPr>
          <w:p>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5586" w:type="dxa"/>
            <w:tcBorders>
              <w:left w:val="single" w:color="0070C0" w:sz="4" w:space="0"/>
              <w:bottom w:val="single" w:color="0070C0" w:sz="4" w:space="0"/>
            </w:tcBorders>
            <w:shd w:val="clear" w:color="auto" w:fill="DEEBF6" w:themeFill="accent1" w:themeFillTint="32"/>
            <w:vAlign w:val="center"/>
          </w:tcPr>
          <w:p>
            <w:pPr>
              <w:jc w:val="center"/>
              <w:rPr>
                <w:rFonts w:ascii="微软雅黑" w:eastAsia="微软雅黑"/>
                <w:b/>
                <w:color w:val="0070C0"/>
              </w:rPr>
            </w:pPr>
            <w:r>
              <w:rPr>
                <w:rFonts w:ascii="Times New Roman" w:hAnsi="Times New Roman" w:eastAsia="微软雅黑" w:cs="黑体"/>
                <w:b/>
                <w:color w:val="0070C0"/>
                <w:sz w:val="21"/>
              </w:rPr>
              <w:t>检测结果</w:t>
            </w:r>
          </w:p>
        </w:tc>
      </w:tr>
      <w:tr>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567" w:hRule="atLeast"/>
          <w:jc w:val="center"/>
        </w:trPr>
        <w:tc>
          <w:tcPr>
            <w:tcW w:w="4293" w:type="dxa"/>
            <w:tcBorders>
              <w:top w:val="single" w:color="0070C0" w:sz="4" w:space="0"/>
              <w:bottom w:val="single" w:color="0070C0" w:sz="4" w:space="0"/>
              <w:right w:val="single" w:color="0070C0" w:sz="4" w:space="0"/>
            </w:tcBorders>
            <w:shd w:val="clear" w:color="auto" w:fill="auto"/>
            <w:vAlign w:val="center"/>
          </w:tcPr>
          <w:p>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同源重组缺陷状态</w:t>
            </w:r>
          </w:p>
        </w:tc>
        <w:tc>
          <w:tcPr>
            <w:tcW w:w="5586" w:type="dxa"/>
            <w:tcBorders>
              <w:top w:val="single" w:color="0070C0" w:sz="4" w:space="0"/>
              <w:left w:val="single" w:color="0070C0" w:sz="4" w:space="0"/>
              <w:bottom w:val="single" w:color="0070C0" w:sz="4" w:space="0"/>
            </w:tcBorders>
            <w:shd w:val="clear" w:color="auto" w:fill="auto"/>
            <w:vAlign w:val="center"/>
          </w:tcPr>
          <w:p>
            <w:pPr>
              <w:pStyle w:val="21"/>
              <w:spacing w:before="100" w:line="187" w:lineRule="auto"/>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567" w:hRule="atLeast"/>
          <w:jc w:val="center"/>
        </w:trPr>
        <w:tc>
          <w:tcPr>
            <w:tcW w:w="4293" w:type="dxa"/>
            <w:tcBorders>
              <w:top w:val="single" w:color="0070C0" w:sz="4" w:space="0"/>
              <w:right w:val="single" w:color="0070C0" w:sz="4" w:space="0"/>
            </w:tcBorders>
            <w:shd w:val="clear" w:color="auto" w:fill="auto"/>
            <w:vAlign w:val="center"/>
          </w:tcPr>
          <w:p>
            <w:pPr>
              <w:pStyle w:val="21"/>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586" w:type="dxa"/>
            <w:tcBorders>
              <w:top w:val="single" w:color="0070C0" w:sz="4" w:space="0"/>
              <w:left w:val="single" w:color="0070C0" w:sz="4" w:space="0"/>
            </w:tcBorders>
            <w:shd w:val="clear" w:color="auto" w:fill="auto"/>
            <w:vAlign w:val="center"/>
          </w:tcPr>
          <w:p>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hrd != undefined%}{{ hrd.sequencing_depth | oqa(200,150) }}{%endif%}</w:t>
            </w:r>
          </w:p>
        </w:tc>
      </w:tr>
    </w:tbl>
    <w:p>
      <w:pPr>
        <w:ind w:firstLine="219" w:firstLineChars="122"/>
        <w:rPr>
          <w:rFonts w:ascii="微软雅黑" w:hAnsi="微软雅黑" w:eastAsia="微软雅黑" w:cs="微软雅黑"/>
          <w:sz w:val="18"/>
          <w:szCs w:val="18"/>
          <w:lang w:eastAsia="zh-CN" w:bidi="ar"/>
        </w:rPr>
      </w:pPr>
    </w:p>
    <w:p>
      <w:pPr>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pStyle w:val="6"/>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本检测只针对DNA水平（包括点突变，小片段缺失和插入），不涉及蛋白、RNA水平。</w:t>
      </w:r>
    </w:p>
    <w:p>
      <w:pPr>
        <w:pStyle w:val="6"/>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本报告为基因检测结果，基因、药物等信息列举未按照重要性排序。</w:t>
      </w:r>
    </w:p>
    <w:p>
      <w:pPr>
        <w:pStyle w:val="6"/>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检测结果仅供科学研究和临床用药参考，具体治疗方案请咨询主治医生。</w:t>
      </w:r>
    </w:p>
    <w:p>
      <w:pPr>
        <w:pStyle w:val="6"/>
        <w:numPr>
          <w:ilvl w:val="0"/>
          <w:numId w:val="6"/>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bookmarkStart w:id="55" w:name="_GoBack"/>
      <w:r>
        <w:rPr>
          <w:sz w:val="22"/>
        </w:rPr>
        <mc:AlternateContent>
          <mc:Choice Requires="wpg">
            <w:drawing>
              <wp:anchor distT="0" distB="0" distL="114300" distR="114300" simplePos="0" relativeHeight="251662336" behindDoc="0" locked="0" layoutInCell="1" allowOverlap="1">
                <wp:simplePos x="0" y="0"/>
                <wp:positionH relativeFrom="column">
                  <wp:posOffset>2806700</wp:posOffset>
                </wp:positionH>
                <wp:positionV relativeFrom="paragraph">
                  <wp:posOffset>33020</wp:posOffset>
                </wp:positionV>
                <wp:extent cx="2906395" cy="466090"/>
                <wp:effectExtent l="0" t="0" r="4445" b="6985"/>
                <wp:wrapNone/>
                <wp:docPr id="5" name="组合 6"/>
                <wp:cNvGraphicFramePr/>
                <a:graphic xmlns:a="http://schemas.openxmlformats.org/drawingml/2006/main">
                  <a:graphicData uri="http://schemas.microsoft.com/office/word/2010/wordprocessingGroup">
                    <wpg:wgp>
                      <wpg:cNvGrpSpPr/>
                      <wpg:grpSpPr>
                        <a:xfrm rot="0">
                          <a:off x="3454400" y="8937625"/>
                          <a:ext cx="2906395" cy="466090"/>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wgp>
                  </a:graphicData>
                </a:graphic>
              </wp:anchor>
            </w:drawing>
          </mc:Choice>
          <mc:Fallback>
            <w:pict>
              <v:group id="组合 6" o:spid="_x0000_s1026" o:spt="203" style="position:absolute;left:0pt;margin-left:221pt;margin-top:2.6pt;height:36.7pt;width:228.85pt;z-index:251662336;mso-width-relative:page;mso-height-relative:page;" coordorigin="10964,4438" coordsize="4577,734" o:gfxdata="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1" cropleft="22323f" croptop="17331f" cropright="22346f" cropbottom="6111f" chromakey="#949FA1" o:title=""/>
                  <o:lock v:ext="edit" aspectratio="t"/>
                </v:shape>
              </v:group>
            </w:pict>
          </mc:Fallback>
        </mc:AlternateContent>
      </w:r>
      <w:bookmarkEnd w:id="55"/>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r>
        <w:rPr>
          <w:sz w:val="24"/>
        </w:rPr>
        <mc:AlternateContent>
          <mc:Choice Requires="wpg">
            <w:drawing>
              <wp:anchor distT="0" distB="0" distL="114300" distR="114300" simplePos="0" relativeHeight="251663360" behindDoc="0" locked="0" layoutInCell="1" allowOverlap="1">
                <wp:simplePos x="0" y="0"/>
                <wp:positionH relativeFrom="column">
                  <wp:posOffset>2757805</wp:posOffset>
                </wp:positionH>
                <wp:positionV relativeFrom="paragraph">
                  <wp:posOffset>28575</wp:posOffset>
                </wp:positionV>
                <wp:extent cx="2872105" cy="453390"/>
                <wp:effectExtent l="0" t="0" r="8255" b="3810"/>
                <wp:wrapNone/>
                <wp:docPr id="7" name="组合 15"/>
                <wp:cNvGraphicFramePr/>
                <a:graphic xmlns:a="http://schemas.openxmlformats.org/drawingml/2006/main">
                  <a:graphicData uri="http://schemas.microsoft.com/office/word/2010/wordprocessingGroup">
                    <wpg:wgp>
                      <wpg:cNvGrpSpPr/>
                      <wpg:grpSpPr>
                        <a:xfrm rot="0">
                          <a:off x="3405505" y="1805305"/>
                          <a:ext cx="2872105" cy="453390"/>
                          <a:chOff x="12357" y="7666"/>
                          <a:chExt cx="4523" cy="714"/>
                        </a:xfrm>
                      </wpg:grpSpPr>
                      <pic:pic xmlns:pic="http://schemas.openxmlformats.org/drawingml/2006/picture">
                        <pic:nvPicPr>
                          <pic:cNvPr id="22" name="图片 59" descr="图片1"/>
                          <pic:cNvPicPr>
                            <a:picLocks noChangeAspect="1"/>
                          </pic:cNvPicPr>
                        </pic:nvPicPr>
                        <pic:blipFill>
                          <a:blip r:embed="rId12">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9" name="图片 14"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7.15pt;margin-top:2.25pt;height:35.7pt;width:226.15pt;z-index:251663360;mso-width-relative:page;mso-height-relative:page;" coordorigin="12357,7666" coordsize="4523,714" o:gfxdata="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2"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LvGkcL0AAADa&#10;AAAADwAAAGRycy9kb3ducmV2LnhtbEWPQWvCQBSE7wX/w/KE3upuKkiSunoQhHqR1sSDt0f2NUmb&#10;fRuya0z767tCocdhZr5h1tvJdmKkwbeONSQLBYK4cqblWkNZ7J9SED4gG+wck4Zv8rDdzB7WmBt3&#10;43caT6EWEcI+Rw1NCH0upa8asugXrieO3ocbLIYoh1qaAW8Rbjv5rNRKWmw5LjTY066h6ut0tRqq&#10;5U95njA9Hj4xc/VFFembLbR+nCfqBUSgKfyH/9qvRkMG9yvxB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aRwvQAA&#10;ANoAAAAPAAAAAAAAAAEAIAAAACIAAABkcnMvZG93bnJldi54bWxQSwECFAAUAAAACACHTuJAMy8F&#10;njsAAAA5AAAAEAAAAAAAAAABACAAAAAMAQAAZHJzL3NoYXBleG1sLnhtbFBLBQYAAAAABgAGAFsB&#10;AAC2AwAAAAA=&#10;">
                  <v:fill on="f" focussize="0,0"/>
                  <v:stroke on="f"/>
                  <v:imagedata r:id="rId10"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2788285</wp:posOffset>
                </wp:positionH>
                <wp:positionV relativeFrom="paragraph">
                  <wp:posOffset>174625</wp:posOffset>
                </wp:positionV>
                <wp:extent cx="2803525" cy="453390"/>
                <wp:effectExtent l="0" t="0" r="635" b="3810"/>
                <wp:wrapNone/>
                <wp:docPr id="10" name="组合 22"/>
                <wp:cNvGraphicFramePr/>
                <a:graphic xmlns:a="http://schemas.openxmlformats.org/drawingml/2006/main">
                  <a:graphicData uri="http://schemas.microsoft.com/office/word/2010/wordprocessingGroup">
                    <wpg:wgp>
                      <wpg:cNvGrpSpPr/>
                      <wpg:grpSpPr>
                        <a:xfrm rot="0">
                          <a:off x="3435985" y="2894330"/>
                          <a:ext cx="2803525" cy="453390"/>
                          <a:chOff x="12525" y="9562"/>
                          <a:chExt cx="4415" cy="714"/>
                        </a:xfrm>
                      </wpg:grpSpPr>
                      <pic:pic xmlns:pic="http://schemas.openxmlformats.org/drawingml/2006/picture">
                        <pic:nvPicPr>
                          <pic:cNvPr id="11"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9.55pt;margin-top:13.75pt;height:35.7pt;width:220.75pt;z-index:251664384;mso-width-relative:page;mso-height-relative:page;" coordorigin="12525,9562" coordsize="4415,714" o:gfxdata="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p/u8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rPr>
          <w:lang w:eastAsia="zh-CN"/>
        </w:rPr>
      </w:pPr>
    </w:p>
    <w:p>
      <w:pPr>
        <w:pStyle w:val="2"/>
        <w:numPr>
          <w:ilvl w:val="0"/>
          <w:numId w:val="0"/>
        </w:numPr>
        <w:rPr>
          <w:color w:val="0070C0"/>
          <w:sz w:val="32"/>
          <w:szCs w:val="32"/>
        </w:rPr>
      </w:pPr>
      <w:bookmarkStart w:id="20" w:name="_Toc2781"/>
      <w:bookmarkStart w:id="21" w:name="_Toc24235"/>
      <w:bookmarkStart w:id="22" w:name="_Toc19898_WPSOffice_Level1"/>
      <w:bookmarkStart w:id="23" w:name="_Toc22132"/>
      <w:bookmarkStart w:id="24" w:name="_Toc20136_WPSOffice_Level1"/>
      <w:bookmarkStart w:id="25" w:name="_Toc14762"/>
      <w:r>
        <w:rPr>
          <w:rFonts w:hint="eastAsia"/>
          <w:color w:val="0070C0"/>
          <w:sz w:val="32"/>
          <w:szCs w:val="32"/>
        </w:rPr>
        <w:t>检测结果及用药提示</w:t>
      </w:r>
      <w:bookmarkEnd w:id="14"/>
      <w:bookmarkEnd w:id="20"/>
      <w:bookmarkEnd w:id="21"/>
      <w:bookmarkEnd w:id="22"/>
      <w:bookmarkEnd w:id="23"/>
      <w:bookmarkEnd w:id="24"/>
      <w:bookmarkEnd w:id="25"/>
    </w:p>
    <w:p>
      <w:pPr>
        <w:rPr>
          <w:rFonts w:ascii="Times New Roman" w:hAnsi="Times New Roman" w:eastAsia="微软雅黑" w:cs="Times New Roman"/>
          <w:sz w:val="24"/>
          <w:szCs w:val="24"/>
          <w:lang w:eastAsia="zh-CN"/>
        </w:rPr>
      </w:pPr>
      <w:bookmarkStart w:id="26" w:name="_Toc18062_WPSOffice_Level2"/>
      <w:bookmarkStart w:id="27" w:name="_Toc23375"/>
      <w:bookmarkStart w:id="28" w:name="_Toc9088"/>
      <w:bookmarkStart w:id="29" w:name="_Toc15063"/>
      <w:bookmarkStart w:id="30" w:name="_Toc11015_WPSOffice_Level2"/>
    </w:p>
    <w:bookmarkEnd w:id="26"/>
    <w:bookmarkEnd w:id="27"/>
    <w:bookmarkEnd w:id="28"/>
    <w:bookmarkEnd w:id="29"/>
    <w:bookmarkEnd w:id="30"/>
    <w:p>
      <w:pPr>
        <w:pStyle w:val="3"/>
        <w:numPr>
          <w:ilvl w:val="255"/>
          <w:numId w:val="0"/>
        </w:numPr>
        <w:jc w:val="left"/>
        <w:rPr>
          <w:color w:val="0070C0"/>
          <w:sz w:val="30"/>
          <w:lang w:eastAsia="zh-CN"/>
        </w:rPr>
      </w:pPr>
      <w:bookmarkStart w:id="31" w:name="_Toc27482"/>
      <w:r>
        <w:rPr>
          <w:rFonts w:hint="eastAsia"/>
          <w:color w:val="0070C0"/>
          <w:sz w:val="30"/>
          <w:lang w:eastAsia="zh-CN"/>
        </w:rPr>
        <w:t>同源重组缺陷状态提示</w:t>
      </w:r>
      <w:bookmarkEnd w:id="31"/>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3412"/>
        <w:gridCol w:w="6526"/>
      </w:tblGrid>
      <w:tr>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412" w:type="dxa"/>
            <w:shd w:val="clear" w:color="auto" w:fill="DEEBF6" w:themeFill="accent1" w:themeFillTint="32"/>
            <w:vAlign w:val="center"/>
          </w:tcPr>
          <w:p>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检测标志物</w:t>
            </w:r>
          </w:p>
        </w:tc>
        <w:tc>
          <w:tcPr>
            <w:tcW w:w="6526" w:type="dxa"/>
            <w:shd w:val="clear" w:color="auto" w:fill="DEEBF6" w:themeFill="accent1" w:themeFillTint="32"/>
            <w:vAlign w:val="center"/>
          </w:tcPr>
          <w:p>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r>
      <w:tr>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82" w:hRule="atLeast"/>
        </w:trPr>
        <w:tc>
          <w:tcPr>
            <w:tcW w:w="3412" w:type="dxa"/>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基因组不稳定性评分</w:t>
            </w:r>
          </w:p>
        </w:tc>
        <w:tc>
          <w:tcPr>
            <w:tcW w:w="6526"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34" w:hRule="atLeast"/>
        </w:trPr>
        <w:tc>
          <w:tcPr>
            <w:tcW w:w="3412" w:type="dxa"/>
            <w:tcBorders>
              <w:bottom w:val="single" w:color="0070C0" w:sz="18" w:space="0"/>
            </w:tcBorders>
            <w:shd w:val="clear" w:color="auto" w:fill="auto"/>
            <w:vAlign w:val="center"/>
          </w:tcPr>
          <w:p>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同源重组缺陷状态</w:t>
            </w:r>
          </w:p>
        </w:tc>
        <w:tc>
          <w:tcPr>
            <w:tcW w:w="6526" w:type="dxa"/>
            <w:tcBorders>
              <w:bottom w:val="single" w:color="0070C0" w:sz="18" w:space="0"/>
            </w:tcBorders>
            <w:shd w:val="clear" w:color="auto" w:fill="auto"/>
            <w:vAlign w:val="center"/>
          </w:tcPr>
          <w:p>
            <w:pPr>
              <w:widowControl/>
              <w:snapToGrid w:val="0"/>
              <w:spacing w:line="240" w:lineRule="atLeast"/>
              <w:jc w:val="both"/>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患者进行肿瘤同源重组修复缺陷评分（HRD score）检测前，推荐优先检测BRCA基因，确定BRCA1/2突变为阴性。</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同源重组缺陷状态“阳性”代表检测到该肿瘤患者基因组不稳定性评分（HRD score）大于等于43分，同源重组缺陷状态“阴性”代表检测到该肿瘤患者基因组不稳定性评分（HRD score）小于43分。</w:t>
      </w:r>
    </w:p>
    <w:p>
      <w:p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br w:type="page"/>
      </w:r>
    </w:p>
    <w:p>
      <w:pPr>
        <w:pStyle w:val="3"/>
        <w:numPr>
          <w:ilvl w:val="255"/>
          <w:numId w:val="0"/>
        </w:numPr>
        <w:jc w:val="left"/>
        <w:rPr>
          <w:color w:val="0070C0"/>
          <w:sz w:val="30"/>
          <w:lang w:eastAsia="zh-CN"/>
        </w:rPr>
      </w:pPr>
      <w:bookmarkStart w:id="32" w:name="_Toc16224"/>
      <w:r>
        <w:rPr>
          <w:rFonts w:hint="eastAsia"/>
          <w:color w:val="0070C0"/>
          <w:sz w:val="30"/>
          <w:lang w:eastAsia="zh-CN"/>
        </w:rPr>
        <w:t>靶向用药提示</w:t>
      </w:r>
      <w:bookmarkEnd w:id="32"/>
    </w:p>
    <w:tbl>
      <w:tblPr>
        <w:tblStyle w:val="22"/>
        <w:tblW w:w="5029"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2269"/>
        <w:gridCol w:w="4090"/>
        <w:gridCol w:w="3569"/>
      </w:tblGrid>
      <w:tr>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142" w:type="pct"/>
            <w:tcBorders>
              <w:tl2br w:val="nil"/>
              <w:tr2bl w:val="nil"/>
            </w:tcBorders>
            <w:shd w:val="clear" w:color="auto" w:fill="DEEBF6" w:themeFill="accent1" w:themeFillTint="32"/>
            <w:vAlign w:val="center"/>
          </w:tcPr>
          <w:p>
            <w:pPr>
              <w:pStyle w:val="21"/>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同源重组缺陷状态</w:t>
            </w:r>
          </w:p>
        </w:tc>
        <w:tc>
          <w:tcPr>
            <w:tcW w:w="2059" w:type="pct"/>
            <w:tcBorders>
              <w:tl2br w:val="nil"/>
              <w:tr2bl w:val="nil"/>
            </w:tcBorders>
            <w:shd w:val="clear" w:color="auto" w:fill="DEEBF6" w:themeFill="accent1" w:themeFillTint="32"/>
            <w:vAlign w:val="center"/>
          </w:tcPr>
          <w:p>
            <w:pPr>
              <w:pStyle w:val="21"/>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797" w:type="pct"/>
            <w:tcBorders>
              <w:tl2br w:val="nil"/>
              <w:tr2bl w:val="nil"/>
            </w:tcBorders>
            <w:shd w:val="clear" w:color="auto" w:fill="DEEBF6" w:themeFill="accent1" w:themeFillTint="32"/>
            <w:vAlign w:val="center"/>
          </w:tcPr>
          <w:p>
            <w:pPr>
              <w:pStyle w:val="21"/>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48" w:hRule="atLeast"/>
          <w:jc w:val="center"/>
        </w:trPr>
        <w:tc>
          <w:tcPr>
            <w:tcW w:w="5000" w:type="pct"/>
            <w:gridSpan w:val="3"/>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tr</w:t>
            </w:r>
            <w:r>
              <w:rPr>
                <w:rFonts w:hint="eastAsia" w:ascii="Times New Roman" w:hAnsi="Times New Roman" w:eastAsia="微软雅黑" w:cs="Times New Roman"/>
                <w:sz w:val="21"/>
                <w:szCs w:val="21"/>
                <w:lang w:eastAsia="zh-CN"/>
              </w:rPr>
              <w:t xml:space="preserve"> if </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阳性</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p>
        </w:tc>
      </w:tr>
      <w:tr>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38" w:hRule="atLeast"/>
          <w:jc w:val="center"/>
        </w:trPr>
        <w:tc>
          <w:tcPr>
            <w:tcW w:w="1142"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c>
          <w:tcPr>
            <w:tcW w:w="2059" w:type="pct"/>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hrdanalysisOfImmuneTestResults.drugNameList == [] %}无{% else%}{% for d in hrdanalysisOfImmuneTestResults.drugNameList %}{%if d.level == ‘1’%}{%if loop.last%}{{ d.nameLevel }}（A级）{%else%}{{ d.nameLevel }}（A级），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{%endif%}{%elif d.level == ‘2’%}{%if loop.last%}{{ d.nameLevel }}（B级）{%else%}{{ d.nameLevel }}（B级），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{%endif%}{%elif d.level == ‘3’%}{%if loop.last%}{{ d.nameLevel }}（C级）{%else%}{{ d.nameLevel }}（C级），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{%endif%}{%elif d.level == ‘4’%}{%if loop.last%}{{ d.nameLevel }}（D级）{%else%}{{ d.nameLevel }}（D级），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{%endif%}{%endif%}{% endfor %}{% endif%}</w:t>
            </w:r>
          </w:p>
        </w:tc>
        <w:tc>
          <w:tcPr>
            <w:tcW w:w="1797" w:type="pct"/>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hrdanalysisOfImmuneTestResults.ResistantDrug == [] %}无{% else%}{% for d in hrdanalysisOfImmuneTestResults.ResistantDrug %}{%if d.level == ‘5’%}{%if loop.last%}{{ d.nameLevel }}（A级）{%else%}{{ d.nameLevel }}（A级），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{%endif%}{%elif d.level == ‘6’%}{%if loop.last%}{{ d.nameLevel }}（B级）{%else%}{{ d.nameLevel }}（B级），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{%endif%}{%elif d.level == ‘7’%}{%if loop.last%}{{ d.nameLevel }}（C级）{%else%}{{ d.nameLevel }}（C级），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{%endif%}{%elif d.level == ‘8’%}{%if loop.last%}{{ d.nameLevel }}（D级）{%else%}{{ d.nameLevel }}（D级），</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{%endif%}{%endif%}{% endfor %}{% endif%}</w:t>
            </w:r>
          </w:p>
        </w:tc>
      </w:tr>
      <w:tr>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33" w:hRule="atLeast"/>
          <w:jc w:val="center"/>
        </w:trPr>
        <w:tc>
          <w:tcPr>
            <w:tcW w:w="5000" w:type="pct"/>
            <w:gridSpan w:val="3"/>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else %}</w:t>
            </w:r>
          </w:p>
        </w:tc>
      </w:tr>
      <w:tr>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38" w:hRule="atLeast"/>
          <w:jc w:val="center"/>
        </w:trPr>
        <w:tc>
          <w:tcPr>
            <w:tcW w:w="1142" w:type="pct"/>
            <w:tcBorders>
              <w:tl2br w:val="nil"/>
              <w:tr2bl w:val="nil"/>
            </w:tcBorders>
            <w:shd w:val="clear" w:color="auto" w:fill="auto"/>
            <w:vAlign w:val="center"/>
          </w:tcPr>
          <w:p>
            <w:pPr>
              <w:ind w:left="162" w:right="163"/>
              <w:jc w:val="center"/>
              <w:rPr>
                <w:rFonts w:hint="eastAsia" w:ascii="Times New Roman" w:hAnsi="Times New Roman" w:eastAsia="微软雅黑" w:cs="黑体"/>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c>
          <w:tcPr>
            <w:tcW w:w="2059" w:type="pct"/>
            <w:tcBorders>
              <w:tl2br w:val="nil"/>
              <w:tr2bl w:val="nil"/>
            </w:tcBorders>
            <w:shd w:val="clear" w:color="auto" w:fill="auto"/>
            <w:vAlign w:val="center"/>
          </w:tcPr>
          <w:p>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无</w:t>
            </w:r>
          </w:p>
        </w:tc>
        <w:tc>
          <w:tcPr>
            <w:tcW w:w="1797" w:type="pct"/>
            <w:tcBorders>
              <w:tl2br w:val="nil"/>
              <w:tr2bl w:val="nil"/>
            </w:tcBorders>
            <w:shd w:val="clear" w:color="auto" w:fill="auto"/>
            <w:vAlign w:val="center"/>
          </w:tcPr>
          <w:p>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无</w:t>
            </w:r>
          </w:p>
        </w:tc>
      </w:tr>
      <w:tr>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68" w:hRule="atLeast"/>
          <w:jc w:val="center"/>
        </w:trPr>
        <w:tc>
          <w:tcPr>
            <w:tcW w:w="5000" w:type="pct"/>
            <w:gridSpan w:val="3"/>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bl>
    <w:p>
      <w:pPr>
        <w:pStyle w:val="6"/>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PMID: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ICAP相关指南[PMID:27993330]共分为ABCD四个等级。A级：FDA/NMPA已经批准、或专业临床指南推荐在本癌种该靶点上可用的药物；B级：较大规模的临床试验证实、且取得临床专家共识在本癌种该靶点可用的药物；C级：其他癌种中的A级证据、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rPr>
          <w:rFonts w:ascii="Times New Roman" w:hAnsi="Times New Roman" w:eastAsia="微软雅黑" w:cs="Times New Roman"/>
          <w:bCs/>
          <w:highlight w:val="yellow"/>
          <w:lang w:eastAsia="zh-CN"/>
        </w:rPr>
      </w:pPr>
    </w:p>
    <w:p>
      <w:pPr>
        <w:rPr>
          <w:rFonts w:ascii="Times New Roman" w:hAnsi="Times New Roman" w:eastAsia="微软雅黑" w:cs="Times New Roman"/>
          <w:b/>
          <w:bCs/>
          <w:color w:val="0070C0"/>
          <w:sz w:val="28"/>
          <w:szCs w:val="28"/>
          <w:lang w:eastAsia="zh-CN"/>
        </w:rPr>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p>
    <w:p>
      <w:pPr>
        <w:rPr>
          <w:rFonts w:ascii="Times New Roman" w:hAnsi="Times New Roman" w:eastAsia="微软雅黑" w:cs="Times New Roman"/>
          <w:b/>
          <w:color w:val="00B050"/>
          <w:sz w:val="24"/>
          <w:szCs w:val="24"/>
          <w:lang w:eastAsia="zh-CN"/>
        </w:rPr>
      </w:pPr>
    </w:p>
    <w:p>
      <w:pPr>
        <w:rPr>
          <w:rFonts w:ascii="Times New Roman" w:hAnsi="Times New Roman" w:eastAsia="微软雅黑" w:cs="Times New Roman"/>
          <w:sz w:val="18"/>
          <w:szCs w:val="18"/>
          <w:lang w:eastAsia="zh-CN"/>
        </w:rPr>
      </w:pPr>
    </w:p>
    <w:p>
      <w:pPr>
        <w:pStyle w:val="2"/>
        <w:numPr>
          <w:ilvl w:val="255"/>
          <w:numId w:val="0"/>
        </w:numPr>
        <w:rPr>
          <w:color w:val="0070C0"/>
          <w:sz w:val="32"/>
          <w:szCs w:val="32"/>
        </w:rPr>
      </w:pPr>
      <w:bookmarkStart w:id="33" w:name="_Toc28240"/>
      <w:bookmarkStart w:id="34" w:name="_Toc21764_WPSOffice_Level1"/>
      <w:bookmarkStart w:id="35" w:name="_Toc1151"/>
      <w:bookmarkStart w:id="36" w:name="_Toc13698"/>
      <w:bookmarkStart w:id="37" w:name="_Toc27302"/>
      <w:bookmarkStart w:id="38" w:name="_Toc13196_WPSOffice_Level1"/>
      <w:bookmarkStart w:id="39" w:name="_Toc1707_WPSOffice_Level1"/>
      <w:r>
        <w:rPr>
          <w:rFonts w:hint="eastAsia"/>
          <w:color w:val="0070C0"/>
          <w:sz w:val="32"/>
          <w:szCs w:val="32"/>
        </w:rPr>
        <w:t>附录</w:t>
      </w:r>
      <w:bookmarkEnd w:id="33"/>
      <w:bookmarkEnd w:id="34"/>
      <w:bookmarkEnd w:id="35"/>
      <w:bookmarkEnd w:id="36"/>
      <w:bookmarkEnd w:id="37"/>
      <w:bookmarkEnd w:id="38"/>
      <w:bookmarkEnd w:id="39"/>
    </w:p>
    <w:p>
      <w:pPr>
        <w:pStyle w:val="3"/>
        <w:numPr>
          <w:ilvl w:val="255"/>
          <w:numId w:val="0"/>
        </w:numPr>
        <w:jc w:val="left"/>
        <w:rPr>
          <w:color w:val="0070C0"/>
          <w:sz w:val="30"/>
          <w:lang w:eastAsia="zh-CN"/>
        </w:rPr>
      </w:pPr>
      <w:bookmarkStart w:id="40" w:name="_Toc15420"/>
      <w:bookmarkStart w:id="41" w:name="_Toc15840_WPSOffice_Level1"/>
      <w:bookmarkStart w:id="42" w:name="_Toc14255_WPSOffice_Level1"/>
      <w:bookmarkStart w:id="43" w:name="_Toc24085_WPSOffice_Level1"/>
      <w:bookmarkStart w:id="44" w:name="_Toc3674"/>
      <w:r>
        <w:rPr>
          <w:rFonts w:hint="eastAsia"/>
          <w:color w:val="0070C0"/>
          <w:sz w:val="30"/>
          <w:lang w:eastAsia="zh-CN"/>
        </w:rPr>
        <w:t>样本质控情况</w:t>
      </w:r>
      <w:bookmarkEnd w:id="40"/>
      <w:bookmarkEnd w:id="41"/>
      <w:bookmarkEnd w:id="42"/>
      <w:bookmarkEnd w:id="43"/>
      <w:bookmarkEnd w:id="44"/>
    </w:p>
    <w:p/>
    <w:p>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ascii="Times New Roman" w:hAnsi="Times New Roman" w:eastAsia="微软雅黑" w:cs="Times New Roman"/>
                <w:bCs/>
                <w:sz w:val="21"/>
                <w:lang w:eastAsia="zh-CN" w:bidi="ar"/>
              </w:rPr>
              <w:t>DNA</w:t>
            </w:r>
            <w:r>
              <w:rPr>
                <w:rFonts w:hint="eastAsia" w:ascii="Times New Roman" w:hAnsi="Times New Roman" w:eastAsia="微软雅黑" w:cs="Times New Roman"/>
                <w:bCs/>
                <w:sz w:val="21"/>
                <w:lang w:eastAsia="zh-CN" w:bidi="ar"/>
              </w:rPr>
              <w:t>总量（</w:t>
            </w:r>
            <w:r>
              <w:rPr>
                <w:rFonts w:ascii="Times New Roman" w:hAnsi="Times New Roman" w:eastAsia="微软雅黑" w:cs="Times New Roman"/>
                <w:bCs/>
                <w:sz w:val="21"/>
                <w:lang w:eastAsia="zh-CN" w:bidi="ar"/>
              </w:rPr>
              <w:t>ng</w:t>
            </w:r>
            <w:r>
              <w:rPr>
                <w:rFonts w:hint="eastAsia" w:ascii="Times New Roman" w:hAnsi="Times New Roman" w:eastAsia="微软雅黑" w:cs="Times New Roman"/>
                <w:bCs/>
                <w:sz w:val="21"/>
                <w:lang w:eastAsia="zh-CN" w:bidi="ar"/>
              </w:rPr>
              <w:t>）</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sz w:val="20"/>
                <w:szCs w:val="20"/>
              </w:rPr>
            </w:pP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ascii="Times New Roman" w:hAnsi="Times New Roman" w:eastAsia="微软雅黑" w:cs="Times New Roman"/>
                <w:bCs/>
                <w:sz w:val="21"/>
                <w:lang w:eastAsia="zh-CN" w:bidi="ar"/>
              </w:rPr>
              <w:t>DNA</w:t>
            </w:r>
            <w:r>
              <w:rPr>
                <w:rFonts w:hint="eastAsia" w:ascii="Times New Roman" w:hAnsi="Times New Roman" w:eastAsia="微软雅黑" w:cs="Times New Roman"/>
                <w:bCs/>
                <w:sz w:val="21"/>
                <w:lang w:eastAsia="zh-CN" w:bidi="ar"/>
              </w:rPr>
              <w:t>降解程度</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sz w:val="20"/>
                <w:szCs w:val="20"/>
              </w:rPr>
            </w:pP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bidi="ar"/>
              </w:rPr>
              <w:t>预文库总量（</w:t>
            </w:r>
            <w:r>
              <w:rPr>
                <w:rFonts w:ascii="Times New Roman" w:hAnsi="Times New Roman" w:eastAsia="微软雅黑" w:cs="Times New Roman"/>
                <w:bCs/>
                <w:sz w:val="21"/>
                <w:lang w:eastAsia="zh-CN" w:bidi="ar"/>
              </w:rPr>
              <w:t>ng</w:t>
            </w:r>
            <w:r>
              <w:rPr>
                <w:rFonts w:hint="eastAsia" w:ascii="Times New Roman" w:hAnsi="Times New Roman" w:eastAsia="微软雅黑" w:cs="Times New Roman"/>
                <w:bCs/>
                <w:sz w:val="21"/>
                <w:lang w:eastAsia="zh-CN" w:bidi="ar"/>
              </w:rPr>
              <w:t>）</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bidi="ar"/>
              </w:rPr>
              <w:t>平均测序深度</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sz w:val="20"/>
                <w:szCs w:val="20"/>
              </w:rPr>
            </w:pP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bidi="ar"/>
              </w:rPr>
              <w:t>覆盖均一性</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sz w:val="20"/>
                <w:szCs w:val="20"/>
              </w:rPr>
            </w:pP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bidi="ar"/>
              </w:rPr>
              <w:t>基因组比对率</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sz w:val="20"/>
                <w:szCs w:val="20"/>
              </w:rPr>
            </w:pPr>
          </w:p>
        </w:tc>
        <w:tc>
          <w:tcPr>
            <w:tcW w:w="2717"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bidi="ar"/>
              </w:rPr>
              <w:t>碱基质量</w:t>
            </w:r>
            <w:r>
              <w:rPr>
                <w:rFonts w:ascii="Times New Roman" w:hAnsi="Times New Roman" w:eastAsia="微软雅黑" w:cs="Times New Roman"/>
                <w:bCs/>
                <w:sz w:val="21"/>
                <w:lang w:eastAsia="zh-CN" w:bidi="ar"/>
              </w:rPr>
              <w:t>Q30</w:t>
            </w:r>
            <w:r>
              <w:rPr>
                <w:rFonts w:hint="eastAsia" w:ascii="Times New Roman" w:hAnsi="Times New Roman" w:eastAsia="微软雅黑" w:cs="Times New Roman"/>
                <w:bCs/>
                <w:sz w:val="21"/>
                <w:lang w:eastAsia="zh-CN" w:bidi="ar"/>
              </w:rPr>
              <w:t>占比</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31" w:type="dxa"/>
            <w:gridSpan w:val="2"/>
            <w:tcBorders>
              <w:right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合格</w:t>
            </w:r>
          </w:p>
        </w:tc>
      </w:tr>
    </w:tbl>
    <w:p>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bidi="ar"/>
        </w:rPr>
        <w:t>D</w:t>
      </w:r>
      <w:r>
        <w:rPr>
          <w:rFonts w:hint="eastAsia" w:ascii="Times New Roman" w:hAnsi="Times New Roman" w:eastAsia="微软雅黑" w:cs="Times New Roman"/>
          <w:bCs/>
          <w:spacing w:val="3"/>
          <w:sz w:val="18"/>
          <w:szCs w:val="18"/>
          <w:lang w:eastAsia="zh-CN" w:bidi="ar"/>
        </w:rPr>
        <w:t>级</w:t>
      </w:r>
      <w:r>
        <w:rPr>
          <w:rFonts w:hint="eastAsia" w:ascii="Times New Roman" w:hAnsi="Times New Roman" w:eastAsia="微软雅黑" w:cs="Times New Roman"/>
          <w:bCs/>
          <w:sz w:val="18"/>
          <w:szCs w:val="18"/>
          <w:lang w:eastAsia="zh-CN" w:bidi="ar"/>
        </w:rPr>
        <w:t>（</w:t>
      </w:r>
      <w:r>
        <w:rPr>
          <w:rFonts w:hint="eastAsia" w:ascii="Times New Roman" w:hAnsi="Times New Roman" w:eastAsia="微软雅黑" w:cs="Times New Roman"/>
          <w:bCs/>
          <w:spacing w:val="1"/>
          <w:sz w:val="18"/>
          <w:szCs w:val="18"/>
          <w:lang w:eastAsia="zh-CN" w:bidi="ar"/>
        </w:rPr>
        <w:t>不合格</w:t>
      </w:r>
      <w:r>
        <w:rPr>
          <w:rFonts w:hint="eastAsia" w:ascii="Times New Roman" w:hAnsi="Times New Roman" w:eastAsia="微软雅黑" w:cs="Times New Roman"/>
          <w:bCs/>
          <w:spacing w:val="-90"/>
          <w:sz w:val="18"/>
          <w:szCs w:val="18"/>
          <w:lang w:eastAsia="zh-CN" w:bidi="ar"/>
        </w:rPr>
        <w:t>）</w:t>
      </w:r>
      <w:r>
        <w:rPr>
          <w:rFonts w:hint="eastAsia" w:ascii="Times New Roman" w:hAnsi="Times New Roman" w:eastAsia="微软雅黑" w:cs="Times New Roman"/>
          <w:bCs/>
          <w:sz w:val="18"/>
          <w:szCs w:val="18"/>
          <w:lang w:eastAsia="zh-CN" w:bidi="ar"/>
        </w:rPr>
        <w:t>）：无主带，降解均匀且降解区域主要集中在</w:t>
      </w:r>
      <w:r>
        <w:rPr>
          <w:rFonts w:ascii="Times New Roman" w:hAnsi="Times New Roman" w:eastAsia="微软雅黑" w:cs="Times New Roman"/>
          <w:bCs/>
          <w:sz w:val="18"/>
          <w:szCs w:val="18"/>
          <w:lang w:eastAsia="zh-CN" w:bidi="ar"/>
        </w:rPr>
        <w:t>500-1500bp</w:t>
      </w:r>
      <w:r>
        <w:rPr>
          <w:rFonts w:hint="eastAsia" w:ascii="Times New Roman" w:hAnsi="Times New Roman" w:eastAsia="微软雅黑" w:cs="Times New Roman"/>
          <w:bCs/>
          <w:spacing w:val="-1"/>
          <w:sz w:val="18"/>
          <w:szCs w:val="18"/>
          <w:lang w:eastAsia="zh-CN" w:bidi="ar"/>
        </w:rPr>
        <w:t>之间，但总量介于</w:t>
      </w:r>
      <w:r>
        <w:rPr>
          <w:rFonts w:ascii="Times New Roman" w:hAnsi="Times New Roman" w:eastAsia="微软雅黑" w:cs="Times New Roman"/>
          <w:bCs/>
          <w:sz w:val="18"/>
          <w:szCs w:val="18"/>
          <w:lang w:eastAsia="zh-CN" w:bidi="ar"/>
        </w:rPr>
        <w:t>100ng</w:t>
      </w:r>
      <w:r>
        <w:rPr>
          <w:rFonts w:hint="eastAsia" w:ascii="Times New Roman" w:hAnsi="Times New Roman" w:eastAsia="微软雅黑" w:cs="Times New Roman"/>
          <w:bCs/>
          <w:spacing w:val="-3"/>
          <w:sz w:val="18"/>
          <w:szCs w:val="18"/>
          <w:lang w:eastAsia="zh-CN" w:bidi="ar"/>
        </w:rPr>
        <w:t>到</w:t>
      </w:r>
      <w:r>
        <w:rPr>
          <w:rFonts w:ascii="Times New Roman" w:hAnsi="Times New Roman" w:eastAsia="微软雅黑" w:cs="Times New Roman"/>
          <w:bCs/>
          <w:sz w:val="18"/>
          <w:szCs w:val="18"/>
          <w:lang w:eastAsia="zh-CN" w:bidi="ar"/>
        </w:rPr>
        <w:t>300ng</w:t>
      </w:r>
      <w:r>
        <w:rPr>
          <w:rFonts w:hint="eastAsia" w:ascii="Times New Roman" w:hAnsi="Times New Roman" w:eastAsia="微软雅黑" w:cs="Times New Roman"/>
          <w:bCs/>
          <w:sz w:val="18"/>
          <w:szCs w:val="18"/>
          <w:lang w:eastAsia="zh-CN" w:bidi="ar"/>
        </w:rPr>
        <w:t>之间；或降解区</w:t>
      </w:r>
      <w:r>
        <w:rPr>
          <w:rFonts w:hint="eastAsia" w:ascii="Times New Roman" w:hAnsi="Times New Roman" w:eastAsia="微软雅黑" w:cs="Times New Roman"/>
          <w:bCs/>
          <w:spacing w:val="-2"/>
          <w:sz w:val="18"/>
          <w:szCs w:val="18"/>
          <w:lang w:eastAsia="zh-CN" w:bidi="ar"/>
        </w:rPr>
        <w:t>域弥散在</w:t>
      </w:r>
      <w:r>
        <w:rPr>
          <w:rFonts w:ascii="Times New Roman" w:hAnsi="Times New Roman" w:eastAsia="微软雅黑" w:cs="Times New Roman"/>
          <w:bCs/>
          <w:sz w:val="18"/>
          <w:szCs w:val="18"/>
          <w:lang w:eastAsia="zh-CN" w:bidi="ar"/>
        </w:rPr>
        <w:t>150-1000bp</w:t>
      </w:r>
      <w:r>
        <w:rPr>
          <w:rFonts w:hint="eastAsia" w:ascii="Times New Roman" w:hAnsi="Times New Roman" w:eastAsia="微软雅黑" w:cs="Times New Roman"/>
          <w:bCs/>
          <w:spacing w:val="-2"/>
          <w:sz w:val="18"/>
          <w:szCs w:val="18"/>
          <w:lang w:eastAsia="zh-CN" w:bidi="ar"/>
        </w:rPr>
        <w:t>，或集中在</w:t>
      </w:r>
      <w:r>
        <w:rPr>
          <w:rFonts w:ascii="Times New Roman" w:hAnsi="Times New Roman" w:eastAsia="微软雅黑" w:cs="Times New Roman"/>
          <w:bCs/>
          <w:sz w:val="18"/>
          <w:szCs w:val="18"/>
          <w:lang w:eastAsia="zh-CN" w:bidi="ar"/>
        </w:rPr>
        <w:t>500bp</w:t>
      </w:r>
      <w:r>
        <w:rPr>
          <w:rFonts w:hint="eastAsia" w:ascii="Times New Roman" w:hAnsi="Times New Roman" w:eastAsia="微软雅黑" w:cs="Times New Roman"/>
          <w:bCs/>
          <w:sz w:val="18"/>
          <w:szCs w:val="18"/>
          <w:lang w:eastAsia="zh-CN" w:bidi="ar"/>
        </w:rPr>
        <w:t>以下。</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3"/>
      <w:bookmarkStart w:id="45" w:name="_Toc11722"/>
      <w:bookmarkStart w:id="46" w:name="_Toc28910_WPSOffice_Level1"/>
      <w:bookmarkStart w:id="47" w:name="_Toc16368_WPSOffice_Level1"/>
      <w:bookmarkStart w:id="48" w:name="_Toc19099"/>
      <w:bookmarkStart w:id="49" w:name="_Toc7549"/>
      <w:bookmarkStart w:id="50" w:name="_Toc22484_WPSOffice_Level1"/>
    </w:p>
    <w:bookmarkEnd w:id="45"/>
    <w:bookmarkEnd w:id="46"/>
    <w:bookmarkEnd w:id="47"/>
    <w:bookmarkEnd w:id="48"/>
    <w:bookmarkEnd w:id="49"/>
    <w:bookmarkEnd w:id="50"/>
    <w:p>
      <w:pPr>
        <w:rPr>
          <w:lang w:eastAsia="zh-CN"/>
        </w:rPr>
      </w:pPr>
      <w:bookmarkStart w:id="51" w:name="_Toc5476"/>
      <w:bookmarkStart w:id="52" w:name="_Toc20170_WPSOffice_Level1"/>
      <w:bookmarkStart w:id="53" w:name="_Toc28454_WPSOffice_Level1"/>
      <w:bookmarkStart w:id="54" w:name="_Toc26985_WPSOffice_Level1"/>
      <w:r>
        <w:rPr>
          <w:rFonts w:ascii="Times New Roman" w:hAnsi="Times New Roman" w:eastAsia="微软雅黑" w:cs="Times New Roman"/>
          <w:color w:val="001C4A"/>
          <w:sz w:val="15"/>
          <w:lang w:eastAsia="zh-CN"/>
        </w:rPr>
        <w:drawing>
          <wp:anchor distT="0" distB="0" distL="114300" distR="114300" simplePos="0" relativeHeight="251660288" behindDoc="0" locked="0" layoutInCell="1" allowOverlap="1">
            <wp:simplePos x="0" y="0"/>
            <wp:positionH relativeFrom="column">
              <wp:posOffset>-647700</wp:posOffset>
            </wp:positionH>
            <wp:positionV relativeFrom="paragraph">
              <wp:posOffset>-631190</wp:posOffset>
            </wp:positionV>
            <wp:extent cx="7560945" cy="10690860"/>
            <wp:effectExtent l="0" t="0" r="2540" b="0"/>
            <wp:wrapNone/>
            <wp:docPr id="411043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4356"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565750" cy="10697887"/>
                    </a:xfrm>
                    <a:prstGeom prst="rect">
                      <a:avLst/>
                    </a:prstGeom>
                    <a:noFill/>
                    <a:ln>
                      <a:noFill/>
                    </a:ln>
                  </pic:spPr>
                </pic:pic>
              </a:graphicData>
            </a:graphic>
          </wp:anchor>
        </w:drawing>
      </w:r>
    </w:p>
    <w:bookmarkEnd w:id="51"/>
    <w:bookmarkEnd w:id="52"/>
    <w:bookmarkEnd w:id="53"/>
    <w:bookmarkEnd w:id="54"/>
    <w:p>
      <w:pPr>
        <w:tabs>
          <w:tab w:val="left" w:pos="6770"/>
        </w:tabs>
        <w:spacing w:before="27"/>
        <w:rPr>
          <w:rFonts w:ascii="Times New Roman" w:hAnsi="Times New Roman" w:eastAsia="微软雅黑" w:cs="Times New Roman"/>
          <w:color w:val="001C4A"/>
          <w:sz w:val="15"/>
          <w:lang w:eastAsia="zh-CN"/>
        </w:rPr>
      </w:pPr>
    </w:p>
    <w:sectPr>
      <w:pgSz w:w="11911" w:h="16838"/>
      <w:pgMar w:top="1037" w:right="1020" w:bottom="981" w:left="1020" w:header="720" w:footer="567" w:gutter="0"/>
      <w:pgBorders>
        <w:top w:val="none" w:sz="0" w:space="0"/>
        <w:left w:val="none" w:sz="0" w:space="0"/>
        <w:bottom w:val="none" w:sz="0" w:space="0"/>
        <w:right w:val="none" w:sz="0" w:space="0"/>
      </w:pgBorders>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posOffset>3101975</wp:posOffset>
              </wp:positionH>
              <wp:positionV relativeFrom="paragraph">
                <wp:posOffset>-45085</wp:posOffset>
              </wp:positionV>
              <wp:extent cx="237490" cy="19177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37490" cy="191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3.55pt;height:15.1pt;width:18.7pt;mso-position-horizontal-relative:margin;z-index:251659264;mso-width-relative:page;mso-height-relative:page;" filled="f" stroked="f" coordsize="21600,21600" o:gfxdata="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Ch+9n2AAAAAkBAAAPAAAAAAAAAAEAIAAAACIAAABkcnMvZG93bnJldi54&#10;bWxQSwECFAAUAAAACACHTuJAanwpojMCAABXBAAADgAAAAAAAAABACAAAAAnAQAAZHJzL2Uyb0Rv&#10;Yy54bWxQSwUGAAAAAAYABgBZAQAAzAUAAAAA&#10;">
              <v:fill on="f" focussize="0,0"/>
              <v:stroke on="f" weight="0.5pt"/>
              <v:imagedata o:title=""/>
              <o:lock v:ext="edit" aspectratio="f"/>
              <v:textbox inset="0mm,0mm,0mm,0mm">
                <w:txbxContent>
                  <w:p>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1756B43A"/>
    <w:multiLevelType w:val="singleLevel"/>
    <w:tmpl w:val="1756B43A"/>
    <w:lvl w:ilvl="0" w:tentative="0">
      <w:start w:val="1"/>
      <w:numFmt w:val="decimal"/>
      <w:lvlText w:val="%1."/>
      <w:lvlJc w:val="left"/>
      <w:pPr>
        <w:tabs>
          <w:tab w:val="left" w:pos="295"/>
        </w:tabs>
        <w:ind w:left="295" w:hanging="295"/>
      </w:pPr>
      <w:rPr>
        <w:rFonts w:hint="default"/>
      </w:rPr>
    </w:lvl>
  </w:abstractNum>
  <w:abstractNum w:abstractNumId="1">
    <w:nsid w:val="219D0AF6"/>
    <w:multiLevelType w:val="singleLevel"/>
    <w:tmpl w:val="219D0AF6"/>
    <w:lvl w:ilvl="0" w:tentative="0">
      <w:start w:val="1"/>
      <w:numFmt w:val="decimal"/>
      <w:suff w:val="space"/>
      <w:lvlText w:val="%1."/>
      <w:lvlJc w:val="left"/>
    </w:lvl>
  </w:abstractNum>
  <w:abstractNum w:abstractNumId="2">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6B30E631"/>
    <w:multiLevelType w:val="multilevel"/>
    <w:tmpl w:val="6B30E63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3992AED"/>
    <w:multiLevelType w:val="singleLevel"/>
    <w:tmpl w:val="73992AED"/>
    <w:lvl w:ilvl="0" w:tentative="0">
      <w:start w:val="1"/>
      <w:numFmt w:val="decimal"/>
      <w:lvlText w:val="%1."/>
      <w:lvlJc w:val="left"/>
      <w:pPr>
        <w:tabs>
          <w:tab w:val="left" w:pos="295"/>
        </w:tabs>
        <w:ind w:left="295" w:hanging="295"/>
      </w:pPr>
      <w:rPr>
        <w:rFonts w:hint="default"/>
      </w:rPr>
    </w:lvl>
  </w:abstractNum>
  <w:num w:numId="1">
    <w:abstractNumId w:val="5"/>
  </w:num>
  <w:num w:numId="2">
    <w:abstractNumId w:val="8"/>
  </w:num>
  <w:num w:numId="3">
    <w:abstractNumId w:val="7"/>
  </w:num>
  <w:num w:numId="4">
    <w:abstractNumId w:val="2"/>
  </w:num>
  <w:num w:numId="5">
    <w:abstractNumId w:val="3"/>
  </w:num>
  <w:num w:numId="6">
    <w:abstractNumId w:val="10"/>
  </w:num>
  <w:num w:numId="7">
    <w:abstractNumId w:val="4"/>
  </w:num>
  <w:num w:numId="8">
    <w:abstractNumId w:val="0"/>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43E82"/>
    <w:rsid w:val="00045E79"/>
    <w:rsid w:val="000748DC"/>
    <w:rsid w:val="000806EC"/>
    <w:rsid w:val="00081920"/>
    <w:rsid w:val="00081A75"/>
    <w:rsid w:val="00092236"/>
    <w:rsid w:val="00095BC0"/>
    <w:rsid w:val="000B5B79"/>
    <w:rsid w:val="000C79AD"/>
    <w:rsid w:val="00114303"/>
    <w:rsid w:val="00116DAD"/>
    <w:rsid w:val="00117176"/>
    <w:rsid w:val="00140B4D"/>
    <w:rsid w:val="00154460"/>
    <w:rsid w:val="00172A27"/>
    <w:rsid w:val="00190045"/>
    <w:rsid w:val="001B1820"/>
    <w:rsid w:val="001C32AC"/>
    <w:rsid w:val="001C39B2"/>
    <w:rsid w:val="001D0305"/>
    <w:rsid w:val="001F6461"/>
    <w:rsid w:val="00201549"/>
    <w:rsid w:val="00222FE4"/>
    <w:rsid w:val="00242602"/>
    <w:rsid w:val="00264E89"/>
    <w:rsid w:val="002755FA"/>
    <w:rsid w:val="00276CD5"/>
    <w:rsid w:val="002A16C5"/>
    <w:rsid w:val="002B24F2"/>
    <w:rsid w:val="002E3CD6"/>
    <w:rsid w:val="002E7BF1"/>
    <w:rsid w:val="002F2A39"/>
    <w:rsid w:val="00351470"/>
    <w:rsid w:val="00390458"/>
    <w:rsid w:val="00391348"/>
    <w:rsid w:val="00391615"/>
    <w:rsid w:val="003C10DE"/>
    <w:rsid w:val="003D2994"/>
    <w:rsid w:val="004203DC"/>
    <w:rsid w:val="00443059"/>
    <w:rsid w:val="00463341"/>
    <w:rsid w:val="004802BC"/>
    <w:rsid w:val="00483388"/>
    <w:rsid w:val="00490062"/>
    <w:rsid w:val="004D0668"/>
    <w:rsid w:val="004D775D"/>
    <w:rsid w:val="004F2615"/>
    <w:rsid w:val="004F7753"/>
    <w:rsid w:val="00501F8B"/>
    <w:rsid w:val="0052015D"/>
    <w:rsid w:val="0052321F"/>
    <w:rsid w:val="005818C7"/>
    <w:rsid w:val="00592B95"/>
    <w:rsid w:val="005A50BE"/>
    <w:rsid w:val="005A6344"/>
    <w:rsid w:val="005E2586"/>
    <w:rsid w:val="005E33B4"/>
    <w:rsid w:val="006409EF"/>
    <w:rsid w:val="00644BC1"/>
    <w:rsid w:val="00654DE7"/>
    <w:rsid w:val="006620D1"/>
    <w:rsid w:val="006651B4"/>
    <w:rsid w:val="00666627"/>
    <w:rsid w:val="00674A9E"/>
    <w:rsid w:val="00697D28"/>
    <w:rsid w:val="006A31A2"/>
    <w:rsid w:val="006D48C9"/>
    <w:rsid w:val="006E3122"/>
    <w:rsid w:val="006E44C0"/>
    <w:rsid w:val="00700A91"/>
    <w:rsid w:val="007010EF"/>
    <w:rsid w:val="00702E61"/>
    <w:rsid w:val="00743EB9"/>
    <w:rsid w:val="007A7D23"/>
    <w:rsid w:val="007C717F"/>
    <w:rsid w:val="007E782E"/>
    <w:rsid w:val="007F3319"/>
    <w:rsid w:val="007F456E"/>
    <w:rsid w:val="00803473"/>
    <w:rsid w:val="008A74FC"/>
    <w:rsid w:val="008B2982"/>
    <w:rsid w:val="008B44E4"/>
    <w:rsid w:val="008C5CA7"/>
    <w:rsid w:val="00907638"/>
    <w:rsid w:val="009546E1"/>
    <w:rsid w:val="00971A5F"/>
    <w:rsid w:val="0097573B"/>
    <w:rsid w:val="00983827"/>
    <w:rsid w:val="00993B3E"/>
    <w:rsid w:val="009B46E2"/>
    <w:rsid w:val="009B6072"/>
    <w:rsid w:val="009C044B"/>
    <w:rsid w:val="009C4564"/>
    <w:rsid w:val="009D4673"/>
    <w:rsid w:val="009D6CD2"/>
    <w:rsid w:val="009F5E1A"/>
    <w:rsid w:val="00A0169B"/>
    <w:rsid w:val="00A025A3"/>
    <w:rsid w:val="00A27C05"/>
    <w:rsid w:val="00AA4F7E"/>
    <w:rsid w:val="00AB6E82"/>
    <w:rsid w:val="00AD222A"/>
    <w:rsid w:val="00AD5BBA"/>
    <w:rsid w:val="00AE5DB4"/>
    <w:rsid w:val="00B01B75"/>
    <w:rsid w:val="00B02C3F"/>
    <w:rsid w:val="00B420DA"/>
    <w:rsid w:val="00B7678F"/>
    <w:rsid w:val="00B76884"/>
    <w:rsid w:val="00BA1A55"/>
    <w:rsid w:val="00BB7F0B"/>
    <w:rsid w:val="00BC42A3"/>
    <w:rsid w:val="00BD3B40"/>
    <w:rsid w:val="00BE6D5E"/>
    <w:rsid w:val="00C0430C"/>
    <w:rsid w:val="00C139A0"/>
    <w:rsid w:val="00C2687C"/>
    <w:rsid w:val="00C31515"/>
    <w:rsid w:val="00C418CD"/>
    <w:rsid w:val="00C50A3F"/>
    <w:rsid w:val="00C70678"/>
    <w:rsid w:val="00C90FDC"/>
    <w:rsid w:val="00CA14F9"/>
    <w:rsid w:val="00CC7120"/>
    <w:rsid w:val="00D2107B"/>
    <w:rsid w:val="00D22BB0"/>
    <w:rsid w:val="00D306F8"/>
    <w:rsid w:val="00D40855"/>
    <w:rsid w:val="00D61A62"/>
    <w:rsid w:val="00D730DF"/>
    <w:rsid w:val="00D84CCF"/>
    <w:rsid w:val="00D940DD"/>
    <w:rsid w:val="00D958FA"/>
    <w:rsid w:val="00DA2F2F"/>
    <w:rsid w:val="00DA7EE0"/>
    <w:rsid w:val="00DD04C4"/>
    <w:rsid w:val="00DE6727"/>
    <w:rsid w:val="00E31BA8"/>
    <w:rsid w:val="00E5036F"/>
    <w:rsid w:val="00E50AE6"/>
    <w:rsid w:val="00E5563A"/>
    <w:rsid w:val="00E84E54"/>
    <w:rsid w:val="00E8642D"/>
    <w:rsid w:val="00E95BCE"/>
    <w:rsid w:val="00EA3B74"/>
    <w:rsid w:val="00EB54EF"/>
    <w:rsid w:val="00ED12E7"/>
    <w:rsid w:val="00EF38B0"/>
    <w:rsid w:val="00F141BC"/>
    <w:rsid w:val="00F25C1E"/>
    <w:rsid w:val="00F50696"/>
    <w:rsid w:val="00F64590"/>
    <w:rsid w:val="00F678D5"/>
    <w:rsid w:val="00FA60AB"/>
    <w:rsid w:val="00FD39CC"/>
    <w:rsid w:val="00FF2FB2"/>
    <w:rsid w:val="00FF50E7"/>
    <w:rsid w:val="00FF7BB1"/>
    <w:rsid w:val="011A030A"/>
    <w:rsid w:val="011A0D8B"/>
    <w:rsid w:val="011F6134"/>
    <w:rsid w:val="01233E28"/>
    <w:rsid w:val="013627B1"/>
    <w:rsid w:val="01483505"/>
    <w:rsid w:val="016F36A8"/>
    <w:rsid w:val="01826A17"/>
    <w:rsid w:val="01A0337A"/>
    <w:rsid w:val="01A80200"/>
    <w:rsid w:val="01F64392"/>
    <w:rsid w:val="022D1058"/>
    <w:rsid w:val="026275AB"/>
    <w:rsid w:val="02CA5230"/>
    <w:rsid w:val="031B6FF1"/>
    <w:rsid w:val="032A6E7D"/>
    <w:rsid w:val="038726D8"/>
    <w:rsid w:val="03E921F1"/>
    <w:rsid w:val="03FF1C32"/>
    <w:rsid w:val="04791D69"/>
    <w:rsid w:val="04871837"/>
    <w:rsid w:val="048900BC"/>
    <w:rsid w:val="04A167FA"/>
    <w:rsid w:val="04C17114"/>
    <w:rsid w:val="05815BFE"/>
    <w:rsid w:val="05887898"/>
    <w:rsid w:val="05A37EBD"/>
    <w:rsid w:val="05D63B33"/>
    <w:rsid w:val="05D830A9"/>
    <w:rsid w:val="05E118CB"/>
    <w:rsid w:val="0619141B"/>
    <w:rsid w:val="06A61E8D"/>
    <w:rsid w:val="06E36A2C"/>
    <w:rsid w:val="06EB7F4D"/>
    <w:rsid w:val="06F37617"/>
    <w:rsid w:val="074043CC"/>
    <w:rsid w:val="07500A1D"/>
    <w:rsid w:val="079A524B"/>
    <w:rsid w:val="07AB34E7"/>
    <w:rsid w:val="07CC37A4"/>
    <w:rsid w:val="07D36A00"/>
    <w:rsid w:val="07DB59EB"/>
    <w:rsid w:val="083F50A2"/>
    <w:rsid w:val="08477D6E"/>
    <w:rsid w:val="086B222F"/>
    <w:rsid w:val="088D7FF0"/>
    <w:rsid w:val="09000221"/>
    <w:rsid w:val="090C4E18"/>
    <w:rsid w:val="09705B33"/>
    <w:rsid w:val="0A043ABA"/>
    <w:rsid w:val="0A4F2135"/>
    <w:rsid w:val="0A6E7F4C"/>
    <w:rsid w:val="0A757891"/>
    <w:rsid w:val="0A766B90"/>
    <w:rsid w:val="0ADA7F11"/>
    <w:rsid w:val="0AEC09F3"/>
    <w:rsid w:val="0B38319D"/>
    <w:rsid w:val="0B8247A8"/>
    <w:rsid w:val="0BEA7418"/>
    <w:rsid w:val="0C02332B"/>
    <w:rsid w:val="0C1768CC"/>
    <w:rsid w:val="0C3A0C95"/>
    <w:rsid w:val="0C3E5385"/>
    <w:rsid w:val="0C96240B"/>
    <w:rsid w:val="0CC26BD0"/>
    <w:rsid w:val="0CC55901"/>
    <w:rsid w:val="0D055CE8"/>
    <w:rsid w:val="0D4B1CD1"/>
    <w:rsid w:val="0D9819F1"/>
    <w:rsid w:val="0E11445D"/>
    <w:rsid w:val="0E161C1D"/>
    <w:rsid w:val="0E372F34"/>
    <w:rsid w:val="0E542351"/>
    <w:rsid w:val="0E632099"/>
    <w:rsid w:val="0EBF2A43"/>
    <w:rsid w:val="0EC91129"/>
    <w:rsid w:val="0ED843CC"/>
    <w:rsid w:val="0EE25341"/>
    <w:rsid w:val="0EF32D57"/>
    <w:rsid w:val="0F253D64"/>
    <w:rsid w:val="0F5556CA"/>
    <w:rsid w:val="0F79527D"/>
    <w:rsid w:val="0F7E1A9A"/>
    <w:rsid w:val="0F803E6A"/>
    <w:rsid w:val="0F890797"/>
    <w:rsid w:val="0F981EE4"/>
    <w:rsid w:val="0F9D0EEF"/>
    <w:rsid w:val="0FB9297A"/>
    <w:rsid w:val="0FE2485B"/>
    <w:rsid w:val="0FEF6595"/>
    <w:rsid w:val="10393EFC"/>
    <w:rsid w:val="104B5664"/>
    <w:rsid w:val="10937E8C"/>
    <w:rsid w:val="10A519AE"/>
    <w:rsid w:val="110D3F98"/>
    <w:rsid w:val="116F4A7B"/>
    <w:rsid w:val="117310E3"/>
    <w:rsid w:val="119A3908"/>
    <w:rsid w:val="11D3267D"/>
    <w:rsid w:val="11F56B6F"/>
    <w:rsid w:val="12481E95"/>
    <w:rsid w:val="12635C15"/>
    <w:rsid w:val="126971EB"/>
    <w:rsid w:val="12850E64"/>
    <w:rsid w:val="12963DA1"/>
    <w:rsid w:val="12A54B95"/>
    <w:rsid w:val="12F372F0"/>
    <w:rsid w:val="13062BC8"/>
    <w:rsid w:val="132612E4"/>
    <w:rsid w:val="135912F0"/>
    <w:rsid w:val="13897526"/>
    <w:rsid w:val="13AB527B"/>
    <w:rsid w:val="14872247"/>
    <w:rsid w:val="148972D9"/>
    <w:rsid w:val="149B7751"/>
    <w:rsid w:val="14C4593A"/>
    <w:rsid w:val="14C82A00"/>
    <w:rsid w:val="14E343DA"/>
    <w:rsid w:val="14E50274"/>
    <w:rsid w:val="150E31A1"/>
    <w:rsid w:val="15196B67"/>
    <w:rsid w:val="1524470F"/>
    <w:rsid w:val="152E3223"/>
    <w:rsid w:val="153F7D0D"/>
    <w:rsid w:val="15823A7D"/>
    <w:rsid w:val="15853F88"/>
    <w:rsid w:val="15C7252E"/>
    <w:rsid w:val="15D73C77"/>
    <w:rsid w:val="163A21F8"/>
    <w:rsid w:val="165063E4"/>
    <w:rsid w:val="16556050"/>
    <w:rsid w:val="167138E8"/>
    <w:rsid w:val="16816EFB"/>
    <w:rsid w:val="16A90098"/>
    <w:rsid w:val="16BD5BE8"/>
    <w:rsid w:val="16E67B0D"/>
    <w:rsid w:val="16EC368E"/>
    <w:rsid w:val="16F32DF9"/>
    <w:rsid w:val="171C128A"/>
    <w:rsid w:val="174E4602"/>
    <w:rsid w:val="1768216D"/>
    <w:rsid w:val="178E7A6B"/>
    <w:rsid w:val="179E5A16"/>
    <w:rsid w:val="17D62C02"/>
    <w:rsid w:val="17EF172D"/>
    <w:rsid w:val="18361E85"/>
    <w:rsid w:val="184F5A03"/>
    <w:rsid w:val="18624641"/>
    <w:rsid w:val="186E3040"/>
    <w:rsid w:val="18780FC6"/>
    <w:rsid w:val="188B1EE6"/>
    <w:rsid w:val="188E10A8"/>
    <w:rsid w:val="1891094D"/>
    <w:rsid w:val="18DF4873"/>
    <w:rsid w:val="19173437"/>
    <w:rsid w:val="1942407F"/>
    <w:rsid w:val="19437087"/>
    <w:rsid w:val="199369D8"/>
    <w:rsid w:val="19BE53E3"/>
    <w:rsid w:val="19D93F31"/>
    <w:rsid w:val="1A0652E5"/>
    <w:rsid w:val="1A382DB8"/>
    <w:rsid w:val="1A6516DC"/>
    <w:rsid w:val="1A6F17BF"/>
    <w:rsid w:val="1A7F3039"/>
    <w:rsid w:val="1AF55C76"/>
    <w:rsid w:val="1B28649B"/>
    <w:rsid w:val="1B467D94"/>
    <w:rsid w:val="1B570F0A"/>
    <w:rsid w:val="1B8076CB"/>
    <w:rsid w:val="1BA36B7F"/>
    <w:rsid w:val="1BAD3E87"/>
    <w:rsid w:val="1BEA36BC"/>
    <w:rsid w:val="1BF73705"/>
    <w:rsid w:val="1C0F6D26"/>
    <w:rsid w:val="1C7A05D0"/>
    <w:rsid w:val="1C98707F"/>
    <w:rsid w:val="1CAA1C8D"/>
    <w:rsid w:val="1CAC68FF"/>
    <w:rsid w:val="1CCD19AC"/>
    <w:rsid w:val="1CFB3D7D"/>
    <w:rsid w:val="1D0B7646"/>
    <w:rsid w:val="1D103BE7"/>
    <w:rsid w:val="1D171114"/>
    <w:rsid w:val="1D3A33D4"/>
    <w:rsid w:val="1D6364E6"/>
    <w:rsid w:val="1D646B79"/>
    <w:rsid w:val="1DD830B8"/>
    <w:rsid w:val="1E4A0C65"/>
    <w:rsid w:val="1E750919"/>
    <w:rsid w:val="1EAB0C6A"/>
    <w:rsid w:val="1EAF2912"/>
    <w:rsid w:val="1EBB7039"/>
    <w:rsid w:val="1EEB2832"/>
    <w:rsid w:val="1F2B7CAE"/>
    <w:rsid w:val="1F326EC2"/>
    <w:rsid w:val="1F68534E"/>
    <w:rsid w:val="20104D96"/>
    <w:rsid w:val="20205A20"/>
    <w:rsid w:val="20855B55"/>
    <w:rsid w:val="209432E5"/>
    <w:rsid w:val="20C205EB"/>
    <w:rsid w:val="216F18A9"/>
    <w:rsid w:val="21D55A39"/>
    <w:rsid w:val="220A4AC0"/>
    <w:rsid w:val="22180203"/>
    <w:rsid w:val="223176D4"/>
    <w:rsid w:val="22AA7C62"/>
    <w:rsid w:val="22D63314"/>
    <w:rsid w:val="2322058C"/>
    <w:rsid w:val="23316770"/>
    <w:rsid w:val="235C2C2A"/>
    <w:rsid w:val="2366346D"/>
    <w:rsid w:val="236A029D"/>
    <w:rsid w:val="23BF5534"/>
    <w:rsid w:val="23C05230"/>
    <w:rsid w:val="23C93BD9"/>
    <w:rsid w:val="23DC4798"/>
    <w:rsid w:val="23F24EDE"/>
    <w:rsid w:val="23FF1819"/>
    <w:rsid w:val="24320E39"/>
    <w:rsid w:val="245E0E58"/>
    <w:rsid w:val="24F86B97"/>
    <w:rsid w:val="253036C5"/>
    <w:rsid w:val="256C4478"/>
    <w:rsid w:val="25781413"/>
    <w:rsid w:val="258913DE"/>
    <w:rsid w:val="258A1545"/>
    <w:rsid w:val="258E6E89"/>
    <w:rsid w:val="259579AF"/>
    <w:rsid w:val="25AF524A"/>
    <w:rsid w:val="25EB42DB"/>
    <w:rsid w:val="25F63B64"/>
    <w:rsid w:val="262A4A65"/>
    <w:rsid w:val="268C673B"/>
    <w:rsid w:val="26976104"/>
    <w:rsid w:val="271A3FF4"/>
    <w:rsid w:val="271C165B"/>
    <w:rsid w:val="271D2C64"/>
    <w:rsid w:val="2752451F"/>
    <w:rsid w:val="276D638F"/>
    <w:rsid w:val="27870460"/>
    <w:rsid w:val="27AE736E"/>
    <w:rsid w:val="27EE3C0E"/>
    <w:rsid w:val="280D33AA"/>
    <w:rsid w:val="282B23DD"/>
    <w:rsid w:val="284F059C"/>
    <w:rsid w:val="28B74238"/>
    <w:rsid w:val="28B83CA7"/>
    <w:rsid w:val="28E502F9"/>
    <w:rsid w:val="28E9374F"/>
    <w:rsid w:val="29030EDA"/>
    <w:rsid w:val="290D4C78"/>
    <w:rsid w:val="29363F06"/>
    <w:rsid w:val="293C49FC"/>
    <w:rsid w:val="296F5B95"/>
    <w:rsid w:val="29AC777C"/>
    <w:rsid w:val="29BA4906"/>
    <w:rsid w:val="29DE0525"/>
    <w:rsid w:val="29EF70C8"/>
    <w:rsid w:val="2A221D03"/>
    <w:rsid w:val="2A3716AB"/>
    <w:rsid w:val="2A3B4E02"/>
    <w:rsid w:val="2A481466"/>
    <w:rsid w:val="2AB30D88"/>
    <w:rsid w:val="2ADE2A02"/>
    <w:rsid w:val="2B2636BF"/>
    <w:rsid w:val="2B4324C3"/>
    <w:rsid w:val="2B485DBB"/>
    <w:rsid w:val="2B692B05"/>
    <w:rsid w:val="2B69347C"/>
    <w:rsid w:val="2B8C0A94"/>
    <w:rsid w:val="2BDE1876"/>
    <w:rsid w:val="2BEE5789"/>
    <w:rsid w:val="2C13079A"/>
    <w:rsid w:val="2C165FD1"/>
    <w:rsid w:val="2C2D4C6B"/>
    <w:rsid w:val="2C427C83"/>
    <w:rsid w:val="2CBE56D9"/>
    <w:rsid w:val="2CE0789D"/>
    <w:rsid w:val="2CF93CF0"/>
    <w:rsid w:val="2D2023A3"/>
    <w:rsid w:val="2D3A09C2"/>
    <w:rsid w:val="2D5F1F73"/>
    <w:rsid w:val="2D677D95"/>
    <w:rsid w:val="2D7352E2"/>
    <w:rsid w:val="2DAD2E9F"/>
    <w:rsid w:val="2E0C0EE9"/>
    <w:rsid w:val="2E337F5F"/>
    <w:rsid w:val="2E3D6CA4"/>
    <w:rsid w:val="2E7C3545"/>
    <w:rsid w:val="2E9574DA"/>
    <w:rsid w:val="2EA27501"/>
    <w:rsid w:val="2EB35A8A"/>
    <w:rsid w:val="2EE76239"/>
    <w:rsid w:val="2F28730D"/>
    <w:rsid w:val="2F4C6239"/>
    <w:rsid w:val="2F737DC6"/>
    <w:rsid w:val="2F8B5819"/>
    <w:rsid w:val="2F8D7DD7"/>
    <w:rsid w:val="2FB3515D"/>
    <w:rsid w:val="300523FE"/>
    <w:rsid w:val="30104E20"/>
    <w:rsid w:val="304862D7"/>
    <w:rsid w:val="304E334A"/>
    <w:rsid w:val="30C51137"/>
    <w:rsid w:val="30DA24F1"/>
    <w:rsid w:val="310959FE"/>
    <w:rsid w:val="3109732A"/>
    <w:rsid w:val="312F4C68"/>
    <w:rsid w:val="314F5556"/>
    <w:rsid w:val="315E5833"/>
    <w:rsid w:val="31A029D3"/>
    <w:rsid w:val="32080EDC"/>
    <w:rsid w:val="32736B89"/>
    <w:rsid w:val="32894C60"/>
    <w:rsid w:val="32AB7EAB"/>
    <w:rsid w:val="32B618E2"/>
    <w:rsid w:val="32B63081"/>
    <w:rsid w:val="32B71D27"/>
    <w:rsid w:val="32B73AFE"/>
    <w:rsid w:val="32DE07F1"/>
    <w:rsid w:val="32E5522F"/>
    <w:rsid w:val="33323300"/>
    <w:rsid w:val="338527AA"/>
    <w:rsid w:val="33894E5B"/>
    <w:rsid w:val="33945FB2"/>
    <w:rsid w:val="33A83053"/>
    <w:rsid w:val="33AE0711"/>
    <w:rsid w:val="346D124D"/>
    <w:rsid w:val="34777EA9"/>
    <w:rsid w:val="348573AD"/>
    <w:rsid w:val="34A47F83"/>
    <w:rsid w:val="34F24730"/>
    <w:rsid w:val="35206F95"/>
    <w:rsid w:val="357E5409"/>
    <w:rsid w:val="35945D5F"/>
    <w:rsid w:val="35B3556B"/>
    <w:rsid w:val="35F5325E"/>
    <w:rsid w:val="35F846FF"/>
    <w:rsid w:val="35F96723"/>
    <w:rsid w:val="360630CA"/>
    <w:rsid w:val="360A76FC"/>
    <w:rsid w:val="36307230"/>
    <w:rsid w:val="366A08A1"/>
    <w:rsid w:val="37095940"/>
    <w:rsid w:val="371E73E3"/>
    <w:rsid w:val="376B45FB"/>
    <w:rsid w:val="376D57DD"/>
    <w:rsid w:val="37853921"/>
    <w:rsid w:val="37C36E66"/>
    <w:rsid w:val="37E81DE8"/>
    <w:rsid w:val="38082ACA"/>
    <w:rsid w:val="38275D59"/>
    <w:rsid w:val="38374D4A"/>
    <w:rsid w:val="3848012E"/>
    <w:rsid w:val="38604F93"/>
    <w:rsid w:val="38A7519B"/>
    <w:rsid w:val="38F86950"/>
    <w:rsid w:val="393A152A"/>
    <w:rsid w:val="39525C52"/>
    <w:rsid w:val="3956425B"/>
    <w:rsid w:val="3960395C"/>
    <w:rsid w:val="397877DC"/>
    <w:rsid w:val="39A64D30"/>
    <w:rsid w:val="39A7665D"/>
    <w:rsid w:val="39D02824"/>
    <w:rsid w:val="39FF35D8"/>
    <w:rsid w:val="3A120448"/>
    <w:rsid w:val="3A202424"/>
    <w:rsid w:val="3AA47E55"/>
    <w:rsid w:val="3ADE187C"/>
    <w:rsid w:val="3AE56B1A"/>
    <w:rsid w:val="3AF45BE0"/>
    <w:rsid w:val="3AF460F5"/>
    <w:rsid w:val="3B07350D"/>
    <w:rsid w:val="3B223EA3"/>
    <w:rsid w:val="3B530501"/>
    <w:rsid w:val="3B60677A"/>
    <w:rsid w:val="3B6141E8"/>
    <w:rsid w:val="3B721C7C"/>
    <w:rsid w:val="3BC308CB"/>
    <w:rsid w:val="3BEA5380"/>
    <w:rsid w:val="3C343766"/>
    <w:rsid w:val="3C3F24CA"/>
    <w:rsid w:val="3C5D7D9D"/>
    <w:rsid w:val="3D1C54C3"/>
    <w:rsid w:val="3D4C1A5C"/>
    <w:rsid w:val="3D4D1558"/>
    <w:rsid w:val="3D6C60E9"/>
    <w:rsid w:val="3D855C98"/>
    <w:rsid w:val="3D89129A"/>
    <w:rsid w:val="3DD53BF0"/>
    <w:rsid w:val="3E0063C6"/>
    <w:rsid w:val="3EA073F4"/>
    <w:rsid w:val="3EC949BD"/>
    <w:rsid w:val="3F1D1FAD"/>
    <w:rsid w:val="3F2106C0"/>
    <w:rsid w:val="3F3A23A7"/>
    <w:rsid w:val="3F453F96"/>
    <w:rsid w:val="3FA33F08"/>
    <w:rsid w:val="3FCB42E0"/>
    <w:rsid w:val="3FF2193A"/>
    <w:rsid w:val="404F2B17"/>
    <w:rsid w:val="405979F4"/>
    <w:rsid w:val="40895D14"/>
    <w:rsid w:val="409018AF"/>
    <w:rsid w:val="409532B0"/>
    <w:rsid w:val="40BA2B58"/>
    <w:rsid w:val="41423BAE"/>
    <w:rsid w:val="415A7706"/>
    <w:rsid w:val="41944F2F"/>
    <w:rsid w:val="41B810BD"/>
    <w:rsid w:val="41C73588"/>
    <w:rsid w:val="41DC783A"/>
    <w:rsid w:val="41E51367"/>
    <w:rsid w:val="41EC43CC"/>
    <w:rsid w:val="41FF695D"/>
    <w:rsid w:val="4214206C"/>
    <w:rsid w:val="42642ED6"/>
    <w:rsid w:val="426923B8"/>
    <w:rsid w:val="42967F6B"/>
    <w:rsid w:val="42B31885"/>
    <w:rsid w:val="42BD3182"/>
    <w:rsid w:val="42D665BD"/>
    <w:rsid w:val="42F42673"/>
    <w:rsid w:val="43065A49"/>
    <w:rsid w:val="430B24DB"/>
    <w:rsid w:val="4363766A"/>
    <w:rsid w:val="43821027"/>
    <w:rsid w:val="441E75A6"/>
    <w:rsid w:val="44D3139A"/>
    <w:rsid w:val="452112A4"/>
    <w:rsid w:val="454A2BAB"/>
    <w:rsid w:val="459308E1"/>
    <w:rsid w:val="459345B3"/>
    <w:rsid w:val="45A831F7"/>
    <w:rsid w:val="45A93012"/>
    <w:rsid w:val="45D4644E"/>
    <w:rsid w:val="45EA1973"/>
    <w:rsid w:val="460C19D8"/>
    <w:rsid w:val="467E0A90"/>
    <w:rsid w:val="468B349F"/>
    <w:rsid w:val="46B72EB2"/>
    <w:rsid w:val="46E84813"/>
    <w:rsid w:val="47B56EA9"/>
    <w:rsid w:val="48732DFA"/>
    <w:rsid w:val="48CF4E0E"/>
    <w:rsid w:val="48F33103"/>
    <w:rsid w:val="494527BF"/>
    <w:rsid w:val="495E522F"/>
    <w:rsid w:val="498960D2"/>
    <w:rsid w:val="499E6F1D"/>
    <w:rsid w:val="49C56F37"/>
    <w:rsid w:val="4A187B7F"/>
    <w:rsid w:val="4A1A1AFC"/>
    <w:rsid w:val="4A1C7F69"/>
    <w:rsid w:val="4A485F23"/>
    <w:rsid w:val="4A4A7BE5"/>
    <w:rsid w:val="4A693618"/>
    <w:rsid w:val="4A83553B"/>
    <w:rsid w:val="4AD52CE0"/>
    <w:rsid w:val="4AE90539"/>
    <w:rsid w:val="4B315A79"/>
    <w:rsid w:val="4B670988"/>
    <w:rsid w:val="4BC14EAA"/>
    <w:rsid w:val="4C050246"/>
    <w:rsid w:val="4C0F23A4"/>
    <w:rsid w:val="4C120763"/>
    <w:rsid w:val="4C6263AC"/>
    <w:rsid w:val="4C99554F"/>
    <w:rsid w:val="4CA6394E"/>
    <w:rsid w:val="4D6A309D"/>
    <w:rsid w:val="4D9E31C3"/>
    <w:rsid w:val="4DB32039"/>
    <w:rsid w:val="4DB6655A"/>
    <w:rsid w:val="4DC108F4"/>
    <w:rsid w:val="4DDA0C37"/>
    <w:rsid w:val="4DF0484B"/>
    <w:rsid w:val="4E0176F5"/>
    <w:rsid w:val="4E1B37B3"/>
    <w:rsid w:val="4E303F58"/>
    <w:rsid w:val="4E376D26"/>
    <w:rsid w:val="4E414BB2"/>
    <w:rsid w:val="4E7E4296"/>
    <w:rsid w:val="4E803067"/>
    <w:rsid w:val="4EAF703B"/>
    <w:rsid w:val="4ECB4475"/>
    <w:rsid w:val="4ED24E8A"/>
    <w:rsid w:val="4ED75229"/>
    <w:rsid w:val="4F2C4F1E"/>
    <w:rsid w:val="4F5624CB"/>
    <w:rsid w:val="4F7B4DEC"/>
    <w:rsid w:val="4FB467F9"/>
    <w:rsid w:val="4FC0104B"/>
    <w:rsid w:val="4FD02F65"/>
    <w:rsid w:val="50120532"/>
    <w:rsid w:val="501D1DF1"/>
    <w:rsid w:val="50ED0658"/>
    <w:rsid w:val="51002139"/>
    <w:rsid w:val="510D07DF"/>
    <w:rsid w:val="512D6C02"/>
    <w:rsid w:val="515C5170"/>
    <w:rsid w:val="519B28E7"/>
    <w:rsid w:val="51AE7211"/>
    <w:rsid w:val="52832C8D"/>
    <w:rsid w:val="52DB3A4A"/>
    <w:rsid w:val="52E57CC3"/>
    <w:rsid w:val="5312550A"/>
    <w:rsid w:val="534A724C"/>
    <w:rsid w:val="53530C46"/>
    <w:rsid w:val="5367649F"/>
    <w:rsid w:val="53D66FF8"/>
    <w:rsid w:val="53DE69BF"/>
    <w:rsid w:val="541E45C6"/>
    <w:rsid w:val="54754BEC"/>
    <w:rsid w:val="548C2B0C"/>
    <w:rsid w:val="549366A9"/>
    <w:rsid w:val="54BF0B57"/>
    <w:rsid w:val="54D51B2F"/>
    <w:rsid w:val="54D723E8"/>
    <w:rsid w:val="550721D5"/>
    <w:rsid w:val="551D0BF2"/>
    <w:rsid w:val="55A107FB"/>
    <w:rsid w:val="55A12107"/>
    <w:rsid w:val="55A47060"/>
    <w:rsid w:val="55AC636A"/>
    <w:rsid w:val="55C15CC7"/>
    <w:rsid w:val="55D026C9"/>
    <w:rsid w:val="55D553DE"/>
    <w:rsid w:val="563648E8"/>
    <w:rsid w:val="566D5AC2"/>
    <w:rsid w:val="56857965"/>
    <w:rsid w:val="56A650A5"/>
    <w:rsid w:val="56B62362"/>
    <w:rsid w:val="56B967C0"/>
    <w:rsid w:val="56BE67A9"/>
    <w:rsid w:val="56EE7782"/>
    <w:rsid w:val="57550496"/>
    <w:rsid w:val="576B0D91"/>
    <w:rsid w:val="57757D1E"/>
    <w:rsid w:val="57830686"/>
    <w:rsid w:val="57C96345"/>
    <w:rsid w:val="57D17697"/>
    <w:rsid w:val="57D92384"/>
    <w:rsid w:val="57E26A3C"/>
    <w:rsid w:val="57EB60A6"/>
    <w:rsid w:val="58020827"/>
    <w:rsid w:val="580C1D0B"/>
    <w:rsid w:val="581808D2"/>
    <w:rsid w:val="581E2464"/>
    <w:rsid w:val="588E3A11"/>
    <w:rsid w:val="58941028"/>
    <w:rsid w:val="58A44110"/>
    <w:rsid w:val="58DE21CC"/>
    <w:rsid w:val="5927169E"/>
    <w:rsid w:val="5973475B"/>
    <w:rsid w:val="59DA4375"/>
    <w:rsid w:val="5A382944"/>
    <w:rsid w:val="5A5202B4"/>
    <w:rsid w:val="5A6574B1"/>
    <w:rsid w:val="5A726558"/>
    <w:rsid w:val="5A7476F4"/>
    <w:rsid w:val="5B0D2659"/>
    <w:rsid w:val="5B117EC0"/>
    <w:rsid w:val="5B2616E5"/>
    <w:rsid w:val="5B3A4C3E"/>
    <w:rsid w:val="5B884B96"/>
    <w:rsid w:val="5B8B2F47"/>
    <w:rsid w:val="5BF93517"/>
    <w:rsid w:val="5C8271B2"/>
    <w:rsid w:val="5D090FC9"/>
    <w:rsid w:val="5D2A21B1"/>
    <w:rsid w:val="5D480F4A"/>
    <w:rsid w:val="5D566E9B"/>
    <w:rsid w:val="5D720DAB"/>
    <w:rsid w:val="5D7217AC"/>
    <w:rsid w:val="5DA05B70"/>
    <w:rsid w:val="5E354417"/>
    <w:rsid w:val="5E45454B"/>
    <w:rsid w:val="5F9A366E"/>
    <w:rsid w:val="5FA2526B"/>
    <w:rsid w:val="5FAA3C47"/>
    <w:rsid w:val="5FB867FE"/>
    <w:rsid w:val="5FC11647"/>
    <w:rsid w:val="5FF61953"/>
    <w:rsid w:val="60001698"/>
    <w:rsid w:val="60085E78"/>
    <w:rsid w:val="600E54F4"/>
    <w:rsid w:val="604157B4"/>
    <w:rsid w:val="604364E6"/>
    <w:rsid w:val="604D330E"/>
    <w:rsid w:val="607B75C7"/>
    <w:rsid w:val="60966616"/>
    <w:rsid w:val="60A827A3"/>
    <w:rsid w:val="60CE34D7"/>
    <w:rsid w:val="60D51A59"/>
    <w:rsid w:val="60E82224"/>
    <w:rsid w:val="60EB0749"/>
    <w:rsid w:val="60F575C1"/>
    <w:rsid w:val="61147D5F"/>
    <w:rsid w:val="619041FE"/>
    <w:rsid w:val="61A05DCD"/>
    <w:rsid w:val="61B17DFE"/>
    <w:rsid w:val="626A0523"/>
    <w:rsid w:val="62847EA7"/>
    <w:rsid w:val="62DB637F"/>
    <w:rsid w:val="62FA10BA"/>
    <w:rsid w:val="62FD5017"/>
    <w:rsid w:val="6311599C"/>
    <w:rsid w:val="63121D92"/>
    <w:rsid w:val="63296CF6"/>
    <w:rsid w:val="63532130"/>
    <w:rsid w:val="639130C5"/>
    <w:rsid w:val="63D615FE"/>
    <w:rsid w:val="640943A0"/>
    <w:rsid w:val="640B7333"/>
    <w:rsid w:val="6469117D"/>
    <w:rsid w:val="64871562"/>
    <w:rsid w:val="64EA7FB1"/>
    <w:rsid w:val="64EC6C5A"/>
    <w:rsid w:val="64F735D8"/>
    <w:rsid w:val="651E67D8"/>
    <w:rsid w:val="652E5CCD"/>
    <w:rsid w:val="653D7AF3"/>
    <w:rsid w:val="654A4CF7"/>
    <w:rsid w:val="6568479D"/>
    <w:rsid w:val="657A02B4"/>
    <w:rsid w:val="657A67FD"/>
    <w:rsid w:val="657B0A8B"/>
    <w:rsid w:val="658729D1"/>
    <w:rsid w:val="65A90B99"/>
    <w:rsid w:val="65B119A5"/>
    <w:rsid w:val="65F916BF"/>
    <w:rsid w:val="660137CF"/>
    <w:rsid w:val="6618187B"/>
    <w:rsid w:val="6622535F"/>
    <w:rsid w:val="66565CBE"/>
    <w:rsid w:val="66A12CC1"/>
    <w:rsid w:val="670E76D1"/>
    <w:rsid w:val="671D7DAB"/>
    <w:rsid w:val="6732724F"/>
    <w:rsid w:val="674566A0"/>
    <w:rsid w:val="675608AD"/>
    <w:rsid w:val="67574E33"/>
    <w:rsid w:val="67735D60"/>
    <w:rsid w:val="67745B77"/>
    <w:rsid w:val="67985461"/>
    <w:rsid w:val="67D77C44"/>
    <w:rsid w:val="67F0485E"/>
    <w:rsid w:val="68372387"/>
    <w:rsid w:val="68645048"/>
    <w:rsid w:val="686E02AB"/>
    <w:rsid w:val="68816D21"/>
    <w:rsid w:val="690459DC"/>
    <w:rsid w:val="690B7AFD"/>
    <w:rsid w:val="690C398F"/>
    <w:rsid w:val="69474951"/>
    <w:rsid w:val="69543567"/>
    <w:rsid w:val="69660A25"/>
    <w:rsid w:val="69BE7BAE"/>
    <w:rsid w:val="6A180980"/>
    <w:rsid w:val="6A5D3DFB"/>
    <w:rsid w:val="6A5F25FB"/>
    <w:rsid w:val="6A6D318E"/>
    <w:rsid w:val="6A835585"/>
    <w:rsid w:val="6A8F3AF5"/>
    <w:rsid w:val="6A90444F"/>
    <w:rsid w:val="6A930078"/>
    <w:rsid w:val="6AB63A2C"/>
    <w:rsid w:val="6AE30DDA"/>
    <w:rsid w:val="6AFC4C50"/>
    <w:rsid w:val="6AFF6DD9"/>
    <w:rsid w:val="6B2031BA"/>
    <w:rsid w:val="6B2551FF"/>
    <w:rsid w:val="6B3034CF"/>
    <w:rsid w:val="6B341852"/>
    <w:rsid w:val="6B434E60"/>
    <w:rsid w:val="6B6721F6"/>
    <w:rsid w:val="6B713444"/>
    <w:rsid w:val="6B7A60D6"/>
    <w:rsid w:val="6B8D38AF"/>
    <w:rsid w:val="6B966053"/>
    <w:rsid w:val="6B9F6D44"/>
    <w:rsid w:val="6C1F2CED"/>
    <w:rsid w:val="6C203A9A"/>
    <w:rsid w:val="6C385BB0"/>
    <w:rsid w:val="6CA6506C"/>
    <w:rsid w:val="6CB75CCD"/>
    <w:rsid w:val="6D2B318A"/>
    <w:rsid w:val="6D2D26D4"/>
    <w:rsid w:val="6D6B24D3"/>
    <w:rsid w:val="6D6F7597"/>
    <w:rsid w:val="6DE80D4D"/>
    <w:rsid w:val="6DFA6436"/>
    <w:rsid w:val="6E516DD2"/>
    <w:rsid w:val="6E873A42"/>
    <w:rsid w:val="6E9303C1"/>
    <w:rsid w:val="6EB40345"/>
    <w:rsid w:val="6EC55FDD"/>
    <w:rsid w:val="6ECF03D4"/>
    <w:rsid w:val="6EEA4B30"/>
    <w:rsid w:val="6EEB1850"/>
    <w:rsid w:val="6EEB4762"/>
    <w:rsid w:val="6F1D62F1"/>
    <w:rsid w:val="6F7A3C37"/>
    <w:rsid w:val="6F806C87"/>
    <w:rsid w:val="6FC02C16"/>
    <w:rsid w:val="6FE041CA"/>
    <w:rsid w:val="6FEC219A"/>
    <w:rsid w:val="6FF6475E"/>
    <w:rsid w:val="700215D2"/>
    <w:rsid w:val="700370F8"/>
    <w:rsid w:val="70184EA3"/>
    <w:rsid w:val="705644E9"/>
    <w:rsid w:val="706D3601"/>
    <w:rsid w:val="70A803E6"/>
    <w:rsid w:val="70CB53E1"/>
    <w:rsid w:val="70E45041"/>
    <w:rsid w:val="70F01D72"/>
    <w:rsid w:val="71302666"/>
    <w:rsid w:val="7140297D"/>
    <w:rsid w:val="714E12CF"/>
    <w:rsid w:val="71AF12E6"/>
    <w:rsid w:val="71FA003B"/>
    <w:rsid w:val="7209016D"/>
    <w:rsid w:val="7259341C"/>
    <w:rsid w:val="728B00C1"/>
    <w:rsid w:val="72B15D21"/>
    <w:rsid w:val="73214E54"/>
    <w:rsid w:val="733E3EC7"/>
    <w:rsid w:val="7341675A"/>
    <w:rsid w:val="734521A8"/>
    <w:rsid w:val="73707E67"/>
    <w:rsid w:val="73BA58EC"/>
    <w:rsid w:val="73CA7D44"/>
    <w:rsid w:val="741F0C23"/>
    <w:rsid w:val="74216CE6"/>
    <w:rsid w:val="743439CA"/>
    <w:rsid w:val="74687938"/>
    <w:rsid w:val="748F3308"/>
    <w:rsid w:val="74BC7F66"/>
    <w:rsid w:val="74DD127A"/>
    <w:rsid w:val="750E27C7"/>
    <w:rsid w:val="754548A3"/>
    <w:rsid w:val="754B1A74"/>
    <w:rsid w:val="75686B98"/>
    <w:rsid w:val="75795EB8"/>
    <w:rsid w:val="762A4EB5"/>
    <w:rsid w:val="7677072C"/>
    <w:rsid w:val="767E14FE"/>
    <w:rsid w:val="76980239"/>
    <w:rsid w:val="76A00464"/>
    <w:rsid w:val="76A021B3"/>
    <w:rsid w:val="76A80894"/>
    <w:rsid w:val="76B664D7"/>
    <w:rsid w:val="76E33575"/>
    <w:rsid w:val="76EB2B73"/>
    <w:rsid w:val="76F275C9"/>
    <w:rsid w:val="770B0914"/>
    <w:rsid w:val="771F3563"/>
    <w:rsid w:val="773762A0"/>
    <w:rsid w:val="7741193B"/>
    <w:rsid w:val="7795042D"/>
    <w:rsid w:val="77A33591"/>
    <w:rsid w:val="77D16924"/>
    <w:rsid w:val="782C2784"/>
    <w:rsid w:val="78326601"/>
    <w:rsid w:val="787119EB"/>
    <w:rsid w:val="78B548D9"/>
    <w:rsid w:val="79276A37"/>
    <w:rsid w:val="79427F27"/>
    <w:rsid w:val="79507A07"/>
    <w:rsid w:val="797F7147"/>
    <w:rsid w:val="79BE2A91"/>
    <w:rsid w:val="79FE23AA"/>
    <w:rsid w:val="7A2114BD"/>
    <w:rsid w:val="7A236319"/>
    <w:rsid w:val="7A992CC0"/>
    <w:rsid w:val="7AEB5324"/>
    <w:rsid w:val="7B220E63"/>
    <w:rsid w:val="7B3A50B0"/>
    <w:rsid w:val="7B42766E"/>
    <w:rsid w:val="7B494559"/>
    <w:rsid w:val="7B6018A2"/>
    <w:rsid w:val="7B7A2758"/>
    <w:rsid w:val="7B8657AD"/>
    <w:rsid w:val="7B8B2C1D"/>
    <w:rsid w:val="7BCA3B47"/>
    <w:rsid w:val="7BD020E4"/>
    <w:rsid w:val="7BD63A52"/>
    <w:rsid w:val="7C01614C"/>
    <w:rsid w:val="7C3403C9"/>
    <w:rsid w:val="7C8E336B"/>
    <w:rsid w:val="7CE64909"/>
    <w:rsid w:val="7D4E0C16"/>
    <w:rsid w:val="7D793C28"/>
    <w:rsid w:val="7D8C0F6F"/>
    <w:rsid w:val="7DD60F10"/>
    <w:rsid w:val="7DFA4230"/>
    <w:rsid w:val="7E096221"/>
    <w:rsid w:val="7E096CA7"/>
    <w:rsid w:val="7E6009A4"/>
    <w:rsid w:val="7E7044F2"/>
    <w:rsid w:val="7F1B26B0"/>
    <w:rsid w:val="7F35244A"/>
    <w:rsid w:val="7F6A5445"/>
    <w:rsid w:val="7F704289"/>
    <w:rsid w:val="7FD7002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0"/>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character" w:customStyle="1" w:styleId="20">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6"/>
    <w:link w:val="8"/>
    <w:autoRedefine/>
    <w:qFormat/>
    <w:uiPriority w:val="0"/>
    <w:rPr>
      <w:rFonts w:ascii="宋体" w:hAnsi="宋体" w:cs="宋体"/>
      <w:sz w:val="18"/>
      <w:szCs w:val="18"/>
      <w:lang w:eastAsia="en-US"/>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2091</Words>
  <Characters>4093</Characters>
  <Lines>32</Lines>
  <Paragraphs>9</Paragraphs>
  <TotalTime>0</TotalTime>
  <ScaleCrop>false</ScaleCrop>
  <LinksUpToDate>false</LinksUpToDate>
  <CharactersWithSpaces>4440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2024-07-16T05:51:15Z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EFA0E69FEECF45D0A3CEEB74DE562F13_13</vt:lpwstr>
  </property>
</Properties>
</file>