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26189"/>
      <w:bookmarkStart w:id="1" w:name="_Toc12869"/>
      <w:r>
        <w:rPr>
          <w:rFonts w:hint="eastAsia" w:ascii="微软雅黑" w:hAnsi="微软雅黑" w:eastAsia="微软雅黑" w:cs="微软雅黑"/>
          <w:color w:val="000000"/>
          <w:szCs w:val="21"/>
          <w:highlight w:val="none"/>
          <w:u w:val="single"/>
          <w:lang w:val="zh-CN" w:eastAsia="zh-CN" w:bidi="zh-CN"/>
        </w:rPr>
        <w:t>ID:{{ specimenno }}</w:t>
      </w: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360" w:lineRule="exact"/>
        <w:jc w:val="both"/>
        <w:rPr>
          <w:rFonts w:ascii="微软雅黑" w:hAnsi="微软雅黑" w:eastAsia="微软雅黑" w:cs="微软雅黑"/>
          <w:sz w:val="52"/>
          <w:szCs w:val="52"/>
          <w:lang w:val="zh-CN" w:eastAsia="zh-CN" w:bidi="zh-CN"/>
        </w:rPr>
      </w:pP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骨及软组织肿瘤融合基因谱报告</w:t>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9"/>
                    <a:stretch>
                      <a:fillRect/>
                    </a:stretch>
                  </pic:blipFill>
                  <pic:spPr>
                    <a:xfrm>
                      <a:off x="0" y="0"/>
                      <a:ext cx="1795780" cy="1768977"/>
                    </a:xfrm>
                    <a:prstGeom prst="rect">
                      <a:avLst/>
                    </a:prstGeom>
                  </pic:spPr>
                </pic:pic>
              </a:graphicData>
            </a:graphic>
          </wp:inline>
        </w:drawing>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both"/>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0288" behindDoc="0" locked="0" layoutInCell="1" allowOverlap="1">
            <wp:simplePos x="0" y="0"/>
            <wp:positionH relativeFrom="page">
              <wp:align>center</wp:align>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0"/>
                    <a:stretch>
                      <a:fillRect/>
                    </a:stretch>
                  </pic:blipFill>
                  <pic:spPr>
                    <a:xfrm>
                      <a:off x="0" y="0"/>
                      <a:ext cx="2667000" cy="257175"/>
                    </a:xfrm>
                    <a:prstGeom prst="rect">
                      <a:avLst/>
                    </a:prstGeom>
                  </pic:spPr>
                </pic:pic>
              </a:graphicData>
            </a:graphic>
          </wp:anchor>
        </w:drawing>
      </w:r>
    </w:p>
    <w:p>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_Toc17113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样本信息</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_Toc17113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_Toc24626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检测项目</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_Toc24626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_Toc18984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检测结果总览</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_Toc18984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_Toc22706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_Toc22706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_Toc20612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检测结果</w:t>
      </w:r>
      <w:bookmarkStart w:id="114" w:name="_GoBack"/>
      <w:bookmarkEnd w:id="114"/>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_Toc20612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3</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_Toc9388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检测结果解析</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_Toc9388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5</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_Toc17290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附录</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_Toc17290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6</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_Toc27229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_Toc27229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_Toc11087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常见肉瘤分型相关基因变异</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_Toc11087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_Toc18726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检测基因列表（</w:t>
      </w:r>
      <w:r>
        <w:rPr>
          <w:rFonts w:hint="default" w:ascii="Times New Roman" w:hAnsi="Times New Roman" w:eastAsia="微软雅黑" w:cs="Times New Roman"/>
          <w:color w:val="auto"/>
          <w:sz w:val="28"/>
          <w:szCs w:val="28"/>
          <w:lang w:val="en-US" w:eastAsia="zh-CN"/>
        </w:rPr>
        <w:t>1166</w:t>
      </w:r>
      <w:r>
        <w:rPr>
          <w:rFonts w:hint="eastAsia" w:ascii="Times New Roman" w:hAnsi="Times New Roman" w:eastAsia="微软雅黑" w:cs="Times New Roman"/>
          <w:color w:val="auto"/>
          <w:sz w:val="28"/>
          <w:szCs w:val="28"/>
          <w:lang w:val="en-US" w:eastAsia="zh-CN"/>
        </w:rPr>
        <w:t>个基因）</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_Toc18726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_Toc2762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_Toc2762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_Toc31960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_Toc31960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3" w:type="default"/>
          <w:footerReference r:id="rId4"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299" w:charSpace="0"/>
        </w:sectPr>
      </w:pPr>
      <w:r>
        <w:rPr>
          <w:lang w:eastAsia="zh-CN"/>
        </w:rPr>
        <w:fldChar w:fldCharType="end"/>
      </w:r>
      <w:r>
        <w:rPr>
          <w:lang w:eastAsia="zh-CN"/>
        </w:rPr>
        <w:br w:type="page"/>
      </w: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21669"/>
      <w:bookmarkStart w:id="3" w:name="_Toc21009_WPSOffice_Level1"/>
      <w:bookmarkStart w:id="4" w:name="_Toc3619"/>
      <w:bookmarkStart w:id="5" w:name="_Toc13806"/>
      <w:bookmarkStart w:id="6" w:name="_Toc17113"/>
      <w:bookmarkStart w:id="7" w:name="_Toc14123"/>
      <w:bookmarkStart w:id="8" w:name="_Toc107825547"/>
      <w:bookmarkStart w:id="9" w:name="_Toc24178_WPSOffice_Level1"/>
      <w:bookmarkStart w:id="10" w:name="_Toc30143_WPSOffice_Level1"/>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1" w:name="_Toc7021_WPSOffice_Level1"/>
      <w:bookmarkStart w:id="12" w:name="_Toc11015_WPSOffice_Level1"/>
      <w:bookmarkStart w:id="13" w:name="_Toc18062_WPSOffice_Level1"/>
      <w:bookmarkStart w:id="14" w:name="_Toc26731"/>
      <w:bookmarkStart w:id="15" w:name="_Toc17451"/>
      <w:bookmarkStart w:id="16" w:name="_Toc29272"/>
      <w:bookmarkStart w:id="17" w:name="_Toc24626"/>
      <w:bookmarkStart w:id="18" w:name="_Toc107825548"/>
      <w:bookmarkStart w:id="19" w:name="_Toc3823"/>
      <w:r>
        <w:rPr>
          <w:rFonts w:ascii="Times New Roman" w:hAnsi="Times New Roman"/>
          <w:b/>
          <w:bCs/>
          <w:color w:val="3DA6BB"/>
          <w:sz w:val="32"/>
          <w14:shadow w14:blurRad="0" w14:dist="0" w14:dir="0" w14:sx="0" w14:sy="0" w14:kx="0" w14:ky="0" w14:algn="none">
            <w14:srgbClr w14:val="000000"/>
          </w14:shadow>
        </w:rPr>
        <w:t>检测项目</w:t>
      </w:r>
      <w:bookmarkEnd w:id="11"/>
      <w:bookmarkEnd w:id="12"/>
      <w:bookmarkEnd w:id="13"/>
      <w:bookmarkEnd w:id="14"/>
      <w:bookmarkEnd w:id="15"/>
      <w:bookmarkEnd w:id="16"/>
      <w:bookmarkEnd w:id="17"/>
      <w:bookmarkEnd w:id="18"/>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本产品利用探针杂交捕获技术和高通量测序技术全面检测1166个基因，基于RNA水平精准检测多种重排，包括已知、未知以及复杂融合变异类型，尤其适用尤文肉瘤、滑膜肉瘤等肉瘤分型辅助诊断。</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
          <w:color w:val="00B050"/>
          <w:sz w:val="28"/>
          <w:szCs w:val="28"/>
          <w:lang w:eastAsia="zh-CN"/>
        </w:rPr>
      </w:pPr>
      <w:bookmarkStart w:id="21" w:name="_Toc6221_WPSOffice_Level1"/>
      <w:bookmarkStart w:id="22" w:name="_Toc25920"/>
      <w:bookmarkStart w:id="23" w:name="_Toc107825549"/>
      <w:bookmarkStart w:id="24" w:name="_Toc16576"/>
      <w:bookmarkStart w:id="25" w:name="_Toc12582"/>
      <w:bookmarkStart w:id="26" w:name="_Toc18058"/>
      <w:bookmarkStart w:id="27" w:name="_Toc23369_WPSOffice_Level1"/>
    </w:p>
    <w:p>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8" w:name="_Toc18984"/>
      <w:r>
        <w:rPr>
          <w:rFonts w:hint="eastAsia" w:ascii="Times New Roman" w:hAnsi="Times New Roman"/>
          <w:b/>
          <w:bCs/>
          <w:color w:val="3DA6BB"/>
          <w:sz w:val="32"/>
          <w14:shadow w14:blurRad="0" w14:dist="0" w14:dir="0" w14:sx="0" w14:sy="0" w14:kx="0" w14:ky="0" w14:algn="none">
            <w14:srgbClr w14:val="000000"/>
          </w14:shadow>
        </w:rPr>
        <w:t>检测结果</w:t>
      </w:r>
      <w:bookmarkEnd w:id="21"/>
      <w:bookmarkEnd w:id="22"/>
      <w:bookmarkEnd w:id="23"/>
      <w:bookmarkEnd w:id="24"/>
      <w:bookmarkEnd w:id="25"/>
      <w:bookmarkEnd w:id="26"/>
      <w:bookmarkEnd w:id="27"/>
      <w:r>
        <w:rPr>
          <w:rFonts w:hint="eastAsia"/>
          <w:b/>
          <w:bCs/>
          <w:color w:val="3DA6BB"/>
          <w:sz w:val="32"/>
          <w:lang w:val="en-US" w:eastAsia="zh-CN"/>
          <w14:shadow w14:blurRad="0" w14:dist="0" w14:dir="0" w14:sx="0" w14:sy="0" w14:kx="0" w14:ky="0" w14:algn="none">
            <w14:srgbClr w14:val="000000"/>
          </w14:shadow>
        </w:rPr>
        <w:t>总览</w:t>
      </w:r>
      <w:bookmarkEnd w:id="28"/>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29" w:name="_Toc26045"/>
      <w:bookmarkStart w:id="30" w:name="_Toc149837254"/>
      <w:bookmarkStart w:id="31" w:name="_Toc13550"/>
      <w:bookmarkStart w:id="32" w:name="_Toc22706"/>
      <w:bookmarkStart w:id="33" w:name="_Toc15649"/>
      <w:r>
        <w:rPr>
          <w:rFonts w:hint="eastAsia" w:ascii="Times New Roman" w:hAnsi="Times New Roman"/>
          <w:color w:val="3DA6BB"/>
          <w:sz w:val="30"/>
          <w:lang w:eastAsia="zh-CN"/>
        </w:rPr>
        <w:t>检测结果小结</w:t>
      </w:r>
      <w:bookmarkEnd w:id="29"/>
      <w:bookmarkEnd w:id="30"/>
      <w:bookmarkEnd w:id="31"/>
      <w:bookmarkEnd w:id="32"/>
      <w:bookmarkEnd w:id="33"/>
    </w:p>
    <w:tbl>
      <w:tblPr>
        <w:tblStyle w:val="21"/>
        <w:tblW w:w="5122"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858"/>
        <w:gridCol w:w="7264"/>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10112" w:type="dxa"/>
            <w:gridSpan w:val="2"/>
            <w:tcBorders>
              <w:tl2br w:val="nil"/>
              <w:tr2bl w:val="nil"/>
            </w:tcBorders>
            <w:shd w:val="clear" w:color="auto" w:fill="DDDDDD"/>
            <w:vAlign w:val="center"/>
          </w:tcPr>
          <w:p>
            <w:pPr>
              <w:keepNext w:val="0"/>
              <w:keepLines w:val="0"/>
              <w:pageBreakBefore w:val="0"/>
              <w:widowControl/>
              <w:kinsoku/>
              <w:wordWrap/>
              <w:overflowPunct/>
              <w:topLinePunct w:val="0"/>
              <w:autoSpaceDE/>
              <w:autoSpaceDN/>
              <w:bidi w:val="0"/>
              <w:adjustRightInd/>
              <w:snapToGrid/>
              <w:ind w:left="110" w:leftChars="50"/>
              <w:jc w:val="center"/>
              <w:textAlignment w:val="auto"/>
              <w:rPr>
                <w:rFonts w:hint="eastAsia" w:ascii="微软雅黑" w:hAnsi="微软雅黑" w:eastAsia="微软雅黑" w:cs="微软雅黑"/>
                <w:b/>
                <w:bCs/>
                <w:i w:val="0"/>
                <w:iCs w:val="0"/>
                <w:color w:val="000000"/>
                <w:kern w:val="0"/>
                <w:sz w:val="24"/>
                <w:szCs w:val="24"/>
                <w:u w:val="none"/>
                <w:lang w:val="en-US" w:eastAsia="zh-CN" w:bidi="ar"/>
              </w:rPr>
            </w:pPr>
            <w:r>
              <w:rPr>
                <w:rFonts w:hint="eastAsia" w:ascii="Times New Roman" w:hAnsi="Times New Roman" w:eastAsia="微软雅黑" w:cs="Times New Roman"/>
                <w:b/>
                <w:bCs/>
                <w:color w:val="3DA6BB"/>
                <w:sz w:val="24"/>
                <w:szCs w:val="24"/>
                <w:lang w:val="en-US" w:eastAsia="zh-CN" w:bidi="ar-SA"/>
              </w:rPr>
              <w:t>辅助肉瘤诊断</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blHeader/>
          <w:jc w:val="center"/>
        </w:trPr>
        <w:tc>
          <w:tcPr>
            <w:tcW w:w="2855"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Times New Roman" w:hAnsi="Times New Roman" w:eastAsia="微软雅黑" w:cs="Times New Roman"/>
                <w:b/>
                <w:bCs/>
                <w:sz w:val="21"/>
                <w:szCs w:val="21"/>
                <w:lang w:val="en-US" w:eastAsia="zh-CN" w:bidi="ar-SA"/>
              </w:rPr>
              <w:t>辅助诊断</w:t>
            </w:r>
          </w:p>
        </w:tc>
        <w:tc>
          <w:tcPr>
            <w:tcW w:w="7257"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3" w:right="57"/>
              <w:jc w:val="left"/>
              <w:textAlignment w:val="auto"/>
              <w:rPr>
                <w:rFonts w:hint="eastAsia" w:ascii="Times New Roman" w:hAnsi="Times New Roman" w:eastAsia="微软雅黑" w:cs="黑体"/>
                <w:sz w:val="24"/>
                <w:szCs w:val="24"/>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10112" w:type="dxa"/>
            <w:gridSpan w:val="2"/>
            <w:tcBorders>
              <w:tl2br w:val="nil"/>
              <w:tr2bl w:val="nil"/>
            </w:tcBorders>
            <w:shd w:val="clear" w:color="auto" w:fill="DDDDDD"/>
            <w:vAlign w:val="center"/>
          </w:tcPr>
          <w:p>
            <w:pPr>
              <w:pStyle w:val="20"/>
              <w:keepNext w:val="0"/>
              <w:keepLines w:val="0"/>
              <w:pageBreakBefore w:val="0"/>
              <w:widowControl w:val="0"/>
              <w:kinsoku/>
              <w:wordWrap/>
              <w:overflowPunct/>
              <w:topLinePunct w:val="0"/>
              <w:autoSpaceDE/>
              <w:autoSpaceDN/>
              <w:bidi w:val="0"/>
              <w:adjustRightInd/>
              <w:snapToGrid/>
              <w:ind w:left="110" w:leftChars="50"/>
              <w:jc w:val="center"/>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color w:val="3DA6BB"/>
                <w:sz w:val="24"/>
                <w:szCs w:val="24"/>
                <w:lang w:val="en-US" w:eastAsia="zh-CN" w:bidi="ar-SA"/>
              </w:rPr>
              <w:t>样品总体质量评估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blHeader/>
          <w:jc w:val="center"/>
        </w:trPr>
        <w:tc>
          <w:tcPr>
            <w:tcW w:w="10112"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0" w:leftChars="50" w:right="57"/>
              <w:jc w:val="center"/>
              <w:textAlignment w:val="auto"/>
              <w:rPr>
                <w:rFonts w:hint="eastAsia" w:ascii="Times New Roman" w:hAnsi="Times New Roman" w:eastAsia="微软雅黑" w:cs="Times New Roman"/>
                <w:sz w:val="21"/>
                <w:szCs w:val="21"/>
                <w:lang w:eastAsia="zh-CN"/>
              </w:rPr>
            </w:pPr>
            <w:r>
              <w:rPr>
                <w:rFonts w:hint="eastAsia" w:ascii="微软雅黑" w:hAnsi="微软雅黑" w:eastAsia="微软雅黑" w:cs="微软雅黑"/>
                <w:sz w:val="21"/>
                <w:szCs w:val="21"/>
                <w:lang w:eastAsia="zh-CN"/>
              </w:rPr>
              <w:t>{%if rna != undefined%}</w:t>
            </w:r>
            <w:r>
              <w:rPr>
                <w:rFonts w:hint="eastAsia" w:ascii="微软雅黑" w:hAnsi="微软雅黑" w:eastAsia="微软雅黑" w:cs="微软雅黑"/>
                <w:color w:val="000000"/>
                <w:sz w:val="21"/>
                <w:szCs w:val="21"/>
                <w:lang w:eastAsia="zh-CN"/>
              </w:rPr>
              <w:t xml:space="preserve">{{ </w:t>
            </w:r>
            <w:r>
              <w:rPr>
                <w:rFonts w:hint="eastAsia" w:ascii="微软雅黑" w:hAnsi="微软雅黑" w:eastAsia="微软雅黑" w:cs="微软雅黑"/>
                <w:sz w:val="21"/>
                <w:szCs w:val="21"/>
                <w:lang w:eastAsia="zh-CN"/>
              </w:rPr>
              <w:t>rna.total_reads</w:t>
            </w:r>
            <w:r>
              <w:rPr>
                <w:rFonts w:hint="eastAsia" w:ascii="微软雅黑" w:hAnsi="微软雅黑" w:eastAsia="微软雅黑" w:cs="微软雅黑"/>
                <w:color w:val="000000"/>
                <w:sz w:val="21"/>
                <w:szCs w:val="21"/>
                <w:lang w:eastAsia="zh-CN"/>
              </w:rPr>
              <w:t xml:space="preserve"> | oqa(</w:t>
            </w:r>
            <w:r>
              <w:rPr>
                <w:rFonts w:hint="eastAsia" w:ascii="微软雅黑" w:hAnsi="微软雅黑" w:eastAsia="微软雅黑" w:cs="微软雅黑"/>
                <w:sz w:val="21"/>
                <w:szCs w:val="21"/>
                <w:lang w:eastAsia="zh-CN" w:bidi="ar"/>
              </w:rPr>
              <w:t>12000000</w:t>
            </w:r>
            <w:r>
              <w:rPr>
                <w:rFonts w:hint="eastAsia" w:ascii="微软雅黑" w:hAnsi="微软雅黑" w:eastAsia="微软雅黑" w:cs="微软雅黑"/>
                <w:color w:val="000000"/>
                <w:sz w:val="21"/>
                <w:szCs w:val="21"/>
                <w:lang w:eastAsia="zh-CN"/>
              </w:rPr>
              <w:t>,</w:t>
            </w:r>
            <w:r>
              <w:rPr>
                <w:rFonts w:hint="eastAsia" w:ascii="微软雅黑" w:hAnsi="微软雅黑" w:eastAsia="微软雅黑" w:cs="微软雅黑"/>
                <w:sz w:val="21"/>
                <w:szCs w:val="21"/>
                <w:lang w:eastAsia="zh-CN" w:bidi="ar"/>
              </w:rPr>
              <w:t>10000000</w:t>
            </w:r>
            <w:r>
              <w:rPr>
                <w:rFonts w:hint="eastAsia" w:ascii="微软雅黑" w:hAnsi="微软雅黑" w:eastAsia="微软雅黑" w:cs="微软雅黑"/>
                <w:color w:val="000000"/>
                <w:sz w:val="21"/>
                <w:szCs w:val="21"/>
                <w:lang w:eastAsia="zh-CN"/>
              </w:rPr>
              <w:t>) }}</w:t>
            </w:r>
            <w:r>
              <w:rPr>
                <w:rFonts w:hint="eastAsia" w:ascii="微软雅黑" w:hAnsi="微软雅黑" w:eastAsia="微软雅黑" w:cs="微软雅黑"/>
                <w:sz w:val="21"/>
                <w:szCs w:val="21"/>
                <w:lang w:eastAsia="zh-CN"/>
              </w:rPr>
              <w:t>{%endif%}</w:t>
            </w:r>
          </w:p>
        </w:tc>
      </w:tr>
    </w:tbl>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hint="default" w:ascii="Times New Roman" w:hAnsi="Times New Roman" w:eastAsia="微软雅黑" w:cs="Times New Roman"/>
          <w:sz w:val="18"/>
          <w:szCs w:val="18"/>
          <w:lang w:eastAsia="zh-CN" w:bidi="ar"/>
        </w:rPr>
        <w:t>检测结果仅供医生参考，不作为临床诊断的依据。</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hint="default" w:ascii="Times New Roman" w:hAnsi="Times New Roman" w:eastAsia="微软雅黑" w:cs="Times New Roman"/>
          <w:sz w:val="18"/>
          <w:szCs w:val="18"/>
          <w:lang w:eastAsia="zh-CN" w:bidi="ar"/>
        </w:rPr>
        <w:t>检测结果仅对本样本负责，如有疑问，请在7个工作日内与我们联系。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2806700</wp:posOffset>
                </wp:positionH>
                <wp:positionV relativeFrom="paragraph">
                  <wp:posOffset>33020</wp:posOffset>
                </wp:positionV>
                <wp:extent cx="2906395" cy="466090"/>
                <wp:effectExtent l="0" t="0" r="4445" b="6985"/>
                <wp:wrapNone/>
                <wp:docPr id="6" name="组合 6"/>
                <wp:cNvGraphicFramePr/>
                <a:graphic xmlns:a="http://schemas.openxmlformats.org/drawingml/2006/main">
                  <a:graphicData uri="http://schemas.microsoft.com/office/word/2010/wordprocessingGroup">
                    <wpg:wgp>
                      <wpg:cNvGrpSpPr/>
                      <wpg:grpSpPr>
                        <a:xfrm rot="0">
                          <a:off x="3454400" y="1047750"/>
                          <a:ext cx="2906395" cy="466090"/>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wgp>
                  </a:graphicData>
                </a:graphic>
              </wp:anchor>
            </w:drawing>
          </mc:Choice>
          <mc:Fallback>
            <w:pict>
              <v:group id="_x0000_s1026" o:spid="_x0000_s1026" o:spt="203" style="position:absolute;left:0pt;margin-left:221pt;margin-top:2.6pt;height:36.7pt;width:228.85pt;z-index:251662336;mso-width-relative:page;mso-height-relative:page;" coordorigin="10964,4438" coordsize="4577,734" o:gfxdata="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2" cropleft="22323f" croptop="17331f" cropright="22346f" cropbottom="6111f" chromakey="#949FA1"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r>
        <w:rPr>
          <w:sz w:val="24"/>
        </w:rPr>
        <mc:AlternateContent>
          <mc:Choice Requires="wpg">
            <w:drawing>
              <wp:anchor distT="0" distB="0" distL="114300" distR="114300" simplePos="0" relativeHeight="251663360" behindDoc="0" locked="0" layoutInCell="1" allowOverlap="1">
                <wp:simplePos x="0" y="0"/>
                <wp:positionH relativeFrom="column">
                  <wp:posOffset>2767330</wp:posOffset>
                </wp:positionH>
                <wp:positionV relativeFrom="paragraph">
                  <wp:posOffset>26035</wp:posOffset>
                </wp:positionV>
                <wp:extent cx="2779395" cy="453390"/>
                <wp:effectExtent l="0" t="0" r="9525" b="3810"/>
                <wp:wrapNone/>
                <wp:docPr id="7" name="组合 1"/>
                <wp:cNvGraphicFramePr/>
                <a:graphic xmlns:a="http://schemas.openxmlformats.org/drawingml/2006/main">
                  <a:graphicData uri="http://schemas.microsoft.com/office/word/2010/wordprocessingGroup">
                    <wpg:wgp>
                      <wpg:cNvGrpSpPr/>
                      <wpg:grpSpPr>
                        <a:xfrm rot="0">
                          <a:off x="3415030" y="2164715"/>
                          <a:ext cx="2779395" cy="453390"/>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wgp>
                  </a:graphicData>
                </a:graphic>
              </wp:anchor>
            </w:drawing>
          </mc:Choice>
          <mc:Fallback>
            <w:pict>
              <v:group id="组合 1" o:spid="_x0000_s1026" o:spt="203" style="position:absolute;left:0pt;margin-left:217.9pt;margin-top:2.05pt;height:35.7pt;width:218.85pt;z-index:251663360;mso-width-relative:page;mso-height-relative:page;" coordorigin="7101,6197" coordsize="4377,714" o:gfxdata="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&#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hint="eastAsia"/>
          <w:sz w:val="24"/>
          <w:lang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2727325</wp:posOffset>
                </wp:positionH>
                <wp:positionV relativeFrom="paragraph">
                  <wp:posOffset>59055</wp:posOffset>
                </wp:positionV>
                <wp:extent cx="2872105" cy="453390"/>
                <wp:effectExtent l="0" t="0" r="8255" b="3810"/>
                <wp:wrapNone/>
                <wp:docPr id="17" name="组合 15"/>
                <wp:cNvGraphicFramePr/>
                <a:graphic xmlns:a="http://schemas.openxmlformats.org/drawingml/2006/main">
                  <a:graphicData uri="http://schemas.microsoft.com/office/word/2010/wordprocessingGroup">
                    <wpg:wgp>
                      <wpg:cNvGrpSpPr/>
                      <wpg:grpSpPr>
                        <a:xfrm rot="0">
                          <a:off x="0" y="0"/>
                          <a:ext cx="2872105" cy="453390"/>
                          <a:chOff x="12357" y="7666"/>
                          <a:chExt cx="4523" cy="714"/>
                        </a:xfrm>
                      </wpg:grpSpPr>
                      <pic:pic xmlns:pic="http://schemas.openxmlformats.org/drawingml/2006/picture">
                        <pic:nvPicPr>
                          <pic:cNvPr id="3"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4"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wgp>
                  </a:graphicData>
                </a:graphic>
              </wp:anchor>
            </w:drawing>
          </mc:Choice>
          <mc:Fallback>
            <w:pict>
              <v:group id="组合 15" o:spid="_x0000_s1026" o:spt="203" style="position:absolute;left:0pt;margin-left:214.75pt;margin-top:4.65pt;height:35.7pt;width:226.15pt;z-index:251665408;mso-width-relative:page;mso-height-relative:page;" coordorigin="12357,7666" coordsize="4523,714" o:gfxdata="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4n/fMLsAAADa&#10;AAAADwAAAGRycy9kb3ducmV2LnhtbEWPQWsCMRSE7wX/Q3hCL0UTFUq7GkUEqUIvXT14fGyem8XN&#10;y5LEVf+9KRR6HGbmG2axurtW9BRi41nDZKxAEFfeNFxrOB62ow8QMSEbbD2ThgdFWC0HLwssjL/x&#10;D/VlqkWGcCxQg02pK6SMlSWHcew74uydfXCYsgy1NAFvGe5aOVXqXTpsOC9Y7GhjqbqUV6fBvT2+&#10;aUr743pWfn6Fk5K7k+21fh1O1BxEonv6D/+1d0bDDH6v5Bs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n/fMLsAAADa&#10;AAAADwAAAAAAAAABACAAAAAiAAAAZHJzL2Rvd25yZXYueG1sUEsBAhQAFAAAAAgAh07iQDMvBZ47&#10;AAAAOQAAABAAAAAAAAAAAQAgAAAACgEAAGRycy9zaGFwZXhtbC54bWxQSwUGAAAAAAYABgBbAQAA&#10;tAM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wPAL7r0AAADa&#10;AAAADwAAAGRycy9kb3ducmV2LnhtbEWPQWvCQBSE7wX/w/IEb3VXL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8AvuvQAA&#10;ANoAAAAPAAAAAAAAAAEAIAAAACIAAABkcnMvZG93bnJldi54bWxQSwECFAAUAAAACACHTuJAMy8F&#10;njsAAAA5AAAAEAAAAAAAAAABACAAAAAMAQAAZHJzL3NoYXBleG1sLnhtbFBLBQYAAAAABgAGAFsB&#10;AAC2AwAAAAA=&#10;">
                  <v:fill on="f" focussize="0,0"/>
                  <v:stroke on="f"/>
                  <v:imagedata r:id="rId11" grayscale="t" bilevel="t" chromakey="#A09D98"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2750185</wp:posOffset>
                </wp:positionH>
                <wp:positionV relativeFrom="paragraph">
                  <wp:posOffset>30480</wp:posOffset>
                </wp:positionV>
                <wp:extent cx="2803525" cy="453390"/>
                <wp:effectExtent l="0" t="0" r="635" b="3810"/>
                <wp:wrapNone/>
                <wp:docPr id="18" name="组合 22"/>
                <wp:cNvGraphicFramePr/>
                <a:graphic xmlns:a="http://schemas.openxmlformats.org/drawingml/2006/main">
                  <a:graphicData uri="http://schemas.microsoft.com/office/word/2010/wordprocessingGroup">
                    <wpg:wgp>
                      <wpg:cNvGrpSpPr/>
                      <wpg:grpSpPr>
                        <a:xfrm rot="0">
                          <a:off x="0" y="0"/>
                          <a:ext cx="2803525" cy="453390"/>
                          <a:chOff x="12525" y="9562"/>
                          <a:chExt cx="4415" cy="714"/>
                        </a:xfrm>
                      </wpg:grpSpPr>
                      <pic:pic xmlns:pic="http://schemas.openxmlformats.org/drawingml/2006/picture">
                        <pic:nvPicPr>
                          <pic:cNvPr id="26"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wgp>
                  </a:graphicData>
                </a:graphic>
              </wp:anchor>
            </w:drawing>
          </mc:Choice>
          <mc:Fallback>
            <w:pict>
              <v:group id="组合 22" o:spid="_x0000_s1026" o:spt="203" style="position:absolute;left:0pt;margin-left:216.55pt;margin-top:2.4pt;height:35.7pt;width:220.75pt;z-index:251666432;mso-width-relative:page;mso-height-relative:page;" coordorigin="12525,9562" coordsize="4415,714" o:gfxdata="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Iyaf7v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k3Q2QbwAAADb&#10;AAAADwAAAGRycy9kb3ducmV2LnhtbEVPXWvCMBR9H+w/hDvwbSZV6KQahQ0Gsw8Dq4M9XpprW9bc&#10;lCSz9t+bgbCH83A4X5zN7mp7cSEfOscasrkCQVw703Gj4XR8f16BCBHZYO+YNEwUYLd9fNhgYdzI&#10;B7pUsRGphEOBGtoYh0LKULdkMczdQJy0s/MWY6K+kcbjmMptLxdK5dJix2mhxYHeWqp/ql+rIVTq&#10;JSuPX9P+lZaf5bdvsgStZ0+ZWoOIdI3/5nv6w2hY5P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0NkG8AAAA&#10;2w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29"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2887345</wp:posOffset>
                </wp:positionH>
                <wp:positionV relativeFrom="paragraph">
                  <wp:posOffset>104140</wp:posOffset>
                </wp:positionV>
                <wp:extent cx="2757805" cy="627380"/>
                <wp:effectExtent l="0" t="0" r="635" b="12700"/>
                <wp:wrapNone/>
                <wp:docPr id="19" name="组合 34"/>
                <wp:cNvGraphicFramePr/>
                <a:graphic xmlns:a="http://schemas.openxmlformats.org/drawingml/2006/main">
                  <a:graphicData uri="http://schemas.microsoft.com/office/word/2010/wordprocessingGroup">
                    <wpg:wgp>
                      <wpg:cNvGrpSpPr/>
                      <wpg:grpSpPr>
                        <a:xfrm rot="0">
                          <a:off x="3535045" y="6508115"/>
                          <a:ext cx="2757805" cy="627380"/>
                          <a:chOff x="12609" y="13215"/>
                          <a:chExt cx="4343" cy="988"/>
                        </a:xfrm>
                      </wpg:grpSpPr>
                      <pic:pic xmlns:pic="http://schemas.openxmlformats.org/drawingml/2006/picture">
                        <pic:nvPicPr>
                          <pic:cNvPr id="50" name="图片 1" descr="IMG_256"/>
                          <pic:cNvPicPr>
                            <a:picLocks noChangeAspect="1"/>
                          </pic:cNvPicPr>
                        </pic:nvPicPr>
                        <pic:blipFill>
                          <a:blip r:embed="rId15">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wgp>
                  </a:graphicData>
                </a:graphic>
              </wp:anchor>
            </w:drawing>
          </mc:Choice>
          <mc:Fallback>
            <w:pict>
              <v:group id="组合 34" o:spid="_x0000_s1026" o:spt="203" style="position:absolute;left:0pt;margin-left:227.35pt;margin-top:8.2pt;height:49.4pt;width:217.15pt;z-index:251664384;mso-width-relative:page;mso-height-relative:page;" coordorigin="12609,13215" coordsize="4343,988" o:gfxdata="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5"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34" w:name="_Toc20612"/>
      <w:bookmarkStart w:id="35" w:name="_Toc19898_WPSOffice_Level1"/>
      <w:bookmarkStart w:id="36" w:name="_Toc20136_WPSOffice_Level1"/>
      <w:bookmarkStart w:id="37" w:name="_Toc2866"/>
      <w:bookmarkStart w:id="38" w:name="_Toc2781"/>
      <w:bookmarkStart w:id="39" w:name="_Toc107825550"/>
      <w:bookmarkStart w:id="40" w:name="_Toc22132"/>
      <w:bookmarkStart w:id="41" w:name="_Toc24235"/>
      <w:r>
        <w:rPr>
          <w:rFonts w:hint="default" w:ascii="Times New Roman" w:hAnsi="Times New Roman"/>
          <w:b/>
          <w:bCs/>
          <w:color w:val="3DA6BB"/>
          <w:sz w:val="32"/>
          <w:lang w:val="en-US" w:eastAsia="zh-CN"/>
          <w14:shadow w14:blurRad="0" w14:dist="0" w14:dir="0" w14:sx="0" w14:sy="0" w14:kx="0" w14:ky="0" w14:algn="none">
            <w14:srgbClr w14:val="000000"/>
          </w14:shadow>
        </w:rPr>
        <w:t>检测结果</w:t>
      </w:r>
      <w:bookmarkEnd w:id="20"/>
      <w:bookmarkEnd w:id="34"/>
      <w:bookmarkEnd w:id="35"/>
      <w:bookmarkEnd w:id="36"/>
      <w:bookmarkEnd w:id="37"/>
      <w:bookmarkEnd w:id="38"/>
      <w:bookmarkEnd w:id="39"/>
      <w:bookmarkEnd w:id="40"/>
      <w:bookmarkEnd w:id="41"/>
    </w:p>
    <w:p>
      <w:pPr>
        <w:keepNext w:val="0"/>
        <w:keepLines w:val="0"/>
        <w:pageBreakBefore w:val="0"/>
        <w:widowControl w:val="0"/>
        <w:kinsoku/>
        <w:wordWrap/>
        <w:overflowPunct/>
        <w:topLinePunct w:val="0"/>
        <w:autoSpaceDE/>
        <w:autoSpaceDN/>
        <w:bidi w:val="0"/>
        <w:adjustRightInd/>
        <w:snapToGrid/>
        <w:spacing w:after="120"/>
        <w:ind w:firstLine="420" w:firstLineChars="200"/>
        <w:textAlignment w:val="auto"/>
        <w:rPr>
          <w:rFonts w:hint="default" w:ascii="Times New Roman" w:hAnsi="Times New Roman" w:eastAsia="微软雅黑" w:cs="Times New Roman"/>
          <w:b/>
          <w:color w:val="00B050"/>
          <w:sz w:val="24"/>
          <w:szCs w:val="24"/>
          <w:highlight w:val="yellow"/>
          <w:lang w:eastAsia="zh-CN"/>
        </w:rPr>
      </w:pPr>
      <w:bookmarkStart w:id="42" w:name="_Toc5728"/>
      <w:bookmarkStart w:id="43" w:name="_Toc15063"/>
      <w:bookmarkStart w:id="44" w:name="_Toc9088"/>
      <w:bookmarkStart w:id="45" w:name="_Toc20571"/>
      <w:bookmarkStart w:id="46" w:name="_Toc106294397"/>
      <w:bookmarkStart w:id="47" w:name="_Toc27379"/>
      <w:bookmarkStart w:id="48" w:name="_Toc2962"/>
      <w:bookmarkStart w:id="49" w:name="_Toc23375"/>
      <w:bookmarkStart w:id="50" w:name="_Toc18062_WPSOffice_Level2"/>
      <w:bookmarkStart w:id="51" w:name="_Toc19636"/>
      <w:bookmarkStart w:id="52" w:name="_Toc107825552"/>
      <w:bookmarkStart w:id="53" w:name="_Toc11015_WPSOffice_Level2"/>
      <w:bookmarkStart w:id="54" w:name="_Toc19159"/>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summaryOfRresults.geneRearrangementVariationSize2 }}个基因重排是分类/指南/专家共识中提及的辅助肉瘤诊断的基因变异。具体信息详见“基因检测结果解析”。</w:t>
      </w:r>
    </w:p>
    <w:tbl>
      <w:tblPr>
        <w:tblStyle w:val="21"/>
        <w:tblW w:w="10028"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4434"/>
        <w:gridCol w:w="2"/>
        <w:gridCol w:w="1298"/>
        <w:gridCol w:w="2"/>
        <w:gridCol w:w="2467"/>
        <w:gridCol w:w="2"/>
        <w:gridCol w:w="1823"/>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58" w:hRule="exact"/>
          <w:tblHeader/>
        </w:trPr>
        <w:tc>
          <w:tcPr>
            <w:tcW w:w="4436" w:type="dxa"/>
            <w:gridSpan w:val="2"/>
            <w:tcBorders>
              <w:tl2br w:val="nil"/>
              <w:tr2bl w:val="nil"/>
            </w:tcBorders>
            <w:shd w:val="clear" w:color="auto" w:fill="DDDDDD"/>
            <w:vAlign w:val="center"/>
          </w:tcPr>
          <w:p>
            <w:pPr>
              <w:pStyle w:val="20"/>
              <w:jc w:val="center"/>
              <w:rPr>
                <w:rFonts w:hint="default" w:ascii="Times New Roman" w:hAnsi="Times New Roman" w:eastAsia="微软雅黑" w:cs="Times New Roman"/>
                <w:b/>
                <w:color w:val="3DA6BB"/>
                <w:sz w:val="21"/>
                <w:szCs w:val="21"/>
              </w:rPr>
            </w:pPr>
            <w:r>
              <w:rPr>
                <w:rFonts w:hint="default" w:ascii="Times New Roman" w:hAnsi="Times New Roman" w:eastAsia="微软雅黑" w:cs="Times New Roman"/>
                <w:b/>
                <w:color w:val="3DA6BB"/>
                <w:sz w:val="21"/>
                <w:szCs w:val="21"/>
              </w:rPr>
              <w:t>检测结果</w:t>
            </w:r>
          </w:p>
        </w:tc>
        <w:tc>
          <w:tcPr>
            <w:tcW w:w="1300" w:type="dxa"/>
            <w:gridSpan w:val="2"/>
            <w:tcBorders>
              <w:tl2br w:val="nil"/>
              <w:tr2bl w:val="nil"/>
            </w:tcBorders>
            <w:shd w:val="clear" w:color="auto" w:fill="DDDDDD"/>
            <w:vAlign w:val="center"/>
          </w:tcPr>
          <w:p>
            <w:pPr>
              <w:pStyle w:val="20"/>
              <w:jc w:val="center"/>
              <w:rPr>
                <w:rFonts w:hint="default" w:ascii="Times New Roman" w:hAnsi="Times New Roman" w:eastAsia="微软雅黑" w:cs="Times New Roman"/>
                <w:b/>
                <w:color w:val="3DA6BB"/>
                <w:sz w:val="21"/>
                <w:szCs w:val="21"/>
              </w:rPr>
            </w:pPr>
            <w:r>
              <w:rPr>
                <w:rFonts w:hint="default" w:ascii="Times New Roman" w:hAnsi="Times New Roman" w:eastAsia="微软雅黑" w:cs="Times New Roman"/>
                <w:b/>
                <w:color w:val="3DA6BB"/>
                <w:sz w:val="21"/>
                <w:szCs w:val="21"/>
                <w:lang w:eastAsia="zh-CN"/>
              </w:rPr>
              <w:t>融合reads数</w:t>
            </w:r>
          </w:p>
        </w:tc>
        <w:tc>
          <w:tcPr>
            <w:tcW w:w="2469" w:type="dxa"/>
            <w:gridSpan w:val="2"/>
            <w:tcBorders>
              <w:tl2br w:val="nil"/>
              <w:tr2bl w:val="nil"/>
            </w:tcBorders>
            <w:shd w:val="clear" w:color="auto" w:fill="DDDDDD"/>
            <w:vAlign w:val="center"/>
          </w:tcPr>
          <w:p>
            <w:pPr>
              <w:pStyle w:val="20"/>
              <w:jc w:val="center"/>
              <w:rPr>
                <w:rFonts w:hint="default" w:ascii="Times New Roman" w:hAnsi="Times New Roman" w:eastAsia="微软雅黑" w:cs="Times New Roman"/>
                <w:b/>
                <w:color w:val="3DA6BB"/>
                <w:sz w:val="21"/>
                <w:szCs w:val="21"/>
              </w:rPr>
            </w:pPr>
            <w:r>
              <w:rPr>
                <w:rFonts w:hint="default" w:ascii="Times New Roman" w:hAnsi="Times New Roman" w:eastAsia="微软雅黑" w:cs="Times New Roman"/>
                <w:b/>
                <w:color w:val="3DA6BB"/>
                <w:sz w:val="21"/>
                <w:szCs w:val="21"/>
                <w:lang w:eastAsia="zh-CN"/>
              </w:rPr>
              <w:t>基因变异相关肉瘤亚型</w:t>
            </w:r>
          </w:p>
        </w:tc>
        <w:tc>
          <w:tcPr>
            <w:tcW w:w="1823" w:type="dxa"/>
            <w:tcBorders>
              <w:tl2br w:val="nil"/>
              <w:tr2bl w:val="nil"/>
            </w:tcBorders>
            <w:shd w:val="clear" w:color="auto" w:fill="DDDDDD"/>
            <w:vAlign w:val="center"/>
          </w:tcPr>
          <w:p>
            <w:pPr>
              <w:pStyle w:val="20"/>
              <w:jc w:val="center"/>
              <w:rPr>
                <w:rFonts w:hint="default" w:ascii="Times New Roman" w:hAnsi="Times New Roman" w:eastAsia="微软雅黑" w:cs="Times New Roman"/>
                <w:b/>
                <w:color w:val="3DA6BB"/>
                <w:sz w:val="21"/>
                <w:szCs w:val="21"/>
              </w:rPr>
            </w:pPr>
            <w:r>
              <w:rPr>
                <w:rFonts w:hint="default" w:ascii="Times New Roman" w:hAnsi="Times New Roman" w:eastAsia="微软雅黑" w:cs="Times New Roman"/>
                <w:b/>
                <w:color w:val="3DA6BB"/>
                <w:sz w:val="21"/>
                <w:szCs w:val="21"/>
                <w:lang w:eastAsia="zh-Hans"/>
              </w:rPr>
              <w:t>证据等级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903" w:hRule="atLeast"/>
        </w:trPr>
        <w:tc>
          <w:tcPr>
            <w:tcW w:w="10028" w:type="dxa"/>
            <w:gridSpan w:val="7"/>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988" w:hRule="atLeast"/>
        </w:trPr>
        <w:tc>
          <w:tcPr>
            <w:tcW w:w="10028" w:type="dxa"/>
            <w:gridSpan w:val="7"/>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227" w:hRule="atLeast"/>
        </w:trPr>
        <w:tc>
          <w:tcPr>
            <w:tcW w:w="4434" w:type="dxa"/>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pPr>
              <w:spacing w:before="1" w:line="249" w:lineRule="auto"/>
              <w:ind w:left="262" w:leftChars="0" w:right="131" w:rightChars="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p>
        </w:tc>
        <w:tc>
          <w:tcPr>
            <w:tcW w:w="1300" w:type="dxa"/>
            <w:gridSpan w:val="2"/>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9" w:type="dxa"/>
            <w:gridSpan w:val="2"/>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gridSpan w:val="2"/>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191" w:hRule="atLeast"/>
        </w:trPr>
        <w:tc>
          <w:tcPr>
            <w:tcW w:w="10028" w:type="dxa"/>
            <w:gridSpan w:val="7"/>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93" w:hRule="atLeast"/>
        </w:trPr>
        <w:tc>
          <w:tcPr>
            <w:tcW w:w="10028" w:type="dxa"/>
            <w:gridSpan w:val="7"/>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57" w:hRule="atLeast"/>
        </w:trPr>
        <w:tc>
          <w:tcPr>
            <w:tcW w:w="4434" w:type="dxa"/>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gridSpan w:val="2"/>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gridSpan w:val="2"/>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gridSpan w:val="2"/>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912" w:hRule="atLeast"/>
        </w:trPr>
        <w:tc>
          <w:tcPr>
            <w:tcW w:w="10028" w:type="dxa"/>
            <w:gridSpan w:val="7"/>
            <w:tcBorders>
              <w:tl2br w:val="nil"/>
              <w:tr2bl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pPr>
        <w:rPr>
          <w:rFonts w:hint="eastAsia" w:ascii="Times New Roman" w:hAnsi="Times New Roman" w:eastAsia="微软雅黑" w:cs="Times New Roman"/>
          <w:sz w:val="24"/>
          <w:szCs w:val="24"/>
          <w:lang w:eastAsia="zh-CN"/>
        </w:rPr>
      </w:pPr>
      <w:r>
        <w:rPr>
          <w:rFonts w:hint="default" w:ascii="Times New Roman" w:hAnsi="Times New Roman" w:eastAsia="微软雅黑" w:cs="Times New Roman"/>
          <w:lang w:eastAsia="zh-CN"/>
        </w:rPr>
        <w:br w:type="page"/>
      </w:r>
    </w:p>
    <w:bookmarkEnd w:id="42"/>
    <w:bookmarkEnd w:id="43"/>
    <w:bookmarkEnd w:id="44"/>
    <w:bookmarkEnd w:id="45"/>
    <w:bookmarkEnd w:id="46"/>
    <w:bookmarkEnd w:id="47"/>
    <w:bookmarkEnd w:id="48"/>
    <w:bookmarkEnd w:id="49"/>
    <w:bookmarkEnd w:id="50"/>
    <w:bookmarkEnd w:id="51"/>
    <w:bookmarkEnd w:id="52"/>
    <w:bookmarkEnd w:id="53"/>
    <w:bookmarkEnd w:id="54"/>
    <w:p>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55" w:name="_Toc4331_WPSOffice_Level1"/>
      <w:bookmarkStart w:id="56" w:name="_Toc9388"/>
      <w:bookmarkStart w:id="57" w:name="_Toc23903"/>
      <w:bookmarkStart w:id="58" w:name="_Toc24960"/>
      <w:bookmarkStart w:id="59" w:name="_Toc107825555"/>
      <w:bookmarkStart w:id="60" w:name="_Toc23846_WPSOffice_Level1"/>
      <w:bookmarkStart w:id="61" w:name="_Toc32443_WPSOffice_Level1"/>
      <w:bookmarkStart w:id="62" w:name="_Toc180"/>
      <w:bookmarkStart w:id="63" w:name="_Toc29372"/>
      <w:bookmarkStart w:id="64" w:name="_Toc25727"/>
      <w:r>
        <w:rPr>
          <w:rFonts w:hint="default" w:ascii="Times New Roman" w:hAnsi="Times New Roman"/>
          <w:b/>
          <w:bCs/>
          <w:color w:val="3DA6BB"/>
          <w:sz w:val="32"/>
          <w:lang w:val="en-US" w:eastAsia="zh-CN"/>
          <w14:shadow w14:blurRad="0" w14:dist="0" w14:dir="0" w14:sx="0" w14:sy="0" w14:kx="0" w14:ky="0" w14:algn="none">
            <w14:srgbClr w14:val="000000"/>
          </w14:shadow>
        </w:rPr>
        <w:t>检测结果解析</w:t>
      </w:r>
      <w:bookmarkEnd w:id="55"/>
      <w:bookmarkEnd w:id="56"/>
      <w:bookmarkEnd w:id="57"/>
      <w:bookmarkEnd w:id="58"/>
      <w:bookmarkEnd w:id="59"/>
      <w:bookmarkEnd w:id="60"/>
      <w:bookmarkEnd w:id="61"/>
      <w:bookmarkEnd w:id="62"/>
      <w:bookmarkEnd w:id="63"/>
      <w:bookmarkEnd w:id="64"/>
    </w:p>
    <w:p>
      <w:pPr>
        <w:spacing w:before="26"/>
        <w:rPr>
          <w:rFonts w:hint="eastAsia" w:ascii="Times New Roman" w:hAnsi="Times New Roman" w:cs="Times New Roman"/>
          <w:b/>
          <w:color w:val="000000" w:themeColor="text1"/>
          <w:sz w:val="24"/>
          <w:szCs w:val="24"/>
          <w:lang w:eastAsia="zh-CN"/>
          <w14:textFill>
            <w14:solidFill>
              <w14:schemeClr w14:val="tx1"/>
            </w14:solidFill>
          </w14:textFill>
        </w:rPr>
      </w:pPr>
      <w:bookmarkStart w:id="65" w:name="_Toc21764_WPSOffice_Level1"/>
      <w:bookmarkStart w:id="66" w:name="_Toc13196_WPSOffice_Level1"/>
      <w:bookmarkStart w:id="67" w:name="_Toc1707_WPSOffice_Level1"/>
      <w:bookmarkStart w:id="68" w:name="_Toc107825561"/>
      <w:bookmarkStart w:id="69" w:name="_Toc11294"/>
      <w:bookmarkStart w:id="70" w:name="_Toc27302"/>
      <w:bookmarkStart w:id="71" w:name="_Toc28240"/>
      <w:bookmarkStart w:id="72" w:name="_Toc13698"/>
      <w:bookmarkStart w:id="73" w:name="_Toc16835"/>
      <w:r>
        <w:rPr>
          <w:rFonts w:hint="eastAsia" w:ascii="Times New Roman" w:hAnsi="Times New Roman" w:cs="Times New Roman"/>
          <w:b/>
          <w:color w:val="000000" w:themeColor="text1"/>
          <w:sz w:val="24"/>
          <w:szCs w:val="24"/>
          <w:lang w:eastAsia="zh-CN"/>
          <w14:textFill>
            <w14:solidFill>
              <w14:schemeClr w14:val="tx1"/>
            </w14:solidFill>
          </w14:textFill>
        </w:rPr>
        <w:t>{% if sarcomaTyping</w:t>
      </w:r>
      <w:r>
        <w:rPr>
          <w:rFonts w:hint="eastAsia" w:ascii="Times New Roman" w:hAnsi="Times New Roman" w:cs="Times New Roman"/>
          <w:b/>
          <w:color w:val="000000" w:themeColor="text1"/>
          <w:sz w:val="24"/>
          <w:szCs w:val="24"/>
          <w:lang w:val="en-US" w:eastAsia="zh-CN"/>
          <w14:textFill>
            <w14:solidFill>
              <w14:schemeClr w14:val="tx1"/>
            </w14:solidFill>
          </w14:textFill>
        </w:rPr>
        <w:t xml:space="preserve"> </w:t>
      </w:r>
      <w:r>
        <w:rPr>
          <w:rFonts w:hint="eastAsia" w:ascii="Times New Roman" w:hAnsi="Times New Roman" w:cs="Times New Roman"/>
          <w:b/>
          <w:color w:val="000000" w:themeColor="text1"/>
          <w:sz w:val="24"/>
          <w:szCs w:val="24"/>
          <w:lang w:eastAsia="zh-CN"/>
          <w14:textFill>
            <w14:solidFill>
              <w14:schemeClr w14:val="tx1"/>
            </w14:solidFill>
          </w14:textFill>
        </w:rPr>
        <w:t xml:space="preserve">!= [] %}{% for </w:t>
      </w:r>
      <w:r>
        <w:rPr>
          <w:rFonts w:hint="eastAsia" w:ascii="Times New Roman" w:hAnsi="Times New Roman" w:cs="Times New Roman"/>
          <w:b/>
          <w:color w:val="000000" w:themeColor="text1"/>
          <w:sz w:val="24"/>
          <w:szCs w:val="24"/>
          <w:lang w:val="en-US" w:eastAsia="zh-CN"/>
          <w14:textFill>
            <w14:solidFill>
              <w14:schemeClr w14:val="tx1"/>
            </w14:solidFill>
          </w14:textFill>
        </w:rPr>
        <w:t>st</w:t>
      </w:r>
      <w:r>
        <w:rPr>
          <w:rFonts w:hint="eastAsia" w:ascii="Times New Roman" w:hAnsi="Times New Roman" w:cs="Times New Roman"/>
          <w:b/>
          <w:color w:val="000000" w:themeColor="text1"/>
          <w:sz w:val="24"/>
          <w:szCs w:val="24"/>
          <w:lang w:eastAsia="zh-CN"/>
          <w14:textFill>
            <w14:solidFill>
              <w14:schemeClr w14:val="tx1"/>
            </w14:solidFill>
          </w14:textFill>
        </w:rPr>
        <w:t xml:space="preserve"> in sarcomaTyping</w:t>
      </w:r>
      <w:r>
        <w:rPr>
          <w:rFonts w:hint="eastAsia" w:ascii="Times New Roman" w:hAnsi="Times New Roman" w:cs="Times New Roman"/>
          <w:b/>
          <w:color w:val="000000" w:themeColor="text1"/>
          <w:sz w:val="24"/>
          <w:szCs w:val="24"/>
          <w:lang w:val="en-US" w:eastAsia="zh-CN"/>
          <w14:textFill>
            <w14:solidFill>
              <w14:schemeClr w14:val="tx1"/>
            </w14:solidFill>
          </w14:textFill>
        </w:rPr>
        <w:t xml:space="preserve"> </w:t>
      </w:r>
      <w:r>
        <w:rPr>
          <w:rFonts w:hint="eastAsia" w:ascii="Times New Roman" w:hAnsi="Times New Roman" w:cs="Times New Roman"/>
          <w:b/>
          <w:color w:val="000000" w:themeColor="text1"/>
          <w:sz w:val="24"/>
          <w:szCs w:val="24"/>
          <w:lang w:eastAsia="zh-CN"/>
          <w14:textFill>
            <w14:solidFill>
              <w14:schemeClr w14:val="tx1"/>
            </w14:solidFill>
          </w14:textFill>
        </w:rPr>
        <w:t>%}</w:t>
      </w:r>
    </w:p>
    <w:p>
      <w:pPr>
        <w:spacing w:before="26"/>
        <w:rPr>
          <w:rFonts w:hint="eastAsia" w:ascii="Times New Roman" w:hAnsi="Times New Roman" w:cs="Times New Roman"/>
          <w:b/>
          <w:color w:val="3DA6BB"/>
          <w:sz w:val="24"/>
          <w:szCs w:val="24"/>
          <w:lang w:eastAsia="zh-CN"/>
        </w:rPr>
      </w:pPr>
      <w:r>
        <w:rPr>
          <w:rFonts w:hint="eastAsia" w:ascii="Times New Roman" w:hAnsi="Times New Roman" w:cs="Times New Roman"/>
          <w:b/>
          <w:color w:val="3DA6BB"/>
          <w:sz w:val="24"/>
          <w:szCs w:val="24"/>
          <w:lang w:eastAsia="zh-CN"/>
        </w:rPr>
        <w:t xml:space="preserve">{{ </w:t>
      </w:r>
      <w:r>
        <w:rPr>
          <w:rFonts w:hint="eastAsia" w:ascii="Times New Roman" w:hAnsi="Times New Roman" w:cs="Times New Roman"/>
          <w:b/>
          <w:color w:val="3DA6BB"/>
          <w:sz w:val="24"/>
          <w:szCs w:val="24"/>
          <w:lang w:val="en-US" w:eastAsia="zh-CN"/>
        </w:rPr>
        <w:t>st</w:t>
      </w:r>
      <w:r>
        <w:rPr>
          <w:rFonts w:hint="eastAsia" w:ascii="Times New Roman" w:hAnsi="Times New Roman" w:cs="Times New Roman"/>
          <w:b/>
          <w:color w:val="3DA6BB"/>
          <w:sz w:val="24"/>
          <w:szCs w:val="24"/>
          <w:lang w:eastAsia="zh-CN"/>
        </w:rPr>
        <w:t>.ori_variant }}</w:t>
      </w:r>
    </w:p>
    <w:p>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23"/>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shd w:val="clear" w:color="auto" w:fill="DDDDDD"/>
            <w:vAlign w:val="center"/>
          </w:tcPr>
          <w:p>
            <w:pPr>
              <w:keepNext/>
              <w:spacing w:before="26"/>
              <w:jc w:val="center"/>
              <w:rPr>
                <w:rFonts w:hint="default" w:ascii="Times New Roman" w:hAnsi="Times New Roman" w:eastAsia="微软雅黑" w:cs="Times New Roman"/>
                <w:b/>
                <w:color w:val="3DA6BB"/>
                <w:sz w:val="18"/>
                <w:szCs w:val="18"/>
                <w:lang w:eastAsia="zh-CN"/>
              </w:rPr>
            </w:pPr>
            <w:r>
              <w:rPr>
                <w:rFonts w:hint="default" w:ascii="Times New Roman" w:hAnsi="Times New Roman" w:eastAsia="微软雅黑" w:cs="Times New Roman"/>
                <w:b/>
                <w:color w:val="3DA6BB"/>
                <w:sz w:val="18"/>
                <w:szCs w:val="18"/>
                <w:lang w:eastAsia="zh-CN"/>
              </w:rPr>
              <w:t>突变形式</w:t>
            </w:r>
          </w:p>
        </w:tc>
        <w:tc>
          <w:tcPr>
            <w:tcW w:w="8247" w:type="dxa"/>
            <w:vAlign w:val="center"/>
          </w:tcPr>
          <w:p>
            <w:pPr>
              <w:widowControl/>
              <w:jc w:val="both"/>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val="en-US" w:eastAsia="zh-CN"/>
              </w:rPr>
              <w:t>{{ st.ori_variant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shd w:val="clear" w:color="auto" w:fill="DDDDDD"/>
            <w:vAlign w:val="center"/>
          </w:tcPr>
          <w:p>
            <w:pPr>
              <w:keepNext/>
              <w:spacing w:before="26"/>
              <w:jc w:val="center"/>
              <w:rPr>
                <w:rFonts w:hint="default" w:ascii="Times New Roman" w:hAnsi="Times New Roman" w:eastAsia="微软雅黑" w:cs="Times New Roman"/>
                <w:b/>
                <w:color w:val="3DA6BB"/>
                <w:sz w:val="18"/>
                <w:szCs w:val="18"/>
                <w:lang w:eastAsia="zh-CN"/>
              </w:rPr>
            </w:pPr>
            <w:r>
              <w:rPr>
                <w:rFonts w:hint="default" w:ascii="Times New Roman" w:hAnsi="Times New Roman" w:eastAsia="微软雅黑" w:cs="Times New Roman"/>
                <w:b/>
                <w:color w:val="3DA6BB"/>
                <w:sz w:val="18"/>
                <w:szCs w:val="18"/>
                <w:lang w:eastAsia="zh-CN"/>
              </w:rPr>
              <w:t>突变</w:t>
            </w:r>
            <w:r>
              <w:rPr>
                <w:rFonts w:hint="eastAsia" w:ascii="Times New Roman" w:hAnsi="Times New Roman" w:eastAsia="微软雅黑" w:cs="Times New Roman"/>
                <w:b/>
                <w:color w:val="3DA6BB"/>
                <w:sz w:val="18"/>
                <w:szCs w:val="18"/>
                <w:lang w:val="en-US" w:eastAsia="zh-CN"/>
              </w:rPr>
              <w:t>说明</w:t>
            </w:r>
          </w:p>
        </w:tc>
        <w:tc>
          <w:tcPr>
            <w:tcW w:w="8247" w:type="dxa"/>
            <w:vAlign w:val="center"/>
          </w:tcPr>
          <w:p>
            <w:pPr>
              <w:spacing w:before="26"/>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val="en-US" w:eastAsia="zh-CN"/>
              </w:rPr>
              <w:t>{{ st.mutDesc2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shd w:val="clear" w:color="auto" w:fill="DDDDDD"/>
            <w:vAlign w:val="center"/>
          </w:tcPr>
          <w:p>
            <w:pPr>
              <w:keepNext/>
              <w:spacing w:before="26"/>
              <w:jc w:val="center"/>
              <w:rPr>
                <w:rFonts w:hint="default" w:ascii="Times New Roman" w:hAnsi="Times New Roman" w:eastAsia="微软雅黑" w:cs="Times New Roman"/>
                <w:b/>
                <w:color w:val="3DA6BB"/>
                <w:sz w:val="18"/>
                <w:szCs w:val="18"/>
                <w:lang w:eastAsia="zh-CN"/>
              </w:rPr>
            </w:pPr>
            <w:r>
              <w:rPr>
                <w:rFonts w:hint="default" w:ascii="Times New Roman" w:hAnsi="Times New Roman" w:eastAsia="微软雅黑" w:cs="Times New Roman"/>
                <w:b/>
                <w:color w:val="3DA6BB"/>
                <w:sz w:val="18"/>
                <w:szCs w:val="18"/>
                <w:lang w:eastAsia="zh-CN"/>
              </w:rPr>
              <w:t>变异</w:t>
            </w:r>
            <w:r>
              <w:rPr>
                <w:rFonts w:hint="eastAsia" w:ascii="Times New Roman" w:hAnsi="Times New Roman" w:eastAsia="微软雅黑" w:cs="Times New Roman"/>
                <w:b/>
                <w:color w:val="3DA6BB"/>
                <w:sz w:val="18"/>
                <w:szCs w:val="18"/>
                <w:lang w:val="en-US" w:eastAsia="zh-CN"/>
              </w:rPr>
              <w:t>解析</w:t>
            </w:r>
          </w:p>
        </w:tc>
        <w:tc>
          <w:tcPr>
            <w:tcW w:w="8247" w:type="dxa"/>
            <w:vAlign w:val="center"/>
          </w:tcPr>
          <w:p>
            <w:pPr>
              <w:spacing w:before="26"/>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val="en-US" w:eastAsia="zh-CN"/>
              </w:rPr>
              <w:t>{{ st.mutationAnalysis }}</w:t>
            </w:r>
          </w:p>
        </w:tc>
      </w:tr>
    </w:tbl>
    <w:p>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rPr>
          <w:rFonts w:ascii="Times New Roman" w:hAnsi="Times New Roman"/>
          <w:color w:val="62B541"/>
          <w:sz w:val="32"/>
          <w14:shadow w14:blurRad="50800" w14:dist="38100" w14:dir="10800000" w14:sx="100000" w14:sy="100000" w14:kx="0" w14:ky="0" w14:algn="r">
            <w14:srgbClr w14:val="62B541">
              <w14:alpha w14:val="60000"/>
            </w14:srgbClr>
          </w14:shadow>
        </w:rPr>
      </w:pPr>
    </w:p>
    <w:p>
      <w:pPr>
        <w:rPr>
          <w:rFonts w:ascii="Times New Roman" w:hAnsi="Times New Roman" w:eastAsia="微软雅黑" w:cs="Times New Roman"/>
          <w:sz w:val="18"/>
          <w:lang w:eastAsia="zh-CN"/>
        </w:rPr>
      </w:pPr>
      <w:r>
        <w:rPr>
          <w:lang w:eastAsia="zh-CN"/>
        </w:rPr>
        <w:br w:type="page"/>
      </w:r>
    </w:p>
    <w:p>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74" w:name="_Toc17290"/>
      <w:r>
        <w:rPr>
          <w:rFonts w:hint="eastAsia" w:ascii="Times New Roman" w:hAnsi="Times New Roman"/>
          <w:b/>
          <w:bCs/>
          <w:color w:val="3DA6BB"/>
          <w:sz w:val="32"/>
          <w:lang w:val="en-US" w:eastAsia="zh-CN"/>
          <w14:shadow w14:blurRad="0" w14:dist="0" w14:dir="0" w14:sx="0" w14:sy="0" w14:kx="0" w14:ky="0" w14:algn="none">
            <w14:srgbClr w14:val="000000"/>
          </w14:shadow>
        </w:rPr>
        <w:t>附录</w:t>
      </w:r>
      <w:bookmarkEnd w:id="65"/>
      <w:bookmarkEnd w:id="66"/>
      <w:bookmarkEnd w:id="67"/>
      <w:bookmarkEnd w:id="68"/>
      <w:bookmarkEnd w:id="69"/>
      <w:bookmarkEnd w:id="70"/>
      <w:bookmarkEnd w:id="71"/>
      <w:bookmarkEnd w:id="72"/>
      <w:bookmarkEnd w:id="74"/>
    </w:p>
    <w:bookmarkEnd w:id="73"/>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5" w:name="_Toc32150"/>
      <w:bookmarkStart w:id="76" w:name="_Toc27229"/>
      <w:bookmarkStart w:id="77" w:name="_Toc15840_WPSOffice_Level1"/>
      <w:bookmarkStart w:id="78" w:name="_Toc28605"/>
      <w:bookmarkStart w:id="79" w:name="_Toc27230"/>
      <w:bookmarkStart w:id="80" w:name="_Toc9066"/>
      <w:bookmarkStart w:id="81" w:name="_Toc3674"/>
      <w:bookmarkStart w:id="82" w:name="_Toc14255_WPSOffice_Level1"/>
      <w:bookmarkStart w:id="83" w:name="_Toc24085_WPSOffice_Level1"/>
      <w:bookmarkStart w:id="84" w:name="_Toc23688"/>
      <w:bookmarkStart w:id="85" w:name="_Toc28810_WPSOffice_Level1"/>
      <w:bookmarkStart w:id="86" w:name="_Toc11193_WPSOffice_Level1"/>
      <w:bookmarkStart w:id="87" w:name="_Toc11896_WPSOffice_Level1"/>
      <w:r>
        <w:rPr>
          <w:rFonts w:hint="eastAsia" w:ascii="Times New Roman" w:hAnsi="Times New Roman"/>
          <w:color w:val="3DA6BB"/>
          <w:sz w:val="30"/>
          <w:lang w:val="en-US" w:eastAsia="zh-CN"/>
        </w:rPr>
        <w:t>样本质控情况</w:t>
      </w:r>
      <w:bookmarkEnd w:id="75"/>
      <w:bookmarkEnd w:id="76"/>
      <w:bookmarkEnd w:id="77"/>
      <w:bookmarkEnd w:id="78"/>
      <w:bookmarkEnd w:id="79"/>
      <w:bookmarkEnd w:id="80"/>
      <w:bookmarkEnd w:id="81"/>
      <w:bookmarkEnd w:id="82"/>
      <w:bookmarkEnd w:id="83"/>
    </w:p>
    <w:tbl>
      <w:tblPr>
        <w:tblStyle w:val="14"/>
        <w:tblW w:w="9902"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079"/>
        <w:gridCol w:w="2721"/>
        <w:gridCol w:w="2381"/>
        <w:gridCol w:w="272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2079"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207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default" w:ascii="Times New Roman" w:hAnsi="Times New Roman" w:eastAsia="微软雅黑" w:cs="Times New Roman"/>
                <w:bCs/>
                <w:sz w:val="21"/>
                <w:lang w:val="en-US"/>
              </w:rPr>
            </w:pPr>
            <w:r>
              <w:rPr>
                <w:rFonts w:hint="eastAsia" w:ascii="Times New Roman" w:hAnsi="Times New Roman" w:eastAsia="微软雅黑" w:cs="Times New Roman"/>
                <w:bCs/>
                <w:sz w:val="21"/>
                <w:lang w:eastAsia="zh-CN"/>
              </w:rPr>
              <w:t>肿瘤细胞含量</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2079"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2079"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w:t>
            </w:r>
            <w:r>
              <w:rPr>
                <w:rFonts w:hint="eastAsia" w:ascii="Times New Roman" w:hAnsi="Times New Roman" w:eastAsia="微软雅黑" w:cs="Times New Roman"/>
                <w:bCs/>
                <w:sz w:val="21"/>
                <w:lang w:val="en-US" w:eastAsia="zh-CN"/>
              </w:rPr>
              <w:t xml:space="preserve"> </w:t>
            </w:r>
            <w:r>
              <w:rPr>
                <w:rFonts w:hint="eastAsia" w:ascii="Times New Roman" w:hAnsi="Times New Roman" w:eastAsia="微软雅黑" w:cs="Times New Roman"/>
                <w:bCs/>
                <w:sz w:val="21"/>
                <w:lang w:eastAsia="zh-CN"/>
              </w:rPr>
              <w:t>(2100)</w:t>
            </w:r>
          </w:p>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w:t>
            </w:r>
            <w:r>
              <w:rPr>
                <w:rFonts w:hint="eastAsia" w:ascii="Times New Roman" w:hAnsi="Times New Roman" w:eastAsia="微软雅黑" w:cs="Times New Roman"/>
                <w:bCs/>
                <w:sz w:val="21"/>
                <w:lang w:val="en-US" w:eastAsia="zh-CN"/>
              </w:rPr>
              <w:t xml:space="preserve"> </w:t>
            </w:r>
            <w:r>
              <w:rPr>
                <w:rFonts w:hint="eastAsia" w:ascii="Times New Roman" w:hAnsi="Times New Roman" w:eastAsia="微软雅黑" w:cs="Times New Roman"/>
                <w:bCs/>
                <w:sz w:val="21"/>
                <w:lang w:eastAsia="zh-CN"/>
              </w:rPr>
              <w:t>(QSEP)</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2079"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2079"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2079"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2079" w:type="dxa"/>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pPr>
        <w:spacing w:before="53" w:line="301" w:lineRule="exact"/>
        <w:rPr>
          <w:rFonts w:hint="default" w:ascii="Times New Roman" w:hAnsi="Times New Roman" w:eastAsia="微软雅黑" w:cs="Times New Roman"/>
          <w:b/>
          <w:sz w:val="18"/>
          <w:lang w:val="en-US" w:eastAsia="zh-CN"/>
        </w:rPr>
      </w:pPr>
      <w:r>
        <w:rPr>
          <w:rFonts w:hint="eastAsia" w:ascii="Times New Roman" w:hAnsi="Times New Roman" w:eastAsia="微软雅黑" w:cs="Times New Roman"/>
          <w:b/>
          <w:sz w:val="18"/>
          <w:lang w:val="en-US" w:eastAsia="zh-CN"/>
        </w:rPr>
        <w:t>注：</w:t>
      </w:r>
    </w:p>
    <w:p>
      <w:pPr>
        <w:numPr>
          <w:ilvl w:val="0"/>
          <w:numId w:val="8"/>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8"/>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RNA总量：送检样本的RNA提取总量。</w:t>
      </w:r>
    </w:p>
    <w:p>
      <w:pPr>
        <w:numPr>
          <w:ilvl w:val="0"/>
          <w:numId w:val="8"/>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RNA降解程度：大于 200 个核苷酸的 RNA 片段占 RNA 总片段的百分比。</w:t>
      </w:r>
    </w:p>
    <w:p>
      <w:pPr>
        <w:numPr>
          <w:ilvl w:val="0"/>
          <w:numId w:val="8"/>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color w:val="000000"/>
          <w:sz w:val="18"/>
          <w:szCs w:val="18"/>
          <w:lang w:eastAsia="zh-CN"/>
        </w:rPr>
        <w:t>预文库总量：核酸片段经过接头连接和扩增纯化后中间产物的总量。</w:t>
      </w:r>
    </w:p>
    <w:p>
      <w:pPr>
        <w:numPr>
          <w:ilvl w:val="0"/>
          <w:numId w:val="8"/>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color w:val="000000"/>
          <w:sz w:val="18"/>
          <w:szCs w:val="18"/>
          <w:lang w:eastAsia="zh-CN"/>
        </w:rPr>
        <w:t>测序总 reads 数：文库测序获得的数据总量（reads）。</w:t>
      </w:r>
    </w:p>
    <w:p>
      <w:pPr>
        <w:numPr>
          <w:ilvl w:val="0"/>
          <w:numId w:val="8"/>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pPr>
        <w:numPr>
          <w:ilvl w:val="0"/>
          <w:numId w:val="8"/>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9"/>
    <w:bookmarkEnd w:id="84"/>
    <w:bookmarkEnd w:id="85"/>
    <w:bookmarkEnd w:id="86"/>
    <w:bookmarkEnd w:id="8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val="en-US" w:eastAsia="zh-CN"/>
        </w:rPr>
      </w:pPr>
      <w:bookmarkStart w:id="88" w:name="_Toc11087"/>
      <w:bookmarkStart w:id="89" w:name="_Toc23373"/>
      <w:bookmarkStart w:id="90" w:name="_Toc14353"/>
      <w:bookmarkStart w:id="91" w:name="_Toc20170_WPSOffice_Level1"/>
      <w:bookmarkStart w:id="92" w:name="_Toc26985_WPSOffice_Level1"/>
      <w:bookmarkStart w:id="93" w:name="_Toc28454_WPSOffice_Level1"/>
      <w:bookmarkStart w:id="94" w:name="_Toc5476"/>
      <w:bookmarkStart w:id="95" w:name="_Toc107825570"/>
      <w:bookmarkStart w:id="96" w:name="_Toc8911"/>
      <w:bookmarkStart w:id="97" w:name="_Toc27034"/>
      <w:r>
        <w:rPr>
          <w:rFonts w:hint="eastAsia" w:ascii="Times New Roman" w:hAnsi="Times New Roman"/>
          <w:color w:val="3DA6BB"/>
          <w:sz w:val="30"/>
          <w:lang w:val="en-US" w:eastAsia="zh-CN"/>
        </w:rPr>
        <w:t>常见肉瘤分型相关基因变异</w:t>
      </w:r>
      <w:bookmarkEnd w:id="88"/>
      <w:bookmarkEnd w:id="89"/>
      <w:bookmarkEnd w:id="90"/>
    </w:p>
    <w:p>
      <w:pPr>
        <w:numPr>
          <w:ilvl w:val="0"/>
          <w:numId w:val="9"/>
        </w:numPr>
        <w:bidi w:val="0"/>
        <w:ind w:left="420" w:hanging="420"/>
        <w:rPr>
          <w:rFonts w:hint="default" w:ascii="Times New Roman" w:hAnsi="Times New Roman" w:eastAsia="微软雅黑" w:cs="Times New Roman"/>
          <w:i w:val="0"/>
          <w:color w:val="3DA6BB"/>
          <w:kern w:val="0"/>
          <w:sz w:val="21"/>
          <w:szCs w:val="21"/>
          <w:u w:val="none"/>
          <w:lang w:val="en-US" w:eastAsia="zh-Hans" w:bidi="ar"/>
        </w:rPr>
      </w:pPr>
      <w:r>
        <w:rPr>
          <w:rFonts w:hint="default" w:ascii="Times New Roman" w:hAnsi="Times New Roman" w:eastAsia="微软雅黑" w:cs="Times New Roman"/>
          <w:color w:val="3DA6BB"/>
          <w:sz w:val="21"/>
          <w:szCs w:val="21"/>
          <w:lang w:val="en-US" w:eastAsia="zh-Hans"/>
        </w:rPr>
        <w:t>本部分内容参考：WHO-软组织与骨肿瘤指南</w:t>
      </w:r>
    </w:p>
    <w:tbl>
      <w:tblPr>
        <w:tblStyle w:val="14"/>
        <w:tblW w:w="9888"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5088"/>
        <w:gridCol w:w="480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jc w:val="center"/>
        </w:trPr>
        <w:tc>
          <w:tcPr>
            <w:tcW w:w="5088" w:type="dxa"/>
            <w:tcBorders>
              <w:tl2br w:val="nil"/>
              <w:tr2bl w:val="nil"/>
            </w:tcBorders>
            <w:shd w:val="clear" w:color="auto" w:fill="DDDDDD"/>
            <w:vAlign w:val="center"/>
          </w:tcPr>
          <w:p>
            <w:pPr>
              <w:widowControl/>
              <w:jc w:val="center"/>
              <w:textAlignment w:val="bottom"/>
              <w:rPr>
                <w:rFonts w:ascii="Times New Roman" w:hAnsi="Times New Roman" w:eastAsia="微软雅黑" w:cs="Times New Roman"/>
                <w:b/>
                <w:color w:val="3DA6BB"/>
                <w:sz w:val="21"/>
                <w:szCs w:val="21"/>
                <w:lang w:eastAsia="zh-CN" w:bidi="ar"/>
              </w:rPr>
            </w:pPr>
            <w:r>
              <w:rPr>
                <w:rFonts w:ascii="Times New Roman" w:hAnsi="Times New Roman" w:eastAsia="微软雅黑" w:cs="Times New Roman"/>
                <w:b/>
                <w:color w:val="3DA6BB"/>
                <w:sz w:val="21"/>
                <w:szCs w:val="21"/>
                <w:lang w:eastAsia="zh-CN" w:bidi="ar"/>
              </w:rPr>
              <w:t>肉瘤亚型</w:t>
            </w:r>
          </w:p>
        </w:tc>
        <w:tc>
          <w:tcPr>
            <w:tcW w:w="4800" w:type="dxa"/>
            <w:tcBorders>
              <w:tl2br w:val="nil"/>
              <w:tr2bl w:val="nil"/>
            </w:tcBorders>
            <w:shd w:val="clear" w:color="auto" w:fill="DDDDDD"/>
            <w:vAlign w:val="center"/>
          </w:tcPr>
          <w:p>
            <w:pPr>
              <w:widowControl/>
              <w:jc w:val="center"/>
              <w:textAlignment w:val="bottom"/>
              <w:rPr>
                <w:rFonts w:ascii="Times New Roman" w:hAnsi="Times New Roman" w:eastAsia="微软雅黑" w:cs="Times New Roman"/>
                <w:b/>
                <w:color w:val="3DA6BB"/>
                <w:sz w:val="21"/>
                <w:szCs w:val="21"/>
                <w:lang w:eastAsia="zh-CN" w:bidi="ar"/>
              </w:rPr>
            </w:pPr>
            <w:r>
              <w:rPr>
                <w:rFonts w:ascii="Times New Roman" w:hAnsi="Times New Roman" w:eastAsia="微软雅黑" w:cs="Times New Roman"/>
                <w:b/>
                <w:color w:val="3DA6BB"/>
                <w:sz w:val="21"/>
                <w:szCs w:val="21"/>
                <w:lang w:eastAsia="zh-CN" w:bidi="ar"/>
              </w:rPr>
              <w:t>分子分型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脂肪母细胞瘤和脂肪母细胞瘤病</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骨化性肌炎和指趾纤维骨性假瘤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炎性肌成纤维细胞性肿瘤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上皮样炎性肌纤维母细胞肉瘤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低度恶性纤维黏液样肉瘤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硬化性上皮样纤维肉瘤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假性肌源性血管内皮瘤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肌周细胞瘤，包括肌纤维瘤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骨内梭形细胞横纹肌肉瘤(伴TFCP2/NCOA2重排)</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深部（侵袭性）血管黏液瘤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血管瘤样纤维组织细胞瘤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骨化性纤维黏液样肿瘤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软组织多形性透明血管扩张瘤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含铁血黄素沉着性纤维脂肪瘤性肿瘤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磷酸盐尿性间叶性肿瘤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NTRK重排的梭形细胞肿瘤</w:t>
            </w: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血管周围上皮样细胞瘤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伴有BCOR基因改变的肉瘤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00" w:type="dxa"/>
            <w:tcBorders>
              <w:tl2br w:val="nil"/>
              <w:tr2bl w:val="nil"/>
            </w:tcBorders>
            <w:shd w:val="clear" w:color="auto" w:fill="auto"/>
            <w:noWrap/>
            <w:vAlign w:val="center"/>
          </w:tcPr>
          <w:p>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pPr>
        <w:rPr>
          <w:rFonts w:hint="default" w:ascii="Times New Roman" w:hAnsi="Times New Roman" w:eastAsia="微软雅黑" w:cs="Times New Roman"/>
        </w:rPr>
      </w:pPr>
      <w:r>
        <w:rPr>
          <w:rFonts w:hint="default" w:ascii="Times New Roman" w:hAnsi="Times New Roman" w:eastAsia="微软雅黑" w:cs="Times New Roman"/>
          <w:i w:val="0"/>
          <w:color w:val="000000"/>
          <w:kern w:val="0"/>
          <w:sz w:val="18"/>
          <w:szCs w:val="18"/>
          <w:u w:val="none"/>
          <w:lang w:val="en-US" w:eastAsia="zh-Hans" w:bidi="ar"/>
        </w:rPr>
        <w:t>参考指南</w:t>
      </w:r>
      <w:r>
        <w:rPr>
          <w:rFonts w:hint="default" w:ascii="Times New Roman" w:hAnsi="Times New Roman" w:eastAsia="微软雅黑" w:cs="Times New Roman"/>
          <w:i w:val="0"/>
          <w:color w:val="000000"/>
          <w:kern w:val="0"/>
          <w:sz w:val="18"/>
          <w:szCs w:val="18"/>
          <w:u w:val="none"/>
          <w:lang w:eastAsia="zh-Hans" w:bidi="ar"/>
        </w:rPr>
        <w:t>：</w:t>
      </w:r>
      <w:r>
        <w:rPr>
          <w:rFonts w:hint="default" w:ascii="Times New Roman" w:hAnsi="Times New Roman" w:eastAsia="微软雅黑" w:cs="Times New Roman"/>
          <w:color w:val="000000"/>
          <w:kern w:val="0"/>
          <w:sz w:val="18"/>
          <w:szCs w:val="18"/>
          <w:lang w:val="en-US" w:eastAsia="zh-CN" w:bidi="ar"/>
        </w:rPr>
        <w:t>Soft tissue and bone tumours / edited by WHO Classification of Tumours Editorial Board.</w:t>
      </w:r>
      <w:r>
        <w:rPr>
          <w:rFonts w:hint="default" w:ascii="Times New Roman" w:hAnsi="Times New Roman" w:eastAsia="微软雅黑" w:cs="Times New Roman"/>
          <w:color w:val="000000"/>
          <w:kern w:val="0"/>
          <w:sz w:val="18"/>
          <w:szCs w:val="18"/>
          <w:lang w:eastAsia="zh-CN" w:bidi="ar"/>
        </w:rPr>
        <w:t>（2020）</w:t>
      </w:r>
    </w:p>
    <w:p>
      <w:pPr>
        <w:rPr>
          <w:rFonts w:ascii="Times New Roman" w:hAnsi="Times New Roman" w:eastAsia="宋体" w:cs="Times New Roman"/>
          <w:lang w:eastAsia="zh-CN"/>
        </w:rPr>
      </w:pPr>
      <w:r>
        <w:rPr>
          <w:rFonts w:hint="eastAsia" w:ascii="Times New Roman" w:hAnsi="Times New Roman" w:eastAsia="宋体" w:cs="Times New Roman"/>
          <w:spacing w:val="-1"/>
          <w:sz w:val="18"/>
          <w:szCs w:val="18"/>
          <w:lang w:eastAsia="zh-Hans"/>
        </w:rPr>
        <w:br w:type="page"/>
      </w:r>
    </w:p>
    <w:p>
      <w:pPr>
        <w:numPr>
          <w:ilvl w:val="0"/>
          <w:numId w:val="9"/>
        </w:numPr>
        <w:bidi w:val="0"/>
        <w:ind w:left="420" w:hanging="420"/>
        <w:rPr>
          <w:rFonts w:hint="default" w:ascii="Times New Roman" w:hAnsi="Times New Roman" w:eastAsia="微软雅黑" w:cs="Times New Roman"/>
          <w:color w:val="3DA6BB"/>
          <w:sz w:val="21"/>
          <w:szCs w:val="21"/>
          <w:lang w:val="en-US" w:eastAsia="zh-CN"/>
        </w:rPr>
      </w:pPr>
      <w:r>
        <w:rPr>
          <w:rFonts w:hint="default" w:ascii="Times New Roman" w:hAnsi="Times New Roman" w:eastAsia="微软雅黑" w:cs="Times New Roman"/>
          <w:color w:val="3DA6BB"/>
          <w:sz w:val="21"/>
          <w:szCs w:val="21"/>
          <w:lang w:val="en-US" w:eastAsia="zh-CN"/>
        </w:rPr>
        <w:t>本部分内容参考：NCCN-软组织肉瘤等指南</w:t>
      </w:r>
    </w:p>
    <w:tbl>
      <w:tblPr>
        <w:tblStyle w:val="14"/>
        <w:tblW w:w="985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5096"/>
        <w:gridCol w:w="4754"/>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jc w:val="center"/>
        </w:trPr>
        <w:tc>
          <w:tcPr>
            <w:tcW w:w="5096" w:type="dxa"/>
            <w:tcBorders>
              <w:tl2br w:val="nil"/>
              <w:tr2bl w:val="nil"/>
            </w:tcBorders>
            <w:shd w:val="clear" w:color="auto" w:fill="DDDDDD"/>
            <w:vAlign w:val="center"/>
          </w:tcPr>
          <w:p>
            <w:pPr>
              <w:spacing w:line="206" w:lineRule="exact"/>
              <w:ind w:left="2" w:leftChars="-4" w:hanging="11" w:hangingChars="5"/>
              <w:jc w:val="center"/>
              <w:rPr>
                <w:rFonts w:ascii="Times New Roman" w:hAnsi="Times New Roman" w:eastAsia="微软雅黑" w:cs="Times New Roman"/>
                <w:b/>
                <w:bCs/>
                <w:color w:val="3DA6BB"/>
                <w:sz w:val="21"/>
                <w:szCs w:val="21"/>
                <w:lang w:eastAsia="zh-CN"/>
              </w:rPr>
            </w:pPr>
            <w:r>
              <w:rPr>
                <w:rFonts w:ascii="Times New Roman" w:hAnsi="Times New Roman" w:eastAsia="微软雅黑" w:cs="Times New Roman"/>
                <w:b/>
                <w:bCs/>
                <w:color w:val="3DA6BB"/>
                <w:sz w:val="21"/>
                <w:szCs w:val="21"/>
                <w:lang w:eastAsia="zh-CN"/>
              </w:rPr>
              <w:t>肉瘤亚型</w:t>
            </w:r>
          </w:p>
        </w:tc>
        <w:tc>
          <w:tcPr>
            <w:tcW w:w="4754" w:type="dxa"/>
            <w:tcBorders>
              <w:tl2br w:val="nil"/>
              <w:tr2bl w:val="nil"/>
            </w:tcBorders>
            <w:shd w:val="clear" w:color="auto" w:fill="DDDDDD"/>
            <w:vAlign w:val="center"/>
          </w:tcPr>
          <w:p>
            <w:pPr>
              <w:spacing w:line="206" w:lineRule="exact"/>
              <w:ind w:left="2" w:leftChars="-4" w:hanging="11" w:hangingChars="5"/>
              <w:jc w:val="center"/>
              <w:rPr>
                <w:rFonts w:ascii="Times New Roman" w:hAnsi="Times New Roman" w:eastAsia="微软雅黑" w:cs="Times New Roman"/>
                <w:b/>
                <w:bCs/>
                <w:color w:val="3DA6BB"/>
                <w:sz w:val="21"/>
                <w:szCs w:val="21"/>
                <w:lang w:eastAsia="zh-CN"/>
              </w:rPr>
            </w:pPr>
            <w:r>
              <w:rPr>
                <w:rFonts w:ascii="Times New Roman" w:hAnsi="Times New Roman" w:eastAsia="微软雅黑" w:cs="Times New Roman"/>
                <w:b/>
                <w:bCs/>
                <w:color w:val="3DA6BB"/>
                <w:sz w:val="21"/>
                <w:szCs w:val="21"/>
                <w:lang w:eastAsia="zh-CN"/>
              </w:rPr>
              <w:t>分子分型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54"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pPr>
        <w:rPr>
          <w:rFonts w:hint="eastAsia"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pPr>
        <w:numPr>
          <w:ilvl w:val="0"/>
          <w:numId w:val="10"/>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2</w:t>
      </w:r>
      <w:r>
        <w:rPr>
          <w:rFonts w:hint="eastAsia" w:ascii="Times New Roman" w:hAnsi="Times New Roman" w:eastAsia="微软雅黑" w:cs="Times New Roman"/>
          <w:sz w:val="18"/>
          <w:szCs w:val="18"/>
          <w:highlight w:val="none"/>
          <w:lang w:eastAsia="zh-Hans"/>
        </w:rPr>
        <w:t>.</w:t>
      </w:r>
      <w:r>
        <w:rPr>
          <w:rFonts w:ascii="Times New Roman" w:hAnsi="Times New Roman" w:eastAsia="微软雅黑" w:cs="Times New Roman"/>
          <w:sz w:val="18"/>
          <w:szCs w:val="18"/>
          <w:highlight w:val="none"/>
          <w:lang w:eastAsia="zh-Hans"/>
        </w:rPr>
        <w:t>202</w:t>
      </w:r>
      <w:r>
        <w:rPr>
          <w:rFonts w:hint="eastAsia" w:ascii="Times New Roman" w:hAnsi="Times New Roman" w:eastAsia="微软雅黑" w:cs="Times New Roman"/>
          <w:sz w:val="18"/>
          <w:szCs w:val="18"/>
          <w:highlight w:val="none"/>
          <w:lang w:val="en-US" w:eastAsia="zh-CN"/>
        </w:rPr>
        <w:t>2</w:t>
      </w:r>
      <w:r>
        <w:rPr>
          <w:rFonts w:ascii="Times New Roman" w:hAnsi="Times New Roman" w:eastAsia="微软雅黑" w:cs="Times New Roman"/>
          <w:sz w:val="18"/>
          <w:szCs w:val="18"/>
          <w:highlight w:val="none"/>
          <w:lang w:eastAsia="zh-Hans"/>
        </w:rPr>
        <w:t xml:space="preserve"> S</w:t>
      </w:r>
      <w:r>
        <w:rPr>
          <w:rFonts w:hint="eastAsia" w:ascii="Times New Roman" w:hAnsi="Times New Roman" w:eastAsia="微软雅黑" w:cs="Times New Roman"/>
          <w:sz w:val="18"/>
          <w:szCs w:val="18"/>
          <w:highlight w:val="none"/>
          <w:lang w:eastAsia="zh-Hans"/>
        </w:rPr>
        <w:t>oft</w:t>
      </w:r>
      <w:r>
        <w:rPr>
          <w:rFonts w:ascii="Times New Roman" w:hAnsi="Times New Roman" w:eastAsia="微软雅黑" w:cs="Times New Roman"/>
          <w:sz w:val="18"/>
          <w:szCs w:val="18"/>
          <w:highlight w:val="none"/>
          <w:lang w:eastAsia="zh-Hans"/>
        </w:rPr>
        <w:t xml:space="preserve"> T</w:t>
      </w:r>
      <w:r>
        <w:rPr>
          <w:rFonts w:hint="eastAsia" w:ascii="Times New Roman" w:hAnsi="Times New Roman" w:eastAsia="微软雅黑" w:cs="Times New Roman"/>
          <w:sz w:val="18"/>
          <w:szCs w:val="18"/>
          <w:highlight w:val="none"/>
          <w:lang w:eastAsia="zh-Hans"/>
        </w:rPr>
        <w:t>issue</w:t>
      </w:r>
      <w:r>
        <w:rPr>
          <w:rFonts w:ascii="Times New Roman" w:hAnsi="Times New Roman" w:eastAsia="微软雅黑" w:cs="Times New Roman"/>
          <w:sz w:val="18"/>
          <w:szCs w:val="18"/>
          <w:highlight w:val="none"/>
          <w:lang w:eastAsia="zh-Hans"/>
        </w:rPr>
        <w:t xml:space="preserve"> S</w:t>
      </w:r>
      <w:r>
        <w:rPr>
          <w:rFonts w:hint="eastAsia" w:ascii="Times New Roman" w:hAnsi="Times New Roman" w:eastAsia="微软雅黑" w:cs="Times New Roman"/>
          <w:sz w:val="18"/>
          <w:szCs w:val="18"/>
          <w:highlight w:val="none"/>
          <w:lang w:eastAsia="zh-Hans"/>
        </w:rPr>
        <w:t>arcoma</w:t>
      </w:r>
    </w:p>
    <w:p>
      <w:pPr>
        <w:numPr>
          <w:ilvl w:val="0"/>
          <w:numId w:val="10"/>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2.2022 Bone Cancer</w:t>
      </w:r>
    </w:p>
    <w:p>
      <w:pPr>
        <w:numPr>
          <w:ilvl w:val="0"/>
          <w:numId w:val="10"/>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1.2022 Gastrointestinal Stromal Tumors (GISTs)</w:t>
      </w:r>
    </w:p>
    <w:p>
      <w:pPr>
        <w:numPr>
          <w:ilvl w:val="0"/>
          <w:numId w:val="10"/>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1.2022 Uterine Neoplasms</w:t>
      </w:r>
    </w:p>
    <w:p>
      <w:pPr>
        <w:numPr>
          <w:ilvl w:val="0"/>
          <w:numId w:val="10"/>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2.2022 Dermatofibrosarcoma Protuberans</w:t>
      </w:r>
    </w:p>
    <w:p>
      <w:pPr>
        <w:rPr>
          <w:rFonts w:ascii="Times New Roman" w:hAnsi="Times New Roman" w:eastAsia="宋体" w:cs="Times New Roman"/>
          <w:sz w:val="24"/>
          <w:szCs w:val="24"/>
          <w:lang w:eastAsia="zh-CN"/>
        </w:rPr>
      </w:pPr>
    </w:p>
    <w:p>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pPr>
        <w:numPr>
          <w:ilvl w:val="0"/>
          <w:numId w:val="9"/>
        </w:numPr>
        <w:bidi w:val="0"/>
        <w:ind w:left="420" w:hanging="420"/>
        <w:rPr>
          <w:rFonts w:hint="default" w:ascii="Times New Roman" w:hAnsi="Times New Roman" w:eastAsia="微软雅黑" w:cs="Times New Roman"/>
          <w:color w:val="3DA6BB"/>
          <w:sz w:val="21"/>
          <w:szCs w:val="21"/>
          <w:lang w:val="en-US" w:eastAsia="zh-CN"/>
        </w:rPr>
      </w:pPr>
      <w:r>
        <w:rPr>
          <w:rFonts w:hint="default" w:ascii="Times New Roman" w:hAnsi="Times New Roman" w:eastAsia="微软雅黑" w:cs="Times New Roman"/>
          <w:color w:val="3DA6BB"/>
          <w:sz w:val="21"/>
          <w:szCs w:val="21"/>
          <w:lang w:val="en-US" w:eastAsia="zh-Hans"/>
        </w:rPr>
        <w:t>本部分内容参考：CSCO-软组织</w:t>
      </w:r>
      <w:r>
        <w:rPr>
          <w:rFonts w:hint="default" w:ascii="Times New Roman" w:hAnsi="Times New Roman" w:eastAsia="微软雅黑" w:cs="Times New Roman"/>
          <w:color w:val="3DA6BB"/>
          <w:sz w:val="21"/>
          <w:szCs w:val="21"/>
          <w:lang w:val="en-US" w:eastAsia="zh-CN"/>
        </w:rPr>
        <w:t>肉</w:t>
      </w:r>
      <w:r>
        <w:rPr>
          <w:rFonts w:hint="default" w:ascii="Times New Roman" w:hAnsi="Times New Roman" w:eastAsia="微软雅黑" w:cs="Times New Roman"/>
          <w:color w:val="3DA6BB"/>
          <w:sz w:val="21"/>
          <w:szCs w:val="21"/>
          <w:lang w:val="en-US" w:eastAsia="zh-Hans"/>
        </w:rPr>
        <w:t>瘤等指南</w:t>
      </w:r>
    </w:p>
    <w:tbl>
      <w:tblPr>
        <w:tblStyle w:val="14"/>
        <w:tblW w:w="989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5082"/>
        <w:gridCol w:w="4812"/>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340" w:hRule="atLeast"/>
          <w:tblHeader/>
          <w:jc w:val="center"/>
        </w:trPr>
        <w:tc>
          <w:tcPr>
            <w:tcW w:w="5082" w:type="dxa"/>
            <w:tcBorders>
              <w:tl2br w:val="nil"/>
              <w:tr2bl w:val="nil"/>
            </w:tcBorders>
            <w:shd w:val="clear" w:color="auto" w:fill="DDDDDD"/>
            <w:vAlign w:val="center"/>
          </w:tcPr>
          <w:p>
            <w:pPr>
              <w:spacing w:line="206" w:lineRule="exact"/>
              <w:ind w:left="2" w:leftChars="-4" w:hanging="11" w:hangingChars="5"/>
              <w:jc w:val="center"/>
              <w:rPr>
                <w:rFonts w:ascii="Times New Roman" w:hAnsi="Times New Roman" w:eastAsia="微软雅黑" w:cs="Times New Roman"/>
                <w:b/>
                <w:bCs/>
                <w:color w:val="3DA6BB"/>
                <w:sz w:val="21"/>
                <w:szCs w:val="21"/>
                <w:lang w:eastAsia="zh-CN"/>
              </w:rPr>
            </w:pPr>
            <w:r>
              <w:rPr>
                <w:rFonts w:ascii="Times New Roman" w:hAnsi="Times New Roman" w:eastAsia="微软雅黑" w:cs="Times New Roman"/>
                <w:b/>
                <w:bCs/>
                <w:color w:val="3DA6BB"/>
                <w:sz w:val="21"/>
                <w:szCs w:val="21"/>
                <w:lang w:eastAsia="zh-CN"/>
              </w:rPr>
              <w:t>肉瘤亚型</w:t>
            </w:r>
          </w:p>
        </w:tc>
        <w:tc>
          <w:tcPr>
            <w:tcW w:w="4812" w:type="dxa"/>
            <w:tcBorders>
              <w:tl2br w:val="nil"/>
              <w:tr2bl w:val="nil"/>
            </w:tcBorders>
            <w:shd w:val="clear" w:color="auto" w:fill="DDDDDD"/>
            <w:vAlign w:val="center"/>
          </w:tcPr>
          <w:p>
            <w:pPr>
              <w:spacing w:line="206" w:lineRule="exact"/>
              <w:ind w:left="2" w:leftChars="-4" w:hanging="11" w:hangingChars="5"/>
              <w:jc w:val="center"/>
              <w:rPr>
                <w:rFonts w:ascii="Times New Roman" w:hAnsi="Times New Roman" w:eastAsia="微软雅黑" w:cs="Times New Roman"/>
                <w:b/>
                <w:bCs/>
                <w:color w:val="3DA6BB"/>
                <w:sz w:val="21"/>
                <w:szCs w:val="21"/>
                <w:lang w:eastAsia="zh-CN"/>
              </w:rPr>
            </w:pPr>
            <w:r>
              <w:rPr>
                <w:rFonts w:ascii="Times New Roman" w:hAnsi="Times New Roman" w:eastAsia="微软雅黑" w:cs="Times New Roman"/>
                <w:b/>
                <w:bCs/>
                <w:color w:val="3DA6BB"/>
                <w:sz w:val="21"/>
                <w:szCs w:val="21"/>
                <w:lang w:eastAsia="zh-CN"/>
              </w:rPr>
              <w:t>分子分型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812"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p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参考指南：</w:t>
      </w:r>
    </w:p>
    <w:p>
      <w:pPr>
        <w:numPr>
          <w:ilvl w:val="0"/>
          <w:numId w:val="11"/>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中国临床肿瘤学会（CSCO）软组织肉瘤诊疗指南2021</w:t>
      </w:r>
    </w:p>
    <w:p>
      <w:pPr>
        <w:numPr>
          <w:ilvl w:val="0"/>
          <w:numId w:val="11"/>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w:t>
      </w:r>
      <w:r>
        <w:rPr>
          <w:rFonts w:hint="default" w:ascii="Times New Roman" w:hAnsi="Times New Roman" w:eastAsia="微软雅黑" w:cs="Times New Roman"/>
          <w:sz w:val="18"/>
          <w:szCs w:val="18"/>
          <w:highlight w:val="none"/>
          <w:lang w:val="en-US" w:eastAsia="zh-CN"/>
        </w:rPr>
        <w:t>骨巨细胞瘤</w:t>
      </w:r>
      <w:r>
        <w:rPr>
          <w:rFonts w:hint="default" w:ascii="Times New Roman" w:hAnsi="Times New Roman" w:eastAsia="微软雅黑" w:cs="Times New Roman"/>
          <w:sz w:val="18"/>
          <w:szCs w:val="18"/>
          <w:highlight w:val="none"/>
          <w:lang w:eastAsia="zh-Hans"/>
        </w:rPr>
        <w:t>诊疗指南202</w:t>
      </w:r>
      <w:r>
        <w:rPr>
          <w:rFonts w:hint="default" w:ascii="Times New Roman" w:hAnsi="Times New Roman" w:eastAsia="微软雅黑" w:cs="Times New Roman"/>
          <w:sz w:val="18"/>
          <w:szCs w:val="18"/>
          <w:highlight w:val="none"/>
          <w:lang w:val="en-US" w:eastAsia="zh-CN"/>
        </w:rPr>
        <w:t>0</w:t>
      </w:r>
    </w:p>
    <w:p>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pPr>
        <w:numPr>
          <w:ilvl w:val="0"/>
          <w:numId w:val="12"/>
        </w:numPr>
        <w:bidi w:val="0"/>
        <w:ind w:left="420" w:hanging="420"/>
        <w:rPr>
          <w:rFonts w:hint="default" w:ascii="Times New Roman" w:hAnsi="Times New Roman" w:eastAsia="微软雅黑" w:cs="Times New Roman"/>
          <w:color w:val="3DA6BB"/>
          <w:sz w:val="21"/>
          <w:szCs w:val="21"/>
          <w:lang w:val="en-US" w:eastAsia="zh-CN"/>
        </w:rPr>
      </w:pPr>
      <w:r>
        <w:rPr>
          <w:rFonts w:hint="default" w:ascii="Times New Roman" w:hAnsi="Times New Roman" w:eastAsia="微软雅黑" w:cs="Times New Roman"/>
          <w:color w:val="3DA6BB"/>
          <w:sz w:val="21"/>
          <w:szCs w:val="21"/>
          <w:lang w:val="en-US" w:eastAsia="zh-Hans"/>
        </w:rPr>
        <w:t>本部分内容参考：骨与软组织肿瘤二代测序中国专家共识（2021年版）</w:t>
      </w:r>
    </w:p>
    <w:tbl>
      <w:tblPr>
        <w:tblStyle w:val="14"/>
        <w:tblW w:w="9862"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5083"/>
        <w:gridCol w:w="4779"/>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340" w:hRule="atLeast"/>
          <w:tblHeader/>
          <w:jc w:val="center"/>
        </w:trPr>
        <w:tc>
          <w:tcPr>
            <w:tcW w:w="5083" w:type="dxa"/>
            <w:tcBorders>
              <w:tl2br w:val="nil"/>
              <w:tr2bl w:val="nil"/>
            </w:tcBorders>
            <w:shd w:val="clear" w:color="auto" w:fill="DDDDDD"/>
            <w:vAlign w:val="center"/>
          </w:tcPr>
          <w:p>
            <w:pPr>
              <w:spacing w:line="206" w:lineRule="exact"/>
              <w:ind w:left="2" w:leftChars="-4" w:hanging="11" w:hangingChars="5"/>
              <w:jc w:val="center"/>
              <w:rPr>
                <w:rFonts w:ascii="Times New Roman" w:hAnsi="Times New Roman" w:eastAsia="微软雅黑" w:cs="Times New Roman"/>
                <w:b/>
                <w:bCs/>
                <w:color w:val="3DA6BB"/>
                <w:sz w:val="21"/>
                <w:szCs w:val="21"/>
                <w:lang w:eastAsia="zh-CN"/>
              </w:rPr>
            </w:pPr>
            <w:r>
              <w:rPr>
                <w:rFonts w:ascii="Times New Roman" w:hAnsi="Times New Roman" w:eastAsia="微软雅黑" w:cs="Times New Roman"/>
                <w:b/>
                <w:bCs/>
                <w:color w:val="3DA6BB"/>
                <w:sz w:val="21"/>
                <w:szCs w:val="21"/>
                <w:lang w:eastAsia="zh-CN"/>
              </w:rPr>
              <w:t>肉瘤亚型</w:t>
            </w:r>
          </w:p>
        </w:tc>
        <w:tc>
          <w:tcPr>
            <w:tcW w:w="4779" w:type="dxa"/>
            <w:tcBorders>
              <w:tl2br w:val="nil"/>
              <w:tr2bl w:val="nil"/>
            </w:tcBorders>
            <w:shd w:val="clear" w:color="auto" w:fill="DDDDDD"/>
            <w:vAlign w:val="center"/>
          </w:tcPr>
          <w:p>
            <w:pPr>
              <w:spacing w:line="206" w:lineRule="exact"/>
              <w:ind w:left="2" w:leftChars="-4" w:hanging="11" w:hangingChars="5"/>
              <w:jc w:val="center"/>
              <w:rPr>
                <w:rFonts w:ascii="Times New Roman" w:hAnsi="Times New Roman" w:eastAsia="微软雅黑" w:cs="Times New Roman"/>
                <w:b/>
                <w:bCs/>
                <w:color w:val="3DA6BB"/>
                <w:sz w:val="21"/>
                <w:szCs w:val="21"/>
                <w:lang w:eastAsia="zh-CN"/>
              </w:rPr>
            </w:pPr>
            <w:r>
              <w:rPr>
                <w:rFonts w:ascii="Times New Roman" w:hAnsi="Times New Roman" w:eastAsia="微软雅黑" w:cs="Times New Roman"/>
                <w:b/>
                <w:bCs/>
                <w:color w:val="3DA6BB"/>
                <w:sz w:val="21"/>
                <w:szCs w:val="21"/>
                <w:lang w:eastAsia="zh-CN"/>
              </w:rPr>
              <w:t>分子分型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pPr>
              <w:rPr>
                <w:rFonts w:ascii="Times New Roman" w:hAnsi="Times New Roman" w:eastAsia="微软雅黑" w:cs="Times New Roman"/>
                <w:color w:val="000000" w:themeColor="text1"/>
                <w:sz w:val="18"/>
                <w:szCs w:val="18"/>
                <w14:textFill>
                  <w14:solidFill>
                    <w14:schemeClr w14:val="tx1"/>
                  </w14:solidFill>
                </w14:textFill>
              </w:rPr>
            </w:pP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779" w:type="dxa"/>
            <w:tcBorders>
              <w:tl2br w:val="nil"/>
              <w:tr2bl w:val="nil"/>
            </w:tcBorders>
            <w:shd w:val="clear" w:color="auto" w:fill="auto"/>
            <w:vAlign w:val="center"/>
          </w:tcPr>
          <w:p>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pPr>
        <w:rPr>
          <w:rFonts w:hint="default" w:ascii="Times New Roman" w:hAnsi="Times New Roman" w:eastAsia="微软雅黑" w:cs="Times New Roman"/>
          <w:color w:val="auto"/>
          <w:sz w:val="30"/>
          <w:lang w:eastAsia="zh-CN"/>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val="en-US" w:eastAsia="zh-CN"/>
        </w:rPr>
      </w:pPr>
      <w:bookmarkStart w:id="98" w:name="_Toc18726"/>
      <w:bookmarkStart w:id="99" w:name="_Toc10157"/>
      <w:r>
        <w:rPr>
          <w:rFonts w:hint="eastAsia" w:ascii="Times New Roman" w:hAnsi="Times New Roman"/>
          <w:color w:val="3DA6BB"/>
          <w:sz w:val="30"/>
          <w:lang w:val="en-US" w:eastAsia="zh-CN"/>
        </w:rPr>
        <w:t>检测基因列表（</w:t>
      </w:r>
      <w:r>
        <w:rPr>
          <w:rFonts w:hint="default" w:ascii="Times New Roman" w:hAnsi="Times New Roman"/>
          <w:color w:val="3DA6BB"/>
          <w:sz w:val="30"/>
          <w:lang w:val="en-US" w:eastAsia="zh-CN"/>
        </w:rPr>
        <w:t>1166</w:t>
      </w:r>
      <w:r>
        <w:rPr>
          <w:rFonts w:hint="eastAsia" w:ascii="Times New Roman" w:hAnsi="Times New Roman"/>
          <w:color w:val="3DA6BB"/>
          <w:sz w:val="30"/>
          <w:lang w:val="en-US" w:eastAsia="zh-CN"/>
        </w:rPr>
        <w:t>个基因）</w:t>
      </w:r>
      <w:bookmarkEnd w:id="98"/>
      <w:bookmarkEnd w:id="99"/>
    </w:p>
    <w:tbl>
      <w:tblPr>
        <w:tblStyle w:val="14"/>
        <w:tblpPr w:leftFromText="180" w:rightFromText="180" w:vertAnchor="text" w:horzAnchor="page" w:tblpXSpec="center" w:tblpY="264"/>
        <w:tblOverlap w:val="never"/>
        <w:tblW w:w="9931" w:type="dxa"/>
        <w:jc w:val="center"/>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 xml:space="preserve"> | </w:t>
            </w:r>
            <w:r>
              <w:rPr>
                <w:rFonts w:hint="eastAsia" w:ascii="Times New Roman" w:hAnsi="Times New Roman" w:eastAsia="微软雅黑" w:cs="Times New Roman"/>
                <w:sz w:val="18"/>
                <w:szCs w:val="18"/>
                <w:lang w:val="en-US" w:eastAsia="zh-CN"/>
              </w:rPr>
              <w:t>genes</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8</w:t>
            </w:r>
            <w:r>
              <w:rPr>
                <w:rFonts w:hint="eastAsia" w:ascii="Times New Roman" w:hAnsi="Times New Roman" w:eastAsia="微软雅黑" w:cs="Times New Roman"/>
                <w:sz w:val="18"/>
                <w:szCs w:val="18"/>
                <w:lang w:eastAsia="zh-CN"/>
              </w:rPr>
              <w:t>,18,True) %}</w:t>
            </w:r>
          </w:p>
        </w:tc>
      </w:tr>
      <w:tr>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w:t>
            </w:r>
            <w:r>
              <w:rPr>
                <w:rFonts w:hint="eastAsia" w:ascii="Times New Roman" w:hAnsi="Times New Roman" w:cs="Times New Roman"/>
                <w:i/>
                <w:iCs/>
                <w:color w:val="000000"/>
                <w:sz w:val="18"/>
                <w:szCs w:val="18"/>
                <w:lang w:val="en-US" w:eastAsia="zh-CN" w:bidi="ar"/>
              </w:rPr>
              <w:t>7</w:t>
            </w:r>
            <w:r>
              <w:rPr>
                <w:rFonts w:hint="eastAsia" w:ascii="Times New Roman" w:hAnsi="Times New Roman" w:cs="Times New Roman"/>
                <w:i/>
                <w:iCs/>
                <w:color w:val="000000"/>
                <w:sz w:val="18"/>
                <w:szCs w:val="18"/>
                <w:lang w:eastAsia="zh-CN" w:bidi="ar"/>
              </w:rPr>
              <w:t>] }}</w:t>
            </w:r>
          </w:p>
        </w:tc>
      </w:tr>
      <w:tr>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pPr>
        <w:rPr>
          <w:rFonts w:hint="eastAsia" w:ascii="Times New Roman" w:hAnsi="Times New Roman"/>
          <w:color w:val="auto"/>
          <w:sz w:val="30"/>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3DA6BB"/>
          <w:sz w:val="30"/>
          <w:highlight w:val="none"/>
          <w:lang w:eastAsia="zh-CN"/>
        </w:rPr>
      </w:pPr>
      <w:bookmarkStart w:id="100" w:name="_Toc3409"/>
      <w:bookmarkStart w:id="101" w:name="_Toc15114"/>
      <w:bookmarkStart w:id="102" w:name="_Toc2762"/>
      <w:r>
        <w:rPr>
          <w:rFonts w:hint="eastAsia"/>
          <w:color w:val="3DA6BB"/>
          <w:sz w:val="30"/>
          <w:highlight w:val="none"/>
          <w:lang w:eastAsia="zh-CN"/>
        </w:rPr>
        <w:t>检测方法与局限性</w:t>
      </w:r>
      <w:bookmarkEnd w:id="100"/>
      <w:bookmarkEnd w:id="101"/>
      <w:bookmarkEnd w:id="102"/>
    </w:p>
    <w:p>
      <w:pPr>
        <w:rPr>
          <w:highlight w:val="yellow"/>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91"/>
    <w:bookmarkEnd w:id="92"/>
    <w:bookmarkEnd w:id="93"/>
    <w:bookmarkEnd w:id="94"/>
    <w:bookmarkEnd w:id="95"/>
    <w:bookmarkEnd w:id="96"/>
    <w:bookmarkEnd w:id="9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3" w:name="_Toc16927"/>
      <w:bookmarkStart w:id="104" w:name="_Toc9662"/>
      <w:bookmarkStart w:id="105" w:name="_Toc31960"/>
      <w:bookmarkStart w:id="106" w:name="_Toc107825571"/>
      <w:bookmarkStart w:id="107" w:name="_Toc21361"/>
      <w:bookmarkStart w:id="108" w:name="_Toc19584_WPSOffice_Level1"/>
      <w:bookmarkStart w:id="109" w:name="_Toc14611_WPSOffice_Level1"/>
      <w:bookmarkStart w:id="110" w:name="_Toc13275"/>
      <w:bookmarkStart w:id="111" w:name="_Toc22623"/>
      <w:bookmarkStart w:id="112" w:name="_Toc22162_WPSOffice_Level1"/>
      <w:bookmarkStart w:id="113" w:name="_Toc17792_WPSOffice_Level2"/>
      <w:r>
        <w:rPr>
          <w:rFonts w:hint="eastAsia" w:ascii="Times New Roman" w:hAnsi="Times New Roman"/>
          <w:color w:val="3DA6BB"/>
          <w:sz w:val="30"/>
          <w:lang w:eastAsia="zh-CN"/>
        </w:rPr>
        <w:t>参考文献</w:t>
      </w:r>
      <w:bookmarkEnd w:id="103"/>
      <w:bookmarkEnd w:id="104"/>
      <w:bookmarkEnd w:id="105"/>
      <w:bookmarkEnd w:id="106"/>
      <w:bookmarkEnd w:id="107"/>
    </w:p>
    <w:bookmarkEnd w:id="108"/>
    <w:bookmarkEnd w:id="109"/>
    <w:bookmarkEnd w:id="110"/>
    <w:bookmarkEnd w:id="111"/>
    <w:bookmarkEnd w:id="112"/>
    <w:bookmarkEnd w:id="113"/>
    <w:p>
      <w:pPr>
        <w:pStyle w:val="31"/>
        <w:adjustRightInd w:val="0"/>
        <w:snapToGrid w:val="0"/>
        <w:spacing w:after="120" w:afterLines="50"/>
        <w:ind w:firstLine="0" w:firstLineChars="0"/>
        <w:jc w:val="both"/>
        <w:rPr>
          <w:rFonts w:hint="default" w:ascii="Times New Roman" w:hAnsi="Times New Roman" w:eastAsia="微软雅黑" w:cs="Times New Roman"/>
          <w:sz w:val="15"/>
          <w:szCs w:val="15"/>
        </w:rPr>
      </w:pPr>
      <w:r>
        <w:rPr>
          <w:rFonts w:hint="default" w:ascii="Times New Roman" w:hAnsi="Times New Roman" w:eastAsia="微软雅黑" w:cs="Times New Roman"/>
          <w:sz w:val="15"/>
          <w:szCs w:val="15"/>
        </w:rPr>
        <w:t>Riggi N, Cironi L, Provero P, et al. Development of Ewing's sarcoma from primary bone marrow-derived mesenchymal</w:t>
      </w:r>
      <w:r>
        <w:rPr>
          <w:rFonts w:hint="default" w:ascii="Times New Roman" w:hAnsi="Times New Roman" w:eastAsia="微软雅黑" w:cs="Times New Roman"/>
          <w:sz w:val="15"/>
          <w:szCs w:val="15"/>
          <w:lang w:eastAsia="zh-CN"/>
        </w:rPr>
        <w:t xml:space="preserve"> </w:t>
      </w:r>
      <w:r>
        <w:rPr>
          <w:rFonts w:hint="default" w:ascii="Times New Roman" w:hAnsi="Times New Roman" w:eastAsia="微软雅黑" w:cs="Times New Roman"/>
          <w:sz w:val="15"/>
          <w:szCs w:val="15"/>
        </w:rPr>
        <w:t>progenitor cells. Cancer Res. 2005;65(24):11459-11468.[PMID:16357154]</w:t>
      </w:r>
    </w:p>
    <w:p>
      <w:pPr>
        <w:pStyle w:val="31"/>
        <w:adjustRightInd w:val="0"/>
        <w:snapToGrid w:val="0"/>
        <w:spacing w:after="120" w:afterLines="50"/>
        <w:ind w:firstLine="0" w:firstLineChars="0"/>
        <w:jc w:val="both"/>
        <w:rPr>
          <w:rFonts w:hint="default" w:ascii="Times New Roman" w:hAnsi="Times New Roman" w:eastAsia="微软雅黑" w:cs="Times New Roman"/>
          <w:sz w:val="15"/>
          <w:szCs w:val="15"/>
        </w:rPr>
      </w:pPr>
      <w:r>
        <w:rPr>
          <w:rFonts w:hint="default" w:ascii="Times New Roman" w:hAnsi="Times New Roman" w:eastAsia="微软雅黑" w:cs="Times New Roman"/>
          <w:sz w:val="15"/>
          <w:szCs w:val="15"/>
        </w:rPr>
        <w:t>Jeon IS, Davis JN, Braun BS, et al. A variant Ewing's sarcoma translocation (7;22) fuses the EWS gene to the ETS gene</w:t>
      </w:r>
      <w:r>
        <w:rPr>
          <w:rFonts w:hint="default" w:ascii="Times New Roman" w:hAnsi="Times New Roman" w:eastAsia="微软雅黑" w:cs="Times New Roman"/>
          <w:sz w:val="15"/>
          <w:szCs w:val="15"/>
          <w:lang w:eastAsia="zh-CN"/>
        </w:rPr>
        <w:t xml:space="preserve"> </w:t>
      </w:r>
      <w:r>
        <w:rPr>
          <w:rFonts w:hint="default" w:ascii="Times New Roman" w:hAnsi="Times New Roman" w:eastAsia="微软雅黑" w:cs="Times New Roman"/>
          <w:sz w:val="15"/>
          <w:szCs w:val="15"/>
        </w:rPr>
        <w:t>ETV1. Oncogene. 1995;10(6):1229-1234.[PMID:7700648]</w:t>
      </w:r>
    </w:p>
    <w:p>
      <w:pPr>
        <w:pStyle w:val="31"/>
        <w:adjustRightInd w:val="0"/>
        <w:snapToGrid w:val="0"/>
        <w:spacing w:after="120" w:afterLines="50"/>
        <w:ind w:firstLine="0" w:firstLineChars="0"/>
        <w:jc w:val="both"/>
        <w:rPr>
          <w:rFonts w:hint="default" w:ascii="Times New Roman" w:hAnsi="Times New Roman" w:eastAsia="微软雅黑" w:cs="Times New Roman"/>
          <w:sz w:val="15"/>
          <w:szCs w:val="15"/>
          <w:lang w:eastAsia="zh-CN"/>
        </w:rPr>
      </w:pPr>
      <w:r>
        <w:rPr>
          <w:rFonts w:hint="default" w:ascii="Times New Roman" w:hAnsi="Times New Roman" w:eastAsia="微软雅黑" w:cs="Times New Roman"/>
          <w:sz w:val="15"/>
          <w:szCs w:val="15"/>
        </w:rPr>
        <w:t>Riggi N, Knoechel B, Gillespie SM, et al. EWS-FLI1 utilizes divergent chromatin remodeling mechanisms to directly</w:t>
      </w:r>
      <w:r>
        <w:rPr>
          <w:rFonts w:hint="default" w:ascii="Times New Roman" w:hAnsi="Times New Roman" w:eastAsia="微软雅黑" w:cs="Times New Roman"/>
          <w:sz w:val="15"/>
          <w:szCs w:val="15"/>
          <w:lang w:eastAsia="zh-CN"/>
        </w:rPr>
        <w:t xml:space="preserve"> </w:t>
      </w:r>
      <w:r>
        <w:rPr>
          <w:rFonts w:hint="default" w:ascii="Times New Roman" w:hAnsi="Times New Roman" w:eastAsia="微软雅黑" w:cs="Times New Roman"/>
          <w:sz w:val="15"/>
          <w:szCs w:val="15"/>
        </w:rPr>
        <w:t>activate or repress enhancer elements in Ewing sarcoma. Cancer Cell. 2014;26(5):668-681.[PMID:25453903]</w:t>
      </w:r>
    </w:p>
    <w:p>
      <w:pPr>
        <w:pStyle w:val="31"/>
        <w:adjustRightInd w:val="0"/>
        <w:snapToGrid w:val="0"/>
        <w:spacing w:after="120" w:afterLines="50"/>
        <w:ind w:firstLine="0" w:firstLineChars="0"/>
        <w:jc w:val="both"/>
        <w:rPr>
          <w:rFonts w:hint="default" w:ascii="Times New Roman" w:hAnsi="Times New Roman" w:eastAsia="微软雅黑" w:cs="Times New Roman"/>
          <w:sz w:val="15"/>
          <w:szCs w:val="15"/>
          <w:lang w:eastAsia="zh-CN"/>
        </w:rPr>
      </w:pPr>
      <w:r>
        <w:rPr>
          <w:rFonts w:hint="default" w:ascii="Times New Roman" w:hAnsi="Times New Roman" w:eastAsia="微软雅黑" w:cs="Times New Roman"/>
          <w:sz w:val="15"/>
          <w:szCs w:val="15"/>
          <w:lang w:eastAsia="zh-CN"/>
        </w:rPr>
        <w:t>Soft tissue and bone tumours / edited by WHO Classification of Tumours Editorial Board.（2020）.</w:t>
      </w:r>
    </w:p>
    <w:p>
      <w:pPr>
        <w:pStyle w:val="31"/>
        <w:adjustRightInd w:val="0"/>
        <w:snapToGrid w:val="0"/>
        <w:spacing w:after="120" w:afterLines="50"/>
        <w:ind w:firstLine="0" w:firstLineChars="0"/>
        <w:jc w:val="both"/>
        <w:rPr>
          <w:rFonts w:hint="default" w:ascii="Times New Roman" w:hAnsi="Times New Roman" w:eastAsia="微软雅黑" w:cs="Times New Roman"/>
          <w:sz w:val="15"/>
          <w:szCs w:val="15"/>
        </w:rPr>
      </w:pPr>
      <w:r>
        <w:rPr>
          <w:rFonts w:hint="default" w:ascii="Times New Roman" w:hAnsi="Times New Roman" w:eastAsia="微软雅黑" w:cs="Times New Roman"/>
          <w:sz w:val="15"/>
          <w:szCs w:val="15"/>
          <w:lang w:eastAsia="zh-Hans"/>
        </w:rPr>
        <w:t>NCCN Guidelines Version 2.2021 Soft Tissue Sarcoma.</w:t>
      </w:r>
    </w:p>
    <w:p>
      <w:pPr>
        <w:pStyle w:val="31"/>
        <w:adjustRightInd w:val="0"/>
        <w:snapToGrid w:val="0"/>
        <w:spacing w:after="120" w:afterLines="50"/>
        <w:ind w:firstLine="0" w:firstLineChars="0"/>
        <w:jc w:val="both"/>
        <w:rPr>
          <w:rFonts w:hint="default" w:ascii="Times New Roman" w:hAnsi="Times New Roman" w:eastAsia="微软雅黑" w:cs="Times New Roman"/>
          <w:sz w:val="15"/>
          <w:szCs w:val="15"/>
          <w:lang w:eastAsia="zh-CN"/>
        </w:rPr>
      </w:pPr>
      <w:r>
        <w:rPr>
          <w:rFonts w:hint="default" w:ascii="Times New Roman" w:hAnsi="Times New Roman" w:eastAsia="微软雅黑" w:cs="Times New Roman"/>
          <w:sz w:val="15"/>
          <w:szCs w:val="15"/>
          <w:lang w:eastAsia="zh-Hans"/>
        </w:rPr>
        <w:t>中国临床肿瘤学会（CSCO）软组织肉瘤诊疗指南2021.</w:t>
      </w:r>
    </w:p>
    <w:p>
      <w:pPr>
        <w:pStyle w:val="31"/>
        <w:adjustRightInd w:val="0"/>
        <w:snapToGrid w:val="0"/>
        <w:spacing w:after="120" w:afterLines="50"/>
        <w:ind w:firstLine="0" w:firstLineChars="0"/>
        <w:jc w:val="both"/>
        <w:rPr>
          <w:rFonts w:hint="default" w:ascii="Times New Roman" w:hAnsi="Times New Roman" w:eastAsia="微软雅黑" w:cs="Times New Roman"/>
          <w:sz w:val="15"/>
          <w:szCs w:val="15"/>
          <w:lang w:eastAsia="zh-CN"/>
        </w:rPr>
      </w:pPr>
      <w:r>
        <w:rPr>
          <w:rFonts w:hint="default"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p>
    <w:p>
      <w:pPr>
        <w:adjustRightInd w:val="0"/>
        <w:snapToGrid w:val="0"/>
        <w:spacing w:after="120" w:afterLines="50"/>
        <w:jc w:val="both"/>
        <w:rPr>
          <w:rFonts w:ascii="Times New Roman" w:hAnsi="Times New Roman" w:eastAsia="微软雅黑" w:cs="Times New Roman"/>
          <w:sz w:val="15"/>
          <w:szCs w:val="15"/>
          <w:lang w:eastAsia="zh-CN"/>
        </w:rPr>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pPr>
    </w:p>
    <w:p>
      <w:pPr>
        <w:adjustRightInd w:val="0"/>
        <w:snapToGrid w:val="0"/>
        <w:spacing w:after="120" w:afterLines="50"/>
        <w:jc w:val="both"/>
        <w:rPr>
          <w:rFonts w:ascii="Times New Roman" w:hAnsi="Times New Roman" w:eastAsia="微软雅黑" w:cs="Times New Roman"/>
          <w:sz w:val="15"/>
          <w:szCs w:val="15"/>
          <w:lang w:eastAsia="zh-CN"/>
        </w:rPr>
      </w:pPr>
    </w:p>
    <w:p>
      <w:pPr>
        <w:pStyle w:val="13"/>
        <w:widowControl/>
        <w:rPr>
          <w:rFonts w:ascii="Times New Roman" w:hAnsi="Times New Roman" w:eastAsia="等线"/>
          <w:sz w:val="22"/>
          <w:lang w:eastAsia="zh-CN"/>
        </w:rPr>
      </w:pPr>
      <w:r>
        <w:rPr>
          <w:rFonts w:hint="eastAsia"/>
        </w:rPr>
        <w:drawing>
          <wp:anchor distT="0" distB="0" distL="114300" distR="114300" simplePos="0" relativeHeight="251661312" behindDoc="0" locked="0" layoutInCell="1" allowOverlap="1">
            <wp:simplePos x="0" y="0"/>
            <wp:positionH relativeFrom="column">
              <wp:posOffset>-639445</wp:posOffset>
            </wp:positionH>
            <wp:positionV relativeFrom="paragraph">
              <wp:posOffset>-843915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6"/>
                    <a:stretch>
                      <a:fillRect/>
                    </a:stretch>
                  </pic:blipFill>
                  <pic:spPr>
                    <a:xfrm>
                      <a:off x="0" y="0"/>
                      <a:ext cx="7597140" cy="10685780"/>
                    </a:xfrm>
                    <a:prstGeom prst="rect">
                      <a:avLst/>
                    </a:prstGeom>
                  </pic:spPr>
                </pic:pic>
              </a:graphicData>
            </a:graphic>
          </wp:anchor>
        </w:drawing>
      </w:r>
    </w:p>
    <w:sectPr>
      <w:footerReference r:id="rId7"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等线">
    <w:panose1 w:val="02010600030101010101"/>
    <w:charset w:val="86"/>
    <w:family w:val="auto"/>
    <w:pitch w:val="default"/>
    <w:sig w:usb0="A00002BF" w:usb1="38CF7CFA" w:usb2="00000016" w:usb3="00000000" w:csb0="0004000F" w:csb1="0000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047"/>
      <w:gridCol w:w="44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047" w:type="dxa"/>
          <w:shd w:val="clear" w:color="auto" w:fill="E9E9E9"/>
          <w:vAlign w:val="center"/>
        </w:tcPr>
        <w:p>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 specimenno }}</w:t>
          </w:r>
        </w:p>
      </w:tc>
      <w:tc>
        <w:tcPr>
          <w:tcW w:w="4469" w:type="dxa"/>
          <w:shd w:val="clear" w:color="auto" w:fill="E9E9E9"/>
          <w:vAlign w:val="center"/>
        </w:tcPr>
        <w:p>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检测项目：骨及软组织肿瘤融合基因谱报告</w:t>
          </w:r>
        </w:p>
      </w:tc>
    </w:tr>
  </w:tbl>
  <w:p>
    <w:pPr>
      <w:pStyle w:val="9"/>
    </w:pPr>
    <w:r>
      <w:rPr>
        <w:sz w:val="20"/>
      </w:rPr>
      <mc:AlternateContent>
        <mc:Choice Requires="wps">
          <w:drawing>
            <wp:anchor distT="0" distB="0" distL="114300" distR="114300" simplePos="0" relativeHeight="251659264" behindDoc="0" locked="0" layoutInCell="1" allowOverlap="1">
              <wp:simplePos x="0" y="0"/>
              <wp:positionH relativeFrom="margin">
                <wp:posOffset>6020435</wp:posOffset>
              </wp:positionH>
              <wp:positionV relativeFrom="paragraph">
                <wp:posOffset>36195</wp:posOffset>
              </wp:positionV>
              <wp:extent cx="396875" cy="2590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96875"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74.05pt;margin-top:2.85pt;height:20.4pt;width:31.25pt;mso-position-horizontal-relative:margin;z-index:251659264;mso-width-relative:page;mso-height-relative:page;" filled="f" stroked="f" coordsize="21600,21600" o:gfxdata="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hVy91wAAAAkBAAAPAAAAAAAAAAEAIAAAACIAAABkcnMvZG93bnJl&#10;di54bWxQSwECFAAUAAAACACHTuJA2/eToTcCAABhBAAADgAAAAAAAAABACAAAAAmAQAAZHJzL2Uy&#10;b0RvYy54bWxQSwUGAAAAAAYABgBZAQAAzwUAAAAA&#10;">
              <v:fill on="f" focussize="0,0"/>
              <v:stroke on="f" weight="0.5pt"/>
              <v:imagedata o:title=""/>
              <o:lock v:ext="edit" aspectratio="f"/>
              <v:textbox inset="0mm,0mm,0mm,0mm">
                <w:txbxContent>
                  <w:p>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4727A939"/>
    <w:multiLevelType w:val="singleLevel"/>
    <w:tmpl w:val="4727A939"/>
    <w:lvl w:ilvl="0" w:tentative="0">
      <w:start w:val="1"/>
      <w:numFmt w:val="decimal"/>
      <w:lvlText w:val="%1."/>
      <w:lvlJc w:val="left"/>
      <w:pPr>
        <w:tabs>
          <w:tab w:val="left" w:pos="312"/>
        </w:tabs>
      </w:p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1"/>
  </w:num>
  <w:num w:numId="3">
    <w:abstractNumId w:val="10"/>
  </w:num>
  <w:num w:numId="4">
    <w:abstractNumId w:val="5"/>
  </w:num>
  <w:num w:numId="5">
    <w:abstractNumId w:val="7"/>
  </w:num>
  <w:num w:numId="6">
    <w:abstractNumId w:val="2"/>
  </w:num>
  <w:num w:numId="7">
    <w:abstractNumId w:val="3"/>
  </w:num>
  <w:num w:numId="8">
    <w:abstractNumId w:val="4"/>
  </w:num>
  <w:num w:numId="9">
    <w:abstractNumId w:val="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19D4"/>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A0337A"/>
    <w:rsid w:val="02B44A06"/>
    <w:rsid w:val="02CA5230"/>
    <w:rsid w:val="031B6FF1"/>
    <w:rsid w:val="0345216A"/>
    <w:rsid w:val="038726D8"/>
    <w:rsid w:val="03D81701"/>
    <w:rsid w:val="03E921F1"/>
    <w:rsid w:val="040F58CB"/>
    <w:rsid w:val="043A162D"/>
    <w:rsid w:val="0473320E"/>
    <w:rsid w:val="04791D69"/>
    <w:rsid w:val="04871837"/>
    <w:rsid w:val="04903DA2"/>
    <w:rsid w:val="04A167FA"/>
    <w:rsid w:val="04C17114"/>
    <w:rsid w:val="04EE7F1F"/>
    <w:rsid w:val="04F42629"/>
    <w:rsid w:val="051F43D2"/>
    <w:rsid w:val="05815BFE"/>
    <w:rsid w:val="05887898"/>
    <w:rsid w:val="058D6EE2"/>
    <w:rsid w:val="05980479"/>
    <w:rsid w:val="05D63B33"/>
    <w:rsid w:val="06310741"/>
    <w:rsid w:val="066833E1"/>
    <w:rsid w:val="066B7B18"/>
    <w:rsid w:val="06A61E8D"/>
    <w:rsid w:val="06E36A2C"/>
    <w:rsid w:val="06EB7F4D"/>
    <w:rsid w:val="073C31C4"/>
    <w:rsid w:val="074043CC"/>
    <w:rsid w:val="07AB34E7"/>
    <w:rsid w:val="07AD74BA"/>
    <w:rsid w:val="07D36A00"/>
    <w:rsid w:val="07DB59EB"/>
    <w:rsid w:val="083F50A2"/>
    <w:rsid w:val="08521695"/>
    <w:rsid w:val="088D7FF0"/>
    <w:rsid w:val="08C413EB"/>
    <w:rsid w:val="092A559C"/>
    <w:rsid w:val="095B721E"/>
    <w:rsid w:val="09705B33"/>
    <w:rsid w:val="0971390C"/>
    <w:rsid w:val="09A9662A"/>
    <w:rsid w:val="09AC1BC1"/>
    <w:rsid w:val="09BC6232"/>
    <w:rsid w:val="0A014251"/>
    <w:rsid w:val="0A043ABA"/>
    <w:rsid w:val="0A1977EC"/>
    <w:rsid w:val="0A2A0FAB"/>
    <w:rsid w:val="0A4F2135"/>
    <w:rsid w:val="0A757891"/>
    <w:rsid w:val="0ADA7F11"/>
    <w:rsid w:val="0AEC09F3"/>
    <w:rsid w:val="0AF224C0"/>
    <w:rsid w:val="0B16032D"/>
    <w:rsid w:val="0B3C2E84"/>
    <w:rsid w:val="0B9E14CB"/>
    <w:rsid w:val="0B9E4213"/>
    <w:rsid w:val="0BC7559B"/>
    <w:rsid w:val="0C0A1019"/>
    <w:rsid w:val="0C1768CC"/>
    <w:rsid w:val="0C2310C3"/>
    <w:rsid w:val="0C3A0C95"/>
    <w:rsid w:val="0C3E5385"/>
    <w:rsid w:val="0C6640C2"/>
    <w:rsid w:val="0C96240B"/>
    <w:rsid w:val="0CC26BD0"/>
    <w:rsid w:val="0CF56607"/>
    <w:rsid w:val="0CFC3F9F"/>
    <w:rsid w:val="0D0522AA"/>
    <w:rsid w:val="0D055CE8"/>
    <w:rsid w:val="0D075586"/>
    <w:rsid w:val="0D9819F1"/>
    <w:rsid w:val="0DE0692F"/>
    <w:rsid w:val="0DFF7ADF"/>
    <w:rsid w:val="0E11445D"/>
    <w:rsid w:val="0E542351"/>
    <w:rsid w:val="0E632099"/>
    <w:rsid w:val="0EBF2A43"/>
    <w:rsid w:val="0EC91129"/>
    <w:rsid w:val="0ED843CC"/>
    <w:rsid w:val="0EDA08E0"/>
    <w:rsid w:val="0F890797"/>
    <w:rsid w:val="0FAE261D"/>
    <w:rsid w:val="0FB9297A"/>
    <w:rsid w:val="0FCC6C3F"/>
    <w:rsid w:val="0FD33020"/>
    <w:rsid w:val="0FE820CC"/>
    <w:rsid w:val="0FEF6595"/>
    <w:rsid w:val="103534AE"/>
    <w:rsid w:val="10393EFC"/>
    <w:rsid w:val="10490C73"/>
    <w:rsid w:val="10764A5B"/>
    <w:rsid w:val="109A13A3"/>
    <w:rsid w:val="10A519AE"/>
    <w:rsid w:val="110D3F98"/>
    <w:rsid w:val="117B0EEB"/>
    <w:rsid w:val="11C71088"/>
    <w:rsid w:val="126971EB"/>
    <w:rsid w:val="12850E64"/>
    <w:rsid w:val="12963DA1"/>
    <w:rsid w:val="12984F1A"/>
    <w:rsid w:val="12AC6FD4"/>
    <w:rsid w:val="12EB0FA8"/>
    <w:rsid w:val="12F372F0"/>
    <w:rsid w:val="12F72695"/>
    <w:rsid w:val="132612E4"/>
    <w:rsid w:val="135250D0"/>
    <w:rsid w:val="13897526"/>
    <w:rsid w:val="13AB527B"/>
    <w:rsid w:val="13EC27A3"/>
    <w:rsid w:val="14195B3E"/>
    <w:rsid w:val="14872247"/>
    <w:rsid w:val="148972D9"/>
    <w:rsid w:val="149B7751"/>
    <w:rsid w:val="14A4287F"/>
    <w:rsid w:val="14C82A00"/>
    <w:rsid w:val="14E50274"/>
    <w:rsid w:val="150E31A1"/>
    <w:rsid w:val="15196B67"/>
    <w:rsid w:val="15237799"/>
    <w:rsid w:val="1524470F"/>
    <w:rsid w:val="152E3223"/>
    <w:rsid w:val="153F7D0D"/>
    <w:rsid w:val="155B77B8"/>
    <w:rsid w:val="1579432B"/>
    <w:rsid w:val="15B515AF"/>
    <w:rsid w:val="15D73C77"/>
    <w:rsid w:val="165063E4"/>
    <w:rsid w:val="168C4C9E"/>
    <w:rsid w:val="16A76961"/>
    <w:rsid w:val="16AE5ABE"/>
    <w:rsid w:val="16BD5BE8"/>
    <w:rsid w:val="16D03ECB"/>
    <w:rsid w:val="16E67B0D"/>
    <w:rsid w:val="1749748D"/>
    <w:rsid w:val="17547636"/>
    <w:rsid w:val="179E5A16"/>
    <w:rsid w:val="17EF172D"/>
    <w:rsid w:val="184F5A03"/>
    <w:rsid w:val="18553367"/>
    <w:rsid w:val="188B1EE6"/>
    <w:rsid w:val="188E10A8"/>
    <w:rsid w:val="18C53BB6"/>
    <w:rsid w:val="190E72BC"/>
    <w:rsid w:val="19437087"/>
    <w:rsid w:val="194A49B8"/>
    <w:rsid w:val="198E1BE8"/>
    <w:rsid w:val="199369D8"/>
    <w:rsid w:val="1A03103B"/>
    <w:rsid w:val="1AC27555"/>
    <w:rsid w:val="1AFB664C"/>
    <w:rsid w:val="1B1C0795"/>
    <w:rsid w:val="1B28649B"/>
    <w:rsid w:val="1BA36B7F"/>
    <w:rsid w:val="1BAD3E87"/>
    <w:rsid w:val="1C6C6EDF"/>
    <w:rsid w:val="1C7A05D0"/>
    <w:rsid w:val="1C896BF7"/>
    <w:rsid w:val="1C98707F"/>
    <w:rsid w:val="1C9D438C"/>
    <w:rsid w:val="1CCD19AC"/>
    <w:rsid w:val="1CD45338"/>
    <w:rsid w:val="1CFB3D7D"/>
    <w:rsid w:val="1D0B7646"/>
    <w:rsid w:val="1D103BE7"/>
    <w:rsid w:val="1D1B5C48"/>
    <w:rsid w:val="1D7814B6"/>
    <w:rsid w:val="1E4E1501"/>
    <w:rsid w:val="1E56470B"/>
    <w:rsid w:val="1EAB0C6A"/>
    <w:rsid w:val="1EAF2912"/>
    <w:rsid w:val="1EEB2832"/>
    <w:rsid w:val="1F2B7CAE"/>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49359F"/>
    <w:rsid w:val="235C2C2A"/>
    <w:rsid w:val="237C2EBE"/>
    <w:rsid w:val="23DC4798"/>
    <w:rsid w:val="23FF1819"/>
    <w:rsid w:val="240A1E65"/>
    <w:rsid w:val="24290885"/>
    <w:rsid w:val="245D7B16"/>
    <w:rsid w:val="24906DFA"/>
    <w:rsid w:val="24D35DD8"/>
    <w:rsid w:val="24FE4AAD"/>
    <w:rsid w:val="25037400"/>
    <w:rsid w:val="25265F17"/>
    <w:rsid w:val="252B2798"/>
    <w:rsid w:val="253036C5"/>
    <w:rsid w:val="256C4478"/>
    <w:rsid w:val="25726076"/>
    <w:rsid w:val="258869DA"/>
    <w:rsid w:val="260A75A6"/>
    <w:rsid w:val="260C7C1F"/>
    <w:rsid w:val="26137398"/>
    <w:rsid w:val="268C673B"/>
    <w:rsid w:val="26976104"/>
    <w:rsid w:val="26C54B2C"/>
    <w:rsid w:val="26D83255"/>
    <w:rsid w:val="26DB35DD"/>
    <w:rsid w:val="270107D7"/>
    <w:rsid w:val="271A3FF4"/>
    <w:rsid w:val="271C165B"/>
    <w:rsid w:val="272730F1"/>
    <w:rsid w:val="27870460"/>
    <w:rsid w:val="27DD036B"/>
    <w:rsid w:val="27E3036D"/>
    <w:rsid w:val="28135739"/>
    <w:rsid w:val="281C757A"/>
    <w:rsid w:val="284978CD"/>
    <w:rsid w:val="285D6126"/>
    <w:rsid w:val="289C1362"/>
    <w:rsid w:val="28B74238"/>
    <w:rsid w:val="28B83CA7"/>
    <w:rsid w:val="28CF73DA"/>
    <w:rsid w:val="28E502F9"/>
    <w:rsid w:val="29363F06"/>
    <w:rsid w:val="296F5B95"/>
    <w:rsid w:val="299B78CE"/>
    <w:rsid w:val="29A64E6F"/>
    <w:rsid w:val="29DE0525"/>
    <w:rsid w:val="29EF70C8"/>
    <w:rsid w:val="2A221D03"/>
    <w:rsid w:val="2A3716AB"/>
    <w:rsid w:val="2A8D72E7"/>
    <w:rsid w:val="2ADE2A02"/>
    <w:rsid w:val="2B11059D"/>
    <w:rsid w:val="2B1B25F3"/>
    <w:rsid w:val="2B243DEB"/>
    <w:rsid w:val="2B302D87"/>
    <w:rsid w:val="2B480FF1"/>
    <w:rsid w:val="2B485DBB"/>
    <w:rsid w:val="2B692B05"/>
    <w:rsid w:val="2B8C0A94"/>
    <w:rsid w:val="2BDE1876"/>
    <w:rsid w:val="2BF64087"/>
    <w:rsid w:val="2C165FD1"/>
    <w:rsid w:val="2C2E4F21"/>
    <w:rsid w:val="2C427C83"/>
    <w:rsid w:val="2D0D0130"/>
    <w:rsid w:val="2D2A3BDD"/>
    <w:rsid w:val="2D532F56"/>
    <w:rsid w:val="2D634184"/>
    <w:rsid w:val="2D6F4BEE"/>
    <w:rsid w:val="2DAD2E9F"/>
    <w:rsid w:val="2DB046D4"/>
    <w:rsid w:val="2E0C0EE9"/>
    <w:rsid w:val="2E38793A"/>
    <w:rsid w:val="2E3D6CA4"/>
    <w:rsid w:val="2E4A5917"/>
    <w:rsid w:val="2E50390C"/>
    <w:rsid w:val="2E7C271A"/>
    <w:rsid w:val="2E7C3545"/>
    <w:rsid w:val="2E940DB9"/>
    <w:rsid w:val="2EA73960"/>
    <w:rsid w:val="2EB35A8A"/>
    <w:rsid w:val="2ECC0B8E"/>
    <w:rsid w:val="2ED4504C"/>
    <w:rsid w:val="2F28730D"/>
    <w:rsid w:val="2F650C5A"/>
    <w:rsid w:val="2F7554CE"/>
    <w:rsid w:val="30297177"/>
    <w:rsid w:val="304862D7"/>
    <w:rsid w:val="3064120B"/>
    <w:rsid w:val="3091174D"/>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580E71"/>
    <w:rsid w:val="338527AA"/>
    <w:rsid w:val="33AE0711"/>
    <w:rsid w:val="33AF52A6"/>
    <w:rsid w:val="33E2121B"/>
    <w:rsid w:val="343B507D"/>
    <w:rsid w:val="343F3919"/>
    <w:rsid w:val="34476E90"/>
    <w:rsid w:val="34777EA9"/>
    <w:rsid w:val="348573AD"/>
    <w:rsid w:val="34AC4555"/>
    <w:rsid w:val="34F36D08"/>
    <w:rsid w:val="352C499F"/>
    <w:rsid w:val="357E5409"/>
    <w:rsid w:val="35945D5F"/>
    <w:rsid w:val="35B3556B"/>
    <w:rsid w:val="35F44AE6"/>
    <w:rsid w:val="35F5325E"/>
    <w:rsid w:val="360630CA"/>
    <w:rsid w:val="360A76FC"/>
    <w:rsid w:val="361231BE"/>
    <w:rsid w:val="366A08A1"/>
    <w:rsid w:val="36EF163D"/>
    <w:rsid w:val="371E73E3"/>
    <w:rsid w:val="372A52BA"/>
    <w:rsid w:val="37334B21"/>
    <w:rsid w:val="37E81DE8"/>
    <w:rsid w:val="3848012E"/>
    <w:rsid w:val="38A11AEB"/>
    <w:rsid w:val="38C85100"/>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721C7C"/>
    <w:rsid w:val="3BEA5380"/>
    <w:rsid w:val="3BF35337"/>
    <w:rsid w:val="3C206421"/>
    <w:rsid w:val="3C3F24CA"/>
    <w:rsid w:val="3C5D7D9D"/>
    <w:rsid w:val="3C845A60"/>
    <w:rsid w:val="3CA93488"/>
    <w:rsid w:val="3CF60FF7"/>
    <w:rsid w:val="3D1C54C3"/>
    <w:rsid w:val="3D23046C"/>
    <w:rsid w:val="3D562471"/>
    <w:rsid w:val="3D6C60E9"/>
    <w:rsid w:val="3D855C98"/>
    <w:rsid w:val="3DC41242"/>
    <w:rsid w:val="3DC72F9A"/>
    <w:rsid w:val="3EA86ADD"/>
    <w:rsid w:val="3EC949BD"/>
    <w:rsid w:val="3EEC20B5"/>
    <w:rsid w:val="3F1D1FAD"/>
    <w:rsid w:val="3F453F96"/>
    <w:rsid w:val="3F547FD3"/>
    <w:rsid w:val="3F632CDC"/>
    <w:rsid w:val="3F7F04C5"/>
    <w:rsid w:val="3FC47443"/>
    <w:rsid w:val="3FC962E2"/>
    <w:rsid w:val="3FCB42E0"/>
    <w:rsid w:val="3FCD0245"/>
    <w:rsid w:val="3FE51083"/>
    <w:rsid w:val="3FF2193A"/>
    <w:rsid w:val="401019B7"/>
    <w:rsid w:val="4032294F"/>
    <w:rsid w:val="405979F4"/>
    <w:rsid w:val="405E0973"/>
    <w:rsid w:val="40667949"/>
    <w:rsid w:val="407A48B6"/>
    <w:rsid w:val="408706D4"/>
    <w:rsid w:val="40895D14"/>
    <w:rsid w:val="40BA2B58"/>
    <w:rsid w:val="40F91152"/>
    <w:rsid w:val="4123696B"/>
    <w:rsid w:val="41313092"/>
    <w:rsid w:val="414D51AD"/>
    <w:rsid w:val="41544514"/>
    <w:rsid w:val="41AF15C1"/>
    <w:rsid w:val="41C73588"/>
    <w:rsid w:val="41EC43CC"/>
    <w:rsid w:val="41FA16D6"/>
    <w:rsid w:val="41FB3136"/>
    <w:rsid w:val="41FF695D"/>
    <w:rsid w:val="42113559"/>
    <w:rsid w:val="42350DEA"/>
    <w:rsid w:val="42657ECE"/>
    <w:rsid w:val="42782628"/>
    <w:rsid w:val="42967F6B"/>
    <w:rsid w:val="42D665BD"/>
    <w:rsid w:val="43821027"/>
    <w:rsid w:val="43847B6E"/>
    <w:rsid w:val="43B265E3"/>
    <w:rsid w:val="43EA3F59"/>
    <w:rsid w:val="43F80311"/>
    <w:rsid w:val="43F80E4F"/>
    <w:rsid w:val="44165A49"/>
    <w:rsid w:val="44190360"/>
    <w:rsid w:val="4489635E"/>
    <w:rsid w:val="44E01002"/>
    <w:rsid w:val="450C6BE5"/>
    <w:rsid w:val="451E351A"/>
    <w:rsid w:val="452112A4"/>
    <w:rsid w:val="454A2BAB"/>
    <w:rsid w:val="45774DEB"/>
    <w:rsid w:val="459308E1"/>
    <w:rsid w:val="45A93012"/>
    <w:rsid w:val="45D4644E"/>
    <w:rsid w:val="45DB483E"/>
    <w:rsid w:val="46647CCF"/>
    <w:rsid w:val="46B72EB2"/>
    <w:rsid w:val="46C54E74"/>
    <w:rsid w:val="46F92781"/>
    <w:rsid w:val="47523EC7"/>
    <w:rsid w:val="4764080D"/>
    <w:rsid w:val="47B21BD1"/>
    <w:rsid w:val="480632AB"/>
    <w:rsid w:val="481C2D4F"/>
    <w:rsid w:val="487A531F"/>
    <w:rsid w:val="48A42047"/>
    <w:rsid w:val="48AB7248"/>
    <w:rsid w:val="48E86340"/>
    <w:rsid w:val="48F33103"/>
    <w:rsid w:val="499E6F1D"/>
    <w:rsid w:val="49C56F37"/>
    <w:rsid w:val="49E2373B"/>
    <w:rsid w:val="4A1A1AFC"/>
    <w:rsid w:val="4A1A6A4D"/>
    <w:rsid w:val="4A1C7F69"/>
    <w:rsid w:val="4A3D2296"/>
    <w:rsid w:val="4A4A7BE5"/>
    <w:rsid w:val="4A693618"/>
    <w:rsid w:val="4A83553B"/>
    <w:rsid w:val="4AA86001"/>
    <w:rsid w:val="4B315A79"/>
    <w:rsid w:val="4B636811"/>
    <w:rsid w:val="4B657449"/>
    <w:rsid w:val="4BC14EAA"/>
    <w:rsid w:val="4C050246"/>
    <w:rsid w:val="4C0664BF"/>
    <w:rsid w:val="4C0F23A4"/>
    <w:rsid w:val="4C120763"/>
    <w:rsid w:val="4C150E22"/>
    <w:rsid w:val="4C4C20D1"/>
    <w:rsid w:val="4C6263AC"/>
    <w:rsid w:val="4C7C718B"/>
    <w:rsid w:val="4CBB7CB4"/>
    <w:rsid w:val="4CBF0CAE"/>
    <w:rsid w:val="4CC53F3F"/>
    <w:rsid w:val="4D265BFE"/>
    <w:rsid w:val="4D6A309D"/>
    <w:rsid w:val="4D9E31C3"/>
    <w:rsid w:val="4DB6655A"/>
    <w:rsid w:val="4DC108F4"/>
    <w:rsid w:val="4E0176F5"/>
    <w:rsid w:val="4E0C0474"/>
    <w:rsid w:val="4E1F10D2"/>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5DF4A13"/>
    <w:rsid w:val="56084A61"/>
    <w:rsid w:val="560D60DB"/>
    <w:rsid w:val="563648E8"/>
    <w:rsid w:val="56A650A5"/>
    <w:rsid w:val="56B967C0"/>
    <w:rsid w:val="56BE67A9"/>
    <w:rsid w:val="56EE2735"/>
    <w:rsid w:val="56EE7782"/>
    <w:rsid w:val="57495194"/>
    <w:rsid w:val="57550496"/>
    <w:rsid w:val="576B0D91"/>
    <w:rsid w:val="57830686"/>
    <w:rsid w:val="57C96345"/>
    <w:rsid w:val="57D17697"/>
    <w:rsid w:val="57D92384"/>
    <w:rsid w:val="57E04F41"/>
    <w:rsid w:val="57EE26F6"/>
    <w:rsid w:val="58020827"/>
    <w:rsid w:val="581808D2"/>
    <w:rsid w:val="588E3A11"/>
    <w:rsid w:val="58941028"/>
    <w:rsid w:val="58A04FC9"/>
    <w:rsid w:val="58A44110"/>
    <w:rsid w:val="58BD6980"/>
    <w:rsid w:val="58DE21CC"/>
    <w:rsid w:val="5927169E"/>
    <w:rsid w:val="59770630"/>
    <w:rsid w:val="59E76093"/>
    <w:rsid w:val="5A715C9D"/>
    <w:rsid w:val="5A782B46"/>
    <w:rsid w:val="5B1F1DFE"/>
    <w:rsid w:val="5B2616E5"/>
    <w:rsid w:val="5B3A4C3E"/>
    <w:rsid w:val="5B3F3F5F"/>
    <w:rsid w:val="5B884B96"/>
    <w:rsid w:val="5BF93517"/>
    <w:rsid w:val="5CDB3A5A"/>
    <w:rsid w:val="5D090FC9"/>
    <w:rsid w:val="5D7217AC"/>
    <w:rsid w:val="5DAD34DD"/>
    <w:rsid w:val="5E0B0A29"/>
    <w:rsid w:val="5E323B4E"/>
    <w:rsid w:val="5EB804F7"/>
    <w:rsid w:val="5F5D6E5A"/>
    <w:rsid w:val="5F776354"/>
    <w:rsid w:val="5FA2526B"/>
    <w:rsid w:val="5FA40847"/>
    <w:rsid w:val="5FAA3C47"/>
    <w:rsid w:val="5FCB432F"/>
    <w:rsid w:val="5FF61953"/>
    <w:rsid w:val="600E54F4"/>
    <w:rsid w:val="60164D85"/>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A7330"/>
    <w:rsid w:val="62FD5017"/>
    <w:rsid w:val="63205A9A"/>
    <w:rsid w:val="63296CF6"/>
    <w:rsid w:val="63532130"/>
    <w:rsid w:val="63972103"/>
    <w:rsid w:val="63D615FE"/>
    <w:rsid w:val="640B7333"/>
    <w:rsid w:val="645B28D5"/>
    <w:rsid w:val="6469117D"/>
    <w:rsid w:val="64871562"/>
    <w:rsid w:val="64D52890"/>
    <w:rsid w:val="64EA7FB1"/>
    <w:rsid w:val="64EC6C5A"/>
    <w:rsid w:val="652506FE"/>
    <w:rsid w:val="653D7AF3"/>
    <w:rsid w:val="6570487D"/>
    <w:rsid w:val="659F7D1B"/>
    <w:rsid w:val="65B119A5"/>
    <w:rsid w:val="65E83D85"/>
    <w:rsid w:val="65F916BF"/>
    <w:rsid w:val="661C2A65"/>
    <w:rsid w:val="6622535F"/>
    <w:rsid w:val="66346CA6"/>
    <w:rsid w:val="66565CBE"/>
    <w:rsid w:val="66602909"/>
    <w:rsid w:val="66AF4C73"/>
    <w:rsid w:val="670E76D1"/>
    <w:rsid w:val="67183C0B"/>
    <w:rsid w:val="67574E33"/>
    <w:rsid w:val="67697EDB"/>
    <w:rsid w:val="67D77C44"/>
    <w:rsid w:val="680A56B5"/>
    <w:rsid w:val="68156FD0"/>
    <w:rsid w:val="685002C6"/>
    <w:rsid w:val="686052D7"/>
    <w:rsid w:val="68645048"/>
    <w:rsid w:val="686E205A"/>
    <w:rsid w:val="68B06232"/>
    <w:rsid w:val="690459DC"/>
    <w:rsid w:val="690B7AFD"/>
    <w:rsid w:val="69543567"/>
    <w:rsid w:val="696A09E5"/>
    <w:rsid w:val="697B7348"/>
    <w:rsid w:val="697D70FF"/>
    <w:rsid w:val="698F0E71"/>
    <w:rsid w:val="699A6C05"/>
    <w:rsid w:val="6A4B7DD3"/>
    <w:rsid w:val="6A6D318E"/>
    <w:rsid w:val="6A90444F"/>
    <w:rsid w:val="6A930078"/>
    <w:rsid w:val="6AB30BF9"/>
    <w:rsid w:val="6AEE31E1"/>
    <w:rsid w:val="6AFC4C50"/>
    <w:rsid w:val="6AFF6DD9"/>
    <w:rsid w:val="6B0403BC"/>
    <w:rsid w:val="6B2031BA"/>
    <w:rsid w:val="6B3034CF"/>
    <w:rsid w:val="6B486DA2"/>
    <w:rsid w:val="6B6721F6"/>
    <w:rsid w:val="6B712159"/>
    <w:rsid w:val="6B713444"/>
    <w:rsid w:val="6B7A60D6"/>
    <w:rsid w:val="6B956E9A"/>
    <w:rsid w:val="6B9F6D44"/>
    <w:rsid w:val="6C203A9A"/>
    <w:rsid w:val="6C385BB0"/>
    <w:rsid w:val="6CA6506C"/>
    <w:rsid w:val="6CB75CCD"/>
    <w:rsid w:val="6CF450EA"/>
    <w:rsid w:val="6D2D26D4"/>
    <w:rsid w:val="6D2F4A11"/>
    <w:rsid w:val="6D3F691A"/>
    <w:rsid w:val="6D6F7597"/>
    <w:rsid w:val="6DC02322"/>
    <w:rsid w:val="6DC62B1D"/>
    <w:rsid w:val="6DE5023A"/>
    <w:rsid w:val="6E9303C1"/>
    <w:rsid w:val="6ECF03D4"/>
    <w:rsid w:val="6EEA4B30"/>
    <w:rsid w:val="6EEB1850"/>
    <w:rsid w:val="6F1D62F1"/>
    <w:rsid w:val="6F617B7A"/>
    <w:rsid w:val="6F7A3C37"/>
    <w:rsid w:val="6FC02C16"/>
    <w:rsid w:val="6FF6475E"/>
    <w:rsid w:val="70184EA3"/>
    <w:rsid w:val="707053C2"/>
    <w:rsid w:val="7084049C"/>
    <w:rsid w:val="70892F93"/>
    <w:rsid w:val="70C01024"/>
    <w:rsid w:val="70C60851"/>
    <w:rsid w:val="70CB53E1"/>
    <w:rsid w:val="70E45041"/>
    <w:rsid w:val="714E12CF"/>
    <w:rsid w:val="71707E34"/>
    <w:rsid w:val="71CE5989"/>
    <w:rsid w:val="7209016D"/>
    <w:rsid w:val="72462B16"/>
    <w:rsid w:val="724D78E7"/>
    <w:rsid w:val="7259341C"/>
    <w:rsid w:val="726A1DD1"/>
    <w:rsid w:val="728B00C1"/>
    <w:rsid w:val="72B40135"/>
    <w:rsid w:val="72B97040"/>
    <w:rsid w:val="72E74435"/>
    <w:rsid w:val="734446DC"/>
    <w:rsid w:val="734521A8"/>
    <w:rsid w:val="734734BE"/>
    <w:rsid w:val="73707E67"/>
    <w:rsid w:val="737F5A98"/>
    <w:rsid w:val="73AA3A2F"/>
    <w:rsid w:val="73BA58EC"/>
    <w:rsid w:val="73BF11DB"/>
    <w:rsid w:val="73CA7D44"/>
    <w:rsid w:val="73E903D5"/>
    <w:rsid w:val="74060BC4"/>
    <w:rsid w:val="741F0C23"/>
    <w:rsid w:val="743439CA"/>
    <w:rsid w:val="744760F7"/>
    <w:rsid w:val="748F3308"/>
    <w:rsid w:val="74BC7F66"/>
    <w:rsid w:val="74DD127A"/>
    <w:rsid w:val="755D47D1"/>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737BD4"/>
    <w:rsid w:val="78FB211C"/>
    <w:rsid w:val="790147C9"/>
    <w:rsid w:val="792A6F66"/>
    <w:rsid w:val="795269EF"/>
    <w:rsid w:val="796D7AA9"/>
    <w:rsid w:val="797F7147"/>
    <w:rsid w:val="79BE2A91"/>
    <w:rsid w:val="7A992CC0"/>
    <w:rsid w:val="7ADC6EC3"/>
    <w:rsid w:val="7AFC6793"/>
    <w:rsid w:val="7B041FA2"/>
    <w:rsid w:val="7B05641A"/>
    <w:rsid w:val="7B3A50B0"/>
    <w:rsid w:val="7B5C6B24"/>
    <w:rsid w:val="7B6167B8"/>
    <w:rsid w:val="7B6475E5"/>
    <w:rsid w:val="7B7315D6"/>
    <w:rsid w:val="7B867A45"/>
    <w:rsid w:val="7B8B2C1D"/>
    <w:rsid w:val="7BCA3B47"/>
    <w:rsid w:val="7BD020E4"/>
    <w:rsid w:val="7C01614C"/>
    <w:rsid w:val="7C142D60"/>
    <w:rsid w:val="7C3403C9"/>
    <w:rsid w:val="7C423C8F"/>
    <w:rsid w:val="7C4926D9"/>
    <w:rsid w:val="7D4E0A33"/>
    <w:rsid w:val="7D4E0C16"/>
    <w:rsid w:val="7D793C28"/>
    <w:rsid w:val="7D8C0F6F"/>
    <w:rsid w:val="7DA32B71"/>
    <w:rsid w:val="7DBC1642"/>
    <w:rsid w:val="7E6D4A02"/>
    <w:rsid w:val="7F4C5AD9"/>
    <w:rsid w:val="7F6A5445"/>
    <w:rsid w:val="7FE30275"/>
    <w:rsid w:val="7FEE3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3893</Words>
  <Characters>10258</Characters>
  <Lines>1004</Lines>
  <Paragraphs>282</Paragraphs>
  <TotalTime>0</TotalTime>
  <ScaleCrop>false</ScaleCrop>
  <LinksUpToDate>false</LinksUpToDate>
  <CharactersWithSpaces>10717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2024-01-25T02:59:12Z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C5676F4824AE4ECE99FCF41ADA11F2C2</vt:lpwstr>
  </property>
</Properties>
</file>