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2C722">
      <w:pPr>
        <w:jc w:val="center"/>
        <w:rPr>
          <w:rFonts w:cs="Times New Roman"/>
          <w:sz w:val="20"/>
        </w:rPr>
      </w:pPr>
      <w:bookmarkStart w:id="0" w:name="_Toc24178_WPSOffice_Level1"/>
      <w:bookmarkStart w:id="1" w:name="_Toc21009_WPSOffice_Level1"/>
      <w:bookmarkStart w:id="2" w:name="_Toc27500"/>
      <w:bookmarkStart w:id="3" w:name="_Toc21669"/>
      <w:bookmarkStart w:id="4" w:name="_Toc13806"/>
      <w:bookmarkStart w:id="5" w:name="_Toc32054"/>
      <w:bookmarkStart w:id="6" w:name="_Toc30143_WPSOffice_Level1"/>
      <w:bookmarkStart w:id="7" w:name="_Toc24397"/>
      <w:bookmarkStart w:id="8" w:name="_Toc105081892"/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 w14:paraId="48F5DDE9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W w:w="9781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 w14:paraId="3B56A6A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47CAAD8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9" w:name="_Hlk16792570"/>
            <w:bookmarkStart w:id="10" w:name="_Toc18058"/>
            <w:bookmarkStart w:id="11" w:name="_Toc1410"/>
            <w:bookmarkStart w:id="12" w:name="_Toc4088"/>
            <w:bookmarkStart w:id="13" w:name="_Toc25920"/>
            <w:bookmarkStart w:id="14" w:name="_Toc3871"/>
            <w:bookmarkStart w:id="15" w:name="_Toc6221_WPSOffice_Level1"/>
            <w:bookmarkStart w:id="16" w:name="_Toc23369_WPSOffice_Level1"/>
            <w:bookmarkStart w:id="17" w:name="_Toc105081895"/>
            <w:bookmarkStart w:id="18" w:name="_Toc534807930"/>
            <w:bookmarkStart w:id="19" w:name="_Toc3823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A8E9AED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9139AB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23198E7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92E938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9960DE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5DF7F0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送检项目：泛癌种50基因检测</w:t>
            </w:r>
          </w:p>
        </w:tc>
      </w:tr>
      <w:tr w14:paraId="437296A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8996129">
            <w:pPr>
              <w:widowControl w:val="0"/>
              <w:adjustRightInd w:val="0"/>
              <w:snapToGrid w:val="0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F9FCE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77554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12B97FE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340A2E1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29C7B6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4B21497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799D79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8C9F26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ED395F0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1EBB242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7248A0"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病理学评估：-</w:t>
            </w:r>
          </w:p>
        </w:tc>
      </w:tr>
      <w:bookmarkEnd w:id="9"/>
    </w:tbl>
    <w:p w14:paraId="507FAA2B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检测结果小结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bookmarkEnd w:id="18"/>
    <w:tbl>
      <w:tblPr>
        <w:tblStyle w:val="14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2627"/>
        <w:gridCol w:w="5626"/>
      </w:tblGrid>
      <w:tr w14:paraId="197E9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43" w:type="pct"/>
            <w:gridSpan w:val="2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4F793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bookmarkStart w:id="20" w:name="_Toc149837255"/>
            <w:bookmarkStart w:id="21" w:name="_Toc21059"/>
            <w:bookmarkStart w:id="22" w:name="_Toc24256"/>
            <w:bookmarkStart w:id="23" w:name="_Toc105081896"/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56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2B2D5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3729E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3" w:type="pct"/>
            <w:gridSpan w:val="2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2C07A00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靶向用药指导</w:t>
            </w:r>
          </w:p>
        </w:tc>
        <w:tc>
          <w:tcPr>
            <w:tcW w:w="2856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388CDB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summaryOfRresults.thisGeneticmarkerVwListSize }}个体细胞突变，其中{{ summaryOfRresults.somaticCellMedicationNum}}个与靶向药物相关{{bodyDrugStr}}；</w:t>
            </w:r>
          </w:p>
          <w:p w14:paraId="6C17280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summaryOfRresults.crCheckLineStrYF1280Size }}个胚系突变，其中{{summaryOfRresults.crDrugList}}个与靶向药物相关{{embryonalDrugStr}}</w:t>
            </w:r>
          </w:p>
        </w:tc>
      </w:tr>
      <w:tr w14:paraId="129D6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3" w:type="pct"/>
            <w:gridSpan w:val="2"/>
            <w:tcBorders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69CDBCD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黑体"/>
                <w:b/>
                <w:bCs/>
                <w:color w:val="262626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肿瘤遗传风险检测</w:t>
            </w:r>
          </w:p>
        </w:tc>
        <w:tc>
          <w:tcPr>
            <w:tcW w:w="2856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4C546EE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summaryOfRresults.crCheckLineStrYF1280Size }}个胚系突变，其中{{summaryOfRresults.hasPathogenicityCount}}个为致病/可能致病性突变{{crCheckDrugStr}}{{summaryOfRresults.cr_tumors_desc}}</w:t>
            </w:r>
          </w:p>
        </w:tc>
      </w:tr>
      <w:tr w14:paraId="0DF05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09" w:type="pct"/>
            <w:vMerge w:val="restar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647E7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13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617B4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黑体"/>
                <w:b/>
                <w:bCs/>
                <w:color w:val="262626"/>
                <w:sz w:val="21"/>
                <w:lang w:eastAsia="zh-CN"/>
              </w:rPr>
              <w:t>微卫星不稳定性（MSI）</w:t>
            </w:r>
          </w:p>
        </w:tc>
        <w:tc>
          <w:tcPr>
            <w:tcW w:w="2856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1807C2A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  <w:t>{{summaryOfRresults.msi_status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  <w:t>state}}</w:t>
            </w:r>
          </w:p>
        </w:tc>
      </w:tr>
      <w:tr w14:paraId="619F8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09" w:type="pct"/>
            <w:vMerge w:val="continue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27EDC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</w:p>
        </w:tc>
        <w:tc>
          <w:tcPr>
            <w:tcW w:w="13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C2EE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2856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7BC4381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  <w:t>共检出{{summaryOfRresults.dMMRinfoSize}}个MMR基因失活突变</w:t>
            </w:r>
          </w:p>
        </w:tc>
      </w:tr>
      <w:tr w14:paraId="3D1C0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5DF75F5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20DC8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3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607C48C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2856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85F3A6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详见“化疗药物检测解析”部分</w:t>
            </w:r>
          </w:p>
        </w:tc>
      </w:tr>
      <w:tr w14:paraId="6EC51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28E897C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  <w:tr w14:paraId="32558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3" w:type="pct"/>
            <w:gridSpan w:val="2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87ECB9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样品总体质量评估</w:t>
            </w:r>
          </w:p>
        </w:tc>
        <w:tc>
          <w:tcPr>
            <w:tcW w:w="2856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6D2A3F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{{ overall_quality_assessment }}</w:t>
            </w:r>
          </w:p>
        </w:tc>
      </w:tr>
      <w:bookmarkEnd w:id="20"/>
      <w:bookmarkEnd w:id="21"/>
      <w:bookmarkEnd w:id="22"/>
    </w:tbl>
    <w:p w14:paraId="0935FB18"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beforeLines="100" w:line="240" w:lineRule="auto"/>
        <w:ind w:left="425" w:leftChars="0" w:hanging="425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color w:val="31849B"/>
          <w:kern w:val="44"/>
          <w:sz w:val="24"/>
          <w:szCs w:val="44"/>
          <w:lang w:val="en-US" w:eastAsia="zh-CN" w:bidi="ar-SA"/>
        </w:rPr>
        <w:t>{{note.cancerTitle}}</w:t>
      </w:r>
    </w:p>
    <w:tbl>
      <w:tblPr>
        <w:tblStyle w:val="14"/>
        <w:tblW w:w="9859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4036"/>
        <w:gridCol w:w="1960"/>
      </w:tblGrid>
      <w:tr w14:paraId="4426546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04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6AA9EE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59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31FC5A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403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504D26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196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2201F4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4A63128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5BE7750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06B857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04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5F868AF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59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0E56EBDE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40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4193E8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loop.last%}{{ i }}{%else%}{{ i }}</w:t>
            </w:r>
          </w:p>
          <w:p w14:paraId="15F2547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196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FC01E79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it.mutFreqList == [] %}-{%else%}{% for i in it.mutFreqList %}{%if loop.last%}{{ i }}{%else%}{{ i }}</w:t>
            </w:r>
          </w:p>
          <w:p w14:paraId="572D871B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2AE48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3AC0722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C93B4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</w:p>
    <w:p w14:paraId="58099AAD"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beforeLines="100" w:after="156" w:afterLines="50" w:line="240" w:lineRule="auto"/>
        <w:ind w:left="425" w:leftChars="0" w:hanging="425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  <w:bookmarkEnd w:id="23"/>
    </w:p>
    <w:p w14:paraId="6976D940">
      <w:pPr>
        <w:pStyle w:val="3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jc w:val="left"/>
        <w:outlineLvl w:val="1"/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</w:rPr>
      </w:pPr>
      <w:bookmarkStart w:id="24" w:name="_Toc105081897"/>
      <w:r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val="en-US" w:eastAsia="zh-CN"/>
        </w:rPr>
        <w:t xml:space="preserve">4.1 </w:t>
      </w:r>
      <w:bookmarkEnd w:id="24"/>
      <w:bookmarkStart w:id="25" w:name="_Toc2039"/>
      <w:bookmarkStart w:id="26" w:name="_Toc149837258"/>
      <w:r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eastAsia="zh-CN"/>
        </w:rPr>
        <w:t>体细胞变异分级提示</w:t>
      </w:r>
      <w:bookmarkEnd w:id="25"/>
      <w:bookmarkEnd w:id="26"/>
    </w:p>
    <w:p w14:paraId="247E8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="微软雅黑" w:cs="Times New Roman"/>
          <w:b/>
          <w:color w:val="31849B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本次样本共检出{{ summaryOfRresults.thisGeneticmarkerVwListSize }}个体细胞突变，其中{{summaryOfRresults.somaticDrugCount}}个与靶向药物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相关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。{%if BodyDrugDrugDetectionStr or unknownVarAnalysisStr %}具体信息详见“检测结果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详细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解析”。{% endif %}</w:t>
      </w:r>
    </w:p>
    <w:tbl>
      <w:tblPr>
        <w:tblStyle w:val="21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77"/>
        <w:gridCol w:w="1528"/>
        <w:gridCol w:w="964"/>
        <w:gridCol w:w="1076"/>
        <w:gridCol w:w="2249"/>
        <w:gridCol w:w="2260"/>
      </w:tblGrid>
      <w:tr w14:paraId="52723D9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4285AD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48DDD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70CC675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E72AB47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3C0002F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6ECB33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ED23D0E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6BA20B5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3F2E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0B559BE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BCF6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521920D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9A31B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D5408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39573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F885C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1D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C76CB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A1891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756F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98EF7C7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0B7F8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6A6A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3C2FD6B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4CA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56F4EDE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35AE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8EDE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2F1A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5C11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C959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5EDD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00674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CA03F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51C69A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9944C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9C496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08F62D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1C50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30DE92B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1FD7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CA0E5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6572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ECC3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A6740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681C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166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</w:tr>
      <w:tr w14:paraId="1E36356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D104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5BD9093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76F06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09D38E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6F515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0FCA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B6196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1344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64312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5B6B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6385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</w:tr>
      <w:tr w14:paraId="314B2C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F473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DDEEE35">
      <w:pP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</w:pPr>
    </w:p>
    <w:p w14:paraId="58E1D3D6">
      <w:pPr>
        <w:pStyle w:val="3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 xml:space="preserve">4.2 </w:t>
      </w:r>
      <w:bookmarkStart w:id="27" w:name="_Toc149837259"/>
      <w:bookmarkStart w:id="28" w:name="_Toc10147"/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胚系变异结果提示</w:t>
      </w:r>
      <w:bookmarkEnd w:id="27"/>
      <w:bookmarkEnd w:id="28"/>
    </w:p>
    <w:p w14:paraId="1F788410">
      <w:pPr>
        <w:pStyle w:val="4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jc w:val="left"/>
        <w:outlineLvl w:val="2"/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4.2.1</w:t>
      </w:r>
      <w:r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val="en-US" w:eastAsia="zh-CN"/>
        </w:rPr>
        <w:t>肿瘤遗传风险检测</w:t>
      </w:r>
    </w:p>
    <w:p w14:paraId="19FF9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firstLine="420" w:firstLineChars="200"/>
        <w:textAlignment w:val="auto"/>
        <w:rPr>
          <w:rFonts w:ascii="Times New Roman" w:hAnsi="Times New Roman" w:eastAsia="微软雅黑" w:cs="黑体"/>
          <w:b/>
          <w:bCs/>
          <w:color w:val="262626"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/>
          <w:color w:val="262626"/>
          <w:sz w:val="21"/>
          <w:szCs w:val="21"/>
          <w:lang w:eastAsia="zh-CN"/>
        </w:rPr>
        <w:t>本次样本共检出{{summaryOfRresults.crCheckLineStrYF1280Size}}个胚系突变，其中{{summaryOfRresults.hasPathogenicityCount}}个为致病/可能致病性突变，其中{{summaryOfRresults.crDrugList}}个与靶向药物相关。{%if geneticCancerRiskInfo %}具体信息见“检测结果详细解析”。{% endif %}如果您有家族遗传史，可联系我们做进一步的检测</w:t>
      </w:r>
      <w:r>
        <w:rPr>
          <w:rFonts w:hint="eastAsia" w:ascii="Times New Roman" w:hAnsi="Times New Roman" w:eastAsia="微软雅黑" w:cs="Times New Roman"/>
          <w:b/>
          <w:color w:val="262626"/>
          <w:sz w:val="21"/>
          <w:szCs w:val="21"/>
          <w:lang w:eastAsia="zh-CN"/>
        </w:rPr>
        <w:t>。</w:t>
      </w:r>
    </w:p>
    <w:tbl>
      <w:tblPr>
        <w:tblStyle w:val="21"/>
        <w:tblW w:w="9844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789"/>
        <w:gridCol w:w="1687"/>
        <w:gridCol w:w="953"/>
        <w:gridCol w:w="960"/>
        <w:gridCol w:w="947"/>
        <w:gridCol w:w="1606"/>
        <w:gridCol w:w="1919"/>
      </w:tblGrid>
      <w:tr w14:paraId="417A310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</w:tblPrEx>
        <w:trPr>
          <w:trHeight w:val="510" w:hRule="exact"/>
          <w:jc w:val="center"/>
        </w:trPr>
        <w:tc>
          <w:tcPr>
            <w:tcW w:w="98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55848B4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突变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ECC374C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染色体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1B35E1E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color w:val="31849B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  <w:t>检测结果</w:t>
            </w:r>
          </w:p>
        </w:tc>
        <w:tc>
          <w:tcPr>
            <w:tcW w:w="95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73C1105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突变类型</w:t>
            </w:r>
          </w:p>
        </w:tc>
        <w:tc>
          <w:tcPr>
            <w:tcW w:w="960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43ABDD3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94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D815924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千人频率</w:t>
            </w:r>
          </w:p>
        </w:tc>
        <w:tc>
          <w:tcPr>
            <w:tcW w:w="160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A8A4753">
            <w:pPr>
              <w:pStyle w:val="20"/>
              <w:spacing w:before="24" w:beforeLines="1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临床意义</w:t>
            </w:r>
          </w:p>
        </w:tc>
        <w:tc>
          <w:tcPr>
            <w:tcW w:w="191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A4D4D9">
            <w:pPr>
              <w:pStyle w:val="20"/>
              <w:spacing w:before="24" w:beforeLines="1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  <w:t>相关肿瘤</w:t>
            </w:r>
          </w:p>
        </w:tc>
      </w:tr>
      <w:tr w14:paraId="38D2B4D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50BB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5E3A0C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638374E1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05B9D7F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15E61F8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763DF7BC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2D4A0AA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.ori_variant }}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4FC7E01A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04E59B2A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66AAEB7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4365CD9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cr.Clinical_significance }}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66DB7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/>
              <w:ind w:left="66" w:leftChars="30" w:right="66" w:rightChars="30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{{cr.cr_tumors}}</w:t>
            </w:r>
          </w:p>
        </w:tc>
      </w:tr>
      <w:tr w14:paraId="76202D0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186FB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74EEE80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7EBFD57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5026C2E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4E055BAD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5C7CD2F9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5918F2F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213E8522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6155056E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51AFA5E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500D002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2D69798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/</w:t>
            </w:r>
          </w:p>
        </w:tc>
      </w:tr>
      <w:tr w14:paraId="7FE9916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9A28FD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150A0AD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713C785">
      <w:pPr>
        <w:pStyle w:val="4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jc w:val="left"/>
        <w:outlineLvl w:val="2"/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4.2.2</w:t>
      </w:r>
      <w:r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val="en-US" w:eastAsia="zh-CN"/>
        </w:rPr>
        <w:t>胚系变异用药提示</w:t>
      </w:r>
    </w:p>
    <w:tbl>
      <w:tblPr>
        <w:tblStyle w:val="21"/>
        <w:tblW w:w="5035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798"/>
        <w:gridCol w:w="1308"/>
        <w:gridCol w:w="1088"/>
        <w:gridCol w:w="2278"/>
        <w:gridCol w:w="2165"/>
      </w:tblGrid>
      <w:tr w14:paraId="20DFF06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550246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303814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B6EF6DA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41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6F9412D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F7BB5F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2E3A94B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2FBB9EA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44D1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4FA9CB79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19AA9F55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3BFB9BB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</w:tcBorders>
            <w:shd w:val="clear" w:color="auto" w:fill="auto"/>
            <w:vAlign w:val="center"/>
          </w:tcPr>
          <w:p w14:paraId="71A5ED7B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auto"/>
            <w:vAlign w:val="center"/>
          </w:tcPr>
          <w:p w14:paraId="37F96329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</w:tcBorders>
            <w:shd w:val="clear" w:color="auto" w:fill="auto"/>
            <w:vAlign w:val="center"/>
          </w:tcPr>
          <w:p w14:paraId="711CD4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</w:tcBorders>
            <w:shd w:val="clear" w:color="auto" w:fill="auto"/>
            <w:vAlign w:val="center"/>
          </w:tcPr>
          <w:p w14:paraId="1EFD6AF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auto"/>
            <w:vAlign w:val="center"/>
          </w:tcPr>
          <w:p w14:paraId="40F34B32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1654B37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auto"/>
            <w:vAlign w:val="center"/>
          </w:tcPr>
          <w:p w14:paraId="06C47BA4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2A8F245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4F5573F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C451B4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1B913B3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CF37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18D549F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6E7E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 w14:paraId="290C25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72BA0E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430233A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2A9DE5C6">
      <w:pPr>
        <w:pStyle w:val="3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4.3 免疫药物用药提示</w:t>
      </w:r>
    </w:p>
    <w:p w14:paraId="1E19BD54"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免疫用药检测结果</w:t>
      </w:r>
    </w:p>
    <w:bookmarkEnd w:id="19"/>
    <w:tbl>
      <w:tblPr>
        <w:tblStyle w:val="14"/>
        <w:tblW w:w="9938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436"/>
        <w:gridCol w:w="2623"/>
        <w:gridCol w:w="3445"/>
      </w:tblGrid>
      <w:tr w14:paraId="2C3EC27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70" w:type="dxa"/>
            <w:gridSpan w:val="2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AEB6C9B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62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8AF1593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sz w:val="21"/>
                <w:szCs w:val="21"/>
              </w:rPr>
            </w:pPr>
            <w:r>
              <w:rPr>
                <w:rStyle w:val="3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44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42B4158A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sz w:val="21"/>
                <w:szCs w:val="21"/>
              </w:rPr>
            </w:pPr>
            <w:r>
              <w:rPr>
                <w:rStyle w:val="3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1849B"/>
                <w:sz w:val="21"/>
                <w:szCs w:val="21"/>
                <w:lang w:eastAsia="zh-CN" w:bidi="ar"/>
              </w:rPr>
              <w:t>检测意义</w:t>
            </w:r>
          </w:p>
        </w:tc>
      </w:tr>
      <w:tr w14:paraId="3E38D64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70" w:type="dxa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29E9287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38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微卫星不稳定（</w:t>
            </w:r>
            <w:r>
              <w:rPr>
                <w:rStyle w:val="39"/>
                <w:rFonts w:eastAsia="微软雅黑"/>
                <w:color w:val="262626"/>
                <w:lang w:eastAsia="zh-CN" w:bidi="ar"/>
              </w:rPr>
              <w:t>MSI</w:t>
            </w:r>
            <w:r>
              <w:rPr>
                <w:rStyle w:val="38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1ECE410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44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85F6714">
            <w:pPr>
              <w:widowControl/>
              <w:snapToGrid w:val="0"/>
              <w:spacing w:line="240" w:lineRule="atLeast"/>
              <w:jc w:val="both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summaryOfRresults.msi_status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MSI-H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微卫星不稳定型（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MSI-H</w:t>
            </w:r>
            <w:r>
              <w:rPr>
                <w:rStyle w:val="40"/>
                <w:rFonts w:hint="default" w:ascii="Times New Roman" w:hAnsi="Times New Roman" w:cs="Times New Roman"/>
                <w:color w:val="262626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微卫星稳定型（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MSS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）患者接受免疫检查点抑制剂药物治疗的获益率较低。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</w:tc>
      </w:tr>
      <w:tr w14:paraId="1DC6D7A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4" w:type="dxa"/>
            <w:vMerge w:val="restar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328842F3">
            <w:pPr>
              <w:widowControl/>
              <w:snapToGrid w:val="0"/>
              <w:jc w:val="center"/>
              <w:textAlignment w:val="center"/>
              <w:rPr>
                <w:rStyle w:val="38"/>
                <w:rFonts w:hint="default" w:ascii="Times New Roman" w:hAnsi="Times New Roman" w:cs="Times New Roman"/>
                <w:color w:val="262626"/>
                <w:lang w:eastAsia="zh-CN" w:bidi="ar"/>
              </w:rPr>
            </w:pPr>
            <w:r>
              <w:rPr>
                <w:rStyle w:val="38"/>
                <w:rFonts w:hint="default" w:ascii="Times New Roman" w:hAnsi="Times New Roman" w:cs="Times New Roman"/>
                <w:color w:val="262626"/>
                <w:lang w:eastAsia="zh-CN" w:bidi="ar"/>
              </w:rPr>
              <w:t>错配修复（</w:t>
            </w:r>
            <w:r>
              <w:rPr>
                <w:rStyle w:val="39"/>
                <w:rFonts w:eastAsia="微软雅黑"/>
                <w:color w:val="262626"/>
                <w:lang w:eastAsia="zh-CN" w:bidi="ar"/>
              </w:rPr>
              <w:t>MMR</w:t>
            </w:r>
            <w:r>
              <w:rPr>
                <w:rStyle w:val="38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  <w:p w14:paraId="22AB5433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38"/>
                <w:rFonts w:hint="default" w:ascii="Times New Roman" w:hAnsi="Times New Roman" w:cs="Times New Roman"/>
                <w:color w:val="262626"/>
                <w:lang w:eastAsia="zh-CN" w:bidi="ar"/>
              </w:rPr>
              <w:t>基因</w:t>
            </w: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09F851B"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MLH1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5C794E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dmmr.dmmrMLH1 %}{%if loop.last%}{{ i }}{%else%}{{ i }}</w:t>
            </w:r>
          </w:p>
          <w:p w14:paraId="0205E53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restar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1E3CB712">
            <w:pPr>
              <w:snapToGrid w:val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dmmr.detectionSignificance }}</w:t>
            </w:r>
          </w:p>
        </w:tc>
      </w:tr>
      <w:tr w14:paraId="7322BB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71E28D1">
            <w:pPr>
              <w:snapToGrid w:val="0"/>
              <w:jc w:val="center"/>
              <w:rPr>
                <w:rFonts w:ascii="Times New Roman" w:hAnsi="Times New Roman" w:eastAsia="微软雅黑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3E61D0EF"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MSH2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13BA4E19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dmmr.dmmrM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SH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2 %}{%if loop.last%}{{ i }}{%else%}{{ i }}</w:t>
            </w:r>
          </w:p>
          <w:p w14:paraId="2C06842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70BEE83F">
            <w:pPr>
              <w:snapToGrid w:val="0"/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 w14:paraId="06EB3F1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79D77FA6">
            <w:pPr>
              <w:snapToGrid w:val="0"/>
              <w:jc w:val="center"/>
              <w:rPr>
                <w:rFonts w:ascii="Times New Roman" w:hAnsi="Times New Roman" w:eastAsia="微软雅黑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F88C62F"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MSH6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6D020C2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dmmr.dmmrM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SH6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 w14:paraId="7E3024C7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334BF1A4">
            <w:pPr>
              <w:snapToGrid w:val="0"/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  <w:tr w14:paraId="66F7C62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4" w:type="dxa"/>
            <w:vMerge w:val="continue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1B580384">
            <w:pPr>
              <w:snapToGrid w:val="0"/>
              <w:jc w:val="center"/>
              <w:rPr>
                <w:rFonts w:ascii="Times New Roman" w:hAnsi="Times New Roman" w:eastAsia="微软雅黑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36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99EFF69">
            <w:pPr>
              <w:widowControl/>
              <w:snapToGrid w:val="0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Style w:val="41"/>
                <w:rFonts w:eastAsia="微软雅黑"/>
                <w:color w:val="262626"/>
                <w:lang w:eastAsia="zh-CN" w:bidi="ar"/>
              </w:rPr>
              <w:t>PMS2</w:t>
            </w:r>
            <w:r>
              <w:rPr>
                <w:rStyle w:val="41"/>
                <w:rFonts w:hint="eastAsia" w:eastAsia="微软雅黑"/>
                <w:color w:val="262626"/>
                <w:lang w:eastAsia="zh-CN" w:bidi="ar"/>
              </w:rPr>
              <w:t>失活突变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3C7F607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{%for i in dmmr.dmmr</w:t>
            </w:r>
            <w:r>
              <w:rPr>
                <w:rStyle w:val="41"/>
                <w:rFonts w:eastAsia="微软雅黑"/>
                <w:color w:val="262626"/>
                <w:lang w:eastAsia="zh-CN" w:bidi="ar"/>
              </w:rPr>
              <w:t>PMS2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 w14:paraId="33AE148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445" w:type="dxa"/>
            <w:vMerge w:val="continue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2713B6F">
            <w:pPr>
              <w:snapToGrid w:val="0"/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</w:p>
        </w:tc>
      </w:tr>
    </w:tbl>
    <w:p w14:paraId="332A9654">
      <w:pPr>
        <w:widowControl/>
        <w:rPr>
          <w:rFonts w:ascii="Times New Roman" w:hAnsi="Times New Roman" w:eastAsia="微软雅黑" w:cs="Times New Roman"/>
          <w:sz w:val="24"/>
          <w:szCs w:val="24"/>
        </w:rPr>
      </w:pPr>
    </w:p>
    <w:p w14:paraId="16865220">
      <w:pPr>
        <w:widowControl/>
        <w:rPr>
          <w:rFonts w:ascii="Times New Roman" w:hAnsi="Times New Roman" w:eastAsia="微软雅黑" w:cs="Times New Roman"/>
          <w:sz w:val="24"/>
          <w:szCs w:val="24"/>
        </w:rPr>
      </w:pPr>
    </w:p>
    <w:p w14:paraId="25873932">
      <w:pPr>
        <w:widowControl/>
        <w:rPr>
          <w:rFonts w:ascii="Times New Roman" w:hAnsi="Times New Roman" w:eastAsia="微软雅黑" w:cs="Times New Roman"/>
          <w:sz w:val="24"/>
          <w:szCs w:val="24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55880</wp:posOffset>
                </wp:positionV>
                <wp:extent cx="3018155" cy="426085"/>
                <wp:effectExtent l="0" t="0" r="14605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8155" cy="426085"/>
                          <a:chOff x="5041" y="112332"/>
                          <a:chExt cx="4753" cy="671"/>
                        </a:xfrm>
                      </wpg:grpSpPr>
                      <pic:pic xmlns:pic="http://schemas.openxmlformats.org/drawingml/2006/picture">
                        <pic:nvPicPr>
                          <pic:cNvPr id="9" name="_x0000_s2450" descr="林俊雯 签名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41" y="112367"/>
                            <a:ext cx="1432" cy="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_x0000_s2449" descr="杜景光  签名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80" y="112332"/>
                            <a:ext cx="1515" cy="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65pt;margin-top:4.4pt;height:33.55pt;width:237.65pt;z-index:251659264;mso-width-relative:page;mso-height-relative:page;" coordorigin="5041,112332" coordsize="4753,671" o:gfxdata="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ZlLvJ&#10;vQAAAKcBAAAZAAAAZHJzL19yZWxzL2Uyb0RvYy54bWwucmVsc72QywrCMBBF94L/EGZv03YhIqZu&#10;RHAr+gFDMk2jzYMkiv69AUEUBHcuZ4Z77mFW65sd2ZViMt4JaKoaGDnplXFawPGwnS2ApYxO4egd&#10;CbhTgnU3naz2NGIuoTSYkFihuCRgyDksOU9yIIup8oFcufQ+WsxljJoHlGfUxNu6nvP4zoDug8l2&#10;SkDcqRbY4R5K82+273sjaePlxZLLXyq4saW7ADFqygIsKYPPZVudAmng3yWa/0g0Lwn+8d7uAV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">
                <o:lock v:ext="edit" aspectratio="f"/>
                <v:shape id="_x0000_s2450" o:spid="_x0000_s1026" o:spt="75" alt="林俊雯 签名1" type="#_x0000_t75" style="position:absolute;left:5041;top:112367;height:636;width:1432;" filled="f" o:preferrelative="t" stroked="f" coordsize="21600,21600" o:gfxdata="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UxO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chromakey="#FFFFFF" o:title=""/>
                  <o:lock v:ext="edit" aspectratio="t"/>
                </v:shape>
                <v:shape id="_x0000_s2449" o:spid="_x0000_s1026" o:spt="75" alt="杜景光  签名1" type="#_x0000_t75" style="position:absolute;left:8280;top:112332;height:661;width:1515;" filled="f" o:preferrelative="t" stroked="f" coordsize="21600,21600" o:gfxdata="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euga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chromakey="#FDFDFD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14"/>
        <w:tblW w:w="9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3260"/>
        <w:gridCol w:w="3260"/>
        <w:gridCol w:w="3261"/>
      </w:tblGrid>
      <w:tr w14:paraId="53CB0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</w:trPr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7C2A5F1">
            <w:pP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</w:rPr>
            </w:pPr>
            <w:bookmarkStart w:id="29" w:name="_GoBack" w:colFirst="0" w:colLast="2"/>
            <w: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</w:rPr>
              <w:t>检测者：</w:t>
            </w:r>
          </w:p>
        </w:tc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7F1D0C0">
            <w:pP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</w:rPr>
              <w:t>审核者：</w:t>
            </w:r>
          </w:p>
        </w:tc>
        <w:tc>
          <w:tcPr>
            <w:tcW w:w="3261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B6B8898">
            <w:pP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262626"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262626"/>
                <w:sz w:val="22"/>
                <w:szCs w:val="22"/>
              </w:rPr>
              <w:t>{{ reportdate }}</w:t>
            </w:r>
          </w:p>
        </w:tc>
      </w:tr>
      <w:bookmarkEnd w:id="29"/>
    </w:tbl>
    <w:p w14:paraId="6B8CD289">
      <w:pPr>
        <w:widowControl/>
        <w:rPr>
          <w:rFonts w:ascii="Times New Roman" w:hAnsi="Times New Roman" w:eastAsia="微软雅黑" w:cs="Times New Roman"/>
          <w:sz w:val="15"/>
          <w:szCs w:val="15"/>
        </w:rPr>
      </w:pPr>
    </w:p>
    <w:sectPr>
      <w:footerReference r:id="rId3" w:type="default"/>
      <w:pgSz w:w="11910" w:h="16840"/>
      <w:pgMar w:top="1038" w:right="1021" w:bottom="981" w:left="1021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D1CFC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3B7BEC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3B7BEC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D4E1638"/>
    <w:multiLevelType w:val="singleLevel"/>
    <w:tmpl w:val="CD4E16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5B0E"/>
    <w:rsid w:val="0001312B"/>
    <w:rsid w:val="000201FF"/>
    <w:rsid w:val="00041924"/>
    <w:rsid w:val="00081920"/>
    <w:rsid w:val="000A2664"/>
    <w:rsid w:val="000D0782"/>
    <w:rsid w:val="00104926"/>
    <w:rsid w:val="00154460"/>
    <w:rsid w:val="00172A27"/>
    <w:rsid w:val="00175994"/>
    <w:rsid w:val="001C3610"/>
    <w:rsid w:val="001C62F2"/>
    <w:rsid w:val="001D2B07"/>
    <w:rsid w:val="002254E5"/>
    <w:rsid w:val="0026137A"/>
    <w:rsid w:val="00276CD5"/>
    <w:rsid w:val="002A5B31"/>
    <w:rsid w:val="002B1AA8"/>
    <w:rsid w:val="002D4647"/>
    <w:rsid w:val="002E04BC"/>
    <w:rsid w:val="002E7BF1"/>
    <w:rsid w:val="002F2DAD"/>
    <w:rsid w:val="00306064"/>
    <w:rsid w:val="003207D3"/>
    <w:rsid w:val="00327DC8"/>
    <w:rsid w:val="003302AC"/>
    <w:rsid w:val="00332A89"/>
    <w:rsid w:val="00334F46"/>
    <w:rsid w:val="0034499C"/>
    <w:rsid w:val="00360334"/>
    <w:rsid w:val="00362A6A"/>
    <w:rsid w:val="003640BA"/>
    <w:rsid w:val="00390C09"/>
    <w:rsid w:val="003A350F"/>
    <w:rsid w:val="003A7D77"/>
    <w:rsid w:val="003B559A"/>
    <w:rsid w:val="003C3ECA"/>
    <w:rsid w:val="003D153A"/>
    <w:rsid w:val="003D2994"/>
    <w:rsid w:val="003E4739"/>
    <w:rsid w:val="00401D7A"/>
    <w:rsid w:val="00427049"/>
    <w:rsid w:val="00443628"/>
    <w:rsid w:val="00445250"/>
    <w:rsid w:val="00446E4B"/>
    <w:rsid w:val="00476D4C"/>
    <w:rsid w:val="004C3D97"/>
    <w:rsid w:val="004D483B"/>
    <w:rsid w:val="004D7D5E"/>
    <w:rsid w:val="004F1CDD"/>
    <w:rsid w:val="005144C4"/>
    <w:rsid w:val="0052321F"/>
    <w:rsid w:val="00535438"/>
    <w:rsid w:val="00555F6C"/>
    <w:rsid w:val="00566F5F"/>
    <w:rsid w:val="0057092B"/>
    <w:rsid w:val="005855FB"/>
    <w:rsid w:val="00586BAE"/>
    <w:rsid w:val="0059532D"/>
    <w:rsid w:val="005A36F6"/>
    <w:rsid w:val="005C1534"/>
    <w:rsid w:val="005C58E7"/>
    <w:rsid w:val="005D54B1"/>
    <w:rsid w:val="005D5C59"/>
    <w:rsid w:val="00602F73"/>
    <w:rsid w:val="00644323"/>
    <w:rsid w:val="006726E8"/>
    <w:rsid w:val="00677C20"/>
    <w:rsid w:val="0068455B"/>
    <w:rsid w:val="006A31A2"/>
    <w:rsid w:val="006D19D1"/>
    <w:rsid w:val="006E5EF4"/>
    <w:rsid w:val="006F37DB"/>
    <w:rsid w:val="007047E3"/>
    <w:rsid w:val="00766561"/>
    <w:rsid w:val="00767E16"/>
    <w:rsid w:val="007A56FE"/>
    <w:rsid w:val="007C080D"/>
    <w:rsid w:val="007E782E"/>
    <w:rsid w:val="00800CCD"/>
    <w:rsid w:val="0082466F"/>
    <w:rsid w:val="00832AE3"/>
    <w:rsid w:val="0084471D"/>
    <w:rsid w:val="00844E7A"/>
    <w:rsid w:val="008633BB"/>
    <w:rsid w:val="00872E15"/>
    <w:rsid w:val="00874309"/>
    <w:rsid w:val="008A7B71"/>
    <w:rsid w:val="008B2982"/>
    <w:rsid w:val="008B58DA"/>
    <w:rsid w:val="008C100A"/>
    <w:rsid w:val="008F10CF"/>
    <w:rsid w:val="008F7637"/>
    <w:rsid w:val="00907638"/>
    <w:rsid w:val="00925060"/>
    <w:rsid w:val="0094542A"/>
    <w:rsid w:val="009625B5"/>
    <w:rsid w:val="009C5C12"/>
    <w:rsid w:val="009F2509"/>
    <w:rsid w:val="009F565E"/>
    <w:rsid w:val="00A0169B"/>
    <w:rsid w:val="00A14B58"/>
    <w:rsid w:val="00A31866"/>
    <w:rsid w:val="00AA2588"/>
    <w:rsid w:val="00AA3E7F"/>
    <w:rsid w:val="00AB0597"/>
    <w:rsid w:val="00AE3E98"/>
    <w:rsid w:val="00AE5DB4"/>
    <w:rsid w:val="00B01B75"/>
    <w:rsid w:val="00B03FA1"/>
    <w:rsid w:val="00B0600E"/>
    <w:rsid w:val="00B0681C"/>
    <w:rsid w:val="00B55425"/>
    <w:rsid w:val="00B57A8D"/>
    <w:rsid w:val="00B72152"/>
    <w:rsid w:val="00B91F0F"/>
    <w:rsid w:val="00BA6788"/>
    <w:rsid w:val="00BF7173"/>
    <w:rsid w:val="00C1683E"/>
    <w:rsid w:val="00C236D9"/>
    <w:rsid w:val="00C45AD1"/>
    <w:rsid w:val="00CB5634"/>
    <w:rsid w:val="00D06B54"/>
    <w:rsid w:val="00D2107B"/>
    <w:rsid w:val="00D22BB0"/>
    <w:rsid w:val="00D31400"/>
    <w:rsid w:val="00D40855"/>
    <w:rsid w:val="00D730DF"/>
    <w:rsid w:val="00D84967"/>
    <w:rsid w:val="00D974F3"/>
    <w:rsid w:val="00DA2F2F"/>
    <w:rsid w:val="00DB7C89"/>
    <w:rsid w:val="00DC1B32"/>
    <w:rsid w:val="00DD20F3"/>
    <w:rsid w:val="00E1609D"/>
    <w:rsid w:val="00E31BA8"/>
    <w:rsid w:val="00E5626C"/>
    <w:rsid w:val="00E65D2C"/>
    <w:rsid w:val="00E71A3E"/>
    <w:rsid w:val="00E84B3C"/>
    <w:rsid w:val="00EC2BA9"/>
    <w:rsid w:val="00ED2656"/>
    <w:rsid w:val="00EE232F"/>
    <w:rsid w:val="00EF58B1"/>
    <w:rsid w:val="00EF724D"/>
    <w:rsid w:val="00F00DDD"/>
    <w:rsid w:val="00F25C1E"/>
    <w:rsid w:val="00F31586"/>
    <w:rsid w:val="00F31C22"/>
    <w:rsid w:val="00F36470"/>
    <w:rsid w:val="00F37500"/>
    <w:rsid w:val="00F4259E"/>
    <w:rsid w:val="00F56876"/>
    <w:rsid w:val="00F7011E"/>
    <w:rsid w:val="00F81AD7"/>
    <w:rsid w:val="00F861BF"/>
    <w:rsid w:val="00FB27C3"/>
    <w:rsid w:val="00FC3B0C"/>
    <w:rsid w:val="00FD2D1B"/>
    <w:rsid w:val="00FF7BB1"/>
    <w:rsid w:val="011A030A"/>
    <w:rsid w:val="011A0D8B"/>
    <w:rsid w:val="014A22ED"/>
    <w:rsid w:val="019B2DA5"/>
    <w:rsid w:val="01A0337A"/>
    <w:rsid w:val="01B83AFF"/>
    <w:rsid w:val="02CA5230"/>
    <w:rsid w:val="02CC7A52"/>
    <w:rsid w:val="02EF098F"/>
    <w:rsid w:val="033B62CB"/>
    <w:rsid w:val="035941B0"/>
    <w:rsid w:val="038726D8"/>
    <w:rsid w:val="03B31109"/>
    <w:rsid w:val="03E921F1"/>
    <w:rsid w:val="04194897"/>
    <w:rsid w:val="0448133C"/>
    <w:rsid w:val="04791D69"/>
    <w:rsid w:val="04871837"/>
    <w:rsid w:val="04A167FA"/>
    <w:rsid w:val="04C17114"/>
    <w:rsid w:val="05815BFE"/>
    <w:rsid w:val="05887898"/>
    <w:rsid w:val="06550155"/>
    <w:rsid w:val="067B3A34"/>
    <w:rsid w:val="06A61E8D"/>
    <w:rsid w:val="06E36A2C"/>
    <w:rsid w:val="06EB7F4D"/>
    <w:rsid w:val="07146D98"/>
    <w:rsid w:val="074043CC"/>
    <w:rsid w:val="07921036"/>
    <w:rsid w:val="07AB34E7"/>
    <w:rsid w:val="07AD72D5"/>
    <w:rsid w:val="07D36A00"/>
    <w:rsid w:val="07DB59EB"/>
    <w:rsid w:val="07F40821"/>
    <w:rsid w:val="07F72E20"/>
    <w:rsid w:val="083F50A2"/>
    <w:rsid w:val="087F12FC"/>
    <w:rsid w:val="088D7FF0"/>
    <w:rsid w:val="09705B33"/>
    <w:rsid w:val="0A043ABA"/>
    <w:rsid w:val="0A135DF6"/>
    <w:rsid w:val="0A706898"/>
    <w:rsid w:val="0A757891"/>
    <w:rsid w:val="0AD96F7B"/>
    <w:rsid w:val="0ADA7F11"/>
    <w:rsid w:val="0AE06402"/>
    <w:rsid w:val="0AEC09F3"/>
    <w:rsid w:val="0C1768CC"/>
    <w:rsid w:val="0C195871"/>
    <w:rsid w:val="0C2E1321"/>
    <w:rsid w:val="0C3A0C95"/>
    <w:rsid w:val="0C3C5C5D"/>
    <w:rsid w:val="0C3E5385"/>
    <w:rsid w:val="0C96240B"/>
    <w:rsid w:val="0CB3609B"/>
    <w:rsid w:val="0CE44010"/>
    <w:rsid w:val="0D055CE8"/>
    <w:rsid w:val="0D0E2E15"/>
    <w:rsid w:val="0D7E0950"/>
    <w:rsid w:val="0D9819F1"/>
    <w:rsid w:val="0E046D48"/>
    <w:rsid w:val="0E0D7903"/>
    <w:rsid w:val="0E11445D"/>
    <w:rsid w:val="0E542351"/>
    <w:rsid w:val="0E632099"/>
    <w:rsid w:val="0EBF2A43"/>
    <w:rsid w:val="0EC91129"/>
    <w:rsid w:val="0ED843CC"/>
    <w:rsid w:val="0EF73DED"/>
    <w:rsid w:val="0FB9297A"/>
    <w:rsid w:val="0FEF6595"/>
    <w:rsid w:val="10A519AE"/>
    <w:rsid w:val="10D564FF"/>
    <w:rsid w:val="110D3F98"/>
    <w:rsid w:val="11A86C46"/>
    <w:rsid w:val="11FC64C1"/>
    <w:rsid w:val="12771A34"/>
    <w:rsid w:val="12850E64"/>
    <w:rsid w:val="12963DA1"/>
    <w:rsid w:val="12F372F0"/>
    <w:rsid w:val="132612E4"/>
    <w:rsid w:val="13897526"/>
    <w:rsid w:val="13AB527B"/>
    <w:rsid w:val="142C10D4"/>
    <w:rsid w:val="14872247"/>
    <w:rsid w:val="148972D9"/>
    <w:rsid w:val="149B7751"/>
    <w:rsid w:val="14C82A00"/>
    <w:rsid w:val="14E50274"/>
    <w:rsid w:val="14F60BFE"/>
    <w:rsid w:val="150E31A1"/>
    <w:rsid w:val="15196B67"/>
    <w:rsid w:val="152E3223"/>
    <w:rsid w:val="153F7D0D"/>
    <w:rsid w:val="15594652"/>
    <w:rsid w:val="156F0B2D"/>
    <w:rsid w:val="15C92943"/>
    <w:rsid w:val="15D73C77"/>
    <w:rsid w:val="165063E4"/>
    <w:rsid w:val="16BD5BE8"/>
    <w:rsid w:val="16CD0458"/>
    <w:rsid w:val="16D43D76"/>
    <w:rsid w:val="16E67B0D"/>
    <w:rsid w:val="16F8465A"/>
    <w:rsid w:val="1773483D"/>
    <w:rsid w:val="17766F11"/>
    <w:rsid w:val="179E5A16"/>
    <w:rsid w:val="17EF172D"/>
    <w:rsid w:val="184F5A03"/>
    <w:rsid w:val="188A66E4"/>
    <w:rsid w:val="188B1EE6"/>
    <w:rsid w:val="188E10A8"/>
    <w:rsid w:val="18C85E76"/>
    <w:rsid w:val="18F7238E"/>
    <w:rsid w:val="19081917"/>
    <w:rsid w:val="19437087"/>
    <w:rsid w:val="199369D8"/>
    <w:rsid w:val="1A8D0966"/>
    <w:rsid w:val="1B28649B"/>
    <w:rsid w:val="1B5A3408"/>
    <w:rsid w:val="1B5E60D8"/>
    <w:rsid w:val="1BA36B7F"/>
    <w:rsid w:val="1BAD3E87"/>
    <w:rsid w:val="1C6A5ED3"/>
    <w:rsid w:val="1C7A05D0"/>
    <w:rsid w:val="1C98707F"/>
    <w:rsid w:val="1CCD19AC"/>
    <w:rsid w:val="1CF650F1"/>
    <w:rsid w:val="1CFB3D7D"/>
    <w:rsid w:val="1D0B7646"/>
    <w:rsid w:val="1D0E5B68"/>
    <w:rsid w:val="1D103BE7"/>
    <w:rsid w:val="1D275089"/>
    <w:rsid w:val="1D647E82"/>
    <w:rsid w:val="1DD3560E"/>
    <w:rsid w:val="1DDD1956"/>
    <w:rsid w:val="1DFB5572"/>
    <w:rsid w:val="1EA74E9B"/>
    <w:rsid w:val="1EAB0C6A"/>
    <w:rsid w:val="1EAF2912"/>
    <w:rsid w:val="1EEB2832"/>
    <w:rsid w:val="1F21531C"/>
    <w:rsid w:val="1F2B7CAE"/>
    <w:rsid w:val="1FF7223E"/>
    <w:rsid w:val="20205A20"/>
    <w:rsid w:val="20855B55"/>
    <w:rsid w:val="209432E5"/>
    <w:rsid w:val="20C205EB"/>
    <w:rsid w:val="216F18A9"/>
    <w:rsid w:val="217B1DDC"/>
    <w:rsid w:val="21D55A39"/>
    <w:rsid w:val="22180203"/>
    <w:rsid w:val="2228286B"/>
    <w:rsid w:val="226E709F"/>
    <w:rsid w:val="2322058C"/>
    <w:rsid w:val="235C2C2A"/>
    <w:rsid w:val="23A20CFB"/>
    <w:rsid w:val="23DC4798"/>
    <w:rsid w:val="23FF1819"/>
    <w:rsid w:val="244D2216"/>
    <w:rsid w:val="245528B2"/>
    <w:rsid w:val="24937EC7"/>
    <w:rsid w:val="24A76086"/>
    <w:rsid w:val="24AA3B0E"/>
    <w:rsid w:val="253036C5"/>
    <w:rsid w:val="25485D91"/>
    <w:rsid w:val="256C4478"/>
    <w:rsid w:val="25CE3C12"/>
    <w:rsid w:val="2672238E"/>
    <w:rsid w:val="26976104"/>
    <w:rsid w:val="271A3FF4"/>
    <w:rsid w:val="271C165B"/>
    <w:rsid w:val="27272D7E"/>
    <w:rsid w:val="27870460"/>
    <w:rsid w:val="286F6581"/>
    <w:rsid w:val="28B74238"/>
    <w:rsid w:val="28B83CA7"/>
    <w:rsid w:val="28D60D82"/>
    <w:rsid w:val="28E502F9"/>
    <w:rsid w:val="29363F06"/>
    <w:rsid w:val="296F5B95"/>
    <w:rsid w:val="29DE0525"/>
    <w:rsid w:val="29EF70C8"/>
    <w:rsid w:val="2A221D03"/>
    <w:rsid w:val="2A3716AB"/>
    <w:rsid w:val="2ADE2A02"/>
    <w:rsid w:val="2B485DBB"/>
    <w:rsid w:val="2B692B05"/>
    <w:rsid w:val="2B8C0A94"/>
    <w:rsid w:val="2BDE1876"/>
    <w:rsid w:val="2C165FD1"/>
    <w:rsid w:val="2C427C83"/>
    <w:rsid w:val="2C78112E"/>
    <w:rsid w:val="2E0C0EE9"/>
    <w:rsid w:val="2E3D6CA4"/>
    <w:rsid w:val="2E7C3545"/>
    <w:rsid w:val="2EA04270"/>
    <w:rsid w:val="2EB35A8A"/>
    <w:rsid w:val="2EB57BE7"/>
    <w:rsid w:val="2EEB7AB0"/>
    <w:rsid w:val="2F0412EB"/>
    <w:rsid w:val="2F28730D"/>
    <w:rsid w:val="2F910B42"/>
    <w:rsid w:val="2FF67615"/>
    <w:rsid w:val="302E6E7E"/>
    <w:rsid w:val="304862D7"/>
    <w:rsid w:val="30DA24F1"/>
    <w:rsid w:val="310959FE"/>
    <w:rsid w:val="3109732A"/>
    <w:rsid w:val="315E5833"/>
    <w:rsid w:val="32080EDC"/>
    <w:rsid w:val="32976B82"/>
    <w:rsid w:val="32AB7EAB"/>
    <w:rsid w:val="32B71D27"/>
    <w:rsid w:val="32BF6A9F"/>
    <w:rsid w:val="32DE07F1"/>
    <w:rsid w:val="33323300"/>
    <w:rsid w:val="3342162B"/>
    <w:rsid w:val="338527AA"/>
    <w:rsid w:val="33AE0711"/>
    <w:rsid w:val="33FF7263"/>
    <w:rsid w:val="34777EA9"/>
    <w:rsid w:val="348573AD"/>
    <w:rsid w:val="34857D29"/>
    <w:rsid w:val="34A608E2"/>
    <w:rsid w:val="355C48AD"/>
    <w:rsid w:val="357E5409"/>
    <w:rsid w:val="35945D5F"/>
    <w:rsid w:val="35B3556B"/>
    <w:rsid w:val="35F5325E"/>
    <w:rsid w:val="360630CA"/>
    <w:rsid w:val="360A76FC"/>
    <w:rsid w:val="361645FF"/>
    <w:rsid w:val="36A6424B"/>
    <w:rsid w:val="36CE68DF"/>
    <w:rsid w:val="371E73E3"/>
    <w:rsid w:val="376A384F"/>
    <w:rsid w:val="37D04685"/>
    <w:rsid w:val="37E81DE8"/>
    <w:rsid w:val="37F05781"/>
    <w:rsid w:val="3848012E"/>
    <w:rsid w:val="38953969"/>
    <w:rsid w:val="38F825F9"/>
    <w:rsid w:val="39525C52"/>
    <w:rsid w:val="39A64D30"/>
    <w:rsid w:val="3A202424"/>
    <w:rsid w:val="3AF460F5"/>
    <w:rsid w:val="3B054E74"/>
    <w:rsid w:val="3B491EB1"/>
    <w:rsid w:val="3B721C7C"/>
    <w:rsid w:val="3B795BB4"/>
    <w:rsid w:val="3BEA5380"/>
    <w:rsid w:val="3C3F24CA"/>
    <w:rsid w:val="3C5D7D9D"/>
    <w:rsid w:val="3CB267F6"/>
    <w:rsid w:val="3D1C54C3"/>
    <w:rsid w:val="3D2E111B"/>
    <w:rsid w:val="3D6C60E9"/>
    <w:rsid w:val="3D855C98"/>
    <w:rsid w:val="3DEB19A0"/>
    <w:rsid w:val="3E035437"/>
    <w:rsid w:val="3EC949BD"/>
    <w:rsid w:val="3F1D1FAD"/>
    <w:rsid w:val="3F582441"/>
    <w:rsid w:val="3FCB42E0"/>
    <w:rsid w:val="3FF2193A"/>
    <w:rsid w:val="40006E34"/>
    <w:rsid w:val="400C5FCD"/>
    <w:rsid w:val="405979F4"/>
    <w:rsid w:val="40831FC4"/>
    <w:rsid w:val="40895D14"/>
    <w:rsid w:val="40BA2B58"/>
    <w:rsid w:val="41C73588"/>
    <w:rsid w:val="41EC43CC"/>
    <w:rsid w:val="41FF695D"/>
    <w:rsid w:val="426829BB"/>
    <w:rsid w:val="428A5BCA"/>
    <w:rsid w:val="42A76D75"/>
    <w:rsid w:val="42D665BD"/>
    <w:rsid w:val="42E07AB5"/>
    <w:rsid w:val="43821027"/>
    <w:rsid w:val="44BA6EFA"/>
    <w:rsid w:val="452112A4"/>
    <w:rsid w:val="454A2BAB"/>
    <w:rsid w:val="459308E1"/>
    <w:rsid w:val="45A93012"/>
    <w:rsid w:val="45D4644E"/>
    <w:rsid w:val="46550A34"/>
    <w:rsid w:val="46B72EB2"/>
    <w:rsid w:val="46C459CB"/>
    <w:rsid w:val="470704C5"/>
    <w:rsid w:val="47F6563D"/>
    <w:rsid w:val="488C6CCD"/>
    <w:rsid w:val="48F33103"/>
    <w:rsid w:val="49257CA9"/>
    <w:rsid w:val="499E6F1D"/>
    <w:rsid w:val="49BB3A4D"/>
    <w:rsid w:val="49C23F7A"/>
    <w:rsid w:val="49C56F37"/>
    <w:rsid w:val="4A1A1AFC"/>
    <w:rsid w:val="4A1C7F69"/>
    <w:rsid w:val="4A4A7BE5"/>
    <w:rsid w:val="4A693618"/>
    <w:rsid w:val="4A6C73AA"/>
    <w:rsid w:val="4A83553B"/>
    <w:rsid w:val="4B315A79"/>
    <w:rsid w:val="4BC14EAA"/>
    <w:rsid w:val="4C050246"/>
    <w:rsid w:val="4C0F23A4"/>
    <w:rsid w:val="4C120763"/>
    <w:rsid w:val="4C6263AC"/>
    <w:rsid w:val="4CA26A3B"/>
    <w:rsid w:val="4D6A309D"/>
    <w:rsid w:val="4D9E31C3"/>
    <w:rsid w:val="4DB6655A"/>
    <w:rsid w:val="4DC108F4"/>
    <w:rsid w:val="4E0176F5"/>
    <w:rsid w:val="4E414BB2"/>
    <w:rsid w:val="4E7B5F65"/>
    <w:rsid w:val="4EC92431"/>
    <w:rsid w:val="4ED24E8A"/>
    <w:rsid w:val="4ED75229"/>
    <w:rsid w:val="4F015BDD"/>
    <w:rsid w:val="4F2C4F1E"/>
    <w:rsid w:val="4F5624CB"/>
    <w:rsid w:val="4F583EE0"/>
    <w:rsid w:val="4F8A3F4D"/>
    <w:rsid w:val="4FB467F9"/>
    <w:rsid w:val="4FD02F65"/>
    <w:rsid w:val="50FB1A00"/>
    <w:rsid w:val="510D07DF"/>
    <w:rsid w:val="519B28E7"/>
    <w:rsid w:val="51E6302F"/>
    <w:rsid w:val="52812C5B"/>
    <w:rsid w:val="52832C8D"/>
    <w:rsid w:val="52DB3A4A"/>
    <w:rsid w:val="52E57CC3"/>
    <w:rsid w:val="52F64088"/>
    <w:rsid w:val="5312550A"/>
    <w:rsid w:val="53DE69BF"/>
    <w:rsid w:val="53E8444F"/>
    <w:rsid w:val="541809EB"/>
    <w:rsid w:val="541A0F48"/>
    <w:rsid w:val="541E45C6"/>
    <w:rsid w:val="541F678F"/>
    <w:rsid w:val="54CA35B9"/>
    <w:rsid w:val="54D723E8"/>
    <w:rsid w:val="550721D5"/>
    <w:rsid w:val="55121BCE"/>
    <w:rsid w:val="552F11B7"/>
    <w:rsid w:val="556946B1"/>
    <w:rsid w:val="55896016"/>
    <w:rsid w:val="55A47060"/>
    <w:rsid w:val="55AC636A"/>
    <w:rsid w:val="55C15CC7"/>
    <w:rsid w:val="55EC35D4"/>
    <w:rsid w:val="563648E8"/>
    <w:rsid w:val="568941E7"/>
    <w:rsid w:val="56A650A5"/>
    <w:rsid w:val="56B967C0"/>
    <w:rsid w:val="56BE67A9"/>
    <w:rsid w:val="56BF6F5B"/>
    <w:rsid w:val="56EE7782"/>
    <w:rsid w:val="576B0D91"/>
    <w:rsid w:val="57735FAF"/>
    <w:rsid w:val="578176E1"/>
    <w:rsid w:val="57830686"/>
    <w:rsid w:val="57C96345"/>
    <w:rsid w:val="57D92384"/>
    <w:rsid w:val="58020827"/>
    <w:rsid w:val="581808D2"/>
    <w:rsid w:val="5878743B"/>
    <w:rsid w:val="58941028"/>
    <w:rsid w:val="58A44110"/>
    <w:rsid w:val="58C04B31"/>
    <w:rsid w:val="58DE21CC"/>
    <w:rsid w:val="58FD4DEE"/>
    <w:rsid w:val="590E2544"/>
    <w:rsid w:val="5927169E"/>
    <w:rsid w:val="59304667"/>
    <w:rsid w:val="5A0F06CF"/>
    <w:rsid w:val="5A3957F6"/>
    <w:rsid w:val="5A7463D1"/>
    <w:rsid w:val="5B2616E5"/>
    <w:rsid w:val="5B3A4C3E"/>
    <w:rsid w:val="5B884B96"/>
    <w:rsid w:val="5D090FC9"/>
    <w:rsid w:val="5D656E07"/>
    <w:rsid w:val="5DF72B16"/>
    <w:rsid w:val="5E677140"/>
    <w:rsid w:val="5EBE66E6"/>
    <w:rsid w:val="5EFE5588"/>
    <w:rsid w:val="5FA2526B"/>
    <w:rsid w:val="5FAA3C47"/>
    <w:rsid w:val="5FB82604"/>
    <w:rsid w:val="5FF61953"/>
    <w:rsid w:val="600E54F4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847EA7"/>
    <w:rsid w:val="62DB637F"/>
    <w:rsid w:val="62FA10BA"/>
    <w:rsid w:val="62FD5017"/>
    <w:rsid w:val="630A4E6E"/>
    <w:rsid w:val="63296CF6"/>
    <w:rsid w:val="633212EA"/>
    <w:rsid w:val="63532130"/>
    <w:rsid w:val="63C453A7"/>
    <w:rsid w:val="63D615FE"/>
    <w:rsid w:val="63ED490F"/>
    <w:rsid w:val="640B7333"/>
    <w:rsid w:val="645C13C6"/>
    <w:rsid w:val="6469117D"/>
    <w:rsid w:val="64871562"/>
    <w:rsid w:val="64EA7FB1"/>
    <w:rsid w:val="64EC6C5A"/>
    <w:rsid w:val="65375337"/>
    <w:rsid w:val="653D7AF3"/>
    <w:rsid w:val="6589286E"/>
    <w:rsid w:val="65B119A5"/>
    <w:rsid w:val="65F916BF"/>
    <w:rsid w:val="6622535F"/>
    <w:rsid w:val="66565CBE"/>
    <w:rsid w:val="66641213"/>
    <w:rsid w:val="66B918A0"/>
    <w:rsid w:val="66D267FB"/>
    <w:rsid w:val="670E76D1"/>
    <w:rsid w:val="67433096"/>
    <w:rsid w:val="67574E33"/>
    <w:rsid w:val="676559C6"/>
    <w:rsid w:val="678A5A52"/>
    <w:rsid w:val="67D77C44"/>
    <w:rsid w:val="68645048"/>
    <w:rsid w:val="68EC6832"/>
    <w:rsid w:val="690459DC"/>
    <w:rsid w:val="690B7AFD"/>
    <w:rsid w:val="69543567"/>
    <w:rsid w:val="69966816"/>
    <w:rsid w:val="6A6D318E"/>
    <w:rsid w:val="6A8C1305"/>
    <w:rsid w:val="6A90444F"/>
    <w:rsid w:val="6A930078"/>
    <w:rsid w:val="6AFC4C50"/>
    <w:rsid w:val="6AFF6DD9"/>
    <w:rsid w:val="6B2031BA"/>
    <w:rsid w:val="6B6721F6"/>
    <w:rsid w:val="6B713444"/>
    <w:rsid w:val="6B7A60D6"/>
    <w:rsid w:val="6B9F6D44"/>
    <w:rsid w:val="6C203A9A"/>
    <w:rsid w:val="6C385BB0"/>
    <w:rsid w:val="6C54565B"/>
    <w:rsid w:val="6C7D371A"/>
    <w:rsid w:val="6CA6506C"/>
    <w:rsid w:val="6CB75CCD"/>
    <w:rsid w:val="6D2D26D4"/>
    <w:rsid w:val="6D425E8D"/>
    <w:rsid w:val="6D4E6D30"/>
    <w:rsid w:val="6D6D6CA7"/>
    <w:rsid w:val="6D6F7597"/>
    <w:rsid w:val="6E9303C1"/>
    <w:rsid w:val="6EC43C63"/>
    <w:rsid w:val="6ECF03D4"/>
    <w:rsid w:val="6EEA4B30"/>
    <w:rsid w:val="6EEB1850"/>
    <w:rsid w:val="6F8D70F0"/>
    <w:rsid w:val="6FC02C16"/>
    <w:rsid w:val="6FD25371"/>
    <w:rsid w:val="6FF6475E"/>
    <w:rsid w:val="70184EA3"/>
    <w:rsid w:val="703C1FF2"/>
    <w:rsid w:val="70952A47"/>
    <w:rsid w:val="70BA1EAD"/>
    <w:rsid w:val="70CB53E1"/>
    <w:rsid w:val="70E45041"/>
    <w:rsid w:val="714E12CF"/>
    <w:rsid w:val="7209016D"/>
    <w:rsid w:val="72203CB9"/>
    <w:rsid w:val="7259341C"/>
    <w:rsid w:val="728B00C1"/>
    <w:rsid w:val="734521A8"/>
    <w:rsid w:val="73707E67"/>
    <w:rsid w:val="73776F50"/>
    <w:rsid w:val="741F0C23"/>
    <w:rsid w:val="743439CA"/>
    <w:rsid w:val="74851F55"/>
    <w:rsid w:val="748F3308"/>
    <w:rsid w:val="74BC7F66"/>
    <w:rsid w:val="74DD127A"/>
    <w:rsid w:val="7536332B"/>
    <w:rsid w:val="7556718C"/>
    <w:rsid w:val="75686B98"/>
    <w:rsid w:val="75A02920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8F5858"/>
    <w:rsid w:val="77A33591"/>
    <w:rsid w:val="77C34BCA"/>
    <w:rsid w:val="77D16924"/>
    <w:rsid w:val="782C2784"/>
    <w:rsid w:val="78326601"/>
    <w:rsid w:val="78707EBB"/>
    <w:rsid w:val="78F726FB"/>
    <w:rsid w:val="791A516A"/>
    <w:rsid w:val="797F7147"/>
    <w:rsid w:val="798946FD"/>
    <w:rsid w:val="79BE2A91"/>
    <w:rsid w:val="79F11892"/>
    <w:rsid w:val="7A2219D5"/>
    <w:rsid w:val="7A992CC0"/>
    <w:rsid w:val="7B3A50B0"/>
    <w:rsid w:val="7B8B2C1D"/>
    <w:rsid w:val="7BC10EE7"/>
    <w:rsid w:val="7BCA3B47"/>
    <w:rsid w:val="7BD020E4"/>
    <w:rsid w:val="7C01614C"/>
    <w:rsid w:val="7D472A8F"/>
    <w:rsid w:val="7D793C28"/>
    <w:rsid w:val="7D80519E"/>
    <w:rsid w:val="7D8C0F6F"/>
    <w:rsid w:val="7F6A5445"/>
    <w:rsid w:val="7F924581"/>
    <w:rsid w:val="7F9304FA"/>
    <w:rsid w:val="7FBF3CEF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39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0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1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1279</Words>
  <Characters>4220</Characters>
  <Lines>161</Lines>
  <Paragraphs>45</Paragraphs>
  <TotalTime>1</TotalTime>
  <ScaleCrop>false</ScaleCrop>
  <LinksUpToDate>false</LinksUpToDate>
  <CharactersWithSpaces>4599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2025-07-25T06:28:13Z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C44A54B258244A97AD2D2DDACB227DC2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