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87B7AE">
      <w:r>
        <w:rPr>
          <w:lang w:eastAsia="zh-CN"/>
        </w:rPr>
        <mc:AlternateContent>
          <mc:Choice Requires="wps">
            <w:drawing>
              <wp:anchor distT="0" distB="0" distL="114300" distR="114300" simplePos="0" relativeHeight="251660288" behindDoc="0" locked="0" layoutInCell="1" allowOverlap="1">
                <wp:simplePos x="0" y="0"/>
                <wp:positionH relativeFrom="column">
                  <wp:posOffset>383540</wp:posOffset>
                </wp:positionH>
                <wp:positionV relativeFrom="paragraph">
                  <wp:posOffset>7520305</wp:posOffset>
                </wp:positionV>
                <wp:extent cx="6962140" cy="2343150"/>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23431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E6CE77">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35DFF14F">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w:t>
                            </w:r>
                            <w:r>
                              <w:rPr>
                                <w:rFonts w:hint="eastAsia" w:ascii="黑体" w:hAnsi="黑体" w:eastAsia="黑体" w:cs="黑体"/>
                                <w:color w:val="548235" w:themeColor="accent6" w:themeShade="BF"/>
                                <w:sz w:val="72"/>
                                <w:szCs w:val="72"/>
                                <w:lang w:val="en-US" w:eastAsia="zh-CN"/>
                              </w:rPr>
                              <w:t>{reportInfo.name}</w:t>
                            </w:r>
                            <w:r>
                              <w:rPr>
                                <w:rFonts w:hint="eastAsia" w:ascii="黑体" w:hAnsi="黑体" w:eastAsia="黑体" w:cs="黑体"/>
                                <w:color w:val="548235" w:themeColor="accent6" w:themeShade="BF"/>
                                <w:sz w:val="72"/>
                                <w:szCs w:val="72"/>
                                <w:lang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592.15pt;height:184.5pt;width:548.2pt;z-index:251660288;mso-width-relative:page;mso-height-relative:page;" filled="f" stroked="f" coordsize="21600,21600" o:gfxdata="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4T6d4d0AAAANAQAADwAAAAAAAAABACAAAAAiAAAA&#10;ZHJzL2Rvd25yZXYueG1sUEsBAhQAFAAAAAgAh07iQKVlfMM7AgAAZwQAAA4AAAAAAAAAAQAgAAAA&#10;LAEAAGRycy9lMm9Eb2MueG1sUEsFBgAAAAAGAAYAWQEAANkFAAAAAA==&#10;">
                <v:fill on="f" focussize="0,0"/>
                <v:stroke on="f" weight="0.5pt"/>
                <v:imagedata o:title=""/>
                <o:lock v:ext="edit" aspectratio="f"/>
                <v:textbox>
                  <w:txbxContent>
                    <w:p w14:paraId="39E6CE77">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35DFF14F">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w:t>
                      </w:r>
                      <w:r>
                        <w:rPr>
                          <w:rFonts w:hint="eastAsia" w:ascii="黑体" w:hAnsi="黑体" w:eastAsia="黑体" w:cs="黑体"/>
                          <w:color w:val="548235" w:themeColor="accent6" w:themeShade="BF"/>
                          <w:sz w:val="72"/>
                          <w:szCs w:val="72"/>
                          <w:lang w:val="en-US" w:eastAsia="zh-CN"/>
                        </w:rPr>
                        <w:t>{reportInfo.name}</w:t>
                      </w:r>
                      <w:r>
                        <w:rPr>
                          <w:rFonts w:hint="eastAsia" w:ascii="黑体" w:hAnsi="黑体" w:eastAsia="黑体" w:cs="黑体"/>
                          <w:color w:val="548235" w:themeColor="accent6" w:themeShade="BF"/>
                          <w:sz w:val="72"/>
                          <w:szCs w:val="72"/>
                          <w:lang w:eastAsia="zh-CN"/>
                        </w:rPr>
                        <w:t>}</w:t>
                      </w:r>
                    </w:p>
                  </w:txbxContent>
                </v:textbox>
              </v:shape>
            </w:pict>
          </mc:Fallback>
        </mc:AlternateContent>
      </w:r>
      <w:r>
        <w:rPr>
          <w:lang w:eastAsia="zh-CN"/>
        </w:rPr>
        <mc:AlternateContent>
          <mc:Choice Requires="wps">
            <w:drawing>
              <wp:anchor distT="0" distB="0" distL="114300" distR="114300" simplePos="0" relativeHeight="251659264" behindDoc="0" locked="0" layoutInCell="1" allowOverlap="1">
                <wp:simplePos x="0" y="0"/>
                <wp:positionH relativeFrom="column">
                  <wp:posOffset>644525</wp:posOffset>
                </wp:positionH>
                <wp:positionV relativeFrom="paragraph">
                  <wp:posOffset>9877425</wp:posOffset>
                </wp:positionV>
                <wp:extent cx="1788160" cy="316865"/>
                <wp:effectExtent l="0" t="0" r="10160" b="3175"/>
                <wp:wrapNone/>
                <wp:docPr id="37" name="文本框 37"/>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E67B0AE">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777.75pt;height:24.95pt;width:140.8pt;z-index:251659264;mso-width-relative:page;mso-height-relative:page;" fillcolor="#FFFFFF [3201]" filled="t" stroked="f" coordsize="21600,21600" o:gfxdata="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VPVwm1gAAAA0BAAAPAAAA&#10;AAAAAAEAIAAAACIAAABkcnMvZG93bnJldi54bWxQSwECFAAUAAAACACHTuJATLUhclACAACRBAAA&#10;DgAAAAAAAAABACAAAAAlAQAAZHJzL2Uyb0RvYy54bWxQSwUGAAAAAAYABgBZAQAA5wUAAAAA&#10;">
                <v:fill on="t" focussize="0,0"/>
                <v:stroke on="f" weight="0.5pt"/>
                <v:imagedata o:title=""/>
                <o:lock v:ext="edit" aspectratio="f"/>
                <v:textbox>
                  <w:txbxContent>
                    <w:p w14:paraId="6E67B0AE">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r>
        <w:rPr>
          <w:lang w:eastAsia="zh-CN"/>
        </w:rPr>
        <w:drawing>
          <wp:anchor distT="0" distB="0" distL="0" distR="0" simplePos="0" relativeHeight="251661312" behindDoc="0" locked="0" layoutInCell="1" allowOverlap="1">
            <wp:simplePos x="0" y="0"/>
            <wp:positionH relativeFrom="column">
              <wp:posOffset>2259330</wp:posOffset>
            </wp:positionH>
            <wp:positionV relativeFrom="paragraph">
              <wp:posOffset>288925</wp:posOffset>
            </wp:positionV>
            <wp:extent cx="1643380" cy="986790"/>
            <wp:effectExtent l="0" t="0" r="0" b="0"/>
            <wp:wrapNone/>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9"/>
                    <a:srcRect/>
                    <a:stretch>
                      <a:fillRect/>
                    </a:stretch>
                  </pic:blipFill>
                  <pic:spPr>
                    <a:xfrm>
                      <a:off x="0" y="0"/>
                      <a:ext cx="1643380" cy="986790"/>
                    </a:xfrm>
                    <a:prstGeom prst="rect">
                      <a:avLst/>
                    </a:prstGeom>
                    <a:noFill/>
                    <a:ln>
                      <a:noFill/>
                    </a:ln>
                  </pic:spPr>
                </pic:pic>
              </a:graphicData>
            </a:graphic>
          </wp:anchor>
        </w:drawing>
      </w:r>
      <w:r>
        <w:rPr>
          <w:lang w:eastAsia="zh-CN"/>
        </w:rPr>
        <w:drawing>
          <wp:inline distT="0" distB="0" distL="114300" distR="114300">
            <wp:extent cx="7559675" cy="10698480"/>
            <wp:effectExtent l="0" t="0" r="9525" b="7620"/>
            <wp:docPr id="28" name="图片 28"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封面111111"/>
                    <pic:cNvPicPr>
                      <a:picLocks noChangeAspect="1"/>
                    </pic:cNvPicPr>
                  </pic:nvPicPr>
                  <pic:blipFill>
                    <a:blip r:embed="rId10"/>
                    <a:srcRect l="1400" t="66" r="1581" b="-6"/>
                    <a:stretch>
                      <a:fillRect/>
                    </a:stretch>
                  </pic:blipFill>
                  <pic:spPr>
                    <a:xfrm>
                      <a:off x="0" y="0"/>
                      <a:ext cx="7559675" cy="10698480"/>
                    </a:xfrm>
                    <a:prstGeom prst="rect">
                      <a:avLst/>
                    </a:prstGeom>
                  </pic:spPr>
                </pic:pic>
              </a:graphicData>
            </a:graphic>
          </wp:inline>
        </w:drawing>
      </w:r>
    </w:p>
    <w:p w14:paraId="4631F242">
      <w:pPr>
        <w:rPr>
          <w:sz w:val="20"/>
          <w:lang w:eastAsia="zh-CN"/>
        </w:rPr>
        <w:sectPr>
          <w:pgSz w:w="11910" w:h="16840"/>
          <w:pgMar w:top="0" w:right="0" w:bottom="0" w:left="0" w:header="720" w:footer="720" w:gutter="0"/>
          <w:pgBorders>
            <w:top w:val="none" w:sz="0" w:space="0"/>
            <w:left w:val="none" w:sz="0" w:space="0"/>
            <w:bottom w:val="none" w:sz="0" w:space="0"/>
            <w:right w:val="none" w:sz="0" w:space="0"/>
          </w:pgBorders>
          <w:pgNumType w:start="1"/>
          <w:cols w:space="720" w:num="1"/>
        </w:sectPr>
      </w:pPr>
    </w:p>
    <w:p w14:paraId="30400046">
      <w:pPr>
        <w:jc w:val="center"/>
        <w:rPr>
          <w:rFonts w:hint="default"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bookmarkStart w:id="0" w:name="_Toc21669"/>
      <w:bookmarkStart w:id="1" w:name="_Toc30143_WPSOffice_Level1"/>
      <w:bookmarkStart w:id="2" w:name="_Toc13806"/>
      <w:bookmarkStart w:id="3" w:name="_Toc21009_WPSOffice_Level1"/>
      <w:bookmarkStart w:id="4" w:name="_Toc24178_WPSOffice_Level1"/>
      <w:bookmarkStart w:id="5" w:name="_Toc3619"/>
      <w:r>
        <w:rPr>
          <w:rFonts w:hint="default"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A539213">
      <w:pPr>
        <w:spacing w:line="216" w:lineRule="auto"/>
        <w:ind w:right="880" w:rightChars="400" w:firstLine="4467" w:firstLineChars="1489"/>
        <w:jc w:val="both"/>
        <w:rPr>
          <w:rFonts w:hint="default" w:ascii="Times New Roman" w:hAnsi="Times New Roman" w:eastAsia="微软雅黑" w:cs="Times New Roman"/>
          <w:sz w:val="30"/>
          <w:szCs w:val="30"/>
          <w:lang w:eastAsia="zh-CN"/>
        </w:rPr>
      </w:pPr>
      <w:r>
        <w:rPr>
          <w:rFonts w:hint="default" w:ascii="Times New Roman" w:hAnsi="Times New Roman" w:eastAsia="微软雅黑" w:cs="Times New Roman"/>
          <w:sz w:val="30"/>
          <w:szCs w:val="30"/>
          <w:lang w:eastAsia="zh-CN"/>
        </w:rPr>
        <w:t>Content</w:t>
      </w:r>
    </w:p>
    <w:p w14:paraId="615D3334">
      <w:pPr>
        <w:rPr>
          <w:rFonts w:hint="default" w:ascii="Times New Roman" w:hAnsi="Times New Roman" w:eastAsia="微软雅黑" w:cs="Times New Roman"/>
        </w:rPr>
      </w:pPr>
    </w:p>
    <w:p w14:paraId="3B7966E0">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lang w:val="en-US" w:eastAsia="zh-CN"/>
        </w:rPr>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TOC \o "1-2" \h \u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b/>
          <w:color w:val="62B541"/>
          <w:sz w:val="32"/>
          <w:lang w:val="en-US" w:eastAsia="zh-CN"/>
        </w:rPr>
        <w:fldChar w:fldCharType="begin"/>
      </w:r>
      <w:r>
        <w:rPr>
          <w:rFonts w:hint="default" w:ascii="Times New Roman" w:hAnsi="Times New Roman" w:eastAsia="微软雅黑" w:cs="Times New Roman"/>
          <w:b/>
          <w:color w:val="62B541"/>
          <w:sz w:val="32"/>
          <w:lang w:val="en-US" w:eastAsia="zh-CN"/>
        </w:rPr>
        <w:instrText xml:space="preserve"> HYPERLINK \l _Toc14140 </w:instrText>
      </w:r>
      <w:r>
        <w:rPr>
          <w:rFonts w:hint="default" w:ascii="Times New Roman" w:hAnsi="Times New Roman" w:eastAsia="微软雅黑" w:cs="Times New Roman"/>
          <w:b/>
          <w:color w:val="62B541"/>
          <w:sz w:val="32"/>
          <w:lang w:val="en-US" w:eastAsia="zh-CN"/>
        </w:rPr>
        <w:fldChar w:fldCharType="separate"/>
      </w:r>
      <w:r>
        <w:rPr>
          <w:rFonts w:hint="default" w:ascii="Times New Roman" w:hAnsi="Times New Roman" w:eastAsia="微软雅黑" w:cs="Times New Roman"/>
          <w:b/>
          <w:color w:val="62B541"/>
          <w:sz w:val="32"/>
          <w:lang w:val="en-US" w:eastAsia="zh-CN"/>
        </w:rPr>
        <w:t>样本信息</w:t>
      </w:r>
      <w:r>
        <w:rPr>
          <w:rFonts w:hint="default" w:ascii="Times New Roman" w:hAnsi="Times New Roman" w:eastAsia="微软雅黑" w:cs="Times New Roman"/>
          <w:b/>
          <w:color w:val="62B541"/>
          <w:sz w:val="32"/>
          <w:lang w:val="en-US" w:eastAsia="zh-CN"/>
        </w:rPr>
        <w:tab/>
      </w:r>
      <w:r>
        <w:rPr>
          <w:rFonts w:hint="default" w:ascii="Times New Roman" w:hAnsi="Times New Roman" w:eastAsia="微软雅黑" w:cs="Times New Roman"/>
          <w:b/>
          <w:color w:val="62B541"/>
          <w:sz w:val="32"/>
          <w:lang w:val="en-US" w:eastAsia="zh-CN"/>
        </w:rPr>
        <w:fldChar w:fldCharType="begin"/>
      </w:r>
      <w:r>
        <w:rPr>
          <w:rFonts w:hint="default" w:ascii="Times New Roman" w:hAnsi="Times New Roman" w:eastAsia="微软雅黑" w:cs="Times New Roman"/>
          <w:b/>
          <w:color w:val="62B541"/>
          <w:sz w:val="32"/>
          <w:lang w:val="en-US" w:eastAsia="zh-CN"/>
        </w:rPr>
        <w:instrText xml:space="preserve"> PAGEREF _Toc14140 \h </w:instrText>
      </w:r>
      <w:r>
        <w:rPr>
          <w:rFonts w:hint="default" w:ascii="Times New Roman" w:hAnsi="Times New Roman" w:eastAsia="微软雅黑" w:cs="Times New Roman"/>
          <w:b/>
          <w:color w:val="62B541"/>
          <w:sz w:val="32"/>
          <w:lang w:val="en-US" w:eastAsia="zh-CN"/>
        </w:rPr>
        <w:fldChar w:fldCharType="separate"/>
      </w:r>
      <w:r>
        <w:rPr>
          <w:rFonts w:hint="default" w:ascii="Times New Roman" w:hAnsi="Times New Roman" w:eastAsia="微软雅黑" w:cs="Times New Roman"/>
          <w:b/>
          <w:color w:val="62B541"/>
          <w:sz w:val="32"/>
          <w:lang w:val="en-US" w:eastAsia="zh-CN"/>
        </w:rPr>
        <w:t>1</w:t>
      </w:r>
      <w:r>
        <w:rPr>
          <w:rFonts w:hint="default" w:ascii="Times New Roman" w:hAnsi="Times New Roman" w:eastAsia="微软雅黑" w:cs="Times New Roman"/>
          <w:b/>
          <w:color w:val="62B541"/>
          <w:sz w:val="32"/>
          <w:lang w:val="en-US" w:eastAsia="zh-CN"/>
        </w:rPr>
        <w:fldChar w:fldCharType="end"/>
      </w:r>
      <w:r>
        <w:rPr>
          <w:rFonts w:hint="default" w:ascii="Times New Roman" w:hAnsi="Times New Roman" w:eastAsia="微软雅黑" w:cs="Times New Roman"/>
          <w:b/>
          <w:color w:val="62B541"/>
          <w:sz w:val="32"/>
          <w:lang w:val="en-US" w:eastAsia="zh-CN"/>
        </w:rPr>
        <w:fldChar w:fldCharType="end"/>
      </w:r>
    </w:p>
    <w:p w14:paraId="3B900AFF">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lang w:val="en-US" w:eastAsia="zh-CN"/>
        </w:rPr>
      </w:pPr>
      <w:r>
        <w:rPr>
          <w:rFonts w:hint="default" w:ascii="Times New Roman" w:hAnsi="Times New Roman" w:eastAsia="微软雅黑" w:cs="Times New Roman"/>
          <w:b/>
          <w:color w:val="62B541"/>
          <w:sz w:val="32"/>
          <w:lang w:val="en-US" w:eastAsia="zh-CN"/>
        </w:rPr>
        <w:fldChar w:fldCharType="begin"/>
      </w:r>
      <w:r>
        <w:rPr>
          <w:rFonts w:hint="default" w:ascii="Times New Roman" w:hAnsi="Times New Roman" w:eastAsia="微软雅黑" w:cs="Times New Roman"/>
          <w:b/>
          <w:color w:val="62B541"/>
          <w:sz w:val="32"/>
          <w:lang w:val="en-US" w:eastAsia="zh-CN"/>
        </w:rPr>
        <w:instrText xml:space="preserve"> HYPERLINK \l _Toc2448 </w:instrText>
      </w:r>
      <w:r>
        <w:rPr>
          <w:rFonts w:hint="default" w:ascii="Times New Roman" w:hAnsi="Times New Roman" w:eastAsia="微软雅黑" w:cs="Times New Roman"/>
          <w:b/>
          <w:color w:val="62B541"/>
          <w:sz w:val="32"/>
          <w:lang w:val="en-US" w:eastAsia="zh-CN"/>
        </w:rPr>
        <w:fldChar w:fldCharType="separate"/>
      </w:r>
      <w:r>
        <w:rPr>
          <w:rFonts w:hint="default" w:ascii="Times New Roman" w:hAnsi="Times New Roman" w:eastAsia="微软雅黑" w:cs="Times New Roman"/>
          <w:b/>
          <w:color w:val="62B541"/>
          <w:sz w:val="32"/>
          <w:lang w:val="en-US" w:eastAsia="zh-CN"/>
        </w:rPr>
        <w:t>检测项目</w:t>
      </w:r>
      <w:r>
        <w:rPr>
          <w:rFonts w:hint="default" w:ascii="Times New Roman" w:hAnsi="Times New Roman" w:eastAsia="微软雅黑" w:cs="Times New Roman"/>
          <w:b/>
          <w:color w:val="62B541"/>
          <w:sz w:val="32"/>
          <w:lang w:val="en-US" w:eastAsia="zh-CN"/>
        </w:rPr>
        <w:tab/>
      </w:r>
      <w:r>
        <w:rPr>
          <w:rFonts w:hint="default" w:ascii="Times New Roman" w:hAnsi="Times New Roman" w:eastAsia="微软雅黑" w:cs="Times New Roman"/>
          <w:b/>
          <w:color w:val="62B541"/>
          <w:sz w:val="32"/>
          <w:lang w:val="en-US" w:eastAsia="zh-CN"/>
        </w:rPr>
        <w:fldChar w:fldCharType="begin"/>
      </w:r>
      <w:r>
        <w:rPr>
          <w:rFonts w:hint="default" w:ascii="Times New Roman" w:hAnsi="Times New Roman" w:eastAsia="微软雅黑" w:cs="Times New Roman"/>
          <w:b/>
          <w:color w:val="62B541"/>
          <w:sz w:val="32"/>
          <w:lang w:val="en-US" w:eastAsia="zh-CN"/>
        </w:rPr>
        <w:instrText xml:space="preserve"> PAGEREF _Toc2448 \h </w:instrText>
      </w:r>
      <w:r>
        <w:rPr>
          <w:rFonts w:hint="default" w:ascii="Times New Roman" w:hAnsi="Times New Roman" w:eastAsia="微软雅黑" w:cs="Times New Roman"/>
          <w:b/>
          <w:color w:val="62B541"/>
          <w:sz w:val="32"/>
          <w:lang w:val="en-US" w:eastAsia="zh-CN"/>
        </w:rPr>
        <w:fldChar w:fldCharType="separate"/>
      </w:r>
      <w:r>
        <w:rPr>
          <w:rFonts w:hint="default" w:ascii="Times New Roman" w:hAnsi="Times New Roman" w:eastAsia="微软雅黑" w:cs="Times New Roman"/>
          <w:b/>
          <w:color w:val="62B541"/>
          <w:sz w:val="32"/>
          <w:lang w:val="en-US" w:eastAsia="zh-CN"/>
        </w:rPr>
        <w:t>1</w:t>
      </w:r>
      <w:r>
        <w:rPr>
          <w:rFonts w:hint="default" w:ascii="Times New Roman" w:hAnsi="Times New Roman" w:eastAsia="微软雅黑" w:cs="Times New Roman"/>
          <w:b/>
          <w:color w:val="62B541"/>
          <w:sz w:val="32"/>
          <w:lang w:val="en-US" w:eastAsia="zh-CN"/>
        </w:rPr>
        <w:fldChar w:fldCharType="end"/>
      </w:r>
      <w:r>
        <w:rPr>
          <w:rFonts w:hint="default" w:ascii="Times New Roman" w:hAnsi="Times New Roman" w:eastAsia="微软雅黑" w:cs="Times New Roman"/>
          <w:b/>
          <w:color w:val="62B541"/>
          <w:sz w:val="32"/>
          <w:lang w:val="en-US" w:eastAsia="zh-CN"/>
        </w:rPr>
        <w:fldChar w:fldCharType="end"/>
      </w:r>
    </w:p>
    <w:p w14:paraId="6E329A51">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lang w:val="en-US" w:eastAsia="zh-CN"/>
        </w:rPr>
      </w:pPr>
      <w:r>
        <w:rPr>
          <w:rFonts w:hint="default" w:ascii="Times New Roman" w:hAnsi="Times New Roman" w:eastAsia="微软雅黑" w:cs="Times New Roman"/>
          <w:b/>
          <w:color w:val="62B541"/>
          <w:sz w:val="32"/>
          <w:lang w:val="en-US" w:eastAsia="zh-CN"/>
        </w:rPr>
        <w:fldChar w:fldCharType="begin"/>
      </w:r>
      <w:r>
        <w:rPr>
          <w:rFonts w:hint="default" w:ascii="Times New Roman" w:hAnsi="Times New Roman" w:eastAsia="微软雅黑" w:cs="Times New Roman"/>
          <w:b/>
          <w:color w:val="62B541"/>
          <w:sz w:val="32"/>
          <w:lang w:val="en-US" w:eastAsia="zh-CN"/>
        </w:rPr>
        <w:instrText xml:space="preserve"> HYPERLINK \l _Toc4411 </w:instrText>
      </w:r>
      <w:r>
        <w:rPr>
          <w:rFonts w:hint="default" w:ascii="Times New Roman" w:hAnsi="Times New Roman" w:eastAsia="微软雅黑" w:cs="Times New Roman"/>
          <w:b/>
          <w:color w:val="62B541"/>
          <w:sz w:val="32"/>
          <w:lang w:val="en-US" w:eastAsia="zh-CN"/>
        </w:rPr>
        <w:fldChar w:fldCharType="separate"/>
      </w:r>
      <w:r>
        <w:rPr>
          <w:rFonts w:hint="default" w:ascii="Times New Roman" w:hAnsi="Times New Roman" w:eastAsia="微软雅黑" w:cs="Times New Roman"/>
          <w:b/>
          <w:color w:val="62B541"/>
          <w:sz w:val="32"/>
          <w:lang w:val="en-US" w:eastAsia="zh-CN"/>
        </w:rPr>
        <w:t>检测结果总览</w:t>
      </w:r>
      <w:r>
        <w:rPr>
          <w:rFonts w:hint="default" w:ascii="Times New Roman" w:hAnsi="Times New Roman" w:eastAsia="微软雅黑" w:cs="Times New Roman"/>
          <w:b/>
          <w:color w:val="62B541"/>
          <w:sz w:val="32"/>
          <w:lang w:val="en-US" w:eastAsia="zh-CN"/>
        </w:rPr>
        <w:tab/>
      </w:r>
      <w:r>
        <w:rPr>
          <w:rFonts w:hint="default" w:ascii="Times New Roman" w:hAnsi="Times New Roman" w:eastAsia="微软雅黑" w:cs="Times New Roman"/>
          <w:b/>
          <w:color w:val="62B541"/>
          <w:sz w:val="32"/>
          <w:lang w:val="en-US" w:eastAsia="zh-CN"/>
        </w:rPr>
        <w:fldChar w:fldCharType="begin"/>
      </w:r>
      <w:r>
        <w:rPr>
          <w:rFonts w:hint="default" w:ascii="Times New Roman" w:hAnsi="Times New Roman" w:eastAsia="微软雅黑" w:cs="Times New Roman"/>
          <w:b/>
          <w:color w:val="62B541"/>
          <w:sz w:val="32"/>
          <w:lang w:val="en-US" w:eastAsia="zh-CN"/>
        </w:rPr>
        <w:instrText xml:space="preserve"> PAGEREF _Toc4411 \h </w:instrText>
      </w:r>
      <w:r>
        <w:rPr>
          <w:rFonts w:hint="default" w:ascii="Times New Roman" w:hAnsi="Times New Roman" w:eastAsia="微软雅黑" w:cs="Times New Roman"/>
          <w:b/>
          <w:color w:val="62B541"/>
          <w:sz w:val="32"/>
          <w:lang w:val="en-US" w:eastAsia="zh-CN"/>
        </w:rPr>
        <w:fldChar w:fldCharType="separate"/>
      </w:r>
      <w:r>
        <w:rPr>
          <w:rFonts w:hint="default" w:ascii="Times New Roman" w:hAnsi="Times New Roman" w:eastAsia="微软雅黑" w:cs="Times New Roman"/>
          <w:b/>
          <w:color w:val="62B541"/>
          <w:sz w:val="32"/>
          <w:lang w:val="en-US" w:eastAsia="zh-CN"/>
        </w:rPr>
        <w:t>2</w:t>
      </w:r>
      <w:r>
        <w:rPr>
          <w:rFonts w:hint="default" w:ascii="Times New Roman" w:hAnsi="Times New Roman" w:eastAsia="微软雅黑" w:cs="Times New Roman"/>
          <w:b/>
          <w:color w:val="62B541"/>
          <w:sz w:val="32"/>
          <w:lang w:val="en-US" w:eastAsia="zh-CN"/>
        </w:rPr>
        <w:fldChar w:fldCharType="end"/>
      </w:r>
      <w:r>
        <w:rPr>
          <w:rFonts w:hint="default" w:ascii="Times New Roman" w:hAnsi="Times New Roman" w:eastAsia="微软雅黑" w:cs="Times New Roman"/>
          <w:b/>
          <w:color w:val="62B541"/>
          <w:sz w:val="32"/>
          <w:lang w:val="en-US" w:eastAsia="zh-CN"/>
        </w:rPr>
        <w:fldChar w:fldCharType="end"/>
      </w:r>
    </w:p>
    <w:p w14:paraId="24B9648F">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_Toc13748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检测结果小结</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_Toc13748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2</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18"/>
          <w:szCs w:val="18"/>
          <w:lang w:val="en-US" w:eastAsia="zh-CN"/>
        </w:rPr>
        <w:t>{% if reportInfo.conf.importantTargetedGeneSummary%}</w:t>
      </w:r>
    </w:p>
    <w:p w14:paraId="5CC8E7A7">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_Toc12170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val="en-US" w:eastAsia="zh-CN"/>
        </w:rPr>
        <w:t>{{note.cancerTitle}}</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_Toc12170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5</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18"/>
          <w:szCs w:val="18"/>
          <w:lang w:val="en-US" w:eastAsia="zh-CN"/>
        </w:rPr>
        <w:t>{% endif %}</w:t>
      </w:r>
    </w:p>
    <w:p w14:paraId="79F6DB04">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lang w:val="en-US" w:eastAsia="zh-CN"/>
        </w:rPr>
      </w:pPr>
      <w:r>
        <w:rPr>
          <w:rFonts w:hint="default" w:ascii="Times New Roman" w:hAnsi="Times New Roman" w:eastAsia="微软雅黑" w:cs="Times New Roman"/>
          <w:b/>
          <w:color w:val="62B541"/>
          <w:sz w:val="32"/>
          <w:lang w:val="en-US" w:eastAsia="zh-CN"/>
        </w:rPr>
        <w:fldChar w:fldCharType="begin"/>
      </w:r>
      <w:r>
        <w:rPr>
          <w:rFonts w:hint="default" w:ascii="Times New Roman" w:hAnsi="Times New Roman" w:eastAsia="微软雅黑" w:cs="Times New Roman"/>
          <w:b/>
          <w:color w:val="62B541"/>
          <w:sz w:val="32"/>
          <w:lang w:val="en-US" w:eastAsia="zh-CN"/>
        </w:rPr>
        <w:instrText xml:space="preserve"> HYPERLINK \l _Toc32567 </w:instrText>
      </w:r>
      <w:r>
        <w:rPr>
          <w:rFonts w:hint="default" w:ascii="Times New Roman" w:hAnsi="Times New Roman" w:eastAsia="微软雅黑" w:cs="Times New Roman"/>
          <w:b/>
          <w:color w:val="62B541"/>
          <w:sz w:val="32"/>
          <w:lang w:val="en-US" w:eastAsia="zh-CN"/>
        </w:rPr>
        <w:fldChar w:fldCharType="separate"/>
      </w:r>
      <w:r>
        <w:rPr>
          <w:rFonts w:hint="default" w:ascii="Times New Roman" w:hAnsi="Times New Roman" w:eastAsia="微软雅黑" w:cs="Times New Roman"/>
          <w:b/>
          <w:color w:val="62B541"/>
          <w:sz w:val="32"/>
          <w:lang w:val="en-US" w:eastAsia="zh-CN"/>
        </w:rPr>
        <w:t>检测结果及用药提示</w:t>
      </w:r>
      <w:r>
        <w:rPr>
          <w:rFonts w:hint="default" w:ascii="Times New Roman" w:hAnsi="Times New Roman" w:eastAsia="微软雅黑" w:cs="Times New Roman"/>
          <w:b/>
          <w:color w:val="62B541"/>
          <w:sz w:val="32"/>
          <w:lang w:val="en-US" w:eastAsia="zh-CN"/>
        </w:rPr>
        <w:tab/>
      </w:r>
      <w:r>
        <w:rPr>
          <w:rFonts w:hint="default" w:ascii="Times New Roman" w:hAnsi="Times New Roman" w:eastAsia="微软雅黑" w:cs="Times New Roman"/>
          <w:b/>
          <w:color w:val="62B541"/>
          <w:sz w:val="32"/>
          <w:lang w:val="en-US" w:eastAsia="zh-CN"/>
        </w:rPr>
        <w:fldChar w:fldCharType="begin"/>
      </w:r>
      <w:r>
        <w:rPr>
          <w:rFonts w:hint="default" w:ascii="Times New Roman" w:hAnsi="Times New Roman" w:eastAsia="微软雅黑" w:cs="Times New Roman"/>
          <w:b/>
          <w:color w:val="62B541"/>
          <w:sz w:val="32"/>
          <w:lang w:val="en-US" w:eastAsia="zh-CN"/>
        </w:rPr>
        <w:instrText xml:space="preserve"> PAGEREF _Toc32567 \h </w:instrText>
      </w:r>
      <w:r>
        <w:rPr>
          <w:rFonts w:hint="default" w:ascii="Times New Roman" w:hAnsi="Times New Roman" w:eastAsia="微软雅黑" w:cs="Times New Roman"/>
          <w:b/>
          <w:color w:val="62B541"/>
          <w:sz w:val="32"/>
          <w:lang w:val="en-US" w:eastAsia="zh-CN"/>
        </w:rPr>
        <w:fldChar w:fldCharType="separate"/>
      </w:r>
      <w:r>
        <w:rPr>
          <w:rFonts w:hint="default" w:ascii="Times New Roman" w:hAnsi="Times New Roman" w:eastAsia="微软雅黑" w:cs="Times New Roman"/>
          <w:b/>
          <w:color w:val="62B541"/>
          <w:sz w:val="32"/>
          <w:lang w:val="en-US" w:eastAsia="zh-CN"/>
        </w:rPr>
        <w:t>6</w:t>
      </w:r>
      <w:r>
        <w:rPr>
          <w:rFonts w:hint="default" w:ascii="Times New Roman" w:hAnsi="Times New Roman" w:eastAsia="微软雅黑" w:cs="Times New Roman"/>
          <w:b/>
          <w:color w:val="62B541"/>
          <w:sz w:val="32"/>
          <w:lang w:val="en-US" w:eastAsia="zh-CN"/>
        </w:rPr>
        <w:fldChar w:fldCharType="end"/>
      </w:r>
      <w:r>
        <w:rPr>
          <w:rFonts w:hint="default" w:ascii="Times New Roman" w:hAnsi="Times New Roman" w:eastAsia="微软雅黑" w:cs="Times New Roman"/>
          <w:b/>
          <w:color w:val="62B541"/>
          <w:sz w:val="32"/>
          <w:lang w:val="en-US" w:eastAsia="zh-CN"/>
        </w:rPr>
        <w:fldChar w:fldCharType="end"/>
      </w:r>
      <w:r>
        <w:rPr>
          <w:rFonts w:hint="default" w:ascii="Times New Roman" w:hAnsi="Times New Roman" w:eastAsia="微软雅黑" w:cs="Times New Roman"/>
          <w:b/>
          <w:color w:val="62B541"/>
          <w:sz w:val="18"/>
          <w:szCs w:val="18"/>
          <w:lang w:eastAsia="zh-CN"/>
        </w:rPr>
        <w:t xml:space="preserve">{% if </w:t>
      </w:r>
      <w:r>
        <w:rPr>
          <w:rFonts w:hint="default" w:ascii="Times New Roman" w:hAnsi="Times New Roman" w:eastAsia="微软雅黑" w:cs="Times New Roman"/>
          <w:b/>
          <w:color w:val="62B541"/>
          <w:sz w:val="18"/>
          <w:szCs w:val="18"/>
          <w:lang w:val="en-US" w:eastAsia="zh-CN"/>
        </w:rPr>
        <w:t>reportInfo.conf.endometrialCarcinomaTyping</w:t>
      </w:r>
      <w:r>
        <w:rPr>
          <w:rFonts w:hint="eastAsia" w:ascii="Times New Roman" w:hAnsi="Times New Roman" w:eastAsia="微软雅黑" w:cs="Times New Roman"/>
          <w:b/>
          <w:color w:val="62B541"/>
          <w:sz w:val="18"/>
          <w:szCs w:val="18"/>
          <w:lang w:val="en-US" w:eastAsia="zh-CN"/>
        </w:rPr>
        <w:t xml:space="preserve"> and </w:t>
      </w:r>
      <w:r>
        <w:rPr>
          <w:rFonts w:hint="default" w:ascii="Times New Roman" w:hAnsi="Times New Roman" w:eastAsia="微软雅黑" w:cs="Times New Roman"/>
          <w:b/>
          <w:color w:val="62B541"/>
          <w:sz w:val="18"/>
          <w:szCs w:val="18"/>
          <w:lang w:eastAsia="zh-CN"/>
        </w:rPr>
        <w:t>endometrialCarcinoma</w:t>
      </w:r>
      <w:r>
        <w:rPr>
          <w:rFonts w:hint="default" w:ascii="Times New Roman" w:hAnsi="Times New Roman" w:eastAsia="微软雅黑" w:cs="Times New Roman"/>
          <w:b/>
          <w:color w:val="62B541"/>
          <w:sz w:val="18"/>
          <w:szCs w:val="18"/>
          <w:lang w:val="en-US" w:eastAsia="zh-CN"/>
        </w:rPr>
        <w:t xml:space="preserve"> </w:t>
      </w:r>
      <w:r>
        <w:rPr>
          <w:rFonts w:hint="default" w:ascii="Times New Roman" w:hAnsi="Times New Roman" w:eastAsia="微软雅黑" w:cs="Times New Roman"/>
          <w:b/>
          <w:color w:val="62B541"/>
          <w:sz w:val="18"/>
          <w:szCs w:val="18"/>
          <w:lang w:eastAsia="zh-CN"/>
        </w:rPr>
        <w:t>%}</w:t>
      </w:r>
    </w:p>
    <w:p w14:paraId="4BEF266A">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_Toc16338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子宫内膜癌TCGA分子分型检测结果</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_Toc16338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6</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color w:val="000000" w:themeColor="text1"/>
          <w:sz w:val="15"/>
          <w:szCs w:val="15"/>
          <w:lang w:eastAsia="zh-CN"/>
          <w14:textFill>
            <w14:solidFill>
              <w14:schemeClr w14:val="tx1"/>
            </w14:solidFill>
          </w14:textFill>
        </w:rPr>
        <w:t>{% endif %}</w:t>
      </w:r>
      <w:r>
        <w:rPr>
          <w:rFonts w:hint="default" w:ascii="Times New Roman" w:hAnsi="Times New Roman" w:eastAsia="微软雅黑" w:cs="Times New Roman"/>
          <w:b w:val="0"/>
          <w:bCs/>
          <w:color w:val="auto"/>
          <w:sz w:val="15"/>
          <w:szCs w:val="15"/>
          <w:lang w:eastAsia="zh-CN"/>
        </w:rPr>
        <w:t xml:space="preserve">{% if </w:t>
      </w:r>
      <w:r>
        <w:rPr>
          <w:rFonts w:hint="default" w:ascii="Times New Roman" w:hAnsi="Times New Roman" w:eastAsia="微软雅黑" w:cs="Times New Roman"/>
          <w:b w:val="0"/>
          <w:bCs/>
          <w:color w:val="auto"/>
          <w:sz w:val="15"/>
          <w:szCs w:val="15"/>
          <w:lang w:val="en-US" w:eastAsia="zh-CN"/>
        </w:rPr>
        <w:t xml:space="preserve">reportInfo.conf.sarcomaTyping and </w:t>
      </w:r>
      <w:r>
        <w:rPr>
          <w:rFonts w:hint="eastAsia" w:ascii="Times New Roman" w:hAnsi="Times New Roman" w:eastAsia="微软雅黑" w:cs="Times New Roman"/>
          <w:b w:val="0"/>
          <w:bCs/>
          <w:color w:val="auto"/>
          <w:sz w:val="15"/>
          <w:szCs w:val="15"/>
          <w:lang w:val="en-US" w:eastAsia="zh-CN"/>
        </w:rPr>
        <w:t xml:space="preserve">sarcomaFlag </w:t>
      </w:r>
      <w:r>
        <w:rPr>
          <w:rFonts w:hint="default" w:ascii="Times New Roman" w:hAnsi="Times New Roman" w:eastAsia="微软雅黑" w:cs="Times New Roman"/>
          <w:b w:val="0"/>
          <w:bCs/>
          <w:color w:val="auto"/>
          <w:sz w:val="15"/>
          <w:szCs w:val="15"/>
          <w:lang w:eastAsia="zh-CN"/>
        </w:rPr>
        <w:t>%}</w:t>
      </w:r>
    </w:p>
    <w:p w14:paraId="09BFC431">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_Toc31121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val="en-US" w:eastAsia="zh-CN"/>
        </w:rPr>
        <w:t>肉瘤辅助诊断提示</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_Toc31121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7</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18"/>
          <w:szCs w:val="18"/>
          <w:lang w:val="en-US" w:eastAsia="zh-CN"/>
        </w:rPr>
        <w:t>{% endif %}{% if reportInfo.conf.thyroidCancerHotSpotResult%}</w:t>
      </w:r>
    </w:p>
    <w:p w14:paraId="3507EFE6">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_Toc31313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甲状腺癌热点基因检测结果</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_Toc31313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8</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 xml:space="preserve">reportInfo.conf.hrdStateTip and type == "tissue" </w:t>
      </w:r>
      <w:r>
        <w:rPr>
          <w:rFonts w:hint="default" w:ascii="Times New Roman" w:hAnsi="Times New Roman" w:eastAsia="微软雅黑" w:cs="Times New Roman"/>
          <w:b w:val="0"/>
          <w:bCs/>
          <w:color w:val="auto"/>
          <w:sz w:val="18"/>
          <w:szCs w:val="18"/>
          <w:lang w:eastAsia="zh-CN"/>
        </w:rPr>
        <w:t>%}</w:t>
      </w:r>
    </w:p>
    <w:p w14:paraId="537090FC">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_Toc19461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同源重组缺陷状态提示</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_Toc19461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9</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18"/>
          <w:szCs w:val="18"/>
          <w:lang w:val="en-US" w:eastAsia="zh-CN"/>
        </w:rPr>
        <w:t>{% endif %}</w:t>
      </w:r>
    </w:p>
    <w:p w14:paraId="77E27603">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_Toc318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体细胞变异分级提示</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_Toc318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10</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128B5F33">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_Toc12294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胚系变异结果提示</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_Toc12294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13</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 xml:space="preserve">if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sz w:val="18"/>
          <w:szCs w:val="18"/>
          <w:lang w:val="en-US" w:eastAsia="zh-CN"/>
        </w:rPr>
        <w:t xml:space="preserve">2531 not in </w:t>
      </w:r>
      <w:r>
        <w:rPr>
          <w:rFonts w:hint="default" w:ascii="Times New Roman" w:hAnsi="Times New Roman" w:eastAsia="微软雅黑" w:cs="Times New Roman"/>
          <w:sz w:val="18"/>
          <w:szCs w:val="18"/>
          <w:lang w:eastAsia="zh-CN"/>
        </w:rPr>
        <w:t>diseaseIdList %}</w:t>
      </w:r>
    </w:p>
    <w:p w14:paraId="7A650D1F">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_Toc4103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本癌种FDA/NMPA获批的其他可选靶向药物</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_Toc4103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15</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 xml:space="preserve">{%if </w:t>
      </w:r>
      <w:r>
        <w:rPr>
          <w:rFonts w:hint="default" w:ascii="Times New Roman" w:hAnsi="Times New Roman" w:eastAsia="微软雅黑" w:cs="Times New Roman"/>
          <w:b w:val="0"/>
          <w:bCs w:val="0"/>
          <w:color w:val="auto"/>
          <w:sz w:val="18"/>
          <w:szCs w:val="18"/>
          <w:lang w:val="en-US" w:eastAsia="zh-CN" w:bidi="ar-SA"/>
        </w:rPr>
        <w:t>prostateCancerFlag</w:t>
      </w:r>
      <w:r>
        <w:rPr>
          <w:rFonts w:hint="default" w:ascii="Times New Roman" w:hAnsi="Times New Roman" w:eastAsia="微软雅黑" w:cs="Times New Roman"/>
          <w:sz w:val="18"/>
          <w:szCs w:val="18"/>
          <w:lang w:val="en-US" w:eastAsia="zh-CN"/>
        </w:rPr>
        <w:t xml:space="preserve"> %}</w:t>
      </w:r>
    </w:p>
    <w:p w14:paraId="226EF544">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_Toc25574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内分泌相关</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_Toc25574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16</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18"/>
          <w:szCs w:val="18"/>
          <w:lang w:val="en-US" w:eastAsia="zh-CN"/>
        </w:rPr>
        <w:t>{% endif %}{%if reportInfo.conf.thyroidCancerPrognosis %}</w:t>
      </w:r>
    </w:p>
    <w:p w14:paraId="48DB78D0">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_Toc8656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预后评估</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_Toc8656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18</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{%if</w:t>
      </w:r>
      <w:r>
        <w:rPr>
          <w:rFonts w:hint="default" w:ascii="Times New Roman" w:hAnsi="Times New Roman" w:eastAsia="微软雅黑" w:cs="Times New Roman"/>
          <w:b w:val="0"/>
          <w:bCs/>
          <w:color w:val="auto"/>
          <w:sz w:val="15"/>
          <w:szCs w:val="15"/>
          <w:lang w:eastAsia="zh-CN"/>
        </w:rPr>
        <w:t xml:space="preserve"> </w:t>
      </w:r>
      <w:r>
        <w:rPr>
          <w:rFonts w:hint="default" w:ascii="Times New Roman" w:hAnsi="Times New Roman" w:eastAsia="微软雅黑" w:cs="Times New Roman"/>
          <w:b w:val="0"/>
          <w:bCs/>
          <w:color w:val="auto"/>
          <w:sz w:val="15"/>
          <w:szCs w:val="15"/>
          <w:lang w:val="en-US" w:eastAsia="zh-CN"/>
        </w:rPr>
        <w:t>reportInfo.conf</w:t>
      </w:r>
      <w:r>
        <w:rPr>
          <w:rFonts w:hint="eastAsia" w:ascii="Times New Roman" w:hAnsi="Times New Roman" w:eastAsia="微软雅黑" w:cs="Times New Roman"/>
          <w:b w:val="0"/>
          <w:bCs/>
          <w:color w:val="auto"/>
          <w:sz w:val="15"/>
          <w:szCs w:val="15"/>
          <w:lang w:val="en-US" w:eastAsia="zh-CN"/>
        </w:rPr>
        <w:t>.msi</w:t>
      </w:r>
      <w:r>
        <w:rPr>
          <w:rFonts w:hint="default" w:ascii="Times New Roman" w:hAnsi="Times New Roman" w:eastAsia="微软雅黑" w:cs="Times New Roman"/>
          <w:sz w:val="18"/>
          <w:szCs w:val="18"/>
          <w:lang w:val="en-US" w:eastAsia="zh-CN"/>
        </w:rPr>
        <w:t xml:space="preserve"> %}</w:t>
      </w:r>
    </w:p>
    <w:p w14:paraId="703026A7">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_Toc15346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val="en-US" w:eastAsia="zh-CN"/>
        </w:rPr>
        <w:t>免疫药物用药提示</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_Toc15346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19</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if PDInfo %}</w:t>
      </w:r>
    </w:p>
    <w:p w14:paraId="2F747232">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default" w:ascii="Times New Roman" w:hAnsi="Times New Roman" w:eastAsia="微软雅黑" w:cs="Times New Roman"/>
          <w:sz w:val="28"/>
          <w:lang w:val="en-US"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_Toc12443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PD-L1检测结果</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_Toc12443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22</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reportInfo.show_anal %}</w:t>
      </w:r>
    </w:p>
    <w:p w14:paraId="34E6795D">
      <w:pPr>
        <w:pStyle w:val="11"/>
        <w:tabs>
          <w:tab w:val="right" w:leader="dot" w:pos="9870"/>
        </w:tabs>
      </w:pPr>
      <w:r>
        <w:rPr>
          <w:rFonts w:hint="default" w:ascii="Times New Roman" w:hAnsi="Times New Roman" w:eastAsia="微软雅黑" w:cs="Times New Roman"/>
          <w:b/>
          <w:color w:val="62B541"/>
          <w:sz w:val="32"/>
          <w:lang w:val="en-US" w:eastAsia="zh-CN"/>
        </w:rPr>
        <w:fldChar w:fldCharType="begin"/>
      </w:r>
      <w:r>
        <w:rPr>
          <w:rFonts w:hint="default" w:ascii="Times New Roman" w:hAnsi="Times New Roman" w:eastAsia="微软雅黑" w:cs="Times New Roman"/>
          <w:b/>
          <w:color w:val="62B541"/>
          <w:sz w:val="32"/>
          <w:lang w:val="en-US" w:eastAsia="zh-CN"/>
        </w:rPr>
        <w:instrText xml:space="preserve"> HYPERLINK \l _Toc3425 </w:instrText>
      </w:r>
      <w:r>
        <w:rPr>
          <w:rFonts w:hint="default" w:ascii="Times New Roman" w:hAnsi="Times New Roman" w:eastAsia="微软雅黑" w:cs="Times New Roman"/>
          <w:b/>
          <w:color w:val="62B541"/>
          <w:sz w:val="32"/>
          <w:lang w:val="en-US" w:eastAsia="zh-CN"/>
        </w:rPr>
        <w:fldChar w:fldCharType="separate"/>
      </w:r>
      <w:r>
        <w:rPr>
          <w:rFonts w:hint="default" w:ascii="Times New Roman" w:hAnsi="Times New Roman" w:eastAsia="微软雅黑" w:cs="Times New Roman"/>
          <w:b/>
          <w:color w:val="62B541"/>
          <w:sz w:val="32"/>
          <w:lang w:val="en-US" w:eastAsia="zh-CN"/>
        </w:rPr>
        <w:t>基因检测结果解析</w:t>
      </w:r>
      <w:r>
        <w:rPr>
          <w:rFonts w:hint="default" w:ascii="Times New Roman" w:hAnsi="Times New Roman" w:eastAsia="微软雅黑" w:cs="Times New Roman"/>
          <w:b/>
          <w:color w:val="62B541"/>
          <w:sz w:val="32"/>
          <w:lang w:val="en-US" w:eastAsia="zh-CN"/>
        </w:rPr>
        <w:tab/>
      </w:r>
      <w:r>
        <w:rPr>
          <w:rFonts w:hint="default" w:ascii="Times New Roman" w:hAnsi="Times New Roman" w:eastAsia="微软雅黑" w:cs="Times New Roman"/>
          <w:b/>
          <w:color w:val="62B541"/>
          <w:sz w:val="32"/>
          <w:lang w:val="en-US" w:eastAsia="zh-CN"/>
        </w:rPr>
        <w:fldChar w:fldCharType="begin"/>
      </w:r>
      <w:r>
        <w:rPr>
          <w:rFonts w:hint="default" w:ascii="Times New Roman" w:hAnsi="Times New Roman" w:eastAsia="微软雅黑" w:cs="Times New Roman"/>
          <w:b/>
          <w:color w:val="62B541"/>
          <w:sz w:val="32"/>
          <w:lang w:val="en-US" w:eastAsia="zh-CN"/>
        </w:rPr>
        <w:instrText xml:space="preserve"> PAGEREF _Toc3425 \h </w:instrText>
      </w:r>
      <w:r>
        <w:rPr>
          <w:rFonts w:hint="default" w:ascii="Times New Roman" w:hAnsi="Times New Roman" w:eastAsia="微软雅黑" w:cs="Times New Roman"/>
          <w:b/>
          <w:color w:val="62B541"/>
          <w:sz w:val="32"/>
          <w:lang w:val="en-US" w:eastAsia="zh-CN"/>
        </w:rPr>
        <w:fldChar w:fldCharType="separate"/>
      </w:r>
      <w:r>
        <w:rPr>
          <w:rFonts w:hint="default" w:ascii="Times New Roman" w:hAnsi="Times New Roman" w:eastAsia="微软雅黑" w:cs="Times New Roman"/>
          <w:b/>
          <w:color w:val="62B541"/>
          <w:sz w:val="32"/>
          <w:lang w:val="en-US" w:eastAsia="zh-CN"/>
        </w:rPr>
        <w:t>26</w:t>
      </w:r>
      <w:r>
        <w:rPr>
          <w:rFonts w:hint="default" w:ascii="Times New Roman" w:hAnsi="Times New Roman" w:eastAsia="微软雅黑" w:cs="Times New Roman"/>
          <w:b/>
          <w:color w:val="62B541"/>
          <w:sz w:val="32"/>
          <w:lang w:val="en-US" w:eastAsia="zh-CN"/>
        </w:rPr>
        <w:fldChar w:fldCharType="end"/>
      </w:r>
      <w:r>
        <w:rPr>
          <w:rFonts w:hint="default" w:ascii="Times New Roman" w:hAnsi="Times New Roman" w:eastAsia="微软雅黑" w:cs="Times New Roman"/>
          <w:b/>
          <w:color w:val="62B541"/>
          <w:sz w:val="32"/>
          <w:lang w:val="en-US" w:eastAsia="zh-CN"/>
        </w:rPr>
        <w:fldChar w:fldCharType="end"/>
      </w:r>
      <w:r>
        <w:rPr>
          <w:rFonts w:hint="default" w:ascii="Times New Roman" w:hAnsi="Times New Roman" w:eastAsia="微软雅黑" w:cs="Times New Roman"/>
          <w:b/>
          <w:color w:val="62B541"/>
          <w:sz w:val="18"/>
          <w:szCs w:val="18"/>
          <w:lang w:val="en-US" w:eastAsia="zh-CN" w:bidi="ar-SA"/>
        </w:rPr>
        <w:t>{% if reportInfo.conf.hrdStateAnal and type == "tissue" %}</w:t>
      </w:r>
    </w:p>
    <w:p w14:paraId="4909E372">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_Toc31487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同源重组缺陷状态解析</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_Toc31487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26</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{%if BodyDrugDrugDetectionStr or unknownVarAnalysisStr %}</w:t>
      </w:r>
    </w:p>
    <w:p w14:paraId="0A47757D">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_Toc18879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体细胞变异结果解析</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_Toc18879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28</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%}{%if geneticCancerRiskInfo %</w:t>
      </w:r>
      <w:r>
        <w:rPr>
          <w:rFonts w:hint="default" w:ascii="Times New Roman" w:hAnsi="Times New Roman" w:eastAsia="微软雅黑" w:cs="Times New Roman"/>
          <w:sz w:val="24"/>
          <w:szCs w:val="24"/>
          <w:lang w:eastAsia="zh-CN"/>
        </w:rPr>
        <w:t>}</w:t>
      </w:r>
    </w:p>
    <w:p w14:paraId="42432415">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_Toc27746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胚系变异结果解析</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_Toc27746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31</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reportInfo.conf.thyroidIymphomaDrugAnal and prognosticEvaluation %}</w:t>
      </w:r>
    </w:p>
    <w:p w14:paraId="103CEC04">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_Toc5824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预后评估结果解析</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_Toc5824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33</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reportInfo.conf.msi %}</w:t>
      </w:r>
    </w:p>
    <w:p w14:paraId="1AE4CBB6">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_Toc25601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免疫检测结果解析</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_Toc25601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34</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color w:val="auto"/>
          <w:sz w:val="18"/>
          <w:szCs w:val="18"/>
          <w:lang w:eastAsia="zh-CN"/>
        </w:rPr>
        <w:t xml:space="preserve">{% endif %}{%if urinaryProstateDisease </w:t>
      </w:r>
      <w:r>
        <w:rPr>
          <w:rFonts w:hint="default" w:ascii="Times New Roman" w:hAnsi="Times New Roman" w:eastAsia="微软雅黑" w:cs="Times New Roman"/>
          <w:color w:val="auto"/>
          <w:sz w:val="18"/>
          <w:szCs w:val="18"/>
          <w:lang w:val="en-US" w:eastAsia="zh-CN"/>
        </w:rPr>
        <w:t>!</w:t>
      </w:r>
      <w:r>
        <w:rPr>
          <w:rFonts w:hint="default" w:ascii="Times New Roman" w:hAnsi="Times New Roman" w:eastAsia="微软雅黑" w:cs="Times New Roman"/>
          <w:color w:val="auto"/>
          <w:sz w:val="18"/>
          <w:szCs w:val="18"/>
          <w:lang w:eastAsia="zh-CN"/>
        </w:rPr>
        <w:t xml:space="preserve">= </w:t>
      </w:r>
      <w:r>
        <w:rPr>
          <w:rFonts w:hint="default" w:ascii="Times New Roman" w:hAnsi="Times New Roman" w:eastAsia="微软雅黑" w:cs="Times New Roman"/>
          <w:color w:val="auto"/>
          <w:sz w:val="18"/>
          <w:szCs w:val="18"/>
          <w:lang w:val="en-US" w:eastAsia="zh-CN"/>
        </w:rPr>
        <w:t>‘’</w:t>
      </w:r>
      <w:r>
        <w:rPr>
          <w:rFonts w:hint="default" w:ascii="Times New Roman" w:hAnsi="Times New Roman" w:eastAsia="微软雅黑" w:cs="Times New Roman"/>
          <w:color w:val="auto"/>
          <w:sz w:val="18"/>
          <w:szCs w:val="18"/>
          <w:lang w:eastAsia="zh-CN"/>
        </w:rPr>
        <w:t>%}</w:t>
      </w:r>
    </w:p>
    <w:p w14:paraId="2EC64C20">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_Toc19872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预后相关基因检测结果及解析</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_Toc19872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44</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color w:val="auto"/>
          <w:sz w:val="18"/>
          <w:szCs w:val="18"/>
          <w:lang w:eastAsia="zh-CN"/>
        </w:rPr>
        <w:t>{% endif %}</w:t>
      </w:r>
      <w:r>
        <w:rPr>
          <w:rFonts w:hint="default" w:ascii="Times New Roman" w:hAnsi="Times New Roman" w:eastAsia="微软雅黑" w:cs="Times New Roman"/>
          <w:sz w:val="18"/>
          <w:szCs w:val="18"/>
          <w:lang w:eastAsia="zh-CN"/>
        </w:rPr>
        <w:t xml:space="preserve">{% </w:t>
      </w:r>
      <w:r>
        <w:rPr>
          <w:rFonts w:hint="default" w:ascii="Times New Roman" w:hAnsi="Times New Roman" w:eastAsia="微软雅黑" w:cs="Times New Roman"/>
          <w:color w:val="000000" w:themeColor="text1"/>
          <w:sz w:val="18"/>
          <w:szCs w:val="18"/>
          <w14:textFill>
            <w14:solidFill>
              <w14:schemeClr w14:val="tx1"/>
            </w14:solidFill>
          </w14:textFill>
        </w:rPr>
        <w:t xml:space="preserve">if </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.chemoAnal</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and did != 9253</w:t>
      </w:r>
      <w:r>
        <w:rPr>
          <w:rFonts w:hint="default" w:ascii="Times New Roman" w:hAnsi="Times New Roman" w:eastAsia="微软雅黑" w:cs="Times New Roman"/>
          <w:sz w:val="18"/>
          <w:szCs w:val="18"/>
          <w:lang w:eastAsia="zh-CN"/>
        </w:rPr>
        <w:t xml:space="preserve"> %}</w:t>
      </w:r>
    </w:p>
    <w:p w14:paraId="429DB6C7">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_Toc14676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化疗药物检测解析</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_Toc14676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47</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18"/>
          <w:szCs w:val="18"/>
          <w:lang w:eastAsia="zh-CN"/>
        </w:rPr>
        <w:t>{% endif %}{% endif %}</w:t>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 xml:space="preserve">reportInfo.conf.wes </w:t>
      </w:r>
      <w:r>
        <w:rPr>
          <w:rFonts w:hint="default" w:ascii="Times New Roman" w:hAnsi="Times New Roman" w:eastAsia="微软雅黑" w:cs="Times New Roman"/>
          <w:b w:val="0"/>
          <w:bCs/>
          <w:color w:val="auto"/>
          <w:sz w:val="18"/>
          <w:szCs w:val="18"/>
          <w:lang w:eastAsia="zh-CN"/>
        </w:rPr>
        <w:t>%}</w:t>
      </w:r>
    </w:p>
    <w:p w14:paraId="6D63CF62">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lang w:val="en-US" w:eastAsia="zh-CN"/>
        </w:rPr>
      </w:pPr>
      <w:r>
        <w:rPr>
          <w:rFonts w:hint="default" w:ascii="Times New Roman" w:hAnsi="Times New Roman" w:eastAsia="微软雅黑" w:cs="Times New Roman"/>
          <w:b/>
          <w:color w:val="62B541"/>
          <w:sz w:val="32"/>
          <w:lang w:val="en-US" w:eastAsia="zh-CN"/>
        </w:rPr>
        <w:fldChar w:fldCharType="begin"/>
      </w:r>
      <w:r>
        <w:rPr>
          <w:rFonts w:hint="default" w:ascii="Times New Roman" w:hAnsi="Times New Roman" w:eastAsia="微软雅黑" w:cs="Times New Roman"/>
          <w:b/>
          <w:color w:val="62B541"/>
          <w:sz w:val="32"/>
          <w:lang w:val="en-US" w:eastAsia="zh-CN"/>
        </w:rPr>
        <w:instrText xml:space="preserve"> HYPERLINK \l _Toc26226 </w:instrText>
      </w:r>
      <w:r>
        <w:rPr>
          <w:rFonts w:hint="default" w:ascii="Times New Roman" w:hAnsi="Times New Roman" w:eastAsia="微软雅黑" w:cs="Times New Roman"/>
          <w:b/>
          <w:color w:val="62B541"/>
          <w:sz w:val="32"/>
          <w:lang w:val="en-US" w:eastAsia="zh-CN"/>
        </w:rPr>
        <w:fldChar w:fldCharType="separate"/>
      </w:r>
      <w:r>
        <w:rPr>
          <w:rFonts w:hint="default" w:ascii="Times New Roman" w:hAnsi="Times New Roman" w:eastAsia="微软雅黑" w:cs="Times New Roman"/>
          <w:b/>
          <w:color w:val="62B541"/>
          <w:sz w:val="32"/>
          <w:lang w:val="en-US" w:eastAsia="zh-CN"/>
        </w:rPr>
        <w:t>全外显子基因突变结果</w:t>
      </w:r>
      <w:r>
        <w:rPr>
          <w:rFonts w:hint="default" w:ascii="Times New Roman" w:hAnsi="Times New Roman" w:eastAsia="微软雅黑" w:cs="Times New Roman"/>
          <w:b/>
          <w:color w:val="62B541"/>
          <w:sz w:val="32"/>
          <w:lang w:val="en-US" w:eastAsia="zh-CN"/>
        </w:rPr>
        <w:tab/>
      </w:r>
      <w:r>
        <w:rPr>
          <w:rFonts w:hint="default" w:ascii="Times New Roman" w:hAnsi="Times New Roman" w:eastAsia="微软雅黑" w:cs="Times New Roman"/>
          <w:b/>
          <w:color w:val="62B541"/>
          <w:sz w:val="32"/>
          <w:lang w:val="en-US" w:eastAsia="zh-CN"/>
        </w:rPr>
        <w:fldChar w:fldCharType="begin"/>
      </w:r>
      <w:r>
        <w:rPr>
          <w:rFonts w:hint="default" w:ascii="Times New Roman" w:hAnsi="Times New Roman" w:eastAsia="微软雅黑" w:cs="Times New Roman"/>
          <w:b/>
          <w:color w:val="62B541"/>
          <w:sz w:val="32"/>
          <w:lang w:val="en-US" w:eastAsia="zh-CN"/>
        </w:rPr>
        <w:instrText xml:space="preserve"> PAGEREF _Toc26226 \h </w:instrText>
      </w:r>
      <w:r>
        <w:rPr>
          <w:rFonts w:hint="default" w:ascii="Times New Roman" w:hAnsi="Times New Roman" w:eastAsia="微软雅黑" w:cs="Times New Roman"/>
          <w:b/>
          <w:color w:val="62B541"/>
          <w:sz w:val="32"/>
          <w:lang w:val="en-US" w:eastAsia="zh-CN"/>
        </w:rPr>
        <w:fldChar w:fldCharType="separate"/>
      </w:r>
      <w:r>
        <w:rPr>
          <w:rFonts w:hint="default" w:ascii="Times New Roman" w:hAnsi="Times New Roman" w:eastAsia="微软雅黑" w:cs="Times New Roman"/>
          <w:b/>
          <w:color w:val="62B541"/>
          <w:sz w:val="32"/>
          <w:lang w:val="en-US" w:eastAsia="zh-CN"/>
        </w:rPr>
        <w:t>49</w:t>
      </w:r>
      <w:r>
        <w:rPr>
          <w:rFonts w:hint="default" w:ascii="Times New Roman" w:hAnsi="Times New Roman" w:eastAsia="微软雅黑" w:cs="Times New Roman"/>
          <w:b/>
          <w:color w:val="62B541"/>
          <w:sz w:val="32"/>
          <w:lang w:val="en-US" w:eastAsia="zh-CN"/>
        </w:rPr>
        <w:fldChar w:fldCharType="end"/>
      </w:r>
      <w:r>
        <w:rPr>
          <w:rFonts w:hint="default" w:ascii="Times New Roman" w:hAnsi="Times New Roman" w:eastAsia="微软雅黑" w:cs="Times New Roman"/>
          <w:b/>
          <w:color w:val="62B541"/>
          <w:sz w:val="32"/>
          <w:lang w:val="en-US" w:eastAsia="zh-CN"/>
        </w:rPr>
        <w:fldChar w:fldCharType="end"/>
      </w:r>
      <w:r>
        <w:rPr>
          <w:rFonts w:hint="default" w:ascii="Times New Roman" w:hAnsi="Times New Roman" w:eastAsia="微软雅黑" w:cs="Times New Roman"/>
          <w:b/>
          <w:color w:val="62B541"/>
          <w:sz w:val="18"/>
          <w:szCs w:val="18"/>
          <w:lang w:val="en-US" w:eastAsia="zh-CN" w:bidi="ar-SA"/>
        </w:rPr>
        <w:t>{% endif %}</w:t>
      </w:r>
    </w:p>
    <w:p w14:paraId="5C0C0DE9">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lang w:val="en-US" w:eastAsia="zh-CN"/>
        </w:rPr>
      </w:pPr>
      <w:r>
        <w:rPr>
          <w:rFonts w:hint="default" w:ascii="Times New Roman" w:hAnsi="Times New Roman" w:eastAsia="微软雅黑" w:cs="Times New Roman"/>
          <w:b/>
          <w:color w:val="62B541"/>
          <w:sz w:val="32"/>
          <w:lang w:val="en-US" w:eastAsia="zh-CN"/>
        </w:rPr>
        <w:fldChar w:fldCharType="begin"/>
      </w:r>
      <w:r>
        <w:rPr>
          <w:rFonts w:hint="default" w:ascii="Times New Roman" w:hAnsi="Times New Roman" w:eastAsia="微软雅黑" w:cs="Times New Roman"/>
          <w:b/>
          <w:color w:val="62B541"/>
          <w:sz w:val="32"/>
          <w:lang w:val="en-US" w:eastAsia="zh-CN"/>
        </w:rPr>
        <w:instrText xml:space="preserve"> HYPERLINK \l _Toc4248 </w:instrText>
      </w:r>
      <w:r>
        <w:rPr>
          <w:rFonts w:hint="default" w:ascii="Times New Roman" w:hAnsi="Times New Roman" w:eastAsia="微软雅黑" w:cs="Times New Roman"/>
          <w:b/>
          <w:color w:val="62B541"/>
          <w:sz w:val="32"/>
          <w:lang w:val="en-US" w:eastAsia="zh-CN"/>
        </w:rPr>
        <w:fldChar w:fldCharType="separate"/>
      </w:r>
      <w:r>
        <w:rPr>
          <w:rFonts w:hint="default" w:ascii="Times New Roman" w:hAnsi="Times New Roman" w:eastAsia="微软雅黑" w:cs="Times New Roman"/>
          <w:b/>
          <w:color w:val="62B541"/>
          <w:sz w:val="32"/>
          <w:lang w:val="en-US" w:eastAsia="zh-CN"/>
        </w:rPr>
        <w:t>附录</w:t>
      </w:r>
      <w:r>
        <w:rPr>
          <w:rFonts w:hint="default" w:ascii="Times New Roman" w:hAnsi="Times New Roman" w:eastAsia="微软雅黑" w:cs="Times New Roman"/>
          <w:b/>
          <w:color w:val="62B541"/>
          <w:sz w:val="32"/>
          <w:lang w:val="en-US" w:eastAsia="zh-CN"/>
        </w:rPr>
        <w:tab/>
      </w:r>
      <w:r>
        <w:rPr>
          <w:rFonts w:hint="default" w:ascii="Times New Roman" w:hAnsi="Times New Roman" w:eastAsia="微软雅黑" w:cs="Times New Roman"/>
          <w:b/>
          <w:color w:val="62B541"/>
          <w:sz w:val="32"/>
          <w:lang w:val="en-US" w:eastAsia="zh-CN"/>
        </w:rPr>
        <w:fldChar w:fldCharType="begin"/>
      </w:r>
      <w:r>
        <w:rPr>
          <w:rFonts w:hint="default" w:ascii="Times New Roman" w:hAnsi="Times New Roman" w:eastAsia="微软雅黑" w:cs="Times New Roman"/>
          <w:b/>
          <w:color w:val="62B541"/>
          <w:sz w:val="32"/>
          <w:lang w:val="en-US" w:eastAsia="zh-CN"/>
        </w:rPr>
        <w:instrText xml:space="preserve"> PAGEREF _Toc4248 \h </w:instrText>
      </w:r>
      <w:r>
        <w:rPr>
          <w:rFonts w:hint="default" w:ascii="Times New Roman" w:hAnsi="Times New Roman" w:eastAsia="微软雅黑" w:cs="Times New Roman"/>
          <w:b/>
          <w:color w:val="62B541"/>
          <w:sz w:val="32"/>
          <w:lang w:val="en-US" w:eastAsia="zh-CN"/>
        </w:rPr>
        <w:fldChar w:fldCharType="separate"/>
      </w:r>
      <w:r>
        <w:rPr>
          <w:rFonts w:hint="default" w:ascii="Times New Roman" w:hAnsi="Times New Roman" w:eastAsia="微软雅黑" w:cs="Times New Roman"/>
          <w:b/>
          <w:color w:val="62B541"/>
          <w:sz w:val="32"/>
          <w:lang w:val="en-US" w:eastAsia="zh-CN"/>
        </w:rPr>
        <w:t>50</w:t>
      </w:r>
      <w:r>
        <w:rPr>
          <w:rFonts w:hint="default" w:ascii="Times New Roman" w:hAnsi="Times New Roman" w:eastAsia="微软雅黑" w:cs="Times New Roman"/>
          <w:b/>
          <w:color w:val="62B541"/>
          <w:sz w:val="32"/>
          <w:lang w:val="en-US" w:eastAsia="zh-CN"/>
        </w:rPr>
        <w:fldChar w:fldCharType="end"/>
      </w:r>
      <w:r>
        <w:rPr>
          <w:rFonts w:hint="default" w:ascii="Times New Roman" w:hAnsi="Times New Roman" w:eastAsia="微软雅黑" w:cs="Times New Roman"/>
          <w:b/>
          <w:color w:val="62B541"/>
          <w:sz w:val="32"/>
          <w:lang w:val="en-US" w:eastAsia="zh-CN"/>
        </w:rPr>
        <w:fldChar w:fldCharType="end"/>
      </w:r>
    </w:p>
    <w:p w14:paraId="3490A870">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_Toc14102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样本质控情况</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_Toc14102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50</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reportInfo.conf.endometrialCarcinomaTyping</w:t>
      </w:r>
      <w:r>
        <w:rPr>
          <w:rFonts w:hint="eastAsia" w:ascii="Times New Roman" w:hAnsi="Times New Roman" w:eastAsia="微软雅黑" w:cs="Times New Roman"/>
          <w:b w:val="0"/>
          <w:bCs/>
          <w:color w:val="auto"/>
          <w:sz w:val="18"/>
          <w:szCs w:val="18"/>
          <w:lang w:val="en-US" w:eastAsia="zh-CN"/>
        </w:rPr>
        <w:t xml:space="preserve"> and </w:t>
      </w:r>
      <w:r>
        <w:rPr>
          <w:rFonts w:hint="default" w:ascii="Times New Roman" w:hAnsi="Times New Roman" w:eastAsia="微软雅黑" w:cs="Times New Roman"/>
          <w:b w:val="0"/>
          <w:bCs/>
          <w:color w:val="auto"/>
          <w:sz w:val="18"/>
          <w:szCs w:val="18"/>
          <w:lang w:eastAsia="zh-CN"/>
        </w:rPr>
        <w:t>endometrialCarcinoma</w:t>
      </w:r>
      <w:r>
        <w:rPr>
          <w:rFonts w:hint="default" w:ascii="Times New Roman" w:hAnsi="Times New Roman" w:eastAsia="微软雅黑" w:cs="Times New Roman"/>
          <w:b w:val="0"/>
          <w:bCs/>
          <w:color w:val="auto"/>
          <w:sz w:val="18"/>
          <w:szCs w:val="18"/>
          <w:lang w:val="en-US" w:eastAsia="zh-CN"/>
        </w:rPr>
        <w:t xml:space="preserve"> </w:t>
      </w:r>
      <w:r>
        <w:rPr>
          <w:rFonts w:hint="default" w:ascii="Times New Roman" w:hAnsi="Times New Roman" w:eastAsia="微软雅黑" w:cs="Times New Roman"/>
          <w:b w:val="0"/>
          <w:bCs/>
          <w:color w:val="auto"/>
          <w:sz w:val="18"/>
          <w:szCs w:val="18"/>
          <w:lang w:eastAsia="zh-CN"/>
        </w:rPr>
        <w:t>%}</w:t>
      </w:r>
    </w:p>
    <w:p w14:paraId="284B038A">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_Toc26744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子宫内膜癌分子分型与预后的相关性</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_Toc26744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52</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15"/>
          <w:szCs w:val="15"/>
          <w:lang w:eastAsia="zh-CN"/>
        </w:rPr>
        <w:t>{% endif %}</w:t>
      </w:r>
      <w:r>
        <w:rPr>
          <w:rFonts w:hint="default" w:ascii="Times New Roman" w:hAnsi="Times New Roman" w:eastAsia="微软雅黑" w:cs="Times New Roman"/>
          <w:b w:val="0"/>
          <w:bCs/>
          <w:color w:val="auto"/>
          <w:sz w:val="15"/>
          <w:szCs w:val="15"/>
          <w:lang w:eastAsia="zh-CN"/>
        </w:rPr>
        <w:t xml:space="preserve">{% if </w:t>
      </w:r>
      <w:r>
        <w:rPr>
          <w:rFonts w:hint="default" w:ascii="Times New Roman" w:hAnsi="Times New Roman" w:eastAsia="微软雅黑" w:cs="Times New Roman"/>
          <w:b w:val="0"/>
          <w:bCs/>
          <w:color w:val="auto"/>
          <w:sz w:val="15"/>
          <w:szCs w:val="15"/>
          <w:lang w:val="en-US" w:eastAsia="zh-CN"/>
        </w:rPr>
        <w:t xml:space="preserve">reportInfo.conf.sarcomaTyping and </w:t>
      </w:r>
      <w:r>
        <w:rPr>
          <w:rFonts w:hint="eastAsia" w:ascii="Times New Roman" w:hAnsi="Times New Roman" w:eastAsia="微软雅黑" w:cs="Times New Roman"/>
          <w:b w:val="0"/>
          <w:bCs/>
          <w:color w:val="auto"/>
          <w:sz w:val="15"/>
          <w:szCs w:val="15"/>
          <w:lang w:val="en-US" w:eastAsia="zh-CN"/>
        </w:rPr>
        <w:t>sarcomaFlag</w:t>
      </w:r>
      <w:r>
        <w:rPr>
          <w:rFonts w:hint="default" w:ascii="Times New Roman" w:hAnsi="Times New Roman" w:eastAsia="微软雅黑" w:cs="Times New Roman"/>
          <w:b w:val="0"/>
          <w:bCs/>
          <w:color w:val="auto"/>
          <w:sz w:val="15"/>
          <w:szCs w:val="15"/>
          <w:lang w:val="en-US" w:eastAsia="zh-CN"/>
        </w:rPr>
        <w:t xml:space="preserve"> </w:t>
      </w:r>
      <w:r>
        <w:rPr>
          <w:rFonts w:hint="default" w:ascii="Times New Roman" w:hAnsi="Times New Roman" w:eastAsia="微软雅黑" w:cs="Times New Roman"/>
          <w:b w:val="0"/>
          <w:bCs/>
          <w:color w:val="auto"/>
          <w:sz w:val="15"/>
          <w:szCs w:val="15"/>
          <w:lang w:eastAsia="zh-CN"/>
        </w:rPr>
        <w:t>%}</w:t>
      </w:r>
    </w:p>
    <w:p w14:paraId="4CCBCA55">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_Toc27309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常见肉瘤分型相关基因变异</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_Toc27309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54</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18"/>
          <w:szCs w:val="18"/>
          <w:lang w:eastAsia="zh-CN"/>
        </w:rPr>
        <w:t>{% endif %}{% if reportInfo.conf.hrr45Brca45HrdGenebgIntro %}</w:t>
      </w:r>
    </w:p>
    <w:p w14:paraId="6AC5BAD3">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_Toc21039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BRCA1&amp;BRCA2基因背景介绍</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_Toc21039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58</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18"/>
          <w:szCs w:val="18"/>
          <w:lang w:eastAsia="zh-CN"/>
        </w:rPr>
        <w:t>{% endif %}</w:t>
      </w:r>
      <w:r>
        <w:rPr>
          <w:rStyle w:val="19"/>
          <w:rFonts w:hint="default" w:ascii="Times New Roman" w:hAnsi="Times New Roman" w:eastAsia="微软雅黑" w:cs="Times New Roman"/>
          <w:sz w:val="18"/>
          <w:szCs w:val="18"/>
          <w:lang w:val="en-US" w:eastAsia="zh-CN"/>
        </w:rPr>
        <w:t>{% if reportInfo.conf.geneInstabilityIntroHrd %}</w:t>
      </w:r>
    </w:p>
    <w:p w14:paraId="5A136079">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_Toc32185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基因组不稳定性介绍</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_Toc32185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59</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18"/>
          <w:szCs w:val="18"/>
          <w:lang w:val="en-US" w:eastAsia="zh-CN"/>
        </w:rPr>
        <w:t>{% endif %}{% if reportInfo.conf.hrdAndTumorTherapy %}</w:t>
      </w:r>
    </w:p>
    <w:p w14:paraId="47565E56">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_Toc3997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同源重组缺陷（HRD）与肿瘤的精准治疗</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_Toc3997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60</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15"/>
          <w:szCs w:val="15"/>
          <w:lang w:val="en-US" w:eastAsia="zh-CN"/>
        </w:rPr>
        <w:t>{% endif %}{% if reportInfo.conf.hrr45Brca45GeneIntro %}</w:t>
      </w:r>
    </w:p>
    <w:p w14:paraId="06500C46">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_Toc11352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HRR及其它相关基因说明</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_Toc11352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61</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18"/>
          <w:szCs w:val="18"/>
          <w:lang w:val="en-US" w:eastAsia="zh-CN"/>
        </w:rPr>
        <w:t>{% endif %}{% if reportInfo.conf.hrr45Brca45HrdPeopleFeat %}</w:t>
      </w:r>
    </w:p>
    <w:p w14:paraId="63590725">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_Toc28453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易感人群特征</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_Toc28453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64</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18"/>
          <w:szCs w:val="18"/>
          <w:lang w:val="en-US" w:eastAsia="zh-CN"/>
        </w:rPr>
        <w:t>{% endif %}</w:t>
      </w:r>
      <w:r>
        <w:rPr>
          <w:rStyle w:val="19"/>
          <w:rFonts w:hint="eastAsia" w:ascii="Times New Roman" w:hAnsi="Times New Roman" w:eastAsia="微软雅黑" w:cs="Times New Roman"/>
          <w:sz w:val="18"/>
          <w:szCs w:val="18"/>
          <w:lang w:val="en-US" w:eastAsia="zh-CN"/>
        </w:rPr>
        <w:t xml:space="preserve">{% if </w:t>
      </w:r>
      <w:r>
        <w:rPr>
          <w:rStyle w:val="19"/>
          <w:rFonts w:hint="default" w:ascii="Times New Roman" w:hAnsi="Times New Roman" w:eastAsia="微软雅黑" w:cs="Times New Roman"/>
          <w:sz w:val="18"/>
          <w:szCs w:val="18"/>
          <w:lang w:val="en-US" w:eastAsia="zh-CN"/>
        </w:rPr>
        <w:t>reportInfo.conf.</w:t>
      </w:r>
      <w:r>
        <w:rPr>
          <w:rStyle w:val="19"/>
          <w:rFonts w:hint="eastAsia" w:ascii="Times New Roman" w:hAnsi="Times New Roman" w:eastAsia="微软雅黑" w:cs="Times New Roman"/>
          <w:sz w:val="18"/>
          <w:szCs w:val="18"/>
          <w:lang w:val="en-US" w:eastAsia="zh-CN"/>
        </w:rPr>
        <w:t>commonDrugGeneList%}</w:t>
      </w:r>
    </w:p>
    <w:p w14:paraId="6ECEFFCC">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_Toc27445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常见靶向药物相关基因检测列表</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_Toc27445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66</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18"/>
          <w:szCs w:val="18"/>
          <w:lang w:val="en-US" w:eastAsia="zh-CN"/>
        </w:rPr>
        <w:t>{% endif %}</w:t>
      </w:r>
      <w:r>
        <w:rPr>
          <w:rStyle w:val="19"/>
          <w:rFonts w:hint="eastAsia" w:ascii="Times New Roman" w:hAnsi="Times New Roman" w:eastAsia="微软雅黑" w:cs="Times New Roman"/>
          <w:sz w:val="18"/>
          <w:szCs w:val="18"/>
          <w:lang w:val="en-US" w:eastAsia="zh-CN"/>
        </w:rPr>
        <w:t>{% if reportInfo.conf.cancerImprotantGene %}</w:t>
      </w:r>
    </w:p>
    <w:p w14:paraId="5B77723A">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_Toc15179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val="en-US" w:eastAsia="zh-CN"/>
        </w:rPr>
        <w:t>{% if "wesplus" in panel%}</w:t>
      </w:r>
      <w:r>
        <w:rPr>
          <w:rStyle w:val="19"/>
          <w:rFonts w:hint="eastAsia" w:ascii="Times New Roman" w:hAnsi="Times New Roman" w:eastAsia="微软雅黑" w:cs="Times New Roman"/>
          <w:sz w:val="28"/>
          <w:lang w:eastAsia="zh-CN"/>
        </w:rPr>
        <w:t>癌症相关重要</w:t>
      </w:r>
      <w:r>
        <w:rPr>
          <w:rStyle w:val="19"/>
          <w:rFonts w:hint="eastAsia" w:ascii="Times New Roman" w:hAnsi="Times New Roman" w:eastAsia="微软雅黑" w:cs="Times New Roman"/>
          <w:sz w:val="28"/>
          <w:lang w:val="en-US" w:eastAsia="zh-CN"/>
        </w:rPr>
        <w:t>{% else%}</w:t>
      </w:r>
      <w:r>
        <w:rPr>
          <w:rStyle w:val="19"/>
          <w:rFonts w:hint="default" w:ascii="Times New Roman" w:hAnsi="Times New Roman" w:eastAsia="微软雅黑" w:cs="Times New Roman"/>
          <w:sz w:val="28"/>
          <w:lang w:eastAsia="zh-CN"/>
        </w:rPr>
        <w:t>检测</w:t>
      </w:r>
      <w:r>
        <w:rPr>
          <w:rStyle w:val="19"/>
          <w:rFonts w:hint="eastAsia" w:ascii="Times New Roman" w:hAnsi="Times New Roman" w:eastAsia="微软雅黑" w:cs="Times New Roman"/>
          <w:sz w:val="28"/>
          <w:lang w:val="en-US" w:eastAsia="zh-CN"/>
        </w:rPr>
        <w:t>{% endif %}</w:t>
      </w:r>
      <w:r>
        <w:rPr>
          <w:rStyle w:val="19"/>
          <w:rFonts w:hint="default" w:ascii="Times New Roman" w:hAnsi="Times New Roman" w:eastAsia="微软雅黑" w:cs="Times New Roman"/>
          <w:sz w:val="28"/>
          <w:lang w:eastAsia="zh-CN"/>
        </w:rPr>
        <w:t>基因列表</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_Toc15179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67</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18"/>
          <w:szCs w:val="18"/>
          <w:lang w:val="en-US" w:eastAsia="zh-CN"/>
        </w:rPr>
        <w:t>{% endif %}</w:t>
      </w:r>
    </w:p>
    <w:p w14:paraId="0F73837A">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_Toc2343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检测方法与局限性</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_Toc2343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69</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3C33B8E7">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_Toc1129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参考文献</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_Toc1129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70</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55B893FC">
      <w:pPr>
        <w:rPr>
          <w:rFonts w:hint="default" w:ascii="Times New Roman" w:hAnsi="Times New Roman" w:eastAsia="微软雅黑" w:cs="Times New Roman"/>
        </w:rPr>
        <w:sectPr>
          <w:headerReference r:id="rId3" w:type="default"/>
          <w:footerReference r:id="rId4" w:type="default"/>
          <w:pgSz w:w="11910" w:h="16840"/>
          <w:pgMar w:top="1037" w:right="1020" w:bottom="981" w:left="1020" w:header="283" w:footer="567" w:gutter="0"/>
          <w:pgBorders>
            <w:top w:val="none" w:sz="0" w:space="0"/>
            <w:left w:val="none" w:sz="0" w:space="0"/>
            <w:bottom w:val="none" w:sz="0" w:space="0"/>
            <w:right w:val="none" w:sz="0" w:space="0"/>
          </w:pgBorders>
          <w:pgNumType w:start="1"/>
          <w:cols w:equalWidth="0" w:num="1">
            <w:col w:w="9870"/>
          </w:cols>
          <w:docGrid w:linePitch="299" w:charSpace="0"/>
        </w:sectPr>
      </w:pPr>
      <w:r>
        <w:rPr>
          <w:rFonts w:hint="default" w:ascii="Times New Roman" w:hAnsi="Times New Roman" w:eastAsia="微软雅黑" w:cs="Times New Roman"/>
        </w:rPr>
        <w:fldChar w:fldCharType="end"/>
      </w:r>
    </w:p>
    <w:p w14:paraId="10932355">
      <w:pPr>
        <w:pStyle w:val="2"/>
        <w:numPr>
          <w:ilvl w:val="255"/>
          <w:numId w:val="0"/>
        </w:numPr>
        <w:jc w:val="left"/>
        <w:outlineLvl w:val="0"/>
        <w:rPr>
          <w:rFonts w:hint="default"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pPr>
      <w:bookmarkStart w:id="6" w:name="_Toc14140"/>
      <w:bookmarkStart w:id="7" w:name="_Toc6008"/>
      <w:bookmarkStart w:id="8" w:name="_Toc982"/>
      <w:r>
        <w:rPr>
          <w:rFonts w:hint="default"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p>
    <w:p w14:paraId="2AECCD80">
      <w:pPr>
        <w:pStyle w:val="6"/>
        <w:rPr>
          <w:rFonts w:hint="default" w:ascii="Times New Roman" w:hAnsi="Times New Roman" w:eastAsia="微软雅黑" w:cs="Times New Roman"/>
          <w:b/>
          <w:sz w:val="20"/>
          <w:lang w:eastAsia="zh-CN"/>
        </w:rPr>
      </w:pPr>
    </w:p>
    <w:tbl>
      <w:tblPr>
        <w:tblStyle w:val="15"/>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778FE7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57879E2F">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62BC41" w:sz="24" w:space="0"/>
              <w:tl2br w:val="nil"/>
              <w:tr2bl w:val="nil"/>
            </w:tcBorders>
            <w:shd w:val="clear" w:color="auto" w:fill="auto"/>
            <w:vAlign w:val="center"/>
          </w:tcPr>
          <w:p w14:paraId="6903ECA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tcBorders>
              <w:top w:val="single" w:color="62BC41" w:sz="24" w:space="0"/>
              <w:tl2br w:val="nil"/>
              <w:tr2bl w:val="nil"/>
            </w:tcBorders>
            <w:shd w:val="clear" w:color="auto" w:fill="auto"/>
            <w:vAlign w:val="center"/>
          </w:tcPr>
          <w:p w14:paraId="5C708E79">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24ECEF3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419878E">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tcBorders>
              <w:tl2br w:val="nil"/>
              <w:tr2bl w:val="nil"/>
            </w:tcBorders>
            <w:shd w:val="clear" w:color="auto" w:fill="auto"/>
            <w:vAlign w:val="center"/>
          </w:tcPr>
          <w:p w14:paraId="66CC2860">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tcBorders>
              <w:tl2br w:val="nil"/>
              <w:tr2bl w:val="nil"/>
            </w:tcBorders>
            <w:shd w:val="clear" w:color="auto" w:fill="auto"/>
            <w:vAlign w:val="center"/>
          </w:tcPr>
          <w:p w14:paraId="70BCE5E1">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5D2028C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333A855">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tcBorders>
              <w:tl2br w:val="nil"/>
              <w:tr2bl w:val="nil"/>
            </w:tcBorders>
            <w:shd w:val="clear" w:color="auto" w:fill="auto"/>
            <w:vAlign w:val="center"/>
          </w:tcPr>
          <w:p w14:paraId="3C34D633">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送检医生：{{ doctorname }}</w:t>
            </w:r>
          </w:p>
        </w:tc>
        <w:tc>
          <w:tcPr>
            <w:tcW w:w="3316" w:type="dxa"/>
            <w:tcBorders>
              <w:tl2br w:val="nil"/>
              <w:tr2bl w:val="nil"/>
            </w:tcBorders>
            <w:shd w:val="clear" w:color="auto" w:fill="auto"/>
            <w:vAlign w:val="center"/>
          </w:tcPr>
          <w:p w14:paraId="33FEA326">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6F78EFB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9AD518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tcBorders>
              <w:tl2br w:val="nil"/>
              <w:tr2bl w:val="nil"/>
            </w:tcBorders>
            <w:shd w:val="clear" w:color="auto" w:fill="auto"/>
            <w:vAlign w:val="center"/>
          </w:tcPr>
          <w:p w14:paraId="25620452">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tcBorders>
              <w:tl2br w:val="nil"/>
              <w:tr2bl w:val="nil"/>
            </w:tcBorders>
            <w:shd w:val="clear" w:color="auto" w:fill="auto"/>
            <w:vAlign w:val="center"/>
          </w:tcPr>
          <w:p w14:paraId="76939EAC">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送检时间：{{ commission_date }}</w:t>
            </w:r>
          </w:p>
        </w:tc>
      </w:tr>
      <w:tr w14:paraId="382F5B9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4707955">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临床诊断：{{ diseaseName }}</w:t>
            </w:r>
          </w:p>
        </w:tc>
        <w:tc>
          <w:tcPr>
            <w:tcW w:w="3323" w:type="dxa"/>
            <w:tcBorders>
              <w:tl2br w:val="nil"/>
              <w:tr2bl w:val="nil"/>
            </w:tcBorders>
            <w:shd w:val="clear" w:color="auto" w:fill="auto"/>
            <w:vAlign w:val="center"/>
          </w:tcPr>
          <w:p w14:paraId="76082735">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订单编号：</w:t>
            </w:r>
            <w:r>
              <w:rPr>
                <w:rFonts w:hint="default"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4578314C">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bl>
    <w:p w14:paraId="3162C00C">
      <w:pPr>
        <w:rPr>
          <w:rFonts w:hint="default" w:ascii="Times New Roman" w:hAnsi="Times New Roman" w:eastAsia="微软雅黑" w:cs="Times New Roman"/>
          <w:b/>
          <w:color w:val="00B050"/>
          <w:sz w:val="28"/>
          <w:szCs w:val="28"/>
          <w:lang w:eastAsia="zh-CN"/>
        </w:rPr>
      </w:pPr>
    </w:p>
    <w:p w14:paraId="07B3BFCF">
      <w:pPr>
        <w:rPr>
          <w:rFonts w:hint="default" w:ascii="Times New Roman" w:hAnsi="Times New Roman" w:eastAsia="微软雅黑" w:cs="Times New Roman"/>
          <w:b/>
          <w:color w:val="00B050"/>
          <w:sz w:val="28"/>
          <w:szCs w:val="28"/>
          <w:lang w:eastAsia="zh-CN"/>
        </w:rPr>
      </w:pPr>
    </w:p>
    <w:p w14:paraId="014D9470">
      <w:pPr>
        <w:rPr>
          <w:rFonts w:hint="default" w:ascii="Times New Roman" w:hAnsi="Times New Roman" w:eastAsia="微软雅黑" w:cs="Times New Roman"/>
          <w:b/>
          <w:color w:val="00B050"/>
          <w:sz w:val="28"/>
          <w:szCs w:val="28"/>
          <w:lang w:eastAsia="zh-CN"/>
        </w:rPr>
      </w:pPr>
    </w:p>
    <w:p w14:paraId="3C6C5F28">
      <w:pPr>
        <w:rPr>
          <w:rFonts w:hint="default" w:ascii="Times New Roman" w:hAnsi="Times New Roman" w:eastAsia="微软雅黑" w:cs="Times New Roman"/>
          <w:b/>
          <w:color w:val="00B050"/>
          <w:sz w:val="28"/>
          <w:szCs w:val="28"/>
          <w:lang w:eastAsia="zh-CN"/>
        </w:rPr>
      </w:pPr>
    </w:p>
    <w:p w14:paraId="10B15C99">
      <w:pPr>
        <w:rPr>
          <w:rFonts w:hint="default" w:ascii="Times New Roman" w:hAnsi="Times New Roman" w:eastAsia="微软雅黑" w:cs="Times New Roman"/>
          <w:b/>
          <w:color w:val="00B050"/>
          <w:sz w:val="28"/>
          <w:szCs w:val="28"/>
          <w:lang w:eastAsia="zh-CN"/>
        </w:rPr>
      </w:pPr>
    </w:p>
    <w:p w14:paraId="08E8CD26">
      <w:pPr>
        <w:pStyle w:val="2"/>
        <w:numPr>
          <w:ilvl w:val="255"/>
          <w:numId w:val="0"/>
        </w:numPr>
        <w:jc w:val="left"/>
        <w:rPr>
          <w:rFonts w:hint="default"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pPr>
      <w:bookmarkStart w:id="9" w:name="_Toc20068"/>
      <w:bookmarkStart w:id="10" w:name="_Toc7021_WPSOffice_Level1"/>
      <w:bookmarkStart w:id="11" w:name="_Toc26731"/>
      <w:bookmarkStart w:id="12" w:name="_Toc11015_WPSOffice_Level1"/>
      <w:bookmarkStart w:id="13" w:name="_Toc27031"/>
      <w:bookmarkStart w:id="14" w:name="_Toc17451"/>
      <w:bookmarkStart w:id="15" w:name="_Toc18062_WPSOffice_Level1"/>
      <w:bookmarkStart w:id="16" w:name="_Toc2448"/>
      <w:bookmarkStart w:id="17" w:name="_Toc3823"/>
      <w:r>
        <w:rPr>
          <w:rFonts w:hint="default"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t>检测项目</w:t>
      </w:r>
      <w:bookmarkEnd w:id="9"/>
      <w:bookmarkEnd w:id="10"/>
      <w:bookmarkEnd w:id="11"/>
      <w:bookmarkEnd w:id="12"/>
      <w:bookmarkEnd w:id="13"/>
      <w:bookmarkEnd w:id="14"/>
      <w:bookmarkEnd w:id="15"/>
      <w:bookmarkEnd w:id="16"/>
    </w:p>
    <w:p w14:paraId="3B9DAEC9">
      <w:pPr>
        <w:ind w:firstLine="280" w:firstLineChars="100"/>
        <w:rPr>
          <w:rFonts w:hint="default" w:ascii="Times New Roman" w:hAnsi="Times New Roman" w:eastAsia="微软雅黑" w:cs="Times New Roman"/>
          <w:b/>
          <w:color w:val="00B050"/>
          <w:sz w:val="28"/>
          <w:szCs w:val="28"/>
          <w:lang w:eastAsia="zh-CN"/>
        </w:rPr>
      </w:pPr>
    </w:p>
    <w:p w14:paraId="61EEFF39">
      <w:pPr>
        <w:spacing w:line="276" w:lineRule="auto"/>
        <w:ind w:firstLine="420" w:firstLineChars="200"/>
        <w:jc w:val="both"/>
        <w:rPr>
          <w:rFonts w:hint="default" w:ascii="Times New Roman" w:hAnsi="Times New Roman" w:eastAsia="微软雅黑" w:cs="Times New Roman"/>
          <w:bCs/>
          <w:sz w:val="21"/>
          <w:szCs w:val="21"/>
          <w:lang w:val="en-US" w:eastAsia="zh-CN"/>
        </w:rPr>
      </w:pPr>
      <w:bookmarkStart w:id="18" w:name="_Toc534807930"/>
      <w:r>
        <w:rPr>
          <w:rFonts w:hint="default" w:ascii="Times New Roman" w:hAnsi="Times New Roman" w:eastAsia="微软雅黑" w:cs="Times New Roman"/>
          <w:bCs/>
          <w:sz w:val="21"/>
          <w:szCs w:val="21"/>
          <w:lang w:val="en-US" w:eastAsia="zh-CN"/>
        </w:rPr>
        <w:t>{% for n in product.productDescList%}{{n}}</w:t>
      </w:r>
    </w:p>
    <w:p w14:paraId="2DE1450A">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val="en-US" w:eastAsia="zh-CN"/>
        </w:rPr>
        <w:t>{% endfor %}</w:t>
      </w:r>
      <w:r>
        <w:rPr>
          <w:rFonts w:hint="eastAsia" w:ascii="Times New Roman" w:hAnsi="Times New Roman" w:eastAsia="微软雅黑" w:cs="Times New Roman"/>
          <w:sz w:val="21"/>
          <w:szCs w:val="21"/>
          <w:lang w:val="en-US" w:eastAsia="zh-CN"/>
        </w:rPr>
        <w:t>{% if reportInfo.conf.cancerImprotantGene %}</w:t>
      </w:r>
      <w:r>
        <w:rPr>
          <w:rFonts w:hint="default" w:ascii="Times New Roman" w:hAnsi="Times New Roman" w:eastAsia="微软雅黑" w:cs="Times New Roman"/>
          <w:bCs/>
          <w:sz w:val="21"/>
          <w:szCs w:val="21"/>
          <w:lang w:eastAsia="zh-CN"/>
        </w:rPr>
        <w:t>注：检测基因列表见附录。</w:t>
      </w:r>
      <w:r>
        <w:rPr>
          <w:rFonts w:hint="eastAsia" w:ascii="Times New Roman" w:hAnsi="Times New Roman" w:eastAsia="微软雅黑" w:cs="Times New Roman"/>
          <w:bCs/>
          <w:sz w:val="21"/>
          <w:szCs w:val="21"/>
          <w:lang w:val="en-US" w:eastAsia="zh-CN"/>
        </w:rPr>
        <w:t>{% endif %}</w:t>
      </w:r>
      <w:r>
        <w:rPr>
          <w:rFonts w:hint="default" w:ascii="Times New Roman" w:hAnsi="Times New Roman" w:eastAsia="微软雅黑" w:cs="Times New Roman"/>
          <w:bCs/>
          <w:sz w:val="21"/>
          <w:szCs w:val="21"/>
          <w:lang w:eastAsia="zh-CN"/>
        </w:rPr>
        <w:br w:type="page"/>
      </w:r>
    </w:p>
    <w:p w14:paraId="2038BFDC">
      <w:pPr>
        <w:pStyle w:val="2"/>
        <w:numPr>
          <w:ilvl w:val="255"/>
          <w:numId w:val="0"/>
        </w:numPr>
        <w:jc w:val="left"/>
        <w:rPr>
          <w:rFonts w:hint="default"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pPr>
      <w:bookmarkStart w:id="19" w:name="_Toc18058"/>
      <w:bookmarkStart w:id="20" w:name="_Toc23369_WPSOffice_Level1"/>
      <w:bookmarkStart w:id="21" w:name="_Toc25920"/>
      <w:bookmarkStart w:id="22" w:name="_Toc6221_WPSOffice_Level1"/>
      <w:bookmarkStart w:id="23" w:name="_Toc16576"/>
      <w:bookmarkStart w:id="24" w:name="_Toc4411"/>
      <w:bookmarkStart w:id="25" w:name="_Toc10433"/>
      <w:bookmarkStart w:id="26" w:name="_Toc10258"/>
      <w:r>
        <w:rPr>
          <w:rFonts w:hint="default"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t>检测结果</w:t>
      </w:r>
      <w:bookmarkEnd w:id="19"/>
      <w:bookmarkEnd w:id="20"/>
      <w:bookmarkEnd w:id="21"/>
      <w:bookmarkEnd w:id="22"/>
      <w:bookmarkEnd w:id="23"/>
      <w:r>
        <w:rPr>
          <w:rFonts w:hint="default"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t>总览</w:t>
      </w:r>
      <w:bookmarkEnd w:id="24"/>
      <w:bookmarkEnd w:id="25"/>
      <w:bookmarkEnd w:id="26"/>
    </w:p>
    <w:p w14:paraId="5255E7EA">
      <w:pPr>
        <w:pStyle w:val="3"/>
        <w:numPr>
          <w:ilvl w:val="255"/>
          <w:numId w:val="0"/>
        </w:numPr>
        <w:jc w:val="left"/>
        <w:rPr>
          <w:rFonts w:hint="default" w:ascii="Times New Roman" w:hAnsi="Times New Roman" w:eastAsia="微软雅黑" w:cs="Times New Roman"/>
          <w:color w:val="auto"/>
          <w:sz w:val="30"/>
          <w:lang w:eastAsia="zh-CN"/>
        </w:rPr>
      </w:pPr>
      <w:bookmarkStart w:id="27" w:name="_Toc2947"/>
      <w:bookmarkStart w:id="28" w:name="_Toc8457"/>
      <w:bookmarkStart w:id="29" w:name="_Toc149837254"/>
      <w:bookmarkStart w:id="30" w:name="_Toc13748"/>
      <w:r>
        <w:rPr>
          <w:rFonts w:hint="default" w:ascii="Times New Roman" w:hAnsi="Times New Roman" w:eastAsia="微软雅黑" w:cs="Times New Roman"/>
          <w:color w:val="auto"/>
          <w:sz w:val="30"/>
          <w:lang w:eastAsia="zh-CN"/>
        </w:rPr>
        <w:t>检测结果小结</w:t>
      </w:r>
      <w:bookmarkEnd w:id="27"/>
      <w:bookmarkEnd w:id="28"/>
      <w:bookmarkEnd w:id="29"/>
      <w:bookmarkEnd w:id="30"/>
    </w:p>
    <w:tbl>
      <w:tblPr>
        <w:tblStyle w:val="16"/>
        <w:tblW w:w="989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2"/>
        <w:gridCol w:w="2925"/>
        <w:gridCol w:w="5343"/>
      </w:tblGrid>
      <w:tr w14:paraId="0871F0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exact"/>
          <w:jc w:val="center"/>
        </w:trPr>
        <w:tc>
          <w:tcPr>
            <w:tcW w:w="4547" w:type="dxa"/>
            <w:gridSpan w:val="2"/>
            <w:tcBorders>
              <w:top w:val="nil"/>
              <w:bottom w:val="nil"/>
              <w:right w:val="single" w:color="FFFFFF" w:themeColor="background1" w:sz="18" w:space="0"/>
            </w:tcBorders>
            <w:shd w:val="clear" w:color="auto" w:fill="62BC41"/>
            <w:vAlign w:val="center"/>
          </w:tcPr>
          <w:p w14:paraId="1594EB12">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检测类型</w:t>
            </w:r>
          </w:p>
        </w:tc>
        <w:tc>
          <w:tcPr>
            <w:tcW w:w="5343" w:type="dxa"/>
            <w:tcBorders>
              <w:top w:val="nil"/>
              <w:left w:val="single" w:color="FFFFFF" w:themeColor="background1" w:sz="18" w:space="0"/>
              <w:bottom w:val="nil"/>
            </w:tcBorders>
            <w:shd w:val="clear" w:color="auto" w:fill="62BC41"/>
            <w:vAlign w:val="center"/>
          </w:tcPr>
          <w:p w14:paraId="3B944127">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检测结果</w:t>
            </w:r>
          </w:p>
        </w:tc>
      </w:tr>
      <w:tr w14:paraId="219478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top w:val="nil"/>
              <w:bottom w:val="nil"/>
            </w:tcBorders>
            <w:vAlign w:val="center"/>
          </w:tcPr>
          <w:p w14:paraId="45991C7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rPr>
              <w:t>{%tr if reportInfo.conf.endometrialCarcinomaTyping</w:t>
            </w:r>
            <w:r>
              <w:rPr>
                <w:rFonts w:hint="eastAsia" w:ascii="Times New Roman" w:hAnsi="Times New Roman" w:eastAsia="微软雅黑" w:cs="Times New Roman"/>
                <w:b w:val="0"/>
                <w:bCs w:val="0"/>
                <w:color w:val="auto"/>
                <w:sz w:val="21"/>
                <w:szCs w:val="21"/>
                <w:highlight w:val="none"/>
                <w:lang w:val="en-US" w:eastAsia="zh-CN"/>
              </w:rPr>
              <w:t xml:space="preserve"> and </w:t>
            </w:r>
            <w:r>
              <w:rPr>
                <w:rFonts w:hint="default" w:ascii="Times New Roman" w:hAnsi="Times New Roman" w:eastAsia="微软雅黑" w:cs="Times New Roman"/>
                <w:b w:val="0"/>
                <w:bCs w:val="0"/>
                <w:color w:val="auto"/>
                <w:sz w:val="21"/>
                <w:szCs w:val="21"/>
                <w:highlight w:val="none"/>
                <w:lang w:val="en-US" w:eastAsia="zh-CN"/>
              </w:rPr>
              <w:t>endometrialCarcinoma%}</w:t>
            </w:r>
          </w:p>
        </w:tc>
      </w:tr>
      <w:tr w14:paraId="6E1922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293F2E1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子宫内膜癌TCGA分子分型</w:t>
            </w:r>
          </w:p>
        </w:tc>
        <w:tc>
          <w:tcPr>
            <w:tcW w:w="5343" w:type="dxa"/>
            <w:tcBorders>
              <w:top w:val="nil"/>
            </w:tcBorders>
            <w:vAlign w:val="center"/>
          </w:tcPr>
          <w:p w14:paraId="446FC03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 summaryOfRresults.tcga }}</w:t>
            </w:r>
          </w:p>
        </w:tc>
      </w:tr>
      <w:tr w14:paraId="0CFB6B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D1525E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val="0"/>
                <w:color w:val="auto"/>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bidi="ar-SA"/>
              </w:rPr>
              <w:t>{%tr endif %}</w:t>
            </w:r>
          </w:p>
        </w:tc>
      </w:tr>
      <w:tr w14:paraId="2EB7A3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bottom w:val="nil"/>
            </w:tcBorders>
            <w:vAlign w:val="center"/>
          </w:tcPr>
          <w:p w14:paraId="72C2951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val="0"/>
                <w:color w:val="auto"/>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rPr>
              <w:t xml:space="preserve">{%tr if reportInfo.conf.sarcomaTyping and </w:t>
            </w:r>
            <w:r>
              <w:rPr>
                <w:rFonts w:hint="eastAsia" w:ascii="Times New Roman" w:hAnsi="Times New Roman" w:eastAsia="微软雅黑" w:cs="Times New Roman"/>
                <w:b w:val="0"/>
                <w:bCs w:val="0"/>
                <w:color w:val="auto"/>
                <w:sz w:val="21"/>
                <w:szCs w:val="21"/>
                <w:highlight w:val="none"/>
                <w:lang w:val="en-US" w:eastAsia="zh-CN"/>
              </w:rPr>
              <w:t>sarcomaFlag</w:t>
            </w:r>
            <w:r>
              <w:rPr>
                <w:rFonts w:hint="default" w:ascii="Times New Roman" w:hAnsi="Times New Roman" w:eastAsia="微软雅黑" w:cs="Times New Roman"/>
                <w:b w:val="0"/>
                <w:bCs w:val="0"/>
                <w:color w:val="auto"/>
                <w:sz w:val="21"/>
                <w:szCs w:val="21"/>
                <w:highlight w:val="none"/>
                <w:lang w:val="en-US" w:eastAsia="zh-CN"/>
              </w:rPr>
              <w:t>%}</w:t>
            </w:r>
          </w:p>
        </w:tc>
      </w:tr>
      <w:tr w14:paraId="33E46B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668BFD6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辅助</w:t>
            </w:r>
            <w:r>
              <w:rPr>
                <w:rFonts w:hint="default" w:ascii="Times New Roman" w:hAnsi="Times New Roman" w:eastAsia="微软雅黑" w:cs="Times New Roman"/>
                <w:b/>
                <w:bCs/>
                <w:sz w:val="21"/>
                <w:szCs w:val="21"/>
                <w:lang w:val="en-US" w:eastAsia="zh-CN" w:bidi="ar-SA"/>
              </w:rPr>
              <w:t>诊断</w:t>
            </w:r>
          </w:p>
        </w:tc>
        <w:tc>
          <w:tcPr>
            <w:tcW w:w="5343" w:type="dxa"/>
            <w:tcBorders>
              <w:top w:val="nil"/>
            </w:tcBorders>
            <w:vAlign w:val="center"/>
          </w:tcPr>
          <w:p w14:paraId="527C241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kern w:val="0"/>
                <w:sz w:val="21"/>
                <w:szCs w:val="21"/>
                <w:lang w:val="en-US" w:eastAsia="zh-CN" w:bidi="ar-SA"/>
              </w:rPr>
              <w:t>共检出{{ summaryOfRresults.geneRearrangementVariationSize2 }}个基因变异是分类</w:t>
            </w:r>
            <w:r>
              <w:rPr>
                <w:rFonts w:hint="eastAsia" w:ascii="微软雅黑" w:hAnsi="微软雅黑" w:eastAsia="微软雅黑" w:cs="微软雅黑"/>
                <w:kern w:val="0"/>
                <w:sz w:val="21"/>
                <w:szCs w:val="21"/>
                <w:lang w:val="en-US" w:eastAsia="zh-CN" w:bidi="ar-SA"/>
              </w:rPr>
              <w:t>/</w:t>
            </w:r>
            <w:r>
              <w:rPr>
                <w:rFonts w:hint="default" w:ascii="Times New Roman" w:hAnsi="Times New Roman" w:eastAsia="微软雅黑" w:cs="Times New Roman"/>
                <w:kern w:val="0"/>
                <w:sz w:val="21"/>
                <w:szCs w:val="21"/>
                <w:lang w:val="en-US" w:eastAsia="zh-CN" w:bidi="ar-SA"/>
              </w:rPr>
              <w:t>指南</w:t>
            </w:r>
            <w:r>
              <w:rPr>
                <w:rFonts w:hint="eastAsia" w:ascii="微软雅黑" w:hAnsi="微软雅黑" w:eastAsia="微软雅黑" w:cs="微软雅黑"/>
                <w:kern w:val="0"/>
                <w:sz w:val="21"/>
                <w:szCs w:val="21"/>
                <w:lang w:val="en-US" w:eastAsia="zh-CN" w:bidi="ar-SA"/>
              </w:rPr>
              <w:t>/</w:t>
            </w:r>
            <w:r>
              <w:rPr>
                <w:rFonts w:hint="default" w:ascii="Times New Roman" w:hAnsi="Times New Roman" w:eastAsia="微软雅黑" w:cs="Times New Roman"/>
                <w:kern w:val="0"/>
                <w:sz w:val="21"/>
                <w:szCs w:val="21"/>
                <w:lang w:val="en-US" w:eastAsia="zh-CN" w:bidi="ar-SA"/>
              </w:rPr>
              <w:t>专家共识中提及的辅助肉瘤诊断的基因变异。</w:t>
            </w:r>
          </w:p>
        </w:tc>
      </w:tr>
      <w:tr w14:paraId="2DDA2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4D170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{%tr endif %}</w:t>
            </w:r>
          </w:p>
        </w:tc>
      </w:tr>
      <w:tr w14:paraId="72BAC4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bottom w:val="nil"/>
            </w:tcBorders>
            <w:vAlign w:val="center"/>
          </w:tcPr>
          <w:p w14:paraId="201179C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{%tr if reportInfo.conf.hrdStateTip and type == "tissue" %}</w:t>
            </w:r>
          </w:p>
        </w:tc>
      </w:tr>
      <w:tr w14:paraId="7026F7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03E2518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 xml:space="preserve">同源重组缺陷状态 </w:t>
            </w:r>
          </w:p>
        </w:tc>
        <w:tc>
          <w:tcPr>
            <w:tcW w:w="5343" w:type="dxa"/>
            <w:tcBorders>
              <w:top w:val="nil"/>
            </w:tcBorders>
            <w:vAlign w:val="center"/>
          </w:tcPr>
          <w:p w14:paraId="4BB8242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val="0"/>
                <w:bCs w:val="0"/>
                <w:sz w:val="21"/>
                <w:szCs w:val="21"/>
                <w:lang w:val="en-US" w:eastAsia="zh-CN" w:bidi="ar-SA"/>
              </w:rPr>
              <w:t>{{ summaryOfRresults.hrdState }}</w:t>
            </w:r>
          </w:p>
        </w:tc>
      </w:tr>
      <w:tr w14:paraId="24AECE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bottom w:val="nil"/>
            </w:tcBorders>
            <w:vAlign w:val="center"/>
          </w:tcPr>
          <w:p w14:paraId="1ED29B6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{%tr endif %}</w:t>
            </w:r>
          </w:p>
        </w:tc>
      </w:tr>
      <w:tr w14:paraId="1F108F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17E2A31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靶向用药指导</w:t>
            </w:r>
          </w:p>
        </w:tc>
        <w:tc>
          <w:tcPr>
            <w:tcW w:w="5343" w:type="dxa"/>
            <w:tcBorders>
              <w:top w:val="nil"/>
            </w:tcBorders>
            <w:vAlign w:val="center"/>
          </w:tcPr>
          <w:p w14:paraId="5D7ABDBE">
            <w:pPr>
              <w:keepNext w:val="0"/>
              <w:keepLines w:val="0"/>
              <w:pageBreakBefore w:val="0"/>
              <w:widowControl w:val="0"/>
              <w:kinsoku/>
              <w:wordWrap/>
              <w:overflowPunct/>
              <w:topLinePunct w:val="0"/>
              <w:autoSpaceDE/>
              <w:autoSpaceDN/>
              <w:bidi w:val="0"/>
              <w:adjustRightInd/>
              <w:snapToGrid/>
              <w:spacing w:before="100" w:line="187" w:lineRule="auto"/>
              <w:ind w:left="57" w:right="57"/>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val="en-US" w:eastAsia="zh-CN" w:bidi="ar-SA"/>
              </w:rPr>
              <w:t>共检出{{ summaryOfRresults.thisGeneticmarkerVwListSize }}个体细胞突变，其中{{ summaryOfRresults.somaticCellMedicationNum}}个与靶向药物相关</w:t>
            </w:r>
            <w:r>
              <w:rPr>
                <w:rFonts w:hint="default" w:ascii="Times New Roman" w:hAnsi="Times New Roman" w:eastAsia="微软雅黑" w:cs="Times New Roman"/>
                <w:sz w:val="21"/>
                <w:szCs w:val="21"/>
                <w:lang w:val="en-US" w:eastAsia="zh-CN" w:bidi="ar"/>
              </w:rPr>
              <w:t>{{bodyDrugStr}}</w:t>
            </w:r>
            <w:r>
              <w:rPr>
                <w:rFonts w:hint="default" w:ascii="Times New Roman" w:hAnsi="Times New Roman" w:eastAsia="微软雅黑" w:cs="Times New Roman"/>
                <w:sz w:val="21"/>
                <w:szCs w:val="21"/>
                <w:lang w:val="en-US" w:eastAsia="zh-CN" w:bidi="ar-SA"/>
              </w:rPr>
              <w:t>；</w:t>
            </w:r>
          </w:p>
          <w:p w14:paraId="0CB5D15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 summaryOfRresults.crCheckLineStrYF1280Size }}个胚系突变，其中{{summaryOfRresults.crDrugList}}个与靶向药物相关</w:t>
            </w:r>
            <w:r>
              <w:rPr>
                <w:rFonts w:hint="default" w:ascii="Times New Roman" w:hAnsi="Times New Roman" w:eastAsia="微软雅黑" w:cs="Times New Roman"/>
                <w:sz w:val="21"/>
                <w:szCs w:val="21"/>
                <w:lang w:val="en-US" w:eastAsia="zh-CN" w:bidi="ar"/>
              </w:rPr>
              <w:t>{{embryonalDrugStr}}</w:t>
            </w:r>
          </w:p>
        </w:tc>
      </w:tr>
      <w:tr w14:paraId="43FDBB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6231E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reportInfo.conf.thyroidCancerPrognosis %}</w:t>
            </w:r>
          </w:p>
        </w:tc>
      </w:tr>
      <w:tr w14:paraId="4F375D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4E1CB8D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b/>
                <w:bCs/>
                <w:sz w:val="21"/>
                <w:szCs w:val="21"/>
                <w:lang w:eastAsia="zh-CN"/>
              </w:rPr>
              <w:t>预后评估</w:t>
            </w:r>
          </w:p>
        </w:tc>
        <w:tc>
          <w:tcPr>
            <w:tcW w:w="5343" w:type="dxa"/>
            <w:vAlign w:val="center"/>
          </w:tcPr>
          <w:p w14:paraId="49B3203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hint="eastAsia"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prognosticEvaluationSize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sz w:val="21"/>
                <w:szCs w:val="21"/>
                <w:lang w:eastAsia="zh-CN"/>
              </w:rPr>
              <w:t xml:space="preserve">个与预后相关{{ </w:t>
            </w:r>
            <w:r>
              <w:rPr>
                <w:rFonts w:ascii="Times New Roman" w:hAnsi="Times New Roman" w:eastAsia="微软雅黑" w:cs="Times New Roman"/>
                <w:sz w:val="21"/>
                <w:szCs w:val="21"/>
                <w:lang w:eastAsia="zh-CN"/>
              </w:rPr>
              <w:t>peDrugStr</w:t>
            </w:r>
            <w:r>
              <w:rPr>
                <w:rFonts w:hint="eastAsia" w:ascii="Times New Roman" w:hAnsi="Times New Roman" w:eastAsia="微软雅黑" w:cs="Times New Roman"/>
                <w:sz w:val="21"/>
                <w:szCs w:val="21"/>
                <w:lang w:eastAsia="zh-CN"/>
              </w:rPr>
              <w:t xml:space="preserve"> }}</w:t>
            </w:r>
          </w:p>
        </w:tc>
      </w:tr>
      <w:tr w14:paraId="5529F3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5C971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b/>
                <w:bCs/>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c>
          <w:tcPr>
            <w:tcW w:w="5343" w:type="dxa"/>
            <w:vAlign w:val="center"/>
          </w:tcPr>
          <w:p w14:paraId="1FBB5D8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sz w:val="21"/>
                <w:szCs w:val="21"/>
                <w:lang w:eastAsia="zh-CN"/>
              </w:rPr>
            </w:pPr>
          </w:p>
        </w:tc>
      </w:tr>
      <w:tr w14:paraId="495F54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299F156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prostateCancerFlag %}</w:t>
            </w:r>
          </w:p>
        </w:tc>
      </w:tr>
      <w:tr w14:paraId="0A1E7B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restart"/>
            <w:vAlign w:val="center"/>
          </w:tcPr>
          <w:p w14:paraId="676C15C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zh-CN" w:bidi="ar-SA"/>
              </w:rPr>
              <w:t>内分泌相关</w:t>
            </w:r>
          </w:p>
        </w:tc>
        <w:tc>
          <w:tcPr>
            <w:tcW w:w="2925" w:type="dxa"/>
            <w:vAlign w:val="center"/>
          </w:tcPr>
          <w:p w14:paraId="05FCA52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zh-CN" w:bidi="ar-SA"/>
              </w:rPr>
              <w:t>内分泌治疗相关</w:t>
            </w:r>
          </w:p>
        </w:tc>
        <w:tc>
          <w:tcPr>
            <w:tcW w:w="5343" w:type="dxa"/>
            <w:vAlign w:val="center"/>
          </w:tcPr>
          <w:p w14:paraId="70BC4DD5">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共检出{{summaryOfRresults.endocrineTherapySize}}个内分泌治疗相关突变</w:t>
            </w:r>
          </w:p>
        </w:tc>
      </w:tr>
      <w:tr w14:paraId="39EEC5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23273A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p>
        </w:tc>
        <w:tc>
          <w:tcPr>
            <w:tcW w:w="2925" w:type="dxa"/>
            <w:vAlign w:val="center"/>
          </w:tcPr>
          <w:p w14:paraId="5E3F816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神经内分泌分化相关</w:t>
            </w:r>
          </w:p>
        </w:tc>
        <w:tc>
          <w:tcPr>
            <w:tcW w:w="5343" w:type="dxa"/>
            <w:vAlign w:val="center"/>
          </w:tcPr>
          <w:p w14:paraId="1F76189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共检出{{summaryOfRresults.endocrineDifferentiationSize}}个神经内分泌分化相关突变</w:t>
            </w:r>
          </w:p>
        </w:tc>
      </w:tr>
      <w:tr w14:paraId="60733B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FD0899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4A0E0F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94D423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msi</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30CC8D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7" w:hRule="exact"/>
          <w:jc w:val="center"/>
        </w:trPr>
        <w:tc>
          <w:tcPr>
            <w:tcW w:w="1622" w:type="dxa"/>
            <w:vMerge w:val="restart"/>
            <w:vAlign w:val="center"/>
          </w:tcPr>
          <w:p w14:paraId="04152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sz w:val="21"/>
                <w:szCs w:val="21"/>
                <w:lang w:val="en-US" w:eastAsia="zh-CN" w:bidi="ar-SA"/>
              </w:rPr>
              <w:t>免疫治疗相关标志物检测</w:t>
            </w:r>
          </w:p>
        </w:tc>
        <w:tc>
          <w:tcPr>
            <w:tcW w:w="2925" w:type="dxa"/>
            <w:tcBorders>
              <w:bottom w:val="nil"/>
            </w:tcBorders>
            <w:shd w:val="clear" w:color="auto" w:fill="auto"/>
            <w:vAlign w:val="center"/>
          </w:tcPr>
          <w:p w14:paraId="4E8158E5">
            <w:pPr>
              <w:keepNext w:val="0"/>
              <w:keepLines w:val="0"/>
              <w:pageBreakBefore w:val="0"/>
              <w:widowControl w:val="0"/>
              <w:kinsoku/>
              <w:wordWrap/>
              <w:overflowPunct/>
              <w:topLinePunct w:val="0"/>
              <w:autoSpaceDE/>
              <w:autoSpaceDN/>
              <w:bidi w:val="0"/>
              <w:adjustRightInd/>
              <w:snapToGrid/>
              <w:ind w:right="57"/>
              <w:jc w:val="left"/>
              <w:textAlignment w:val="auto"/>
              <w:rPr>
                <w:rFonts w:hint="default" w:ascii="Times New Roman" w:hAnsi="Times New Roman" w:eastAsia="微软雅黑" w:cs="Times New Roman"/>
                <w:b/>
                <w:bCs/>
                <w:color w:val="FFFFFF" w:themeColor="background1"/>
                <w:sz w:val="10"/>
                <w:szCs w:val="10"/>
                <w:highlight w:val="none"/>
                <w:lang w:val="en-US" w:eastAsia="zh-CN" w:bidi="ar-SA"/>
                <w14:textFill>
                  <w14:solidFill>
                    <w14:schemeClr w14:val="bg1"/>
                  </w14:solidFill>
                </w14:textFill>
              </w:rPr>
            </w:pPr>
          </w:p>
        </w:tc>
        <w:tc>
          <w:tcPr>
            <w:tcW w:w="5343" w:type="dxa"/>
            <w:tcBorders>
              <w:bottom w:val="nil"/>
            </w:tcBorders>
            <w:shd w:val="clear" w:color="auto" w:fill="auto"/>
            <w:vAlign w:val="center"/>
          </w:tcPr>
          <w:p w14:paraId="41E314D0">
            <w:pPr>
              <w:keepNext w:val="0"/>
              <w:keepLines w:val="0"/>
              <w:pageBreakBefore w:val="0"/>
              <w:widowControl w:val="0"/>
              <w:kinsoku/>
              <w:wordWrap/>
              <w:overflowPunct/>
              <w:topLinePunct w:val="0"/>
              <w:autoSpaceDE/>
              <w:autoSpaceDN/>
              <w:bidi w:val="0"/>
              <w:adjustRightInd/>
              <w:snapToGrid/>
              <w:ind w:right="57"/>
              <w:jc w:val="left"/>
              <w:textAlignment w:val="auto"/>
              <w:rPr>
                <w:rFonts w:hint="default" w:ascii="Times New Roman" w:hAnsi="Times New Roman" w:eastAsia="微软雅黑" w:cs="Times New Roman"/>
                <w:b/>
                <w:bCs/>
                <w:color w:val="FFFFFF" w:themeColor="background1"/>
                <w:sz w:val="10"/>
                <w:szCs w:val="10"/>
                <w:highlight w:val="none"/>
                <w:lang w:val="en-US" w:eastAsia="zh-CN" w:bidi="ar-SA"/>
                <w14:textFill>
                  <w14:solidFill>
                    <w14:schemeClr w14:val="bg1"/>
                  </w14:solidFill>
                </w14:textFill>
              </w:rPr>
            </w:pPr>
          </w:p>
        </w:tc>
      </w:tr>
      <w:tr w14:paraId="502077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88A5A1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p>
        </w:tc>
        <w:tc>
          <w:tcPr>
            <w:tcW w:w="8268" w:type="dxa"/>
            <w:gridSpan w:val="2"/>
            <w:tcBorders>
              <w:top w:val="nil"/>
              <w:bottom w:val="nil"/>
            </w:tcBorders>
            <w:vAlign w:val="center"/>
          </w:tcPr>
          <w:p w14:paraId="5DB55B5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reportInfo.conf.tmb %}</w:t>
            </w:r>
          </w:p>
        </w:tc>
      </w:tr>
      <w:tr w14:paraId="4CF44D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continue"/>
            <w:vAlign w:val="center"/>
          </w:tcPr>
          <w:p w14:paraId="1AC6E11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p>
        </w:tc>
        <w:tc>
          <w:tcPr>
            <w:tcW w:w="2925" w:type="dxa"/>
            <w:tcBorders>
              <w:top w:val="nil"/>
            </w:tcBorders>
            <w:shd w:val="clear" w:color="auto" w:fill="auto"/>
            <w:vAlign w:val="center"/>
          </w:tcPr>
          <w:p w14:paraId="61F72E9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kern w:val="2"/>
                <w:sz w:val="21"/>
                <w:szCs w:val="21"/>
                <w:highlight w:val="none"/>
                <w:lang w:val="en-US" w:eastAsia="zh-CN" w:bidi="ar-SA"/>
              </w:rPr>
            </w:pPr>
            <w:r>
              <w:rPr>
                <w:rFonts w:hint="default" w:ascii="Times New Roman" w:hAnsi="Times New Roman" w:eastAsia="微软雅黑" w:cs="Times New Roman"/>
                <w:b/>
                <w:bCs/>
                <w:kern w:val="0"/>
                <w:sz w:val="21"/>
                <w:szCs w:val="21"/>
                <w:lang w:eastAsia="zh-CN"/>
              </w:rPr>
              <w:t>肿瘤突变负荷（TMB）</w:t>
            </w:r>
          </w:p>
        </w:tc>
        <w:tc>
          <w:tcPr>
            <w:tcW w:w="5343" w:type="dxa"/>
            <w:tcBorders>
              <w:top w:val="nil"/>
            </w:tcBorders>
            <w:vAlign w:val="center"/>
          </w:tcPr>
          <w:p w14:paraId="5DBCF92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 if summaryOfRresults.tmb_status == ‘TMB-H’ %}肿瘤突变负荷高{% else %}肿瘤突变负荷低{% endif %}（{{ summaryOfRresults.tmb_status}}，{{ summaryOfRresults.tmb }}Muts/Mb）</w:t>
            </w:r>
          </w:p>
        </w:tc>
      </w:tr>
      <w:tr w14:paraId="5B886C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F1221D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tcBorders>
              <w:bottom w:val="nil"/>
            </w:tcBorders>
            <w:vAlign w:val="center"/>
          </w:tcPr>
          <w:p w14:paraId="10501D3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41596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continue"/>
            <w:vAlign w:val="center"/>
          </w:tcPr>
          <w:p w14:paraId="58277EB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tcBorders>
              <w:top w:val="nil"/>
            </w:tcBorders>
            <w:shd w:val="clear" w:color="auto" w:fill="auto"/>
            <w:vAlign w:val="center"/>
          </w:tcPr>
          <w:p w14:paraId="3CAF943D">
            <w:pPr>
              <w:keepNext w:val="0"/>
              <w:keepLines w:val="0"/>
              <w:pageBreakBefore w:val="0"/>
              <w:widowControl w:val="0"/>
              <w:kinsoku/>
              <w:wordWrap/>
              <w:overflowPunct/>
              <w:topLinePunct w:val="0"/>
              <w:autoSpaceDE/>
              <w:autoSpaceDN/>
              <w:bidi w:val="0"/>
              <w:adjustRightInd/>
              <w:snapToGrid/>
              <w:spacing w:before="77"/>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微卫星不稳定性（MSI）</w:t>
            </w:r>
          </w:p>
        </w:tc>
        <w:tc>
          <w:tcPr>
            <w:tcW w:w="5343" w:type="dxa"/>
            <w:tcBorders>
              <w:top w:val="nil"/>
            </w:tcBorders>
            <w:shd w:val="clear" w:color="auto" w:fill="auto"/>
            <w:vAlign w:val="center"/>
          </w:tcPr>
          <w:p w14:paraId="7C19BA75">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{{summaryOfRresults.msi_status</w:t>
            </w:r>
            <w:r>
              <w:rPr>
                <w:rFonts w:hint="eastAsia" w:ascii="Times New Roman" w:hAnsi="Times New Roman" w:eastAsia="微软雅黑" w:cs="Times New Roman"/>
                <w:sz w:val="21"/>
                <w:szCs w:val="21"/>
                <w:lang w:val="en-US" w:eastAsia="zh-CN" w:bidi="ar-SA"/>
              </w:rPr>
              <w:t>_</w:t>
            </w:r>
            <w:r>
              <w:rPr>
                <w:rFonts w:hint="default" w:ascii="Times New Roman" w:hAnsi="Times New Roman" w:eastAsia="微软雅黑" w:cs="Times New Roman"/>
                <w:sz w:val="21"/>
                <w:szCs w:val="21"/>
                <w:lang w:val="en-US" w:eastAsia="zh-CN" w:bidi="ar-SA"/>
              </w:rPr>
              <w:t>state}}</w:t>
            </w:r>
          </w:p>
        </w:tc>
      </w:tr>
      <w:tr w14:paraId="69102A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33724F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B4B8CBE">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kern w:val="0"/>
                <w:sz w:val="21"/>
                <w:szCs w:val="21"/>
                <w:lang w:val="en-US" w:eastAsia="zh-CN" w:bidi="ar"/>
              </w:rPr>
              <w:t>{%tr if reportInfo.conf.</w:t>
            </w:r>
            <w:r>
              <w:rPr>
                <w:rFonts w:hint="eastAsia" w:ascii="Times New Roman" w:hAnsi="Times New Roman" w:eastAsia="微软雅黑" w:cs="Times New Roman"/>
                <w:kern w:val="0"/>
                <w:sz w:val="21"/>
                <w:szCs w:val="21"/>
                <w:lang w:val="en-US" w:eastAsia="zh-CN" w:bidi="ar"/>
              </w:rPr>
              <w:t>mmr</w:t>
            </w:r>
            <w:r>
              <w:rPr>
                <w:rFonts w:hint="default" w:ascii="Times New Roman" w:hAnsi="Times New Roman" w:eastAsia="微软雅黑" w:cs="Times New Roman"/>
                <w:kern w:val="0"/>
                <w:sz w:val="21"/>
                <w:szCs w:val="21"/>
                <w:lang w:val="en-US" w:eastAsia="zh-CN" w:bidi="ar"/>
              </w:rPr>
              <w:t xml:space="preserve"> %}</w:t>
            </w:r>
          </w:p>
        </w:tc>
      </w:tr>
      <w:tr w14:paraId="1F59F1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0EEFF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485F2AB">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错配修复（MMR）基因</w:t>
            </w:r>
          </w:p>
        </w:tc>
        <w:tc>
          <w:tcPr>
            <w:tcW w:w="5343" w:type="dxa"/>
            <w:shd w:val="clear" w:color="auto" w:fill="auto"/>
            <w:vAlign w:val="center"/>
          </w:tcPr>
          <w:p w14:paraId="45004CEA">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共检出{{summaryOfRresults.dMMRinfoSize}}个MMR基因失活突变</w:t>
            </w:r>
          </w:p>
        </w:tc>
      </w:tr>
      <w:tr w14:paraId="4B5FFC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BBCD10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3B73CD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endif %}</w:t>
            </w:r>
          </w:p>
        </w:tc>
      </w:tr>
      <w:tr w14:paraId="00D98C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06A2FC4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7A55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reportInfo.conf.immunityPN %}</w:t>
            </w:r>
          </w:p>
        </w:tc>
      </w:tr>
      <w:tr w14:paraId="270A1E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10D279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3F9BA906">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免疫正相关基因</w:t>
            </w:r>
          </w:p>
        </w:tc>
        <w:tc>
          <w:tcPr>
            <w:tcW w:w="5343" w:type="dxa"/>
            <w:shd w:val="clear" w:color="auto" w:fill="auto"/>
            <w:vAlign w:val="center"/>
          </w:tcPr>
          <w:p w14:paraId="62BACDE7">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共检出{{summaryOfRresults.positiveImmnueNum}}个正相关突变</w:t>
            </w:r>
          </w:p>
        </w:tc>
      </w:tr>
      <w:tr w14:paraId="5D61CD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DE2757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B145164">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免疫负相关基因</w:t>
            </w:r>
          </w:p>
        </w:tc>
        <w:tc>
          <w:tcPr>
            <w:tcW w:w="5343" w:type="dxa"/>
            <w:shd w:val="clear" w:color="auto" w:fill="auto"/>
            <w:vAlign w:val="center"/>
          </w:tcPr>
          <w:p w14:paraId="21F8F0D5">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共检出{{summaryOfRresults.negativeImmnueNum}}个负相关突变</w:t>
            </w:r>
          </w:p>
        </w:tc>
      </w:tr>
      <w:tr w14:paraId="115DDE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2DA547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9AE0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3DBA9F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755982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9FB8E1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reportInfo.conf.hpd %}</w:t>
            </w:r>
          </w:p>
        </w:tc>
      </w:tr>
      <w:tr w14:paraId="2D15C0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B0B9C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4ACB5A77">
            <w:pPr>
              <w:keepNext w:val="0"/>
              <w:keepLines w:val="0"/>
              <w:pageBreakBefore w:val="0"/>
              <w:widowControl w:val="0"/>
              <w:kinsoku/>
              <w:wordWrap/>
              <w:overflowPunct/>
              <w:topLinePunct w:val="0"/>
              <w:autoSpaceDE/>
              <w:autoSpaceDN/>
              <w:bidi w:val="0"/>
              <w:adjustRightInd/>
              <w:snapToGrid/>
              <w:ind w:left="57" w:leftChars="0" w:right="0"/>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免疫超进展（HPD）相关基因</w:t>
            </w:r>
          </w:p>
        </w:tc>
        <w:tc>
          <w:tcPr>
            <w:tcW w:w="5343" w:type="dxa"/>
            <w:shd w:val="clear" w:color="auto" w:fill="auto"/>
            <w:vAlign w:val="center"/>
          </w:tcPr>
          <w:p w14:paraId="0B1E66A2">
            <w:pPr>
              <w:keepNext w:val="0"/>
              <w:keepLines w:val="0"/>
              <w:pageBreakBefore w:val="0"/>
              <w:widowControl w:val="0"/>
              <w:kinsoku/>
              <w:wordWrap/>
              <w:overflowPunct/>
              <w:topLinePunct w:val="0"/>
              <w:autoSpaceDE/>
              <w:autoSpaceDN/>
              <w:bidi w:val="0"/>
              <w:adjustRightInd/>
              <w:snapToGrid/>
              <w:spacing w:before="77"/>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共检出{{summaryOfRresults.hpdImmnueNum}}个超进展相关基因突变</w:t>
            </w:r>
          </w:p>
        </w:tc>
      </w:tr>
      <w:tr w14:paraId="5ED2C6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B7BE94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57B95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87BC5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9A9B13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9CC87B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reportInfo.conf.hlaLon and type == "tissue" %}</w:t>
            </w:r>
          </w:p>
        </w:tc>
      </w:tr>
      <w:tr w14:paraId="1020E4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689F7D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200B8642">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kern w:val="2"/>
                <w:sz w:val="21"/>
                <w:szCs w:val="21"/>
                <w:highlight w:val="none"/>
                <w:lang w:val="en-US" w:eastAsia="zh-CN" w:bidi="ar-SA"/>
              </w:rPr>
            </w:pPr>
            <w:r>
              <w:rPr>
                <w:rFonts w:hint="default" w:ascii="Times New Roman" w:hAnsi="Times New Roman" w:eastAsia="微软雅黑" w:cs="Times New Roman"/>
                <w:b/>
                <w:bCs/>
                <w:sz w:val="21"/>
                <w:szCs w:val="21"/>
                <w:lang w:eastAsia="zh-CN"/>
              </w:rPr>
              <w:t>人类白细胞抗原杂合性缺失(HLA-LOH)</w:t>
            </w:r>
          </w:p>
        </w:tc>
        <w:tc>
          <w:tcPr>
            <w:tcW w:w="5343" w:type="dxa"/>
            <w:shd w:val="clear" w:color="auto" w:fill="auto"/>
            <w:vAlign w:val="center"/>
          </w:tcPr>
          <w:p w14:paraId="7B02EFC2">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kern w:val="2"/>
                <w:sz w:val="21"/>
                <w:szCs w:val="21"/>
                <w:highlight w:val="none"/>
                <w:lang w:val="en-US" w:eastAsia="zh-CN" w:bidi="ar-SA"/>
              </w:rPr>
            </w:pPr>
            <w:r>
              <w:rPr>
                <w:rFonts w:hint="default" w:ascii="Times New Roman" w:hAnsi="Times New Roman" w:eastAsia="微软雅黑" w:cs="Times New Roman"/>
                <w:kern w:val="2"/>
                <w:sz w:val="21"/>
                <w:szCs w:val="21"/>
                <w:lang w:val="en-US" w:eastAsia="zh-CN" w:bidi="ar-SA"/>
              </w:rPr>
              <w:t>{{ summaryOfRresults.HLA}}</w:t>
            </w:r>
          </w:p>
        </w:tc>
      </w:tr>
      <w:tr w14:paraId="5BF414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0D1BC2AA">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737DDA56">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5902B9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3AAD26F">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30EF0E37">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kern w:val="2"/>
                <w:sz w:val="21"/>
                <w:szCs w:val="21"/>
                <w:highlight w:val="none"/>
                <w:lang w:val="en-US" w:eastAsia="zh-CN" w:bidi="ar-SA"/>
              </w:rPr>
              <w:t>{%tr if reportInfo.conf.wes%}</w:t>
            </w:r>
          </w:p>
        </w:tc>
      </w:tr>
      <w:tr w14:paraId="101BF2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E814B1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103E7852">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zh-CN"/>
              </w:rPr>
              <w:t>肿瘤新抗原</w:t>
            </w:r>
          </w:p>
        </w:tc>
        <w:tc>
          <w:tcPr>
            <w:tcW w:w="5343" w:type="dxa"/>
            <w:shd w:val="clear" w:color="auto" w:fill="auto"/>
            <w:vAlign w:val="center"/>
          </w:tcPr>
          <w:p w14:paraId="6A4D5F1F">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共预测出{{ summaryOfRresults.neoantigenAllSize }}个肿瘤新抗原</w:t>
            </w:r>
          </w:p>
        </w:tc>
      </w:tr>
      <w:tr w14:paraId="074102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3B8BD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75429A7B">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CF6D5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99C37A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EE4576">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PDInfo != undefined %}</w:t>
            </w:r>
          </w:p>
        </w:tc>
      </w:tr>
      <w:tr w14:paraId="3ECBC1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9BAB3E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6D9D3C6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en-US"/>
              </w:rPr>
              <w:t>PD-L1蛋白表达水平</w:t>
            </w:r>
          </w:p>
        </w:tc>
        <w:tc>
          <w:tcPr>
            <w:tcW w:w="5343" w:type="dxa"/>
            <w:shd w:val="clear" w:color="auto" w:fill="auto"/>
            <w:vAlign w:val="center"/>
          </w:tcPr>
          <w:p w14:paraId="33CDC618">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596840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5A3E97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39D9B04F">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6F15A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10ACAFA">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 xml:space="preserve">{%tr </w:t>
            </w:r>
            <w:r>
              <w:rPr>
                <w:rFonts w:hint="eastAsia" w:ascii="Times New Roman" w:hAnsi="Times New Roman" w:eastAsia="微软雅黑" w:cs="Times New Roman"/>
                <w:b/>
                <w:bCs/>
                <w:color w:val="0070C0"/>
                <w:sz w:val="21"/>
                <w:szCs w:val="21"/>
                <w:highlight w:val="none"/>
                <w:lang w:val="en-US" w:eastAsia="zh-CN" w:bidi="ar-SA"/>
              </w:rPr>
              <w:t>elif PDInfo</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4F8EC9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51DEAF9">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b/>
                <w:bCs/>
                <w:sz w:val="21"/>
                <w:szCs w:val="21"/>
              </w:rPr>
            </w:pPr>
            <w:r>
              <w:rPr>
                <w:rFonts w:hint="default" w:ascii="Times New Roman" w:hAnsi="Times New Roman" w:eastAsia="微软雅黑" w:cs="Times New Roman"/>
                <w:b/>
                <w:bCs/>
                <w:kern w:val="0"/>
                <w:sz w:val="21"/>
                <w:szCs w:val="21"/>
                <w:lang w:eastAsia="en-US"/>
              </w:rPr>
              <w:t>PD-L1蛋白表达水平</w:t>
            </w:r>
          </w:p>
        </w:tc>
        <w:tc>
          <w:tcPr>
            <w:tcW w:w="5343" w:type="dxa"/>
            <w:vAlign w:val="center"/>
          </w:tcPr>
          <w:p w14:paraId="28C82D4A">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119592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2D30FD3">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519C50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60CC517">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.hrr and disease.HRR_disease</w:t>
            </w:r>
            <w:r>
              <w:rPr>
                <w:rFonts w:hint="default" w:ascii="Times New Roman" w:hAnsi="Times New Roman" w:eastAsia="微软雅黑" w:cs="Times New Roman"/>
                <w:b/>
                <w:bCs/>
                <w:color w:val="0070C0"/>
                <w:sz w:val="21"/>
                <w:szCs w:val="21"/>
                <w:highlight w:val="none"/>
                <w:lang w:val="en-US" w:eastAsia="zh-CN" w:bidi="ar-SA"/>
              </w:rPr>
              <w:t>%}</w:t>
            </w:r>
          </w:p>
        </w:tc>
      </w:tr>
      <w:tr w14:paraId="2D3214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705B74E4">
            <w:pPr>
              <w:keepNext w:val="0"/>
              <w:keepLines w:val="0"/>
              <w:widowControl/>
              <w:suppressLineNumbers w:val="0"/>
              <w:jc w:val="left"/>
              <w:rPr>
                <w:rFonts w:ascii="Times New Roman" w:hAnsi="Times New Roman" w:eastAsia="微软雅黑" w:cs="Times New Roman"/>
                <w:b/>
                <w:bCs/>
                <w:sz w:val="21"/>
                <w:szCs w:val="21"/>
              </w:rPr>
            </w:pPr>
            <w:r>
              <w:rPr>
                <w:rFonts w:ascii="微软雅黑" w:hAnsi="微软雅黑" w:eastAsia="微软雅黑" w:cs="微软雅黑"/>
                <w:b/>
                <w:bCs/>
                <w:color w:val="000000"/>
                <w:kern w:val="0"/>
                <w:sz w:val="20"/>
                <w:szCs w:val="20"/>
                <w:lang w:val="en-US" w:eastAsia="zh-CN" w:bidi="ar"/>
              </w:rPr>
              <w:t>同源重组修复（</w:t>
            </w:r>
            <w:r>
              <w:rPr>
                <w:rFonts w:hint="default" w:ascii="Times New Roman" w:hAnsi="Times New Roman" w:eastAsia="宋体" w:cs="Times New Roman"/>
                <w:b/>
                <w:bCs/>
                <w:color w:val="000000"/>
                <w:kern w:val="0"/>
                <w:sz w:val="20"/>
                <w:szCs w:val="20"/>
                <w:lang w:val="en-US" w:eastAsia="zh-CN" w:bidi="ar"/>
              </w:rPr>
              <w:t>HRR)</w:t>
            </w:r>
            <w:r>
              <w:rPr>
                <w:rFonts w:hint="eastAsia" w:ascii="微软雅黑" w:hAnsi="微软雅黑" w:eastAsia="微软雅黑" w:cs="微软雅黑"/>
                <w:b/>
                <w:bCs/>
                <w:color w:val="000000"/>
                <w:kern w:val="0"/>
                <w:sz w:val="20"/>
                <w:szCs w:val="20"/>
                <w:lang w:val="en-US" w:eastAsia="zh-CN" w:bidi="ar"/>
              </w:rPr>
              <w:t>基因检测</w:t>
            </w:r>
          </w:p>
        </w:tc>
        <w:tc>
          <w:tcPr>
            <w:tcW w:w="5343" w:type="dxa"/>
            <w:vAlign w:val="center"/>
          </w:tcPr>
          <w:p w14:paraId="7BAE103C">
            <w:pPr>
              <w:keepNext w:val="0"/>
              <w:keepLines w:val="0"/>
              <w:widowControl w:val="0"/>
              <w:suppressLineNumbers w:val="0"/>
              <w:spacing w:before="0" w:beforeAutospacing="0" w:after="0" w:afterAutospacing="0"/>
              <w:ind w:left="0" w:right="0"/>
              <w:jc w:val="left"/>
            </w:pPr>
            <w:r>
              <w:rPr>
                <w:rFonts w:ascii="微软雅黑" w:hAnsi="微软雅黑" w:eastAsia="微软雅黑" w:cs="微软雅黑"/>
                <w:color w:val="000000"/>
                <w:kern w:val="0"/>
                <w:sz w:val="20"/>
                <w:szCs w:val="20"/>
                <w:lang w:val="en-US" w:eastAsia="zh-CN" w:bidi="ar"/>
              </w:rPr>
              <w:t>共检出</w:t>
            </w:r>
            <w:r>
              <w:rPr>
                <w:rFonts w:hint="eastAsia" w:ascii="微软雅黑" w:hAnsi="微软雅黑" w:eastAsia="微软雅黑" w:cs="微软雅黑"/>
                <w:color w:val="000000"/>
                <w:kern w:val="0"/>
                <w:sz w:val="20"/>
                <w:szCs w:val="20"/>
                <w:lang w:val="en-US" w:eastAsia="zh-CN" w:bidi="ar"/>
              </w:rPr>
              <w:t>{{</w:t>
            </w:r>
            <w:r>
              <w:rPr>
                <w:rFonts w:hint="default" w:ascii="Times New Roman" w:hAnsi="Times New Roman" w:eastAsia="微软雅黑" w:cs="Times New Roman"/>
                <w:kern w:val="0"/>
                <w:sz w:val="21"/>
                <w:szCs w:val="21"/>
                <w:lang w:val="en-US" w:eastAsia="zh-CN" w:bidi="ar"/>
              </w:rPr>
              <w:t>summaryOfRresults</w:t>
            </w:r>
            <w:r>
              <w:rPr>
                <w:rFonts w:hint="eastAsia" w:ascii="Times New Roman" w:hAnsi="Times New Roman" w:eastAsia="微软雅黑" w:cs="Times New Roman"/>
                <w:kern w:val="0"/>
                <w:sz w:val="21"/>
                <w:szCs w:val="21"/>
                <w:lang w:val="en-US" w:eastAsia="zh-CN" w:bidi="ar"/>
              </w:rPr>
              <w:t>.HRRDetectedGeneCount</w:t>
            </w:r>
            <w:r>
              <w:rPr>
                <w:rFonts w:hint="eastAsia" w:ascii="微软雅黑" w:hAnsi="微软雅黑" w:eastAsia="微软雅黑" w:cs="微软雅黑"/>
                <w:color w:val="000000"/>
                <w:kern w:val="0"/>
                <w:sz w:val="20"/>
                <w:szCs w:val="20"/>
                <w:lang w:val="en-US" w:eastAsia="zh-CN" w:bidi="ar"/>
              </w:rPr>
              <w:t>}}个</w:t>
            </w:r>
            <w:r>
              <w:rPr>
                <w:rFonts w:hint="default" w:ascii="Times New Roman" w:hAnsi="Times New Roman" w:eastAsia="宋体" w:cs="Times New Roman"/>
                <w:color w:val="000000"/>
                <w:kern w:val="0"/>
                <w:sz w:val="20"/>
                <w:szCs w:val="20"/>
                <w:lang w:val="en-US" w:eastAsia="zh-CN" w:bidi="ar"/>
              </w:rPr>
              <w:t>HRR</w:t>
            </w:r>
            <w:r>
              <w:rPr>
                <w:rFonts w:hint="eastAsia" w:ascii="微软雅黑" w:hAnsi="微软雅黑" w:eastAsia="微软雅黑" w:cs="微软雅黑"/>
                <w:color w:val="000000"/>
                <w:kern w:val="0"/>
                <w:sz w:val="20"/>
                <w:szCs w:val="20"/>
                <w:lang w:val="en-US" w:eastAsia="zh-CN" w:bidi="ar"/>
              </w:rPr>
              <w:t>基因失活突变</w:t>
            </w:r>
          </w:p>
          <w:p w14:paraId="30A3457D">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p>
        </w:tc>
      </w:tr>
      <w:tr w14:paraId="7E05AC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52CC31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DA5BE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461CE74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ascii="Times New Roman" w:hAnsi="Times New Roman" w:eastAsia="微软雅黑" w:cs="Times New Roman"/>
                <w:b/>
                <w:bCs/>
                <w:sz w:val="21"/>
                <w:szCs w:val="21"/>
              </w:rPr>
              <w:t>肿瘤遗传风险检测</w:t>
            </w:r>
          </w:p>
        </w:tc>
        <w:tc>
          <w:tcPr>
            <w:tcW w:w="5343" w:type="dxa"/>
            <w:vAlign w:val="center"/>
          </w:tcPr>
          <w:p w14:paraId="6BD70145">
            <w:pPr>
              <w:pStyle w:val="13"/>
              <w:keepNext w:val="0"/>
              <w:keepLines w:val="0"/>
              <w:widowControl/>
              <w:suppressLineNumbers w:val="0"/>
              <w:rPr>
                <w:rFonts w:ascii="monospace" w:hAnsi="monospace" w:eastAsia="monospace" w:cs="monospace"/>
                <w:sz w:val="19"/>
                <w:szCs w:val="19"/>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color w:val="auto"/>
                <w:sz w:val="21"/>
                <w:szCs w:val="21"/>
                <w:lang w:eastAsia="zh-CN" w:bidi="ar"/>
              </w:rPr>
              <w:t>{{</w:t>
            </w:r>
            <w:r>
              <w:rPr>
                <w:rFonts w:ascii="Times New Roman" w:hAnsi="Times New Roman" w:eastAsia="微软雅黑" w:cs="Times New Roman"/>
                <w:color w:val="auto"/>
                <w:sz w:val="21"/>
                <w:szCs w:val="21"/>
                <w:lang w:eastAsia="zh-CN" w:bidi="ar"/>
              </w:rPr>
              <w:t>crCheckDrugStr</w:t>
            </w:r>
            <w:r>
              <w:rPr>
                <w:rFonts w:hint="eastAsia" w:ascii="Times New Roman" w:hAnsi="Times New Roman" w:eastAsia="微软雅黑" w:cs="Times New Roman"/>
                <w:color w:val="auto"/>
                <w:sz w:val="21"/>
                <w:szCs w:val="21"/>
                <w:lang w:eastAsia="zh-CN" w:bidi="ar"/>
              </w:rPr>
              <w:t>}}</w:t>
            </w:r>
            <w:r>
              <w:rPr>
                <w:rFonts w:hint="eastAsia" w:ascii="Times New Roman" w:hAnsi="Times New Roman" w:eastAsia="微软雅黑" w:cs="Times New Roman"/>
                <w:color w:val="auto"/>
                <w:sz w:val="21"/>
                <w:szCs w:val="21"/>
                <w:lang w:val="en-US" w:eastAsia="zh-CN" w:bidi="ar"/>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黑体"/>
                <w:sz w:val="21"/>
                <w:lang w:val="en-US" w:eastAsia="zh-CN"/>
              </w:rPr>
              <w:t>.</w:t>
            </w:r>
            <w:r>
              <w:rPr>
                <w:rFonts w:hint="default" w:ascii="Times New Roman" w:hAnsi="Times New Roman" w:eastAsia="微软雅黑" w:cs="黑体"/>
                <w:sz w:val="21"/>
                <w:lang w:eastAsia="zh-CN"/>
              </w:rPr>
              <w:t>cr_</w:t>
            </w:r>
            <w:r>
              <w:rPr>
                <w:rFonts w:hint="default" w:ascii="Times New Roman" w:hAnsi="Times New Roman" w:eastAsia="微软雅黑" w:cs="黑体"/>
                <w:sz w:val="21"/>
                <w:lang w:eastAsia="zh-CN"/>
              </w:rPr>
              <w:t>tumors_desc</w:t>
            </w:r>
          </w:p>
          <w:p w14:paraId="400637DF">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color w:val="auto"/>
                <w:sz w:val="21"/>
                <w:szCs w:val="21"/>
                <w:lang w:val="en-US" w:eastAsia="zh-CN" w:bidi="ar"/>
              </w:rPr>
              <w:t>}}</w:t>
            </w:r>
          </w:p>
        </w:tc>
      </w:tr>
      <w:tr w14:paraId="1394FD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4BB37D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urinaryProstateDisease != ‘’%}</w:t>
            </w:r>
          </w:p>
        </w:tc>
      </w:tr>
      <w:tr w14:paraId="540AC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2440B80F">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预后相关</w:t>
            </w:r>
          </w:p>
        </w:tc>
        <w:tc>
          <w:tcPr>
            <w:tcW w:w="5343" w:type="dxa"/>
            <w:vAlign w:val="center"/>
          </w:tcPr>
          <w:p w14:paraId="142C7254">
            <w:pPr>
              <w:keepNext w:val="0"/>
              <w:keepLines w:val="0"/>
              <w:pageBreakBefore w:val="0"/>
              <w:widowControl w:val="0"/>
              <w:kinsoku/>
              <w:wordWrap/>
              <w:overflowPunct/>
              <w:topLinePunct w:val="0"/>
              <w:autoSpaceDE/>
              <w:autoSpaceDN/>
              <w:bidi w:val="0"/>
              <w:adjustRightInd/>
              <w:snapToGrid/>
              <w:spacing w:before="77"/>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预后相关基因检测结果及解析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476A91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0BE488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B4D75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70CDE8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.chemoAnal</w:t>
            </w:r>
            <w:r>
              <w:rPr>
                <w:rFonts w:hint="default" w:ascii="Times New Roman" w:hAnsi="Times New Roman" w:eastAsia="微软雅黑" w:cs="Times New Roman"/>
                <w:b/>
                <w:bCs/>
                <w:color w:val="0070C0"/>
                <w:sz w:val="21"/>
                <w:szCs w:val="21"/>
                <w:highlight w:val="none"/>
                <w:lang w:val="en-US" w:eastAsia="zh-CN" w:bidi="ar-SA"/>
              </w:rPr>
              <w:t xml:space="preserve"> </w:t>
            </w:r>
            <w:r>
              <w:rPr>
                <w:rFonts w:hint="eastAsia" w:ascii="Times New Roman" w:hAnsi="Times New Roman" w:eastAsia="微软雅黑" w:cs="Times New Roman"/>
                <w:b/>
                <w:bCs/>
                <w:color w:val="0070C0"/>
                <w:sz w:val="21"/>
                <w:szCs w:val="21"/>
                <w:highlight w:val="none"/>
                <w:lang w:val="en-US" w:eastAsia="zh-CN" w:bidi="ar-SA"/>
              </w:rPr>
              <w:t xml:space="preserve">and did != 9253 </w:t>
            </w:r>
            <w:r>
              <w:rPr>
                <w:rFonts w:hint="default" w:ascii="Times New Roman" w:hAnsi="Times New Roman" w:eastAsia="微软雅黑" w:cs="Times New Roman"/>
                <w:b/>
                <w:bCs/>
                <w:color w:val="0070C0"/>
                <w:sz w:val="21"/>
                <w:szCs w:val="21"/>
                <w:highlight w:val="none"/>
                <w:lang w:val="en-US" w:eastAsia="zh-CN" w:bidi="ar-SA"/>
              </w:rPr>
              <w:t>%}</w:t>
            </w:r>
          </w:p>
        </w:tc>
      </w:tr>
      <w:tr w14:paraId="3D1539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3F959C89">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化疗药物检测</w:t>
            </w:r>
          </w:p>
        </w:tc>
        <w:tc>
          <w:tcPr>
            <w:tcW w:w="5343" w:type="dxa"/>
            <w:vAlign w:val="center"/>
          </w:tcPr>
          <w:p w14:paraId="244E4BED">
            <w:pPr>
              <w:keepNext w:val="0"/>
              <w:keepLines w:val="0"/>
              <w:pageBreakBefore w:val="0"/>
              <w:widowControl w:val="0"/>
              <w:kinsoku/>
              <w:wordWrap/>
              <w:overflowPunct/>
              <w:topLinePunct w:val="0"/>
              <w:autoSpaceDE/>
              <w:autoSpaceDN/>
              <w:bidi w:val="0"/>
              <w:adjustRightInd/>
              <w:snapToGrid/>
              <w:spacing w:before="77"/>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化疗药物检测解析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3A38FB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D2DC525">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1FF84C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2110BD2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reportInfo.conf.wes %}</w:t>
            </w:r>
          </w:p>
        </w:tc>
      </w:tr>
      <w:tr w14:paraId="00AC98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5D5613FA">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全外显子体系变异小结</w:t>
            </w:r>
          </w:p>
        </w:tc>
        <w:tc>
          <w:tcPr>
            <w:tcW w:w="5343" w:type="dxa"/>
            <w:vAlign w:val="center"/>
          </w:tcPr>
          <w:p w14:paraId="1E8471A8">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共检出{{ summaryOfRresults.wesMutationSize }}个体细胞突变</w:t>
            </w:r>
          </w:p>
        </w:tc>
      </w:tr>
      <w:tr w14:paraId="6816B9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9F2127F">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0D57F5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6D0EA05">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样品总体质量评估</w:t>
            </w:r>
          </w:p>
        </w:tc>
        <w:tc>
          <w:tcPr>
            <w:tcW w:w="5343" w:type="dxa"/>
            <w:vAlign w:val="center"/>
          </w:tcPr>
          <w:p w14:paraId="42B4B9E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 overall_quality_assessment }}</w:t>
            </w:r>
          </w:p>
        </w:tc>
      </w:tr>
    </w:tbl>
    <w:p w14:paraId="7C51AA5E">
      <w:pPr>
        <w:rPr>
          <w:rFonts w:hint="default" w:ascii="Times New Roman" w:hAnsi="Times New Roman" w:eastAsia="微软雅黑" w:cs="Times New Roman"/>
          <w:b/>
          <w:bCs/>
          <w:sz w:val="18"/>
          <w:szCs w:val="18"/>
          <w:lang w:eastAsia="zh-CN" w:bidi="ar"/>
        </w:rPr>
      </w:pPr>
      <w:r>
        <w:rPr>
          <w:rFonts w:hint="default" w:ascii="Times New Roman" w:hAnsi="Times New Roman" w:eastAsia="微软雅黑" w:cs="Times New Roman"/>
          <w:b/>
          <w:bCs/>
          <w:sz w:val="18"/>
          <w:szCs w:val="18"/>
          <w:lang w:eastAsia="zh-CN" w:bidi="ar"/>
        </w:rPr>
        <w:t>注：</w:t>
      </w:r>
      <w:bookmarkStart w:id="31" w:name="_Toc21059"/>
      <w:bookmarkStart w:id="32" w:name="_Toc28125"/>
      <w:bookmarkStart w:id="33" w:name="_Toc149837255"/>
    </w:p>
    <w:p w14:paraId="4E390C04">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note.testResultSummaryNoteList %}{{n}}</w:t>
      </w:r>
    </w:p>
    <w:p w14:paraId="73E977CB">
      <w:pPr>
        <w:rPr>
          <w:rFonts w:ascii="Times New Roman" w:hAnsi="Times New Roman" w:eastAsia="微软雅黑" w:cs="Times New Roman"/>
          <w:sz w:val="24"/>
          <w:szCs w:val="24"/>
          <w:lang w:eastAsia="zh-CN"/>
        </w:rPr>
      </w:pPr>
      <w:r>
        <w:rPr>
          <w:rFonts w:hint="default" w:ascii="Times New Roman" w:hAnsi="Times New Roman" w:eastAsia="微软雅黑" w:cs="Times New Roman"/>
          <w:sz w:val="18"/>
          <w:lang w:val="en-US" w:eastAsia="zh-CN"/>
        </w:rPr>
        <w:t>{% endfor %}</w:t>
      </w: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F4AE2B8">
      <w:pPr>
        <w:rPr>
          <w:lang w:eastAsia="zh-CN"/>
        </w:rPr>
      </w:pPr>
    </w:p>
    <w:p w14:paraId="78929217">
      <w:pPr>
        <w:rPr>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2B1747D7">
        <w:tblPrEx>
          <w:tblCellMar>
            <w:top w:w="0" w:type="dxa"/>
            <w:left w:w="0" w:type="dxa"/>
            <w:bottom w:w="0" w:type="dxa"/>
            <w:right w:w="0" w:type="dxa"/>
          </w:tblCellMar>
        </w:tblPrEx>
        <w:trPr>
          <w:trHeight w:val="441" w:hRule="exact"/>
          <w:jc w:val="right"/>
        </w:trPr>
        <w:tc>
          <w:tcPr>
            <w:tcW w:w="1272" w:type="dxa"/>
            <w:vAlign w:val="center"/>
          </w:tcPr>
          <w:p w14:paraId="60E8C3F2">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51E8B55">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4384"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16" name="组合 16"/>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0" name="组合 6"/>
                              <wpg:cNvGrpSpPr/>
                              <wpg:grpSpPr>
                                <a:xfrm>
                                  <a:off x="19211" y="18842"/>
                                  <a:ext cx="4816" cy="2273"/>
                                  <a:chOff x="19199" y="18902"/>
                                  <a:chExt cx="4816" cy="2273"/>
                                </a:xfrm>
                              </wpg:grpSpPr>
                              <pic:pic xmlns:pic="http://schemas.openxmlformats.org/drawingml/2006/picture">
                                <pic:nvPicPr>
                                  <pic:cNvPr id="18"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5" name="图片 4"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4384;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3+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">
                      <o:lock v:ext="edit" aspectratio="f"/>
                      <v:group id="组合 6" o:spid="_x0000_s1026" o:spt="203" style="position:absolute;left:19211;top:18842;height:2273;width:4816;" coordorigin="19199,18902" coordsize="4816,2273"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tZefar4AAADb&#10;AAAADwAAAGRycy9kb3ducmV2LnhtbEWPQUvDQBCF74L/YRmhN7uJBbFpt6UWRPFSTASv0+w0Cc3O&#10;xt01qf++cxC8zfDevPfNentxvRopxM6zgXyegSKuve24MfBZvdw/gYoJ2WLvmQz8UoTt5vZmjYX1&#10;E3/QWKZGSQjHAg20KQ2F1rFuyWGc+4FYtJMPDpOsodE24CThrtcPWfaoHXYsDS0OtG+pPpc/zsAU&#10;z+OyGvd5uaiejxR2r9+H9y9jZnd5tgKV6JL+zX/Xb1bwBVZ+kQH05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Zefar4A&#10;AADbAAAADwAAAAAAAAABACAAAAAiAAAAZHJzL2Rvd25yZXYueG1sUEsBAhQAFAAAAAgAh07iQDMv&#10;BZ47AAAAOQAAABAAAAAAAAAAAQAgAAAADQEAAGRycy9zaGFwZXhtbC54bWxQSwUGAAAAAAYABgBb&#10;AQAAtwMAAAAA&#10;">
                          <v:fill on="f" focussize="0,0"/>
                          <v:stroke on="f"/>
                          <v:imagedata r:id="rId11"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2"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MAnb9r0AAADb&#10;AAAADwAAAGRycy9kb3ducmV2LnhtbEVPTWvCQBC9F/wPywheSrPR0mCjq5RaoeJBTAt6HLJjEs3O&#10;ht2t2n/fFQre5vE+Zzq/mlacyfnGsoJhkoIgLq1uuFLw/bV8GoPwAVlja5kU/JKH+az3MMVc2wtv&#10;6VyESsQQ9jkqqEPocil9WZNBn9iOOHIH6wyGCF0ltcNLDDetHKVpJg02HBtq7Oi9pvJU/BgFerPP&#10;aLn6ONLrW2vWj9lutGielRr0h+kERKBruIv/3Z86zn+B2y/xAD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Cdv2vQAA&#10;ANsAAAAPAAAAAAAAAAEAIAAAACIAAABkcnMvZG93bnJldi54bWxQSwECFAAUAAAACACHTuJAMy8F&#10;njsAAAA5AAAAEAAAAAAAAAABACAAAAAMAQAAZHJzL3NoYXBleG1sLnhtbFBLBQYAAAAABgAGAFsB&#10;AAC2AwAAAAA=&#10;">
                        <v:fill on="f" focussize="0,0"/>
                        <v:stroke on="f"/>
                        <v:imagedata r:id="rId13" chromakey="#FFFFFF" o:title=""/>
                        <o:lock v:ext="edit" aspectratio="t"/>
                      </v:shape>
                    </v:group>
                  </w:pict>
                </mc:Fallback>
              </mc:AlternateContent>
            </w:r>
          </w:p>
        </w:tc>
        <w:tc>
          <w:tcPr>
            <w:tcW w:w="1166" w:type="dxa"/>
            <w:vAlign w:val="center"/>
          </w:tcPr>
          <w:p w14:paraId="7D982F5F">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58DE98F">
            <w:pPr>
              <w:pStyle w:val="22"/>
              <w:spacing w:before="13"/>
              <w:ind w:right="15"/>
              <w:jc w:val="both"/>
              <w:rPr>
                <w:rFonts w:ascii="Times New Roman" w:hAnsi="Times New Roman" w:cs="Times New Roman"/>
                <w:b/>
                <w:sz w:val="24"/>
                <w:szCs w:val="24"/>
              </w:rPr>
            </w:pPr>
          </w:p>
        </w:tc>
      </w:tr>
      <w:tr w14:paraId="5DBB37C5">
        <w:tblPrEx>
          <w:tblCellMar>
            <w:top w:w="0" w:type="dxa"/>
            <w:left w:w="0" w:type="dxa"/>
            <w:bottom w:w="0" w:type="dxa"/>
            <w:right w:w="0" w:type="dxa"/>
          </w:tblCellMar>
        </w:tblPrEx>
        <w:trPr>
          <w:trHeight w:val="457" w:hRule="exact"/>
          <w:jc w:val="right"/>
        </w:trPr>
        <w:tc>
          <w:tcPr>
            <w:tcW w:w="1272" w:type="dxa"/>
            <w:vAlign w:val="center"/>
          </w:tcPr>
          <w:p w14:paraId="7E8D293A">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25C0E7A">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F472428">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D2E0957">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C117E1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3A778E99">
      <w:pPr>
        <w:rPr>
          <w:sz w:val="24"/>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1F15458B">
        <w:tblPrEx>
          <w:tblCellMar>
            <w:top w:w="0" w:type="dxa"/>
            <w:left w:w="0" w:type="dxa"/>
            <w:bottom w:w="0" w:type="dxa"/>
            <w:right w:w="0" w:type="dxa"/>
          </w:tblCellMar>
        </w:tblPrEx>
        <w:trPr>
          <w:trHeight w:val="441" w:hRule="exact"/>
          <w:jc w:val="right"/>
        </w:trPr>
        <w:tc>
          <w:tcPr>
            <w:tcW w:w="1272" w:type="dxa"/>
            <w:vAlign w:val="center"/>
          </w:tcPr>
          <w:p w14:paraId="12A328F7">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DB7773F">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5408"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9" name="组合 19"/>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20"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14">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2"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5408;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NydHYcYAAAApAgAA&#10;GQAAAGRycy9fcmVscy9lMm9Eb2MueG1sLnJlbHO9kcFqAjEQhu9C3yHMvZvdFYqIWS8ieBX7AEMy&#10;mw1uJiGJpb69gVKoIPXmcWb4v/+D2Wy//Sy+KGUXWEHXtCCIdTCOrYLP0/59BSIXZINzYFJwpQzb&#10;4W2xOdKMpYby5GIWlcJZwVRKXEuZ9UQecxMicb2MIXksdUxWRtRntCT7tv2Q6S8DhjumOBgF6WCW&#10;IE7XWJufs8M4Ok27oC+euDyokM7X7grEZKko8GQc/iyXTWQL8rFD/xqH/j+H7jUO3a+DvHvwcAN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">
                      <o:lock v:ext="edit" aspectratio="f"/>
                      <v:group id="组合 23" o:spid="_x0000_s1026" o:spt="203" style="position:absolute;left:19199;top:20810;height:2273;width:4936;" coordorigin="19199,20810" coordsize="4936,2273" o:gfxdata="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PGJbqLoAAADbAAAADwAAAAAAAAABACAAAAAiAAAAZHJzL2Rvd25yZXYueG1sUEsB&#10;AhQAFAAAAAgAh07iQDMvBZ47AAAAOQAAABUAAAAAAAAAAQAgAAAACQEAAGRycy9ncm91cHNoYXBl&#10;eG1sLnhtbFBLBQYAAAAABgAGAGABAADGAw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14"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wH2o0b4AAADb&#10;AAAADwAAAGRycy9kb3ducmV2LnhtbEWPQWvCQBSE7wX/w/IEb3VjAqVEVxFBEQ+BxiB6e2Rfk9Ts&#10;25BdTfrvu4VCj8PMfMOsNqNpxZN611hWsJhHIIhLqxuuFBTn/es7COeRNbaWScE3OdisJy8rTLUd&#10;+IOeua9EgLBLUUHtfZdK6cqaDLq57YiD92l7gz7IvpK6xyHATSvjKHqTBhsOCzV2tKupvOcPo+Br&#10;e25unGSXa3Z6HIdDUfhLcldqNl1ESxCeRv8f/msftYI4ht8v4QfI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H2o0b4A&#10;AADbAAAADwAAAAAAAAABACAAAAAiAAAAZHJzL2Rvd25yZXYueG1sUEsBAhQAFAAAAAgAh07iQDMv&#10;BZ47AAAAOQAAABAAAAAAAAAAAQAgAAAADQEAAGRycy9zaGFwZXhtbC54bWxQSwUGAAAAAAYABgBb&#10;AQAAtwMAAAAA&#10;">
                          <v:fill on="f" focussize="0,0"/>
                          <v:stroke on="f"/>
                          <v:imagedata r:id="rId12"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3" chromakey="#FFFFFF" o:title=""/>
                        <o:lock v:ext="edit" aspectratio="t"/>
                      </v:shape>
                    </v:group>
                  </w:pict>
                </mc:Fallback>
              </mc:AlternateContent>
            </w:r>
          </w:p>
        </w:tc>
        <w:tc>
          <w:tcPr>
            <w:tcW w:w="1166" w:type="dxa"/>
            <w:vAlign w:val="center"/>
          </w:tcPr>
          <w:p w14:paraId="1420D3B8">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AFD6CC">
            <w:pPr>
              <w:pStyle w:val="22"/>
              <w:spacing w:before="13"/>
              <w:ind w:right="15"/>
              <w:jc w:val="both"/>
              <w:rPr>
                <w:rFonts w:ascii="Times New Roman" w:hAnsi="Times New Roman" w:cs="Times New Roman"/>
                <w:b/>
                <w:sz w:val="24"/>
                <w:szCs w:val="24"/>
              </w:rPr>
            </w:pPr>
          </w:p>
        </w:tc>
      </w:tr>
      <w:tr w14:paraId="39F2F582">
        <w:tblPrEx>
          <w:tblCellMar>
            <w:top w:w="0" w:type="dxa"/>
            <w:left w:w="0" w:type="dxa"/>
            <w:bottom w:w="0" w:type="dxa"/>
            <w:right w:w="0" w:type="dxa"/>
          </w:tblCellMar>
        </w:tblPrEx>
        <w:trPr>
          <w:trHeight w:val="457" w:hRule="exact"/>
          <w:jc w:val="right"/>
        </w:trPr>
        <w:tc>
          <w:tcPr>
            <w:tcW w:w="1272" w:type="dxa"/>
            <w:vAlign w:val="center"/>
          </w:tcPr>
          <w:p w14:paraId="0E20F947">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0C8B6BE">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4CE6294">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D5E991">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8CC2FA9">
      <w:pPr>
        <w:rPr>
          <w:rFonts w:hint="default" w:ascii="Times New Roman" w:hAnsi="Times New Roman" w:eastAsia="微软雅黑" w:cs="Times New Roman"/>
          <w:b/>
          <w:bCs/>
          <w:sz w:val="21"/>
          <w:szCs w:val="21"/>
          <w:lang w:val="en-US" w:eastAsia="zh-CN"/>
        </w:rPr>
      </w:pPr>
      <w:r>
        <w:rPr>
          <w:rFonts w:hint="eastAsia" w:ascii="Times New Roman" w:hAnsi="Times New Roman" w:eastAsia="微软雅黑" w:cs="Times New Roman"/>
          <w:sz w:val="24"/>
          <w:szCs w:val="24"/>
          <w:lang w:eastAsia="zh-CN"/>
        </w:rPr>
        <w:t>{% endif %}</w:t>
      </w:r>
      <w:r>
        <w:rPr>
          <w:rFonts w:hint="default" w:ascii="Times New Roman" w:hAnsi="Times New Roman" w:eastAsia="微软雅黑" w:cs="Times New Roman"/>
          <w:b/>
          <w:bCs/>
          <w:color w:val="00B050"/>
          <w:sz w:val="28"/>
          <w:szCs w:val="36"/>
          <w:lang w:eastAsia="zh-CN"/>
        </w:rPr>
        <w:br w:type="page"/>
      </w:r>
      <w:bookmarkEnd w:id="31"/>
      <w:bookmarkStart w:id="34" w:name="_Toc24604"/>
      <w:r>
        <w:rPr>
          <w:rFonts w:hint="default" w:ascii="Times New Roman" w:hAnsi="Times New Roman" w:eastAsia="微软雅黑" w:cs="Times New Roman"/>
          <w:b/>
          <w:bCs/>
          <w:sz w:val="21"/>
          <w:szCs w:val="21"/>
          <w:lang w:val="en-US" w:eastAsia="zh-CN"/>
        </w:rPr>
        <w:t>{% if reportInfo.conf.importantTargetedGeneSummary%}</w:t>
      </w:r>
    </w:p>
    <w:p w14:paraId="36BEBF2B">
      <w:pPr>
        <w:pStyle w:val="3"/>
        <w:numPr>
          <w:ilvl w:val="255"/>
          <w:numId w:val="0"/>
        </w:numPr>
        <w:jc w:val="left"/>
        <w:rPr>
          <w:rFonts w:hint="default" w:ascii="Times New Roman" w:hAnsi="Times New Roman" w:eastAsia="微软雅黑" w:cs="Times New Roman"/>
          <w:color w:val="auto"/>
          <w:sz w:val="30"/>
          <w:lang w:eastAsia="zh-CN"/>
        </w:rPr>
      </w:pPr>
      <w:bookmarkStart w:id="35" w:name="_Toc12170"/>
      <w:r>
        <w:rPr>
          <w:rFonts w:hint="default" w:ascii="Times New Roman" w:hAnsi="Times New Roman" w:eastAsia="微软雅黑" w:cs="Times New Roman"/>
          <w:color w:val="auto"/>
          <w:sz w:val="30"/>
          <w:lang w:val="en-US" w:eastAsia="zh-CN"/>
        </w:rPr>
        <w:t>{{note.cancerTitle}}</w:t>
      </w:r>
      <w:bookmarkEnd w:id="32"/>
      <w:bookmarkEnd w:id="33"/>
      <w:bookmarkEnd w:id="34"/>
      <w:bookmarkEnd w:id="35"/>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442654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26AA9EE2">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331FC5AD">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23504D26">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2201F431">
            <w:pPr>
              <w:widowControl/>
              <w:jc w:val="center"/>
              <w:textAlignment w:val="center"/>
              <w:rPr>
                <w:rFonts w:hint="default" w:ascii="Times New Roman" w:hAnsi="Times New Roman" w:eastAsia="微软雅黑" w:cs="Times New Roman"/>
                <w:b/>
                <w:bCs/>
                <w:color w:val="FFFFFF"/>
                <w:sz w:val="21"/>
                <w:szCs w:val="21"/>
                <w:lang w:val="en-US"/>
              </w:rPr>
            </w:pPr>
            <w:r>
              <w:rPr>
                <w:rFonts w:hint="default" w:ascii="Times New Roman" w:hAnsi="Times New Roman" w:eastAsia="微软雅黑" w:cs="Times New Roman"/>
                <w:b/>
                <w:bCs/>
                <w:color w:val="FFFFFF"/>
                <w:sz w:val="21"/>
                <w:szCs w:val="21"/>
                <w:lang w:eastAsia="zh-CN" w:bidi="ar"/>
              </w:rPr>
              <w:t>变异丰度/拷贝数</w:t>
            </w:r>
            <w:r>
              <w:rPr>
                <w:rFonts w:hint="default" w:ascii="Times New Roman" w:hAnsi="Times New Roman" w:eastAsia="微软雅黑" w:cs="Times New Roman"/>
                <w:b/>
                <w:bCs/>
                <w:color w:val="FFFFFF"/>
                <w:sz w:val="21"/>
                <w:szCs w:val="21"/>
                <w:lang w:val="en-US" w:eastAsia="zh-CN" w:bidi="ar"/>
              </w:rPr>
              <w:t>{% if readsFlag %}</w:t>
            </w:r>
            <w:r>
              <w:rPr>
                <w:rFonts w:hint="default" w:ascii="Times New Roman" w:hAnsi="Times New Roman" w:eastAsia="微软雅黑" w:cs="Times New Roman"/>
                <w:b/>
                <w:bCs/>
                <w:color w:val="FFFFFF"/>
                <w:sz w:val="21"/>
                <w:szCs w:val="21"/>
                <w:lang w:eastAsia="zh-CN" w:bidi="ar"/>
              </w:rPr>
              <w:t>/融合reads数</w:t>
            </w:r>
            <w:r>
              <w:rPr>
                <w:rFonts w:hint="default" w:ascii="Times New Roman" w:hAnsi="Times New Roman" w:eastAsia="微软雅黑" w:cs="Times New Roman"/>
                <w:b/>
                <w:bCs/>
                <w:color w:val="FFFFFF"/>
                <w:sz w:val="21"/>
                <w:szCs w:val="21"/>
                <w:lang w:val="en-US" w:eastAsia="zh-CN" w:bidi="ar"/>
              </w:rPr>
              <w:t>{% endif %}</w:t>
            </w:r>
          </w:p>
        </w:tc>
      </w:tr>
      <w:tr w14:paraId="4A6312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5BE77509">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for it in importantTargetedGeneFilter %}</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5F868AFC">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0E56EBDE">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74193E8C">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it.ori_variantList == [] %}未检测到与用药相关突变{%else%}{% for i in it.ori_variantList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15F25477">
            <w:pPr>
              <w:widowControl/>
              <w:jc w:val="center"/>
              <w:textAlignment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3FC01E79">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it.mutFreqList == [] %}-{%else%}{% for i in it.mutFreqList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572D871B">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r>
      <w:tr w14:paraId="2AE48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AC07229">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endfor %}</w:t>
            </w:r>
          </w:p>
        </w:tc>
      </w:tr>
    </w:tbl>
    <w:p w14:paraId="1F0A3522">
      <w:pP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4AE006B8">
      <w:pPr>
        <w:numPr>
          <w:ilvl w:val="0"/>
          <w:numId w:val="0"/>
        </w:numPr>
        <w:spacing w:line="216" w:lineRule="auto"/>
        <w:ind w:leftChars="0"/>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sz w:val="18"/>
          <w:szCs w:val="18"/>
          <w:lang w:val="en-US" w:eastAsia="zh-CN"/>
        </w:rPr>
        <w:t>{% for n in note.importantTargetedGeneSummaryNoteList %}{{n}}</w:t>
      </w:r>
    </w:p>
    <w:p w14:paraId="5EBFB217">
      <w:pPr>
        <w:numPr>
          <w:ilvl w:val="0"/>
          <w:numId w:val="0"/>
        </w:numPr>
        <w:spacing w:line="216" w:lineRule="auto"/>
        <w:ind w:leftChars="0"/>
        <w:rPr>
          <w:rFonts w:hint="default" w:ascii="Times New Roman" w:hAnsi="Times New Roman" w:eastAsia="微软雅黑" w:cs="Times New Roman"/>
          <w:b/>
          <w:bCs/>
          <w:color w:val="62B541"/>
          <w:sz w:val="24"/>
          <w:szCs w:val="24"/>
          <w:lang w:val="en-US" w:eastAsia="zh-CN" w:bidi="ar-SA"/>
          <w14:shadow w14:blurRad="50800" w14:dist="38100" w14:dir="10800000" w14:sx="100000" w14:sy="100000" w14:kx="0" w14:ky="0" w14:algn="r">
            <w14:srgbClr w14:val="62B541">
              <w14:alpha w14:val="60000"/>
            </w14:srgbClr>
          </w14:shadow>
        </w:rPr>
      </w:pPr>
      <w:r>
        <w:rPr>
          <w:rFonts w:hint="default" w:ascii="Times New Roman" w:hAnsi="Times New Roman" w:eastAsia="微软雅黑" w:cs="Times New Roman"/>
          <w:sz w:val="18"/>
          <w:szCs w:val="18"/>
          <w:lang w:val="en-US" w:eastAsia="zh-CN"/>
        </w:rPr>
        <w:t>{% endfor %}</w:t>
      </w:r>
      <w:r>
        <w:rPr>
          <w:rFonts w:hint="default" w:ascii="Times New Roman" w:hAnsi="Times New Roman" w:eastAsia="微软雅黑" w:cs="Times New Roman"/>
          <w:sz w:val="18"/>
          <w:lang w:eastAsia="zh-CN"/>
        </w:rPr>
        <w:br w:type="page"/>
      </w:r>
      <w:bookmarkStart w:id="36" w:name="_Toc24235"/>
      <w:bookmarkStart w:id="37" w:name="_Toc20136_WPSOffice_Level1"/>
      <w:bookmarkStart w:id="38" w:name="_Toc19898_WPSOffice_Level1"/>
      <w:bookmarkStart w:id="39" w:name="_Toc22132"/>
      <w:bookmarkStart w:id="40" w:name="_Toc18013"/>
      <w:bookmarkStart w:id="41" w:name="_Toc2781"/>
      <w:r>
        <w:rPr>
          <w:rFonts w:hint="default" w:ascii="Times New Roman" w:hAnsi="Times New Roman" w:eastAsia="微软雅黑" w:cs="Times New Roman"/>
          <w:b/>
          <w:bCs/>
          <w:color w:val="62B541"/>
          <w:sz w:val="24"/>
          <w:szCs w:val="24"/>
          <w:lang w:val="en-US" w:eastAsia="zh-CN" w:bidi="ar-SA"/>
          <w14:shadow w14:blurRad="50800" w14:dist="38100" w14:dir="10800000" w14:sx="100000" w14:sy="100000" w14:kx="0" w14:ky="0" w14:algn="r">
            <w14:srgbClr w14:val="62B541">
              <w14:alpha w14:val="60000"/>
            </w14:srgbClr>
          </w14:shadow>
        </w:rPr>
        <w:t>{% endif %}</w:t>
      </w:r>
    </w:p>
    <w:p w14:paraId="22382165">
      <w:pPr>
        <w:numPr>
          <w:ilvl w:val="0"/>
          <w:numId w:val="0"/>
        </w:numPr>
        <w:spacing w:line="216" w:lineRule="auto"/>
        <w:ind w:leftChars="0"/>
        <w:outlineLvl w:val="0"/>
        <w:rPr>
          <w:rFonts w:hint="default" w:ascii="Times New Roman" w:hAnsi="Times New Roman" w:eastAsia="微软雅黑" w:cs="Times New Roman"/>
          <w:b/>
          <w:bCs/>
          <w:color w:val="62B541"/>
          <w:sz w:val="32"/>
          <w:szCs w:val="36"/>
          <w:lang w:val="en-US" w:eastAsia="zh-CN" w:bidi="ar-SA"/>
          <w14:shadow w14:blurRad="50800" w14:dist="38100" w14:dir="10800000" w14:sx="100000" w14:sy="100000" w14:kx="0" w14:ky="0" w14:algn="r">
            <w14:srgbClr w14:val="62B541">
              <w14:alpha w14:val="60000"/>
            </w14:srgbClr>
          </w14:shadow>
        </w:rPr>
      </w:pPr>
      <w:bookmarkStart w:id="42" w:name="_Toc3948"/>
      <w:bookmarkStart w:id="43" w:name="_Toc32567"/>
      <w:r>
        <w:rPr>
          <w:rFonts w:hint="default" w:ascii="Times New Roman" w:hAnsi="Times New Roman" w:eastAsia="微软雅黑" w:cs="Times New Roman"/>
          <w:b/>
          <w:bCs/>
          <w:color w:val="62B541"/>
          <w:sz w:val="32"/>
          <w:szCs w:val="36"/>
          <w:lang w:val="en-US" w:eastAsia="zh-CN" w:bidi="ar-SA"/>
          <w14:shadow w14:blurRad="50800" w14:dist="38100" w14:dir="10800000" w14:sx="100000" w14:sy="100000" w14:kx="0" w14:ky="0" w14:algn="r">
            <w14:srgbClr w14:val="62B541">
              <w14:alpha w14:val="60000"/>
            </w14:srgbClr>
          </w14:shadow>
        </w:rPr>
        <w:t>检测结果及用药提示</w:t>
      </w:r>
      <w:bookmarkEnd w:id="18"/>
      <w:bookmarkEnd w:id="36"/>
      <w:bookmarkEnd w:id="37"/>
      <w:bookmarkEnd w:id="38"/>
      <w:bookmarkEnd w:id="39"/>
      <w:bookmarkEnd w:id="40"/>
      <w:bookmarkEnd w:id="41"/>
      <w:bookmarkEnd w:id="42"/>
      <w:bookmarkEnd w:id="43"/>
    </w:p>
    <w:p w14:paraId="3E9279EE">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b w:val="0"/>
          <w:bCs w:val="0"/>
          <w:sz w:val="24"/>
          <w:szCs w:val="24"/>
          <w:lang w:eastAsia="zh-CN"/>
        </w:rPr>
      </w:pPr>
      <w:bookmarkStart w:id="44" w:name="_Toc15507"/>
      <w:bookmarkStart w:id="45" w:name="_Toc149837257"/>
      <w:bookmarkStart w:id="46" w:name="_Toc8165"/>
      <w:bookmarkStart w:id="47" w:name="_Toc18062_WPSOffice_Level2"/>
      <w:bookmarkStart w:id="48" w:name="_Toc23375"/>
      <w:bookmarkStart w:id="49" w:name="_Toc9088"/>
      <w:bookmarkStart w:id="50" w:name="_Toc11015_WPSOffice_Level2"/>
      <w:bookmarkStart w:id="51" w:name="_Toc15063"/>
      <w:r>
        <w:rPr>
          <w:rFonts w:hint="default" w:ascii="Times New Roman" w:hAnsi="Times New Roman" w:eastAsia="微软雅黑" w:cs="Times New Roman"/>
          <w:b w:val="0"/>
          <w:bCs w:val="0"/>
          <w:sz w:val="24"/>
          <w:szCs w:val="24"/>
          <w:lang w:eastAsia="zh-CN"/>
        </w:rPr>
        <w:t xml:space="preserve">{% if </w:t>
      </w:r>
      <w:r>
        <w:rPr>
          <w:rFonts w:hint="default" w:ascii="Times New Roman" w:hAnsi="Times New Roman" w:eastAsia="微软雅黑" w:cs="Times New Roman"/>
          <w:b w:val="0"/>
          <w:bCs w:val="0"/>
          <w:sz w:val="24"/>
          <w:szCs w:val="24"/>
          <w:lang w:val="en-US" w:eastAsia="zh-CN"/>
        </w:rPr>
        <w:t>reportInfo.conf.endometrialCarcinomaTyping</w:t>
      </w:r>
      <w:r>
        <w:rPr>
          <w:rFonts w:hint="eastAsia" w:ascii="Times New Roman" w:hAnsi="Times New Roman" w:eastAsia="微软雅黑" w:cs="Times New Roman"/>
          <w:b w:val="0"/>
          <w:bCs w:val="0"/>
          <w:sz w:val="24"/>
          <w:szCs w:val="24"/>
          <w:lang w:val="en-US" w:eastAsia="zh-CN"/>
        </w:rPr>
        <w:t xml:space="preserve"> and</w:t>
      </w:r>
      <w:r>
        <w:rPr>
          <w:rStyle w:val="50"/>
          <w:rFonts w:hint="eastAsia" w:ascii="Times New Roman" w:hAnsi="Times New Roman" w:eastAsia="微软雅黑" w:cs="Times New Roman"/>
          <w:b w:val="0"/>
          <w:bCs w:val="0"/>
          <w:color w:val="0563C1"/>
          <w:sz w:val="24"/>
          <w:szCs w:val="24"/>
          <w:u w:val="single"/>
          <w:lang w:val="en-US" w:eastAsia="zh-CN" w:bidi="ar"/>
        </w:rPr>
        <w:t xml:space="preserve"> </w:t>
      </w:r>
      <w:r>
        <w:rPr>
          <w:rFonts w:hint="default" w:ascii="Times New Roman" w:hAnsi="Times New Roman" w:eastAsia="微软雅黑" w:cs="Times New Roman"/>
          <w:b w:val="0"/>
          <w:bCs w:val="0"/>
          <w:sz w:val="24"/>
          <w:szCs w:val="24"/>
          <w:lang w:eastAsia="zh-CN"/>
        </w:rPr>
        <w:t>endometrialCarcinoma</w:t>
      </w:r>
      <w:r>
        <w:rPr>
          <w:rFonts w:hint="eastAsia" w:ascii="Times New Roman" w:hAnsi="Times New Roman" w:eastAsia="微软雅黑" w:cs="Times New Roman"/>
          <w:b w:val="0"/>
          <w:bCs w:val="0"/>
          <w:sz w:val="24"/>
          <w:szCs w:val="24"/>
          <w:lang w:val="en-US" w:eastAsia="zh-CN"/>
        </w:rPr>
        <w:t xml:space="preserve"> </w:t>
      </w:r>
      <w:r>
        <w:rPr>
          <w:rFonts w:hint="default" w:ascii="Times New Roman" w:hAnsi="Times New Roman" w:eastAsia="微软雅黑" w:cs="Times New Roman"/>
          <w:b w:val="0"/>
          <w:bCs w:val="0"/>
          <w:sz w:val="24"/>
          <w:szCs w:val="24"/>
          <w:lang w:eastAsia="zh-CN"/>
        </w:rPr>
        <w:t>%}</w:t>
      </w:r>
    </w:p>
    <w:p w14:paraId="750AD7E8">
      <w:pPr>
        <w:pStyle w:val="3"/>
        <w:numPr>
          <w:ilvl w:val="255"/>
          <w:numId w:val="0"/>
        </w:numPr>
        <w:jc w:val="left"/>
        <w:rPr>
          <w:rFonts w:hint="default" w:ascii="Times New Roman" w:hAnsi="Times New Roman" w:eastAsia="微软雅黑" w:cs="Times New Roman"/>
          <w:color w:val="auto"/>
          <w:sz w:val="30"/>
          <w:lang w:eastAsia="zh-CN"/>
        </w:rPr>
      </w:pPr>
      <w:bookmarkStart w:id="52" w:name="_Toc16338"/>
      <w:r>
        <w:rPr>
          <w:rFonts w:hint="default" w:ascii="Times New Roman" w:hAnsi="Times New Roman" w:eastAsia="微软雅黑" w:cs="Times New Roman"/>
          <w:color w:val="auto"/>
          <w:sz w:val="30"/>
          <w:lang w:eastAsia="zh-CN"/>
        </w:rPr>
        <w:t>子宫内膜癌TCGA分子分型检测结果</w:t>
      </w:r>
      <w:bookmarkEnd w:id="44"/>
      <w:bookmarkEnd w:id="45"/>
      <w:bookmarkEnd w:id="46"/>
      <w:bookmarkEnd w:id="52"/>
    </w:p>
    <w:tbl>
      <w:tblPr>
        <w:tblStyle w:val="15"/>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0E2A17A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14:paraId="0061701D">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47BA4C0E">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02AB9B1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750775B7">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573091EF">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lang w:eastAsia="zh-CN"/>
              </w:rPr>
              <w:t>{{ summaryOfRresults.tcga }}</w:t>
            </w:r>
          </w:p>
        </w:tc>
      </w:tr>
    </w:tbl>
    <w:p w14:paraId="61761F2B">
      <w:pPr>
        <w:spacing w:before="47"/>
        <w:rPr>
          <w:rFonts w:hint="default" w:ascii="Times New Roman" w:hAnsi="Times New Roman" w:eastAsia="微软雅黑" w:cs="Times New Roman"/>
          <w:sz w:val="18"/>
          <w:szCs w:val="18"/>
          <w:highlight w:val="yellow"/>
          <w:lang w:eastAsia="zh-CN"/>
        </w:rPr>
      </w:pPr>
      <w:r>
        <w:rPr>
          <w:rFonts w:hint="default" w:ascii="Times New Roman" w:hAnsi="Times New Roman" w:eastAsia="微软雅黑" w:cs="Times New Roman"/>
          <w:b/>
          <w:bCs/>
          <w:sz w:val="18"/>
          <w:szCs w:val="18"/>
          <w:lang w:eastAsia="zh-CN"/>
        </w:rPr>
        <w:t>注：</w:t>
      </w:r>
    </w:p>
    <w:p w14:paraId="313FE311">
      <w:pPr>
        <w:numPr>
          <w:ilvl w:val="0"/>
          <w:numId w:val="6"/>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2013年，癌症基因组图谱（The Cancer Geenome Atlas，TCGA）多组学研究全面揭示了子宫内膜癌的分子遗传图谱，提出新的分子分型策略，依据多组学特征和预后的关联性分为4个亚型：POLE突变型、微卫星不稳定型（MSI-H）、高拷贝型（CN-H）和低拷贝型（CN-L），用于子宫内膜癌患者预后和复发风险评估。当前，该分子分型策略已被纳入NCCN、ESGO等多个指南中，分型规则如下：</w:t>
      </w:r>
    </w:p>
    <w:p w14:paraId="472B7927">
      <w:pPr>
        <w:widowControl/>
        <w:jc w:val="center"/>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drawing>
          <wp:inline distT="0" distB="0" distL="114300" distR="114300">
            <wp:extent cx="5582285" cy="2188845"/>
            <wp:effectExtent l="0" t="0" r="5715" b="8255"/>
            <wp:docPr id="4" name="图片 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1"/>
                    <pic:cNvPicPr>
                      <a:picLocks noChangeAspect="1"/>
                    </pic:cNvPicPr>
                  </pic:nvPicPr>
                  <pic:blipFill>
                    <a:blip r:embed="rId15"/>
                    <a:stretch>
                      <a:fillRect/>
                    </a:stretch>
                  </pic:blipFill>
                  <pic:spPr>
                    <a:xfrm>
                      <a:off x="0" y="0"/>
                      <a:ext cx="5582285" cy="2188845"/>
                    </a:xfrm>
                    <a:prstGeom prst="rect">
                      <a:avLst/>
                    </a:prstGeom>
                  </pic:spPr>
                </pic:pic>
              </a:graphicData>
            </a:graphic>
          </wp:inline>
        </w:drawing>
      </w:r>
    </w:p>
    <w:p w14:paraId="047522FC">
      <w:pPr>
        <w:widowControl/>
        <w:rPr>
          <w:rFonts w:hint="default" w:ascii="Times New Roman" w:hAnsi="Times New Roman" w:eastAsia="微软雅黑" w:cs="Times New Roman"/>
          <w:lang w:eastAsia="zh-CN"/>
        </w:rPr>
      </w:pPr>
    </w:p>
    <w:p w14:paraId="3B3417D0">
      <w:pPr>
        <w:widowControl/>
        <w:jc w:val="center"/>
        <w:rPr>
          <w:rFonts w:hint="default" w:ascii="Times New Roman" w:hAnsi="Times New Roman" w:eastAsia="微软雅黑" w:cs="Times New Roman"/>
          <w:sz w:val="20"/>
          <w:szCs w:val="20"/>
          <w:lang w:eastAsia="zh-CN"/>
        </w:rPr>
      </w:pPr>
      <w:r>
        <w:rPr>
          <w:rFonts w:hint="default" w:ascii="Times New Roman" w:hAnsi="Times New Roman" w:eastAsia="微软雅黑" w:cs="Times New Roman"/>
          <w:sz w:val="20"/>
          <w:szCs w:val="20"/>
          <w:lang w:eastAsia="zh-CN"/>
        </w:rPr>
        <w:t>图：子宫内膜癌分子分型规则（参考自</w:t>
      </w:r>
      <w:r>
        <w:rPr>
          <w:rFonts w:hint="default" w:ascii="Times New Roman" w:hAnsi="Times New Roman" w:eastAsia="微软雅黑" w:cs="Times New Roman"/>
          <w:color w:val="000000"/>
          <w:sz w:val="20"/>
          <w:szCs w:val="20"/>
          <w:lang w:eastAsia="zh-CN" w:bidi="ar"/>
        </w:rPr>
        <w:t>NCCN《子宫肿瘤临床实践指南》Version2.2022</w:t>
      </w:r>
      <w:r>
        <w:rPr>
          <w:rFonts w:hint="default" w:ascii="Times New Roman" w:hAnsi="Times New Roman" w:eastAsia="微软雅黑" w:cs="Times New Roman"/>
          <w:sz w:val="20"/>
          <w:szCs w:val="20"/>
          <w:lang w:eastAsia="zh-CN"/>
        </w:rPr>
        <w:t>）</w:t>
      </w:r>
    </w:p>
    <w:p w14:paraId="057AF400">
      <w:pPr>
        <w:rPr>
          <w:rFonts w:hint="default" w:ascii="Times New Roman" w:hAnsi="Times New Roman" w:eastAsia="微软雅黑" w:cs="Times New Roman"/>
          <w:sz w:val="18"/>
          <w:lang w:eastAsia="zh-CN"/>
        </w:rPr>
      </w:pPr>
    </w:p>
    <w:p w14:paraId="2FBB46C0">
      <w:pPr>
        <w:numPr>
          <w:ilvl w:val="0"/>
          <w:numId w:val="6"/>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根据TCGA分子分型可以对患者的预后进行预测，其中POLE突变型患者预后最好，微卫星不稳定型和低拷贝数型患者预后中等，高拷贝数型患者预后最差。</w:t>
      </w:r>
    </w:p>
    <w:p w14:paraId="53CB529F">
      <w:pPr>
        <w:numPr>
          <w:ilvl w:val="0"/>
          <w:numId w:val="6"/>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目前针对TCGA分子分型指导子宫内膜癌辅助治疗的临床应用尚缺乏前瞻性研究结果，但欧洲妇科肿瘤学会（ESGO）、欧洲放射治疗和肿瘤学会（ESTRO）、欧洲病理学家协会（ESP）联合制定的</w:t>
      </w:r>
      <w:r>
        <w:rPr>
          <w:rFonts w:hint="default" w:ascii="Times New Roman" w:hAnsi="Times New Roman" w:eastAsia="微软雅黑" w:cs="Times New Roman"/>
          <w:sz w:val="18"/>
          <w:szCs w:val="18"/>
          <w:lang w:eastAsia="zh-CN"/>
        </w:rPr>
        <w:t>《ESGO/ESTRO/ESP指南：子宫内膜癌患者的管理（2020版）》</w:t>
      </w:r>
      <w:r>
        <w:rPr>
          <w:rFonts w:hint="default" w:ascii="Times New Roman" w:hAnsi="Times New Roman" w:eastAsia="微软雅黑" w:cs="Times New Roman"/>
          <w:sz w:val="18"/>
          <w:lang w:eastAsia="zh-CN"/>
        </w:rPr>
        <w:t>，推荐将分子分型结果与临床、病理特征进行整合，对患者的复发风险进行分层，用于指导辅助治疗。该风险分层和辅助治疗建议进一步被中国抗癌协会妇科肿瘤专业委员会制定的《子宫内膜癌诊断与治疗指南（2021版）》所引用和推荐。复发风险分层和辅助治疗建议见附录[子宫内膜癌分子分型与预后的相关性]，具体治疗策略还需结合临床及病理特征综合判断，请遵医嘱。</w:t>
      </w:r>
    </w:p>
    <w:p w14:paraId="597E7A3A">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30"/>
          <w:lang w:eastAsia="zh-CN"/>
        </w:rPr>
        <w:br w:type="page"/>
      </w:r>
      <w:bookmarkEnd w:id="47"/>
      <w:bookmarkEnd w:id="48"/>
      <w:bookmarkEnd w:id="49"/>
      <w:bookmarkEnd w:id="50"/>
      <w:bookmarkEnd w:id="51"/>
      <w:bookmarkStart w:id="53" w:name="_Toc26035"/>
      <w:bookmarkStart w:id="54" w:name="_Toc16898"/>
      <w:bookmarkStart w:id="55" w:name="_Toc1313"/>
      <w:bookmarkStart w:id="56" w:name="_Toc149837258"/>
      <w:r>
        <w:rPr>
          <w:rFonts w:hint="default" w:ascii="Times New Roman" w:hAnsi="Times New Roman" w:eastAsia="微软雅黑" w:cs="Times New Roman"/>
          <w:sz w:val="24"/>
          <w:szCs w:val="24"/>
          <w:lang w:val="en-US" w:eastAsia="zh-CN"/>
        </w:rPr>
        <w:t xml:space="preserve">{% endif %}{% if reportInfo.conf.sarcomaTyping and </w:t>
      </w:r>
      <w:r>
        <w:rPr>
          <w:rFonts w:hint="eastAsia" w:ascii="Times New Roman" w:hAnsi="Times New Roman" w:eastAsia="微软雅黑" w:cs="Times New Roman"/>
          <w:sz w:val="24"/>
          <w:szCs w:val="24"/>
          <w:lang w:val="en-US" w:eastAsia="zh-CN"/>
        </w:rPr>
        <w:t xml:space="preserve">sarcomaFlag </w:t>
      </w:r>
      <w:r>
        <w:rPr>
          <w:rFonts w:hint="default" w:ascii="Times New Roman" w:hAnsi="Times New Roman" w:eastAsia="微软雅黑" w:cs="Times New Roman"/>
          <w:sz w:val="24"/>
          <w:szCs w:val="24"/>
          <w:lang w:val="en-US" w:eastAsia="zh-CN"/>
        </w:rPr>
        <w:t>%}</w:t>
      </w:r>
    </w:p>
    <w:p w14:paraId="47CDAF5C">
      <w:pPr>
        <w:outlineLvl w:val="1"/>
        <w:rPr>
          <w:rFonts w:hint="default" w:ascii="Times New Roman" w:hAnsi="Times New Roman" w:eastAsia="微软雅黑" w:cs="Times New Roman"/>
          <w:color w:val="auto"/>
          <w:sz w:val="30"/>
          <w:lang w:eastAsia="zh-CN"/>
        </w:rPr>
      </w:pPr>
      <w:bookmarkStart w:id="57" w:name="_Toc16842"/>
      <w:bookmarkStart w:id="58" w:name="_Toc31121"/>
      <w:r>
        <w:rPr>
          <w:rFonts w:hint="default" w:ascii="Times New Roman" w:hAnsi="Times New Roman" w:eastAsia="微软雅黑" w:cs="Times New Roman"/>
          <w:b/>
          <w:bCs/>
          <w:color w:val="auto"/>
          <w:sz w:val="30"/>
          <w:szCs w:val="30"/>
          <w:lang w:val="en-US" w:eastAsia="zh-CN" w:bidi="ar-SA"/>
        </w:rPr>
        <w:t>肉瘤辅助诊断提示</w:t>
      </w:r>
      <w:bookmarkEnd w:id="53"/>
      <w:bookmarkEnd w:id="54"/>
      <w:bookmarkEnd w:id="57"/>
      <w:bookmarkEnd w:id="58"/>
    </w:p>
    <w:p w14:paraId="2C823BD4">
      <w:pPr>
        <w:ind w:firstLine="420" w:firstLineChars="200"/>
        <w:rPr>
          <w:rFonts w:hint="default" w:ascii="Times New Roman" w:hAnsi="Times New Roman" w:eastAsia="微软雅黑" w:cs="Times New Roman"/>
          <w:lang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共检出{{ summaryOfRresults.geneRearrangementVariationSize2 }}个基因变异是分类</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指南</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专家共识中提及的辅助肉瘤诊断的基因变异。</w:t>
      </w:r>
    </w:p>
    <w:tbl>
      <w:tblPr>
        <w:tblStyle w:val="23"/>
        <w:tblW w:w="9978"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0" w:type="dxa"/>
          <w:bottom w:w="0" w:type="dxa"/>
          <w:right w:w="0" w:type="dxa"/>
        </w:tblCellMar>
      </w:tblPr>
      <w:tblGrid>
        <w:gridCol w:w="4241"/>
        <w:gridCol w:w="1417"/>
        <w:gridCol w:w="2438"/>
        <w:gridCol w:w="1882"/>
      </w:tblGrid>
      <w:tr w14:paraId="577A74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863" w:hRule="exact"/>
          <w:tblHeader/>
        </w:trPr>
        <w:tc>
          <w:tcPr>
            <w:tcW w:w="4241" w:type="dxa"/>
            <w:tcBorders>
              <w:top w:val="nil"/>
              <w:bottom w:val="nil"/>
              <w:right w:val="single" w:color="FFFFFF" w:sz="18" w:space="0"/>
            </w:tcBorders>
            <w:shd w:val="clear" w:color="auto" w:fill="62BC41"/>
            <w:vAlign w:val="center"/>
          </w:tcPr>
          <w:p w14:paraId="5C48CFA1">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1417" w:type="dxa"/>
            <w:tcBorders>
              <w:top w:val="nil"/>
              <w:left w:val="single" w:color="FFFFFF" w:sz="18" w:space="0"/>
              <w:bottom w:val="nil"/>
              <w:right w:val="single" w:color="FFFFFF" w:sz="18" w:space="0"/>
            </w:tcBorders>
            <w:shd w:val="clear" w:color="auto" w:fill="62BC41"/>
            <w:vAlign w:val="center"/>
          </w:tcPr>
          <w:p w14:paraId="7A044723">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hint="default" w:ascii="Times New Roman" w:hAnsi="Times New Roman" w:eastAsia="微软雅黑" w:cs="Times New Roman"/>
                <w:b/>
                <w:color w:val="FFFFFF" w:themeColor="background1"/>
                <w:sz w:val="21"/>
                <w:szCs w:val="21"/>
                <w14:textFill>
                  <w14:solidFill>
                    <w14:schemeClr w14:val="bg1"/>
                  </w14:solidFill>
                </w14:textFill>
              </w:rPr>
              <w:t>丰度</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 if readsFlag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/融合reads</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{%endif%}</w:t>
            </w:r>
          </w:p>
        </w:tc>
        <w:tc>
          <w:tcPr>
            <w:tcW w:w="2438" w:type="dxa"/>
            <w:tcBorders>
              <w:top w:val="nil"/>
              <w:left w:val="single" w:color="FFFFFF" w:sz="18" w:space="0"/>
              <w:bottom w:val="nil"/>
              <w:right w:val="single" w:color="FFFFFF" w:sz="18" w:space="0"/>
            </w:tcBorders>
            <w:shd w:val="clear" w:color="auto" w:fill="62BC41"/>
            <w:vAlign w:val="center"/>
          </w:tcPr>
          <w:p w14:paraId="702ADEB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882" w:type="dxa"/>
            <w:tcBorders>
              <w:top w:val="nil"/>
              <w:left w:val="single" w:color="FFFFFF" w:sz="18" w:space="0"/>
              <w:bottom w:val="nil"/>
            </w:tcBorders>
            <w:shd w:val="clear" w:color="auto" w:fill="62BC41"/>
            <w:vAlign w:val="center"/>
          </w:tcPr>
          <w:p w14:paraId="788BAA0F">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证据等级</w:t>
            </w:r>
          </w:p>
        </w:tc>
      </w:tr>
      <w:tr w14:paraId="44F073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21" w:hRule="atLeast"/>
        </w:trPr>
        <w:tc>
          <w:tcPr>
            <w:tcW w:w="9978" w:type="dxa"/>
            <w:gridSpan w:val="4"/>
            <w:tcBorders>
              <w:top w:val="nil"/>
            </w:tcBorders>
            <w:shd w:val="clear" w:color="auto" w:fill="auto"/>
            <w:vAlign w:val="center"/>
          </w:tcPr>
          <w:p w14:paraId="0EE4BA4A">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if sarcomaTyping != [] %}</w:t>
            </w:r>
          </w:p>
        </w:tc>
      </w:tr>
      <w:tr w14:paraId="76916D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3A7C3CC6">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for st in sarcomaTyping %}</w:t>
            </w:r>
          </w:p>
        </w:tc>
      </w:tr>
      <w:tr w14:paraId="2850BC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03" w:hRule="atLeast"/>
        </w:trPr>
        <w:tc>
          <w:tcPr>
            <w:tcW w:w="4241" w:type="dxa"/>
            <w:tcBorders>
              <w:top w:val="nil"/>
            </w:tcBorders>
            <w:shd w:val="clear" w:color="auto" w:fill="auto"/>
            <w:vAlign w:val="center"/>
          </w:tcPr>
          <w:p w14:paraId="31AA970B">
            <w:pPr>
              <w:spacing w:before="1" w:line="249" w:lineRule="auto"/>
              <w:ind w:left="262" w:right="131"/>
              <w:jc w:val="center"/>
              <w:rPr>
                <w:rFonts w:hint="default" w:ascii="Times New Roman" w:hAnsi="Times New Roman" w:eastAsia="微软雅黑" w:cs="Times New Roman"/>
                <w:b/>
                <w:bCs/>
                <w:color w:val="000000"/>
                <w:sz w:val="18"/>
                <w:szCs w:val="21"/>
                <w:shd w:val="clear" w:color="auto" w:fill="FFFFFF"/>
                <w:lang w:eastAsia="zh-CN"/>
              </w:rPr>
            </w:pPr>
            <w:r>
              <w:rPr>
                <w:rFonts w:hint="default" w:ascii="Times New Roman" w:hAnsi="Times New Roman" w:eastAsia="微软雅黑" w:cs="Times New Roman"/>
                <w:b/>
                <w:bCs/>
                <w:color w:val="000000"/>
                <w:sz w:val="18"/>
                <w:szCs w:val="21"/>
                <w:shd w:val="clear" w:color="auto" w:fill="FFFFFF"/>
                <w:lang w:eastAsia="zh-CN"/>
              </w:rPr>
              <w:t>{{ st.mutation }}</w:t>
            </w:r>
            <w:r>
              <w:rPr>
                <w:rFonts w:hint="default" w:ascii="Times New Roman" w:hAnsi="Times New Roman" w:eastAsia="微软雅黑" w:cs="Times New Roman"/>
                <w:sz w:val="18"/>
                <w:szCs w:val="18"/>
                <w:lang w:eastAsia="zh-CN"/>
              </w:rPr>
              <w:t xml:space="preserve">{% if </w:t>
            </w:r>
            <w:r>
              <w:rPr>
                <w:rFonts w:hint="default" w:ascii="Times New Roman" w:hAnsi="Times New Roman" w:eastAsia="微软雅黑" w:cs="Times New Roman"/>
                <w:color w:val="000000"/>
                <w:sz w:val="18"/>
                <w:szCs w:val="21"/>
                <w:shd w:val="clear" w:color="auto" w:fill="FFFFFF"/>
                <w:lang w:eastAsia="zh-CN"/>
              </w:rPr>
              <w:t>st.transcript</w:t>
            </w:r>
            <w:r>
              <w:rPr>
                <w:rFonts w:hint="default" w:ascii="Times New Roman" w:hAnsi="Times New Roman" w:eastAsia="微软雅黑" w:cs="Times New Roman"/>
                <w:sz w:val="18"/>
                <w:szCs w:val="18"/>
                <w:lang w:val="en-US" w:eastAsia="zh-CN"/>
              </w:rPr>
              <w:t xml:space="preserve"> != ‘.’</w:t>
            </w:r>
            <w:r>
              <w:rPr>
                <w:rFonts w:hint="default" w:ascii="Times New Roman" w:hAnsi="Times New Roman" w:eastAsia="微软雅黑" w:cs="Times New Roman"/>
                <w:sz w:val="18"/>
                <w:szCs w:val="18"/>
                <w:lang w:eastAsia="zh-CN"/>
              </w:rPr>
              <w:t xml:space="preserve"> %}</w:t>
            </w:r>
          </w:p>
          <w:p w14:paraId="2DBEB429">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 st.transcript }}）</w:t>
            </w:r>
            <w:r>
              <w:rPr>
                <w:rFonts w:hint="default" w:ascii="Times New Roman" w:hAnsi="Times New Roman" w:eastAsia="微软雅黑" w:cs="Times New Roman"/>
                <w:sz w:val="18"/>
                <w:szCs w:val="18"/>
                <w:lang w:eastAsia="zh-CN"/>
              </w:rPr>
              <w:t>{% endif%}</w:t>
            </w:r>
          </w:p>
        </w:tc>
        <w:tc>
          <w:tcPr>
            <w:tcW w:w="1417" w:type="dxa"/>
            <w:tcBorders>
              <w:top w:val="nil"/>
            </w:tcBorders>
            <w:shd w:val="clear" w:color="auto" w:fill="auto"/>
            <w:vAlign w:val="center"/>
          </w:tcPr>
          <w:p w14:paraId="764585AD">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 st.mutFreq }}</w:t>
            </w:r>
          </w:p>
        </w:tc>
        <w:tc>
          <w:tcPr>
            <w:tcW w:w="2438" w:type="dxa"/>
            <w:tcBorders>
              <w:top w:val="nil"/>
            </w:tcBorders>
            <w:shd w:val="clear" w:color="auto" w:fill="auto"/>
            <w:vAlign w:val="center"/>
          </w:tcPr>
          <w:p w14:paraId="1D6E032D">
            <w:pPr>
              <w:spacing w:before="1" w:line="249" w:lineRule="auto"/>
              <w:ind w:left="262"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st.sarcomaAndEvidence == []%}/{% else%}{% for s in st.sarcomaAndEvidence %}{%if loop.last%}{{ s.sarcoma_subtype }}{%else%}{{ s.sarcoma_subtype }}；</w:t>
            </w:r>
          </w:p>
          <w:p w14:paraId="216788CE">
            <w:pPr>
              <w:spacing w:before="1" w:line="249" w:lineRule="auto"/>
              <w:ind w:left="262" w:leftChars="0" w:right="131" w:rightChars="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 endif%}</w:t>
            </w:r>
          </w:p>
        </w:tc>
        <w:tc>
          <w:tcPr>
            <w:tcW w:w="1882" w:type="dxa"/>
            <w:tcBorders>
              <w:top w:val="nil"/>
            </w:tcBorders>
            <w:shd w:val="clear" w:color="auto" w:fill="auto"/>
            <w:vAlign w:val="center"/>
          </w:tcPr>
          <w:p w14:paraId="799ADB97">
            <w:pPr>
              <w:spacing w:before="1" w:line="249" w:lineRule="auto"/>
              <w:ind w:left="262" w:leftChars="0" w:right="131" w:rightChars="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st.sarcomaAndEvidence == []%}/{% else%}{% for s in st.sarcomaAndEvidence %}{%if loop.first%}{{ s.evidence }}{%endif%}{% endfor %}{% endif%}</w:t>
            </w:r>
          </w:p>
        </w:tc>
      </w:tr>
      <w:tr w14:paraId="19EBB0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89" w:hRule="atLeast"/>
        </w:trPr>
        <w:tc>
          <w:tcPr>
            <w:tcW w:w="9978" w:type="dxa"/>
            <w:gridSpan w:val="4"/>
            <w:shd w:val="clear" w:color="auto" w:fill="auto"/>
            <w:vAlign w:val="center"/>
          </w:tcPr>
          <w:p w14:paraId="0474BB37">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endfor %}</w:t>
            </w:r>
          </w:p>
        </w:tc>
      </w:tr>
      <w:tr w14:paraId="429297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7194630B">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else %}</w:t>
            </w:r>
          </w:p>
        </w:tc>
      </w:tr>
      <w:tr w14:paraId="21AC96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48" w:hRule="atLeast"/>
        </w:trPr>
        <w:tc>
          <w:tcPr>
            <w:tcW w:w="4241" w:type="dxa"/>
            <w:tcBorders>
              <w:top w:val="nil"/>
            </w:tcBorders>
            <w:shd w:val="clear" w:color="auto" w:fill="auto"/>
            <w:vAlign w:val="center"/>
          </w:tcPr>
          <w:p w14:paraId="072A3891">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1417" w:type="dxa"/>
            <w:tcBorders>
              <w:top w:val="nil"/>
            </w:tcBorders>
            <w:shd w:val="clear" w:color="auto" w:fill="auto"/>
            <w:vAlign w:val="center"/>
          </w:tcPr>
          <w:p w14:paraId="58FDFBAA">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2438" w:type="dxa"/>
            <w:tcBorders>
              <w:top w:val="nil"/>
            </w:tcBorders>
            <w:shd w:val="clear" w:color="auto" w:fill="auto"/>
            <w:vAlign w:val="center"/>
          </w:tcPr>
          <w:p w14:paraId="74AFEB71">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1882" w:type="dxa"/>
            <w:tcBorders>
              <w:top w:val="nil"/>
            </w:tcBorders>
            <w:shd w:val="clear" w:color="auto" w:fill="auto"/>
            <w:vAlign w:val="center"/>
          </w:tcPr>
          <w:p w14:paraId="0A3C186A">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r>
      <w:tr w14:paraId="644DEF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24" w:hRule="atLeast"/>
        </w:trPr>
        <w:tc>
          <w:tcPr>
            <w:tcW w:w="9978" w:type="dxa"/>
            <w:gridSpan w:val="4"/>
            <w:shd w:val="clear" w:color="auto" w:fill="auto"/>
            <w:vAlign w:val="center"/>
          </w:tcPr>
          <w:p w14:paraId="49444D74">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endif %}</w:t>
            </w:r>
          </w:p>
        </w:tc>
      </w:tr>
    </w:tbl>
    <w:p w14:paraId="0A861834">
      <w:pPr>
        <w:rPr>
          <w:rFonts w:hint="default" w:ascii="Times New Roman" w:hAnsi="Times New Roman" w:eastAsia="微软雅黑" w:cs="Times New Roman"/>
          <w:bCs/>
          <w:sz w:val="18"/>
          <w:szCs w:val="18"/>
          <w:lang w:val="en-US" w:eastAsia="zh-CN"/>
        </w:rPr>
      </w:pP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sz w:val="18"/>
          <w:szCs w:val="18"/>
          <w:lang w:val="en-US" w:eastAsia="zh-CN"/>
        </w:rPr>
        <w:t>{% for n in note.sarcomaTypingNoteList %}</w:t>
      </w:r>
    </w:p>
    <w:p w14:paraId="302E7AC5">
      <w:pPr>
        <w:numPr>
          <w:ilvl w:val="0"/>
          <w:numId w:val="7"/>
        </w:numPr>
        <w:ind w:left="425" w:leftChars="0" w:hanging="425" w:firstLineChars="0"/>
        <w:rPr>
          <w:rFonts w:hint="default" w:ascii="Times New Roman" w:hAnsi="Times New Roman" w:eastAsia="微软雅黑" w:cs="Times New Roman"/>
          <w:b w:val="0"/>
          <w:bCs w:val="0"/>
          <w:color w:val="auto"/>
          <w:sz w:val="24"/>
          <w:szCs w:val="24"/>
          <w:lang w:val="en-US" w:eastAsia="zh-CN" w:bidi="ar-SA"/>
        </w:rPr>
      </w:pPr>
      <w:r>
        <w:rPr>
          <w:rFonts w:hint="default" w:ascii="Times New Roman" w:hAnsi="Times New Roman" w:eastAsia="微软雅黑" w:cs="Times New Roman"/>
          <w:bCs/>
          <w:sz w:val="18"/>
          <w:szCs w:val="18"/>
          <w:lang w:val="en-US" w:eastAsia="zh-CN"/>
        </w:rPr>
        <w:t>{{n}}</w:t>
      </w:r>
      <w:bookmarkStart w:id="59" w:name="_Toc31969"/>
      <w:r>
        <w:rPr>
          <w:rFonts w:hint="default" w:ascii="Times New Roman" w:hAnsi="Times New Roman" w:eastAsia="微软雅黑" w:cs="Times New Roman"/>
          <w:bCs/>
          <w:color w:val="auto"/>
          <w:sz w:val="18"/>
          <w:szCs w:val="18"/>
          <w:lang w:val="en-US" w:eastAsia="zh-CN" w:bidi="ar-SA"/>
        </w:rPr>
        <w:t>{% endfor %}</w:t>
      </w:r>
      <w:r>
        <w:rPr>
          <w:rFonts w:hint="default" w:ascii="Times New Roman" w:hAnsi="Times New Roman" w:eastAsia="微软雅黑" w:cs="Times New Roman"/>
          <w:color w:val="auto"/>
          <w:lang w:eastAsia="zh-CN"/>
        </w:rPr>
        <w:br w:type="page"/>
      </w:r>
      <w:r>
        <w:rPr>
          <w:rFonts w:hint="default" w:ascii="Times New Roman" w:hAnsi="Times New Roman" w:eastAsia="微软雅黑" w:cs="Times New Roman"/>
          <w:b w:val="0"/>
          <w:bCs w:val="0"/>
          <w:color w:val="auto"/>
          <w:sz w:val="24"/>
          <w:szCs w:val="24"/>
          <w:lang w:val="en-US" w:eastAsia="zh-CN" w:bidi="ar-SA"/>
        </w:rPr>
        <w:t>{% endif %}</w:t>
      </w:r>
      <w:bookmarkEnd w:id="59"/>
      <w:bookmarkStart w:id="60" w:name="_Toc3740"/>
      <w:bookmarkStart w:id="61" w:name="_Toc17140"/>
      <w:r>
        <w:rPr>
          <w:rFonts w:hint="default" w:ascii="Times New Roman" w:hAnsi="Times New Roman" w:eastAsia="微软雅黑" w:cs="Times New Roman"/>
          <w:b w:val="0"/>
          <w:bCs w:val="0"/>
          <w:color w:val="auto"/>
          <w:sz w:val="24"/>
          <w:szCs w:val="24"/>
          <w:lang w:val="en-US" w:eastAsia="zh-CN" w:bidi="ar-SA"/>
        </w:rPr>
        <w:t>{% if reportInfo.conf.thyroidCancerHotSpotResult%}</w:t>
      </w:r>
    </w:p>
    <w:p w14:paraId="5DD51A82">
      <w:pPr>
        <w:pStyle w:val="3"/>
        <w:numPr>
          <w:ilvl w:val="255"/>
          <w:numId w:val="0"/>
        </w:numPr>
        <w:jc w:val="left"/>
        <w:rPr>
          <w:color w:val="auto"/>
          <w:sz w:val="30"/>
          <w:lang w:eastAsia="zh-CN"/>
        </w:rPr>
      </w:pPr>
      <w:bookmarkStart w:id="62" w:name="_Toc31313"/>
      <w:r>
        <w:rPr>
          <w:rFonts w:hint="eastAsia"/>
          <w:color w:val="auto"/>
          <w:sz w:val="30"/>
          <w:lang w:eastAsia="zh-CN"/>
        </w:rPr>
        <w:t>甲状腺癌热点基因检测结果</w:t>
      </w:r>
      <w:bookmarkEnd w:id="60"/>
      <w:bookmarkEnd w:id="61"/>
      <w:bookmarkEnd w:id="62"/>
    </w:p>
    <w:tbl>
      <w:tblPr>
        <w:tblStyle w:val="15"/>
        <w:tblW w:w="9856" w:type="dxa"/>
        <w:tblInd w:w="84"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401"/>
        <w:gridCol w:w="2244"/>
        <w:gridCol w:w="2925"/>
        <w:gridCol w:w="2286"/>
      </w:tblGrid>
      <w:tr w14:paraId="7267B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2401" w:type="dxa"/>
            <w:tcBorders>
              <w:top w:val="nil"/>
              <w:bottom w:val="nil"/>
              <w:right w:val="single" w:color="FFFFFF" w:sz="18" w:space="0"/>
            </w:tcBorders>
            <w:shd w:val="clear" w:color="auto" w:fill="62BC41"/>
            <w:vAlign w:val="center"/>
          </w:tcPr>
          <w:p w14:paraId="748D8ED3">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标志物</w:t>
            </w:r>
          </w:p>
        </w:tc>
        <w:tc>
          <w:tcPr>
            <w:tcW w:w="2244" w:type="dxa"/>
            <w:tcBorders>
              <w:top w:val="nil"/>
              <w:left w:val="single" w:color="FFFFFF" w:sz="18" w:space="0"/>
              <w:bottom w:val="nil"/>
              <w:right w:val="single" w:color="FFFFFF" w:sz="18" w:space="0"/>
            </w:tcBorders>
            <w:shd w:val="clear" w:color="auto" w:fill="62BC41"/>
            <w:vAlign w:val="center"/>
          </w:tcPr>
          <w:p w14:paraId="6EE608B1">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变异类型</w:t>
            </w:r>
          </w:p>
        </w:tc>
        <w:tc>
          <w:tcPr>
            <w:tcW w:w="2925" w:type="dxa"/>
            <w:tcBorders>
              <w:top w:val="nil"/>
              <w:left w:val="single" w:color="FFFFFF" w:sz="18" w:space="0"/>
              <w:bottom w:val="nil"/>
              <w:right w:val="single" w:color="FFFFFF" w:sz="18" w:space="0"/>
            </w:tcBorders>
            <w:shd w:val="clear" w:color="auto" w:fill="62BC41"/>
            <w:vAlign w:val="center"/>
          </w:tcPr>
          <w:p w14:paraId="7AD98A46">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临床意义</w:t>
            </w:r>
          </w:p>
        </w:tc>
        <w:tc>
          <w:tcPr>
            <w:tcW w:w="2286" w:type="dxa"/>
            <w:tcBorders>
              <w:top w:val="nil"/>
              <w:left w:val="single" w:color="FFFFFF" w:sz="18" w:space="0"/>
              <w:bottom w:val="nil"/>
            </w:tcBorders>
            <w:shd w:val="clear" w:color="auto" w:fill="62BC41"/>
            <w:vAlign w:val="center"/>
          </w:tcPr>
          <w:p w14:paraId="346DC97A">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检出情况</w:t>
            </w:r>
          </w:p>
        </w:tc>
      </w:tr>
      <w:tr w14:paraId="1D61F6A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nil"/>
              <w:bottom w:val="single" w:color="A4A4A4" w:sz="4" w:space="0"/>
            </w:tcBorders>
            <w:shd w:val="clear" w:color="auto" w:fill="auto"/>
            <w:vAlign w:val="center"/>
          </w:tcPr>
          <w:p w14:paraId="7EB1C72D">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050E44DA">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401" w:type="dxa"/>
            <w:tcBorders>
              <w:top w:val="nil"/>
              <w:bottom w:val="single" w:color="A4A4A4" w:sz="4" w:space="0"/>
              <w:right w:val="single" w:color="A4A4A4" w:sz="4" w:space="0"/>
            </w:tcBorders>
            <w:shd w:val="clear" w:color="auto" w:fill="auto"/>
            <w:vAlign w:val="center"/>
          </w:tcPr>
          <w:p w14:paraId="3931FE28">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244" w:type="dxa"/>
            <w:tcBorders>
              <w:top w:val="nil"/>
              <w:left w:val="single" w:color="A4A4A4" w:sz="4" w:space="0"/>
              <w:bottom w:val="single" w:color="A4A4A4" w:sz="4" w:space="0"/>
              <w:right w:val="single" w:color="A4A4A4" w:sz="4" w:space="0"/>
            </w:tcBorders>
            <w:shd w:val="clear" w:color="auto" w:fill="auto"/>
            <w:vAlign w:val="center"/>
          </w:tcPr>
          <w:p w14:paraId="417EC05F">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67CA5726">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6134DF2F">
            <w:pPr>
              <w:ind w:left="162" w:right="163"/>
              <w:jc w:val="center"/>
              <w:rPr>
                <w:rFonts w:hint="default" w:ascii="Times New Roman" w:hAnsi="Times New Roman" w:eastAsia="微软雅黑" w:cs="Times New Roman"/>
                <w:color w:val="FF0000"/>
                <w:sz w:val="18"/>
                <w:szCs w:val="18"/>
                <w:lang w:val="en-US" w:eastAsia="zh-CN" w:bidi="ar"/>
              </w:rPr>
            </w:pPr>
            <w:r>
              <w:rPr>
                <w:rFonts w:ascii="Times New Roman" w:hAnsi="Times New Roman" w:eastAsia="微软雅黑" w:cs="Times New Roman"/>
                <w:color w:val="000000"/>
                <w:lang w:eastAsia="zh-CN" w:bidi="ar"/>
              </w:rPr>
              <w:t xml:space="preserve">{%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 tip.situation</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r>
              <w:rPr>
                <w:rFonts w:hint="eastAsia" w:ascii="Times New Roman" w:hAnsi="Times New Roman" w:eastAsia="微软雅黑" w:cs="Times New Roman"/>
                <w:color w:val="000000"/>
                <w:sz w:val="18"/>
                <w:szCs w:val="18"/>
                <w:lang w:val="en-US" w:eastAsia="zh-CN" w:bidi="ar"/>
              </w:rPr>
              <w:t>{% else %}</w:t>
            </w:r>
            <w:r>
              <w:rPr>
                <w:rFonts w:ascii="Times New Roman" w:hAnsi="Times New Roman" w:eastAsia="微软雅黑" w:cs="Times New Roman"/>
                <w:color w:val="FF0000"/>
                <w:lang w:eastAsia="zh-CN" w:bidi="ar"/>
              </w:rPr>
              <w:t>{{ tip.situation</w:t>
            </w:r>
            <w:r>
              <w:rPr>
                <w:rFonts w:hint="eastAsia" w:ascii="Times New Roman" w:hAnsi="Times New Roman" w:eastAsia="微软雅黑" w:cs="Times New Roman"/>
                <w:color w:val="FF0000"/>
                <w:lang w:eastAsia="zh-CN" w:bidi="ar"/>
              </w:rPr>
              <w:t xml:space="preserve"> </w:t>
            </w:r>
            <w:r>
              <w:rPr>
                <w:rFonts w:ascii="Times New Roman" w:hAnsi="Times New Roman" w:eastAsia="微软雅黑" w:cs="Times New Roman"/>
                <w:color w:val="FF0000"/>
                <w:lang w:eastAsia="zh-CN" w:bidi="ar"/>
              </w:rPr>
              <w:t>}}</w:t>
            </w:r>
            <w:r>
              <w:rPr>
                <w:rFonts w:hint="eastAsia" w:ascii="Times New Roman" w:hAnsi="Times New Roman" w:eastAsia="微软雅黑" w:cs="Times New Roman"/>
                <w:color w:val="auto"/>
                <w:sz w:val="18"/>
                <w:szCs w:val="18"/>
                <w:lang w:val="en-US" w:eastAsia="zh-CN" w:bidi="ar"/>
              </w:rPr>
              <w:t>{% endif %}</w:t>
            </w:r>
          </w:p>
        </w:tc>
      </w:tr>
      <w:tr w14:paraId="72EB263B">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1893661B">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r w14:paraId="3D050AEC">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3BD4C94E">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 xml:space="preserve">{%tr if </w:t>
            </w:r>
            <w:r>
              <w:rPr>
                <w:rFonts w:hint="default" w:ascii="Times New Roman" w:hAnsi="Times New Roman" w:eastAsia="微软雅黑" w:cs="Times New Roman"/>
                <w:color w:val="000000"/>
                <w:lang w:val="en-US" w:eastAsia="zh-CN" w:bidi="ar"/>
              </w:rPr>
              <w:t>‘</w:t>
            </w:r>
            <w:r>
              <w:rPr>
                <w:rFonts w:hint="eastAsia" w:ascii="Times New Roman" w:hAnsi="Times New Roman" w:eastAsia="微软雅黑" w:cs="Times New Roman"/>
                <w:color w:val="000000"/>
                <w:lang w:val="en-US" w:eastAsia="zh-CN" w:bidi="ar"/>
              </w:rPr>
              <w:t>17</w:t>
            </w:r>
            <w:r>
              <w:rPr>
                <w:rFonts w:hint="default" w:ascii="Times New Roman" w:hAnsi="Times New Roman" w:eastAsia="微软雅黑" w:cs="Times New Roman"/>
                <w:color w:val="000000"/>
                <w:lang w:val="en-US" w:eastAsia="zh-CN" w:bidi="ar"/>
              </w:rPr>
              <w:t>’</w:t>
            </w:r>
            <w:r>
              <w:rPr>
                <w:rFonts w:hint="eastAsia" w:ascii="Times New Roman" w:hAnsi="Times New Roman" w:eastAsia="微软雅黑" w:cs="Times New Roman"/>
                <w:color w:val="000000"/>
                <w:lang w:val="en-US" w:eastAsia="zh-CN" w:bidi="ar"/>
              </w:rPr>
              <w:t xml:space="preserve"> not in panel %}</w:t>
            </w:r>
          </w:p>
        </w:tc>
      </w:tr>
      <w:tr w14:paraId="524BF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401" w:type="dxa"/>
            <w:tcBorders>
              <w:top w:val="single" w:color="A4A4A4" w:sz="4" w:space="0"/>
              <w:bottom w:val="single" w:color="A4A4A4" w:sz="4" w:space="0"/>
              <w:right w:val="single" w:color="A4A4A4" w:sz="4" w:space="0"/>
            </w:tcBorders>
            <w:shd w:val="clear" w:color="auto" w:fill="auto"/>
            <w:vAlign w:val="center"/>
          </w:tcPr>
          <w:p w14:paraId="1DD01015">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MSI</w:t>
            </w:r>
          </w:p>
        </w:tc>
        <w:tc>
          <w:tcPr>
            <w:tcW w:w="2244"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F898A33">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不稳定性</w:t>
            </w:r>
          </w:p>
        </w:tc>
        <w:tc>
          <w:tcPr>
            <w:tcW w:w="2925"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1ADADFC">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eastAsia="zh-CN" w:bidi="ar"/>
              </w:rPr>
              <w:t>分型、免疫用药</w:t>
            </w:r>
          </w:p>
        </w:tc>
        <w:tc>
          <w:tcPr>
            <w:tcW w:w="2286" w:type="dxa"/>
            <w:tcBorders>
              <w:top w:val="single" w:color="A4A4A4" w:sz="4" w:space="0"/>
              <w:left w:val="single" w:color="A4A4A4" w:sz="4" w:space="0"/>
              <w:bottom w:val="single" w:color="A4A4A4" w:sz="4" w:space="0"/>
            </w:tcBorders>
            <w:shd w:val="clear" w:color="auto" w:fill="auto"/>
            <w:vAlign w:val="center"/>
          </w:tcPr>
          <w:p w14:paraId="3F5904E1">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auto"/>
                <w:sz w:val="18"/>
                <w:szCs w:val="18"/>
                <w:lang w:eastAsia="zh-CN" w:bidi="ar"/>
              </w:rPr>
              <w:t xml:space="preserve"> </w:t>
            </w:r>
            <w:r>
              <w:rPr>
                <w:rFonts w:ascii="Times New Roman" w:hAnsi="Times New Roman" w:eastAsia="微软雅黑" w:cs="Times New Roman"/>
                <w:color w:val="auto"/>
                <w:sz w:val="18"/>
                <w:szCs w:val="18"/>
                <w:lang w:eastAsia="zh-CN" w:bidi="ar"/>
              </w:rPr>
              <w:t xml:space="preserve">if </w:t>
            </w:r>
            <w:r>
              <w:rPr>
                <w:rFonts w:hint="eastAsia" w:ascii="Times New Roman" w:hAnsi="Times New Roman" w:eastAsia="微软雅黑" w:cs="Times New Roman"/>
                <w:color w:val="auto"/>
                <w:sz w:val="18"/>
                <w:szCs w:val="18"/>
                <w:lang w:eastAsia="zh-CN" w:bidi="ar"/>
              </w:rPr>
              <w:t>summaryOfRresults.msi_status</w:t>
            </w:r>
            <w:r>
              <w:rPr>
                <w:rFonts w:ascii="Times New Roman" w:hAnsi="Times New Roman" w:eastAsia="微软雅黑" w:cs="Times New Roman"/>
                <w:color w:val="auto"/>
                <w:sz w:val="18"/>
                <w:szCs w:val="18"/>
                <w:lang w:eastAsia="zh-CN" w:bidi="ar"/>
              </w:rPr>
              <w:t xml:space="preserve"> </w:t>
            </w:r>
            <w:r>
              <w:rPr>
                <w:rFonts w:hint="eastAsia" w:ascii="Times New Roman" w:hAnsi="Times New Roman" w:eastAsia="微软雅黑" w:cs="Times New Roman"/>
                <w:color w:val="auto"/>
                <w:sz w:val="18"/>
                <w:szCs w:val="18"/>
                <w:lang w:val="en-US" w:eastAsia="zh-CN" w:bidi="ar"/>
              </w:rPr>
              <w:t>=</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auto"/>
                <w:sz w:val="18"/>
                <w:szCs w:val="18"/>
                <w:lang w:val="en-US" w:eastAsia="zh-CN" w:bidi="ar"/>
              </w:rPr>
              <w:t>MSS</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000000"/>
                <w:lang w:eastAsia="zh-CN" w:bidi="ar"/>
              </w:rPr>
              <w:t>{{ summaryOfRresults.msi_status }}</w:t>
            </w:r>
            <w:r>
              <w:rPr>
                <w:rFonts w:hint="eastAsia" w:ascii="Times New Roman" w:hAnsi="Times New Roman" w:eastAsia="微软雅黑" w:cs="Times New Roman"/>
                <w:color w:val="auto"/>
                <w:sz w:val="18"/>
                <w:szCs w:val="18"/>
                <w:lang w:eastAsia="zh-CN" w:bidi="ar"/>
              </w:rPr>
              <w:t>{%</w:t>
            </w:r>
            <w:r>
              <w:rPr>
                <w:rFonts w:ascii="Times New Roman" w:hAnsi="Times New Roman" w:eastAsia="微软雅黑" w:cs="Times New Roman"/>
                <w:color w:val="auto"/>
                <w:sz w:val="18"/>
                <w:szCs w:val="18"/>
                <w:lang w:eastAsia="zh-CN" w:bidi="ar"/>
              </w:rPr>
              <w:t>else</w:t>
            </w:r>
            <w:r>
              <w:rPr>
                <w:rFonts w:hint="eastAsia"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FF0000"/>
                <w:lang w:eastAsia="zh-CN" w:bidi="ar"/>
              </w:rPr>
              <w:t>{{summaryOfRresults.msi_status }}</w:t>
            </w:r>
            <w:r>
              <w:rPr>
                <w:rFonts w:hint="eastAsia" w:ascii="Times New Roman" w:hAnsi="Times New Roman" w:eastAsia="微软雅黑" w:cs="Times New Roman"/>
                <w:color w:val="auto"/>
                <w:sz w:val="18"/>
                <w:szCs w:val="18"/>
                <w:lang w:eastAsia="zh-CN" w:bidi="ar"/>
              </w:rPr>
              <w:t>{% endif</w:t>
            </w:r>
            <w:r>
              <w:rPr>
                <w:rFonts w:hint="eastAsia" w:ascii="Times New Roman" w:hAnsi="Times New Roman" w:eastAsia="微软雅黑" w:cs="Times New Roman"/>
                <w:color w:val="auto"/>
                <w:sz w:val="18"/>
                <w:szCs w:val="18"/>
                <w:lang w:val="en-US" w:eastAsia="zh-CN" w:bidi="ar"/>
              </w:rPr>
              <w:t xml:space="preserve"> </w:t>
            </w:r>
            <w:r>
              <w:rPr>
                <w:rFonts w:hint="eastAsia" w:ascii="Times New Roman" w:hAnsi="Times New Roman" w:eastAsia="微软雅黑" w:cs="Times New Roman"/>
                <w:color w:val="auto"/>
                <w:sz w:val="18"/>
                <w:szCs w:val="18"/>
                <w:lang w:eastAsia="zh-CN" w:bidi="ar"/>
              </w:rPr>
              <w:t>%}</w:t>
            </w:r>
          </w:p>
        </w:tc>
      </w:tr>
      <w:tr w14:paraId="1AE13738">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44ED585E">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w:t>
            </w:r>
            <w:r>
              <w:rPr>
                <w:rFonts w:hint="eastAsia" w:ascii="Times New Roman" w:hAnsi="Times New Roman" w:eastAsia="微软雅黑" w:cs="Times New Roman"/>
                <w:color w:val="000000"/>
                <w:lang w:val="en-US" w:eastAsia="zh-CN" w:bidi="ar"/>
              </w:rPr>
              <w:t>if</w:t>
            </w:r>
            <w:r>
              <w:rPr>
                <w:rFonts w:ascii="Times New Roman" w:hAnsi="Times New Roman" w:eastAsia="微软雅黑" w:cs="Times New Roman"/>
                <w:color w:val="000000"/>
                <w:lang w:eastAsia="zh-CN" w:bidi="ar"/>
              </w:rPr>
              <w:t xml:space="preserve"> %}</w:t>
            </w:r>
          </w:p>
        </w:tc>
      </w:tr>
    </w:tbl>
    <w:p w14:paraId="71F73656">
      <w:pPr>
        <w:rPr>
          <w:rFonts w:ascii="Times New Roman" w:hAnsi="Times New Roman" w:eastAsia="微软雅黑" w:cs="Times New Roman"/>
          <w:lang w:eastAsia="zh-CN"/>
        </w:rPr>
      </w:pPr>
    </w:p>
    <w:p w14:paraId="7A924BE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参考文献：</w:t>
      </w:r>
    </w:p>
    <w:p w14:paraId="126960D5">
      <w:pPr>
        <w:widowControl/>
        <w:numPr>
          <w:ilvl w:val="0"/>
          <w:numId w:val="8"/>
        </w:numPr>
        <w:rPr>
          <w:rFonts w:ascii="Times New Roman" w:hAnsi="Times New Roman" w:eastAsia="微软雅黑" w:cs="Times New Roman"/>
          <w:sz w:val="18"/>
          <w:szCs w:val="18"/>
        </w:rPr>
      </w:pPr>
      <w:r>
        <w:rPr>
          <w:rFonts w:hint="eastAsia" w:ascii="Times New Roman" w:hAnsi="Times New Roman" w:eastAsia="微软雅黑" w:cs="Times New Roman"/>
          <w:color w:val="000000"/>
          <w:sz w:val="18"/>
          <w:szCs w:val="18"/>
          <w:lang w:eastAsia="zh-CN" w:bidi="ar"/>
        </w:rPr>
        <w:t>NCCN 《甲状腺癌临床实践指南》（Version 1.2022）；</w:t>
      </w:r>
    </w:p>
    <w:p w14:paraId="015C60AF">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CSCO 《分化型甲状腺癌诊疗指南2021》；</w:t>
      </w:r>
    </w:p>
    <w:p w14:paraId="535F0E6C">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3</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甲状腺癌基因检测与临床应用广东专家共识（2020 版）</w:t>
      </w:r>
      <w:r>
        <w:rPr>
          <w:rFonts w:hint="eastAsia" w:ascii="Times New Roman" w:hAnsi="Times New Roman" w:eastAsia="微软雅黑" w:cs="Times New Roman"/>
          <w:sz w:val="18"/>
          <w:szCs w:val="18"/>
          <w:lang w:eastAsia="zh-CN"/>
        </w:rPr>
        <w:t>》。</w:t>
      </w:r>
      <w:r>
        <w:rPr>
          <w:rFonts w:ascii="Times New Roman" w:hAnsi="Times New Roman" w:eastAsia="微软雅黑" w:cs="黑体"/>
          <w:b/>
          <w:bCs/>
          <w:color w:val="00B050"/>
          <w:sz w:val="18"/>
          <w:szCs w:val="18"/>
          <w:lang w:eastAsia="zh-CN"/>
        </w:rPr>
        <w:br w:type="page"/>
      </w:r>
      <w:r>
        <w:rPr>
          <w:rFonts w:hint="default" w:ascii="Times New Roman" w:hAnsi="Times New Roman" w:eastAsia="微软雅黑" w:cs="Times New Roman"/>
          <w:b w:val="0"/>
          <w:bCs w:val="0"/>
          <w:color w:val="auto"/>
          <w:sz w:val="24"/>
          <w:szCs w:val="24"/>
          <w:lang w:val="en-US" w:eastAsia="zh-CN" w:bidi="ar-SA"/>
        </w:rPr>
        <w:t>{% endif %}</w:t>
      </w:r>
      <w:r>
        <w:rPr>
          <w:rFonts w:hint="default" w:ascii="Times New Roman" w:hAnsi="Times New Roman" w:eastAsia="微软雅黑" w:cs="Times New Roman"/>
          <w:sz w:val="24"/>
          <w:szCs w:val="24"/>
          <w:lang w:val="en-US" w:eastAsia="zh-CN"/>
        </w:rPr>
        <w:t>{% if reportInfo.conf.hrdStateTip and type == "tissue"%}</w:t>
      </w:r>
    </w:p>
    <w:p w14:paraId="441935A8">
      <w:pPr>
        <w:pStyle w:val="3"/>
        <w:numPr>
          <w:ilvl w:val="255"/>
          <w:numId w:val="0"/>
        </w:numPr>
        <w:jc w:val="left"/>
        <w:rPr>
          <w:rFonts w:hint="default" w:ascii="Times New Roman" w:hAnsi="Times New Roman" w:eastAsia="微软雅黑" w:cs="Times New Roman"/>
          <w:color w:val="auto"/>
          <w:sz w:val="30"/>
          <w:lang w:eastAsia="zh-CN"/>
        </w:rPr>
      </w:pPr>
      <w:bookmarkStart w:id="63" w:name="_Toc5483"/>
      <w:bookmarkStart w:id="64" w:name="_Toc4688"/>
      <w:bookmarkStart w:id="65" w:name="_Toc19461"/>
      <w:bookmarkStart w:id="66" w:name="_Toc11689"/>
      <w:bookmarkStart w:id="67" w:name="_Toc318"/>
      <w:r>
        <w:rPr>
          <w:rFonts w:hint="default" w:ascii="Times New Roman" w:hAnsi="Times New Roman" w:eastAsia="微软雅黑" w:cs="Times New Roman"/>
          <w:color w:val="auto"/>
          <w:sz w:val="30"/>
          <w:lang w:eastAsia="zh-CN"/>
        </w:rPr>
        <w:t>同源重组缺陷状态提示</w:t>
      </w:r>
      <w:bookmarkEnd w:id="63"/>
      <w:bookmarkEnd w:id="64"/>
      <w:bookmarkEnd w:id="65"/>
    </w:p>
    <w:tbl>
      <w:tblPr>
        <w:tblStyle w:val="15"/>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042"/>
        <w:gridCol w:w="6828"/>
      </w:tblGrid>
      <w:tr w14:paraId="30E8CF2E">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42" w:type="dxa"/>
            <w:tcBorders>
              <w:top w:val="nil"/>
              <w:left w:val="nil"/>
              <w:bottom w:val="nil"/>
              <w:right w:val="single" w:color="FFFFFF" w:sz="18" w:space="0"/>
            </w:tcBorders>
            <w:shd w:val="clear" w:color="auto" w:fill="62BC41"/>
            <w:vAlign w:val="center"/>
          </w:tcPr>
          <w:p w14:paraId="50D0863D">
            <w:pPr>
              <w:pStyle w:val="22"/>
              <w:spacing w:line="214" w:lineRule="exact"/>
              <w:jc w:val="cente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br w:type="page"/>
            </w:r>
            <w:r>
              <w:rPr>
                <w:rFonts w:hint="default" w:ascii="Times New Roman" w:hAnsi="Times New Roman" w:eastAsia="微软雅黑" w:cs="Times New Roman"/>
                <w:b/>
                <w:bCs/>
                <w:color w:val="FFFFFF" w:themeColor="background1"/>
                <w:sz w:val="21"/>
                <w:szCs w:val="21"/>
                <w14:textFill>
                  <w14:solidFill>
                    <w14:schemeClr w14:val="bg1"/>
                  </w14:solidFill>
                </w14:textFill>
              </w:rPr>
              <w:t>检测</w:t>
            </w: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标志物</w:t>
            </w:r>
          </w:p>
        </w:tc>
        <w:tc>
          <w:tcPr>
            <w:tcW w:w="6828" w:type="dxa"/>
            <w:tcBorders>
              <w:top w:val="nil"/>
              <w:left w:val="single" w:color="FFFFFF" w:sz="18" w:space="0"/>
              <w:bottom w:val="nil"/>
              <w:right w:val="nil"/>
            </w:tcBorders>
            <w:shd w:val="clear" w:color="auto" w:fill="62BC41"/>
            <w:vAlign w:val="center"/>
          </w:tcPr>
          <w:p w14:paraId="5AFD4310">
            <w:pPr>
              <w:pStyle w:val="22"/>
              <w:spacing w:line="214" w:lineRule="exact"/>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4582293F">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9870" w:type="dxa"/>
            <w:gridSpan w:val="2"/>
            <w:tcBorders>
              <w:top w:val="nil"/>
              <w:left w:val="nil"/>
              <w:bottom w:val="single" w:color="A4A4A4" w:sz="4" w:space="0"/>
              <w:right w:val="nil"/>
            </w:tcBorders>
            <w:shd w:val="clear" w:color="auto" w:fill="auto"/>
            <w:tcMar>
              <w:top w:w="0" w:type="dxa"/>
              <w:left w:w="113" w:type="dxa"/>
              <w:bottom w:w="0" w:type="dxa"/>
              <w:right w:w="0" w:type="dxa"/>
            </w:tcMar>
            <w:vAlign w:val="center"/>
          </w:tcPr>
          <w:p w14:paraId="267617D5">
            <w:pPr>
              <w:pStyle w:val="22"/>
              <w:spacing w:before="100" w:line="187" w:lineRule="auto"/>
              <w:ind w:right="178"/>
              <w:rPr>
                <w:rFonts w:hint="default" w:ascii="Times New Roman" w:hAnsi="Times New Roman" w:eastAsia="微软雅黑" w:cs="Times New Roman"/>
                <w:sz w:val="21"/>
                <w:lang w:val="en-US" w:eastAsia="zh-CN"/>
              </w:rPr>
            </w:pPr>
            <w:r>
              <w:rPr>
                <w:rFonts w:hint="default" w:ascii="Times New Roman" w:hAnsi="Times New Roman" w:eastAsia="微软雅黑" w:cs="Times New Roman"/>
                <w:sz w:val="21"/>
                <w:lang w:val="en-US" w:eastAsia="zh-CN"/>
              </w:rPr>
              <w:t>{%tr if reportInfo.conf.hrdStateBrac12Tip%}</w:t>
            </w:r>
          </w:p>
        </w:tc>
      </w:tr>
      <w:tr w14:paraId="225D8437">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042" w:type="dxa"/>
            <w:tcBorders>
              <w:top w:val="nil"/>
              <w:left w:val="nil"/>
              <w:bottom w:val="single" w:color="A4A4A4" w:sz="4" w:space="0"/>
              <w:right w:val="single" w:color="A4A4A4" w:sz="4" w:space="0"/>
            </w:tcBorders>
            <w:shd w:val="clear" w:color="auto" w:fill="auto"/>
            <w:tcMar>
              <w:top w:w="0" w:type="dxa"/>
              <w:left w:w="113" w:type="dxa"/>
              <w:bottom w:w="0" w:type="dxa"/>
              <w:right w:w="0" w:type="dxa"/>
            </w:tcMar>
            <w:vAlign w:val="center"/>
          </w:tcPr>
          <w:p w14:paraId="2844120E">
            <w:pPr>
              <w:widowControl/>
              <w:rPr>
                <w:rFonts w:hint="default" w:ascii="Times New Roman" w:hAnsi="Times New Roman" w:eastAsia="微软雅黑" w:cs="Times New Roman"/>
                <w:sz w:val="21"/>
              </w:rPr>
            </w:pPr>
            <w:r>
              <w:rPr>
                <w:rFonts w:hint="default" w:ascii="Times New Roman" w:hAnsi="Times New Roman" w:eastAsia="微软雅黑" w:cs="Times New Roman"/>
                <w:sz w:val="21"/>
                <w:lang w:eastAsia="zh-CN"/>
              </w:rPr>
              <w:t>BRCA1/2基因状态</w:t>
            </w:r>
          </w:p>
        </w:tc>
        <w:tc>
          <w:tcPr>
            <w:tcW w:w="6828" w:type="dxa"/>
            <w:tcBorders>
              <w:top w:val="nil"/>
              <w:left w:val="single" w:color="A4A4A4" w:sz="4" w:space="0"/>
              <w:bottom w:val="single" w:color="A4A4A4" w:sz="4" w:space="0"/>
              <w:right w:val="nil"/>
            </w:tcBorders>
            <w:shd w:val="clear" w:color="auto" w:fill="auto"/>
            <w:vAlign w:val="center"/>
          </w:tcPr>
          <w:p w14:paraId="54289AAE">
            <w:pPr>
              <w:pStyle w:val="22"/>
              <w:spacing w:before="100" w:line="187" w:lineRule="auto"/>
              <w:ind w:left="118" w:right="178"/>
              <w:rPr>
                <w:rFonts w:hint="default" w:ascii="Times New Roman" w:hAnsi="Times New Roman" w:eastAsia="微软雅黑" w:cs="Times New Roman"/>
                <w:color w:val="000000" w:themeColor="text1"/>
                <w:sz w:val="21"/>
                <w:szCs w:val="21"/>
                <w:highlight w:val="yellow"/>
                <w:lang w:eastAsia="zh-CN"/>
                <w14:textFill>
                  <w14:solidFill>
                    <w14:schemeClr w14:val="tx1"/>
                  </w14:solidFill>
                </w14:textFill>
              </w:rPr>
            </w:pPr>
            <w:r>
              <w:rPr>
                <w:rFonts w:hint="default" w:ascii="Times New Roman" w:hAnsi="Times New Roman" w:eastAsia="微软雅黑" w:cs="Times New Roman"/>
                <w:sz w:val="21"/>
                <w:lang w:eastAsia="zh-CN"/>
              </w:rPr>
              <w:t>{{ summaryOfRresults.hrdBRCAState }}</w:t>
            </w:r>
          </w:p>
        </w:tc>
      </w:tr>
      <w:tr w14:paraId="349F4D86">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9870" w:type="dxa"/>
            <w:gridSpan w:val="2"/>
            <w:tcBorders>
              <w:top w:val="nil"/>
              <w:left w:val="nil"/>
              <w:bottom w:val="single" w:color="A4A4A4" w:sz="4" w:space="0"/>
              <w:right w:val="nil"/>
            </w:tcBorders>
            <w:shd w:val="clear" w:color="auto" w:fill="auto"/>
            <w:tcMar>
              <w:top w:w="0" w:type="dxa"/>
              <w:left w:w="113" w:type="dxa"/>
              <w:bottom w:w="0" w:type="dxa"/>
              <w:right w:w="0" w:type="dxa"/>
            </w:tcMar>
            <w:vAlign w:val="center"/>
          </w:tcPr>
          <w:p w14:paraId="0202ECDF">
            <w:pPr>
              <w:pStyle w:val="22"/>
              <w:spacing w:before="100" w:line="187" w:lineRule="auto"/>
              <w:ind w:right="178"/>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endif %}</w:t>
            </w:r>
          </w:p>
        </w:tc>
      </w:tr>
      <w:tr w14:paraId="333D6DCD">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9870" w:type="dxa"/>
            <w:gridSpan w:val="2"/>
            <w:tcBorders>
              <w:top w:val="nil"/>
              <w:left w:val="nil"/>
              <w:bottom w:val="single" w:color="A4A4A4" w:sz="4" w:space="0"/>
              <w:right w:val="nil"/>
            </w:tcBorders>
            <w:shd w:val="clear" w:color="auto" w:fill="auto"/>
            <w:tcMar>
              <w:top w:w="0" w:type="dxa"/>
              <w:left w:w="113" w:type="dxa"/>
              <w:bottom w:w="0" w:type="dxa"/>
              <w:right w:w="0" w:type="dxa"/>
            </w:tcMar>
            <w:vAlign w:val="center"/>
          </w:tcPr>
          <w:p w14:paraId="0C532D58">
            <w:pPr>
              <w:pStyle w:val="22"/>
              <w:spacing w:before="100" w:line="187" w:lineRule="auto"/>
              <w:ind w:right="178"/>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if reportInfo.conf.hrdStateScoreTip%}</w:t>
            </w:r>
          </w:p>
        </w:tc>
      </w:tr>
      <w:tr w14:paraId="46C0CE01">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3042" w:type="dxa"/>
            <w:tcBorders>
              <w:top w:val="single" w:color="A4A4A4" w:sz="4" w:space="0"/>
              <w:left w:val="nil"/>
              <w:bottom w:val="single" w:color="A4A4A4" w:sz="4" w:space="0"/>
              <w:right w:val="single" w:color="A4A4A4" w:sz="4" w:space="0"/>
            </w:tcBorders>
            <w:shd w:val="clear" w:color="auto" w:fill="auto"/>
            <w:vAlign w:val="center"/>
          </w:tcPr>
          <w:p w14:paraId="51E10232">
            <w:pPr>
              <w:pStyle w:val="22"/>
              <w:spacing w:before="77"/>
              <w:ind w:left="119"/>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基因组不稳定性评分</w:t>
            </w:r>
          </w:p>
        </w:tc>
        <w:tc>
          <w:tcPr>
            <w:tcW w:w="6828" w:type="dxa"/>
            <w:tcBorders>
              <w:top w:val="single" w:color="A4A4A4" w:sz="4" w:space="0"/>
              <w:left w:val="single" w:color="A4A4A4" w:sz="4" w:space="0"/>
              <w:bottom w:val="single" w:color="A4A4A4" w:sz="4" w:space="0"/>
              <w:right w:val="nil"/>
            </w:tcBorders>
            <w:shd w:val="clear" w:color="auto" w:fill="auto"/>
            <w:vAlign w:val="center"/>
          </w:tcPr>
          <w:p w14:paraId="660C1FDF">
            <w:pPr>
              <w:pStyle w:val="22"/>
              <w:spacing w:before="77"/>
              <w:ind w:left="118"/>
              <w:rPr>
                <w:rFonts w:hint="default" w:ascii="Times New Roman" w:hAnsi="Times New Roman" w:eastAsia="微软雅黑" w:cs="Times New Roman"/>
                <w:color w:val="000000" w:themeColor="text1"/>
                <w:sz w:val="21"/>
                <w:highlight w:val="yellow"/>
                <w:lang w:eastAsia="zh-CN"/>
                <w14:textFill>
                  <w14:solidFill>
                    <w14:schemeClr w14:val="tx1"/>
                  </w14:solidFill>
                </w14:textFill>
              </w:rPr>
            </w:pPr>
            <w:r>
              <w:rPr>
                <w:rFonts w:hint="default" w:ascii="Times New Roman" w:hAnsi="Times New Roman" w:eastAsia="微软雅黑" w:cs="Times New Roman"/>
                <w:sz w:val="21"/>
                <w:lang w:eastAsia="zh-CN"/>
              </w:rPr>
              <w:t>{{ summaryOfRresults.hrdScore }}</w:t>
            </w:r>
          </w:p>
        </w:tc>
      </w:tr>
      <w:tr w14:paraId="16FA5633">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14:paraId="4339DAE6">
            <w:pPr>
              <w:pStyle w:val="22"/>
              <w:spacing w:before="77"/>
              <w:ind w:left="118"/>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endif %}</w:t>
            </w:r>
          </w:p>
        </w:tc>
      </w:tr>
      <w:tr w14:paraId="200E0F8A">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14:paraId="0C3EAA66">
            <w:pPr>
              <w:pStyle w:val="22"/>
              <w:spacing w:before="77"/>
              <w:ind w:left="118"/>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if reportInfo.conf.hrdStateTip and type == "tissue"%}</w:t>
            </w:r>
          </w:p>
        </w:tc>
      </w:tr>
      <w:tr w14:paraId="2B9D2A59">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42" w:type="dxa"/>
            <w:tcBorders>
              <w:top w:val="single" w:color="A4A4A4" w:sz="4" w:space="0"/>
              <w:left w:val="nil"/>
              <w:bottom w:val="single" w:color="A4A4A4" w:sz="4" w:space="0"/>
              <w:right w:val="single" w:color="A4A4A4" w:sz="4" w:space="0"/>
            </w:tcBorders>
            <w:shd w:val="clear" w:color="auto" w:fill="auto"/>
            <w:vAlign w:val="center"/>
          </w:tcPr>
          <w:p w14:paraId="275D0DFF">
            <w:pPr>
              <w:pStyle w:val="22"/>
              <w:spacing w:before="77"/>
              <w:ind w:left="119"/>
              <w:rPr>
                <w:rFonts w:hint="default" w:ascii="Times New Roman" w:hAnsi="Times New Roman" w:eastAsia="微软雅黑" w:cs="Times New Roman"/>
                <w:b/>
                <w:bCs/>
                <w:sz w:val="21"/>
              </w:rPr>
            </w:pPr>
            <w:r>
              <w:rPr>
                <w:rFonts w:hint="default" w:ascii="Times New Roman" w:hAnsi="Times New Roman" w:eastAsia="微软雅黑" w:cs="Times New Roman"/>
                <w:b/>
                <w:bCs/>
                <w:sz w:val="21"/>
                <w:lang w:eastAsia="zh-CN"/>
              </w:rPr>
              <w:t>同源重组缺陷状态</w:t>
            </w:r>
          </w:p>
        </w:tc>
        <w:tc>
          <w:tcPr>
            <w:tcW w:w="6828" w:type="dxa"/>
            <w:tcBorders>
              <w:top w:val="single" w:color="A4A4A4" w:sz="4" w:space="0"/>
              <w:left w:val="single" w:color="A4A4A4" w:sz="4" w:space="0"/>
              <w:bottom w:val="single" w:color="A4A4A4" w:sz="4" w:space="0"/>
              <w:right w:val="nil"/>
            </w:tcBorders>
            <w:shd w:val="clear" w:color="auto" w:fill="auto"/>
            <w:vAlign w:val="center"/>
          </w:tcPr>
          <w:p w14:paraId="23DD7267">
            <w:pPr>
              <w:pStyle w:val="22"/>
              <w:spacing w:before="77"/>
              <w:ind w:left="118"/>
              <w:rPr>
                <w:rFonts w:hint="default" w:ascii="Times New Roman" w:hAnsi="Times New Roman" w:eastAsia="微软雅黑" w:cs="Times New Roman"/>
                <w:b/>
                <w:bCs/>
                <w:sz w:val="21"/>
                <w:highlight w:val="yellow"/>
                <w:lang w:eastAsia="zh-CN"/>
              </w:rPr>
            </w:pPr>
            <w:r>
              <w:rPr>
                <w:rFonts w:hint="default" w:ascii="Times New Roman" w:hAnsi="Times New Roman" w:eastAsia="微软雅黑" w:cs="Times New Roman"/>
                <w:sz w:val="21"/>
                <w:lang w:eastAsia="zh-CN"/>
              </w:rPr>
              <w:t>{{ summaryOfRresults.hrdState }}</w:t>
            </w:r>
          </w:p>
        </w:tc>
      </w:tr>
      <w:tr w14:paraId="20642026">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14:paraId="280681BE">
            <w:pPr>
              <w:pStyle w:val="22"/>
              <w:spacing w:before="77"/>
              <w:ind w:left="118"/>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endif %}</w:t>
            </w:r>
          </w:p>
        </w:tc>
      </w:tr>
    </w:tbl>
    <w:p w14:paraId="1BB5E22B">
      <w:pPr>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b/>
          <w:sz w:val="18"/>
          <w:szCs w:val="18"/>
          <w:lang w:eastAsia="zh-CN"/>
        </w:rPr>
        <w:t>注：</w:t>
      </w:r>
    </w:p>
    <w:p w14:paraId="20BF7CCC">
      <w:pPr>
        <w:numPr>
          <w:ilvl w:val="0"/>
          <w:numId w:val="9"/>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同源重组缺陷状态</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阳性</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定义为：存在致病或可能致病的BRCA基因变异和（或）基因组不稳定性评分（HRD score）大于等于43分，同源重组缺陷状态</w:t>
      </w:r>
      <w:r>
        <w:rPr>
          <w:rFonts w:hint="eastAsia" w:ascii="Times New Roman" w:hAnsi="Times New Roman" w:eastAsia="微软雅黑" w:cs="Times New Roman"/>
          <w:sz w:val="18"/>
          <w:lang w:eastAsia="zh-CN"/>
        </w:rPr>
        <w:t>“</w:t>
      </w:r>
      <w:r>
        <w:rPr>
          <w:rFonts w:hint="default" w:ascii="Times New Roman" w:hAnsi="Times New Roman" w:eastAsia="微软雅黑" w:cs="Times New Roman"/>
          <w:sz w:val="18"/>
          <w:lang w:eastAsia="zh-CN"/>
        </w:rPr>
        <w:t>阴性</w:t>
      </w:r>
      <w:r>
        <w:rPr>
          <w:rFonts w:hint="eastAsia" w:ascii="Times New Roman" w:hAnsi="Times New Roman" w:eastAsia="微软雅黑" w:cs="Times New Roman"/>
          <w:sz w:val="18"/>
          <w:lang w:eastAsia="zh-CN"/>
        </w:rPr>
        <w:t>”</w:t>
      </w:r>
      <w:r>
        <w:rPr>
          <w:rFonts w:hint="default" w:ascii="Times New Roman" w:hAnsi="Times New Roman" w:eastAsia="微软雅黑" w:cs="Times New Roman"/>
          <w:sz w:val="18"/>
          <w:lang w:eastAsia="zh-CN"/>
        </w:rPr>
        <w:t>定义为：不存在致病或可能致病变异的BRCA基因变异且基因组不稳定性评分（HRD score）小于43分。</w:t>
      </w:r>
    </w:p>
    <w:p w14:paraId="708EF9FC">
      <w:pPr>
        <w:numPr>
          <w:ilvl w:val="0"/>
          <w:numId w:val="9"/>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本报告中变异的解读基于当前对BRCA1/2变异的认识，随着数据库尤其是中国人群数据的完善及文献等资料的更新，对变异的解读有可能发生变更。</w:t>
      </w:r>
    </w:p>
    <w:p w14:paraId="41C65DC9">
      <w:pPr>
        <w:rPr>
          <w:rFonts w:hint="default" w:ascii="Times New Roman" w:hAnsi="Times New Roman" w:eastAsia="微软雅黑" w:cs="Times New Roman"/>
          <w:sz w:val="18"/>
          <w:lang w:eastAsia="zh-CN"/>
        </w:rPr>
      </w:pPr>
    </w:p>
    <w:p w14:paraId="76FA220F">
      <w:pPr>
        <w:spacing w:before="29" w:line="360" w:lineRule="auto"/>
        <w:rPr>
          <w:rFonts w:hint="eastAsia" w:ascii="Times New Roman" w:hAnsi="Times New Roman" w:eastAsia="微软雅黑" w:cs="Times New Roman"/>
          <w:sz w:val="18"/>
          <w:lang w:val="en-US" w:eastAsia="zh-CN"/>
        </w:rPr>
      </w:pPr>
      <w:r>
        <w:rPr>
          <w:rFonts w:hint="eastAsia" w:ascii="Times New Roman" w:hAnsi="Times New Roman" w:eastAsia="微软雅黑" w:cs="Times New Roman"/>
          <w:sz w:val="18"/>
          <w:lang w:val="en-US" w:eastAsia="zh-CN"/>
        </w:rPr>
        <w:t>{% if panel == "novopm2_blo_wesplus" or panel == "novopm2_tis_wesplus" %}</w:t>
      </w:r>
    </w:p>
    <w:p w14:paraId="4DA0CAA4">
      <w:pPr>
        <w:spacing w:before="29" w:line="360" w:lineRule="auto"/>
        <w:rPr>
          <w:rFonts w:hint="default" w:ascii="Times New Roman" w:hAnsi="Times New Roman" w:eastAsia="微软雅黑" w:cs="Times New Roman"/>
          <w:b/>
          <w:sz w:val="21"/>
          <w:szCs w:val="21"/>
          <w:highlight w:val="none"/>
          <w:lang w:eastAsia="zh-CN"/>
        </w:rPr>
      </w:pPr>
      <w:r>
        <w:rPr>
          <w:rFonts w:hint="default" w:ascii="Times New Roman" w:hAnsi="Times New Roman" w:eastAsia="微软雅黑" w:cs="Times New Roman"/>
          <w:b/>
          <w:sz w:val="21"/>
          <w:szCs w:val="21"/>
          <w:highlight w:val="none"/>
          <w:lang w:eastAsia="zh-CN"/>
        </w:rPr>
        <w:t>同源重组缺陷状态说明：</w:t>
      </w:r>
    </w:p>
    <w:p w14:paraId="773E2402">
      <w:pPr>
        <w:widowControl/>
        <w:ind w:firstLine="360" w:firstLineChars="200"/>
        <w:jc w:val="both"/>
        <w:rPr>
          <w:rFonts w:hint="default" w:ascii="Times New Roman" w:hAnsi="Times New Roman" w:eastAsia="微软雅黑" w:cs="Times New Roman"/>
          <w:color w:val="202020"/>
          <w:sz w:val="18"/>
          <w:szCs w:val="18"/>
          <w:highlight w:val="none"/>
          <w:lang w:eastAsia="zh-CN"/>
        </w:rPr>
      </w:pPr>
      <w:r>
        <w:rPr>
          <w:rFonts w:hint="default" w:ascii="Times New Roman" w:hAnsi="Times New Roman" w:eastAsia="微软雅黑" w:cs="Times New Roman"/>
          <w:color w:val="202020"/>
          <w:sz w:val="18"/>
          <w:szCs w:val="18"/>
          <w:highlight w:val="none"/>
          <w:lang w:eastAsia="zh-CN"/>
        </w:rPr>
        <w:t>同源重组修复</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HRR</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是DNA双链断裂修复的重要机制。在DNA双链断裂修复通路中，BRCA1和BRCA2基因是同源重组修复通路上的两个关键基因，如果BRCA1或BRCA2出现基因突变导致蛋白功能丧失，就会引起同源重组修复功能缺陷</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HRD</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。另外，其它HRR相关基因，如PALB2、CDK12、RAD51C、RAD51D、CHEK2、ATM等发生突变或BRCA1基因启动子发生甲基化，以及其他暂未明确的原因等也会引起HRD，导致基因组不稳定，表现为</w:t>
      </w:r>
      <w:r>
        <w:rPr>
          <w:rFonts w:hint="eastAsia" w:ascii="Times New Roman" w:hAnsi="Times New Roman" w:eastAsia="微软雅黑" w:cs="Times New Roman"/>
          <w:color w:val="202020"/>
          <w:sz w:val="18"/>
          <w:szCs w:val="18"/>
          <w:highlight w:val="none"/>
          <w:lang w:eastAsia="zh-CN"/>
        </w:rPr>
        <w:t>“</w:t>
      </w:r>
      <w:r>
        <w:rPr>
          <w:rFonts w:hint="default" w:ascii="Times New Roman" w:hAnsi="Times New Roman" w:eastAsia="微软雅黑" w:cs="Times New Roman"/>
          <w:color w:val="202020"/>
          <w:sz w:val="18"/>
          <w:szCs w:val="18"/>
          <w:highlight w:val="none"/>
          <w:lang w:eastAsia="zh-CN"/>
        </w:rPr>
        <w:t>基因组瘢痕</w:t>
      </w:r>
      <w:r>
        <w:rPr>
          <w:rFonts w:hint="eastAsia" w:ascii="Times New Roman" w:hAnsi="Times New Roman" w:eastAsia="微软雅黑" w:cs="Times New Roman"/>
          <w:color w:val="202020"/>
          <w:sz w:val="18"/>
          <w:szCs w:val="18"/>
          <w:highlight w:val="none"/>
          <w:lang w:eastAsia="zh-CN"/>
        </w:rPr>
        <w:t>”</w:t>
      </w:r>
      <w:r>
        <w:rPr>
          <w:rFonts w:hint="default" w:ascii="Times New Roman" w:hAnsi="Times New Roman" w:eastAsia="微软雅黑" w:cs="Times New Roman"/>
          <w:color w:val="202020"/>
          <w:sz w:val="18"/>
          <w:szCs w:val="18"/>
          <w:highlight w:val="none"/>
          <w:lang w:eastAsia="zh-CN"/>
        </w:rPr>
        <w:t>。基因组瘢痕包括杂合性缺失</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LOH</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、端粒等位基因不平衡</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TA</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和大片段迁移</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LST</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w:t>
      </w:r>
    </w:p>
    <w:p w14:paraId="138B6109">
      <w:pPr>
        <w:widowControl/>
        <w:ind w:firstLine="360" w:firstLineChars="200"/>
        <w:jc w:val="both"/>
        <w:rPr>
          <w:rFonts w:hint="default" w:ascii="Times New Roman" w:hAnsi="Times New Roman" w:eastAsia="微软雅黑" w:cs="Times New Roman"/>
          <w:color w:val="202020"/>
          <w:sz w:val="18"/>
          <w:szCs w:val="18"/>
          <w:highlight w:val="none"/>
          <w:lang w:val="en-US" w:eastAsia="zh-CN"/>
        </w:rPr>
      </w:pPr>
      <w:r>
        <w:rPr>
          <w:rFonts w:hint="default" w:ascii="Times New Roman" w:hAnsi="Times New Roman" w:eastAsia="微软雅黑" w:cs="Times New Roman"/>
          <w:color w:val="202020"/>
          <w:sz w:val="18"/>
          <w:szCs w:val="18"/>
          <w:highlight w:val="none"/>
          <w:lang w:eastAsia="zh-CN"/>
        </w:rPr>
        <w:t>HRD通常指细胞水平上的同源重组修复</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HRR</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功能障碍状态，可由HRR相关基因胚系突变或体细胞突变以及表观遗传失活等诸多因素导致，常存在于多种恶性肿瘤中，其中在卵巢癌、乳腺癌、胰腺导管癌、前列腺癌等肿瘤中尤其突出。HRD已成为晚期卵巢癌患者临床应用聚腺苷二磷酸核糖聚合酶［PARP］抑制剂的新型生物标志物，可对卵巢癌患者进行分层，优化相应治疗决策，最大限度扩大PARP抑制剂临床获益人群。2020年5月20日，FDA批准奥拉帕利</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Olaparib</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新适应症，用于治疗同源重组修复</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HRR</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基因突变的转移性去势抵抗性前列腺癌</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mCRPC</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患者。NCCN指南推荐mCRPC成人患者使用奥拉帕利治疗前进行BRCA1、BRCA2、ATM、BARD1等HRR相关基因检测。2021年8月，中国癌症防治杂志出版《同源重组修复缺陷临床检测与应用专家共识</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2021版</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》，也肯定了HRD在中国人群检测的临床意义，在乳腺癌、胰腺癌、前列腺癌中，HRD临床检测对PARP抑制剂或含铂类药物的临床应用可能也具有潜在的指导价值。</w:t>
      </w:r>
      <w:r>
        <w:rPr>
          <w:rFonts w:hint="eastAsia" w:ascii="Times New Roman" w:hAnsi="Times New Roman" w:eastAsia="微软雅黑" w:cs="Times New Roman"/>
          <w:color w:val="202020"/>
          <w:sz w:val="18"/>
          <w:szCs w:val="18"/>
          <w:highlight w:val="none"/>
          <w:lang w:val="en-US" w:eastAsia="zh-CN"/>
        </w:rPr>
        <w:t>{% endif %}</w:t>
      </w:r>
    </w:p>
    <w:p w14:paraId="05654BB7">
      <w:pPr>
        <w:numPr>
          <w:ilvl w:val="255"/>
          <w:numId w:val="0"/>
        </w:numPr>
        <w:jc w:val="left"/>
        <w:outlineLvl w:val="9"/>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18"/>
          <w:szCs w:val="18"/>
          <w:shd w:val="clear" w:color="auto" w:fill="FFFFFF"/>
          <w:lang w:eastAsia="zh-CN"/>
        </w:rPr>
        <w:br w:type="page"/>
      </w:r>
      <w:r>
        <w:rPr>
          <w:rFonts w:hint="default" w:ascii="Times New Roman" w:hAnsi="Times New Roman" w:eastAsia="微软雅黑" w:cs="Times New Roman"/>
          <w:sz w:val="24"/>
          <w:szCs w:val="24"/>
          <w:lang w:val="en-US" w:eastAsia="zh-CN"/>
        </w:rPr>
        <w:t>{% endif %}</w:t>
      </w:r>
    </w:p>
    <w:p w14:paraId="4C29BFAA">
      <w:pPr>
        <w:pStyle w:val="3"/>
        <w:numPr>
          <w:ilvl w:val="255"/>
          <w:numId w:val="0"/>
        </w:numPr>
        <w:jc w:val="left"/>
        <w:rPr>
          <w:rFonts w:hint="default" w:ascii="Times New Roman" w:hAnsi="Times New Roman" w:eastAsia="微软雅黑" w:cs="Times New Roman"/>
          <w:color w:val="auto"/>
          <w:sz w:val="30"/>
          <w:lang w:eastAsia="zh-CN"/>
        </w:rPr>
      </w:pPr>
      <w:r>
        <w:rPr>
          <w:rFonts w:hint="default" w:ascii="Times New Roman" w:hAnsi="Times New Roman" w:eastAsia="微软雅黑" w:cs="Times New Roman"/>
          <w:color w:val="auto"/>
          <w:sz w:val="30"/>
          <w:lang w:eastAsia="zh-CN"/>
        </w:rPr>
        <w:t>体细胞变异分级提示</w:t>
      </w:r>
      <w:bookmarkEnd w:id="55"/>
      <w:bookmarkEnd w:id="56"/>
      <w:bookmarkEnd w:id="66"/>
      <w:bookmarkEnd w:id="67"/>
    </w:p>
    <w:p w14:paraId="06144E6A">
      <w:pPr>
        <w:pStyle w:val="14"/>
        <w:keepNext w:val="0"/>
        <w:keepLines w:val="0"/>
        <w:widowControl/>
        <w:suppressLineNumbers w:val="0"/>
        <w:rPr>
          <w:rFonts w:hint="default" w:ascii="Times New Roman" w:hAnsi="Times New Roman" w:eastAsia="微软雅黑" w:cs="Times New Roman"/>
          <w:b/>
          <w:sz w:val="24"/>
          <w:szCs w:val="24"/>
          <w:lang w:val="en-US"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w:t>
      </w:r>
      <w:r>
        <w:rPr>
          <w:rFonts w:hint="default" w:ascii="Times New Roman" w:hAnsi="Times New Roman" w:eastAsia="微软雅黑" w:cs="Times New Roman"/>
          <w:b/>
          <w:sz w:val="24"/>
          <w:szCs w:val="24"/>
          <w:lang w:eastAsia="zh-CN"/>
        </w:rPr>
        <w:t>{%if BodyDrugDrugDetectionStr or unknownVarAnalysisStr %}</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sz w:val="21"/>
          <w:szCs w:val="21"/>
          <w:lang w:eastAsia="zh-CN"/>
        </w:rPr>
        <w:t>{% endif %}</w:t>
      </w:r>
      <w:r>
        <w:rPr>
          <w:rFonts w:hint="default" w:ascii="Times New Roman" w:hAnsi="Times New Roman" w:cs="Times New Roman"/>
          <w:sz w:val="21"/>
          <w:szCs w:val="21"/>
        </w:rPr>
        <w:t>{% set scnv = not ("novopm2_tis_BRCA1_2" in panel or "novopm2_tis_BRCA1_2_hrd" in panel</w:t>
      </w:r>
      <w:r>
        <w:rPr>
          <w:rFonts w:hint="eastAsia" w:ascii="Times New Roman" w:hAnsi="Times New Roman" w:cs="Times New Roman"/>
          <w:sz w:val="21"/>
          <w:szCs w:val="21"/>
          <w:lang w:val="en-US" w:eastAsia="zh-CN"/>
        </w:rPr>
        <w:t xml:space="preserve"> or </w:t>
      </w:r>
      <w:r>
        <w:rPr>
          <w:rFonts w:hint="default" w:ascii="Times New Roman" w:hAnsi="Times New Roman" w:cs="Times New Roman"/>
          <w:sz w:val="21"/>
          <w:szCs w:val="21"/>
        </w:rPr>
        <w:t>"novopm2_</w:t>
      </w:r>
      <w:r>
        <w:rPr>
          <w:rFonts w:hint="eastAsia" w:ascii="Times New Roman" w:hAnsi="Times New Roman" w:cs="Times New Roman"/>
          <w:sz w:val="21"/>
          <w:szCs w:val="21"/>
          <w:lang w:val="en-US" w:eastAsia="zh-CN"/>
        </w:rPr>
        <w:t>blo</w:t>
      </w:r>
      <w:r>
        <w:rPr>
          <w:rFonts w:hint="default" w:ascii="Times New Roman" w:hAnsi="Times New Roman" w:cs="Times New Roman"/>
          <w:sz w:val="21"/>
          <w:szCs w:val="21"/>
        </w:rPr>
        <w:t xml:space="preserve">_BRCA1_2" in panel) %}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3903BF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23C3F79D">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2CE10D9D">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3CCED36F">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18775A1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06CBDD70">
            <w:pPr>
              <w:pStyle w:val="22"/>
              <w:jc w:val="center"/>
              <w:rPr>
                <w:rFonts w:hint="eastAsia" w:ascii="Times New Roman" w:hAnsi="Times New Roman" w:eastAsia="微软雅黑" w:cs="Times New Roman"/>
                <w:b/>
                <w:bCs/>
                <w:color w:val="FFFFFF"/>
                <w:sz w:val="21"/>
                <w:szCs w:val="21"/>
                <w:lang w:val="en-US" w:eastAsia="zh-CN" w:bidi="ar"/>
              </w:rPr>
            </w:pPr>
            <w:r>
              <w:rPr>
                <w:rFonts w:hint="default" w:ascii="Times New Roman" w:hAnsi="Times New Roman" w:eastAsia="微软雅黑" w:cs="Times New Roman"/>
                <w:b/>
                <w:bCs/>
                <w:color w:val="FFFFFF"/>
                <w:sz w:val="21"/>
                <w:szCs w:val="21"/>
                <w:lang w:eastAsia="zh-CN" w:bidi="ar"/>
              </w:rPr>
              <w:t>变异丰度</w:t>
            </w:r>
            <w:r>
              <w:rPr>
                <w:rFonts w:hint="eastAsia" w:ascii="Times New Roman" w:hAnsi="Times New Roman" w:eastAsia="微软雅黑" w:cs="Times New Roman"/>
                <w:b/>
                <w:bCs/>
                <w:color w:val="FFFFFF"/>
                <w:sz w:val="21"/>
                <w:szCs w:val="21"/>
                <w:lang w:val="en-US" w:eastAsia="zh-CN" w:bidi="ar"/>
              </w:rPr>
              <w:t>{% if scnv %}</w:t>
            </w:r>
          </w:p>
          <w:p w14:paraId="19DBDE50">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拷贝数{%endif%}{% if readsFlag  %}</w:t>
            </w:r>
          </w:p>
          <w:p w14:paraId="56EA6A36">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2A93BA3F">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2092CC8D">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456D3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6CDC2F">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bodyAndComplexDrugTipLineStr or unknownTipLineStr %}</w:t>
            </w:r>
          </w:p>
        </w:tc>
      </w:tr>
      <w:tr w14:paraId="118C9C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F1CEA0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 %}</w:t>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D84A14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68B12CB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50FA7F6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2D158E8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343EBA8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9CFF9F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4FEA119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018EF4E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6A204743">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4A3BB94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r>
      <w:tr w14:paraId="1FBCDA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CCE383">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4E25D3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1B4B26">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 %}</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48DCC7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CC192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0018984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06E864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complexDrugTipLineStr %}</w:t>
            </w:r>
          </w:p>
        </w:tc>
      </w:tr>
      <w:tr w14:paraId="629BC11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6E61C8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EE8A6F">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865D1E7">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26C8E0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1B8D2B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E08F3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36E5064D">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66EBA92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2D7EBED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3CF4C18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EA9065D">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7DFBE9F7">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6060D4E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16460A3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712F2541">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r>
      <w:tr w14:paraId="7BCFD50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45EDA3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3CE32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6AC5D2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5DF3E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52AF8E">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8BC5F5">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F3A1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9C4A5">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66B56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DC2E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E1B76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13A981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9433FC">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347F52AD">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lang w:val="en-US" w:eastAsia="zh-CN"/>
        </w:rPr>
        <w:t>{% for n in note.somaticMutationTipNoteList %}</w:t>
      </w:r>
    </w:p>
    <w:p w14:paraId="4423F286">
      <w:pPr>
        <w:pStyle w:val="6"/>
        <w:numPr>
          <w:ilvl w:val="0"/>
          <w:numId w:val="10"/>
        </w:numPr>
        <w:ind w:left="425" w:leftChars="0" w:hanging="425"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Cs/>
          <w:lang w:val="en-US" w:eastAsia="zh-CN"/>
        </w:rPr>
        <w:t>{{n}}{% endfor %}</w:t>
      </w:r>
      <w:r>
        <w:rPr>
          <w:rFonts w:hint="default" w:ascii="Times New Roman" w:hAnsi="Times New Roman" w:eastAsia="微软雅黑" w:cs="Times New Roman"/>
          <w:b/>
          <w:color w:val="00B050"/>
          <w:sz w:val="24"/>
          <w:szCs w:val="24"/>
          <w:lang w:eastAsia="zh-CN"/>
        </w:rPr>
        <w:br w:type="page"/>
      </w:r>
    </w:p>
    <w:p w14:paraId="50A91B91">
      <w:pPr>
        <w:pStyle w:val="3"/>
        <w:numPr>
          <w:ilvl w:val="255"/>
          <w:numId w:val="0"/>
        </w:numPr>
        <w:jc w:val="left"/>
        <w:rPr>
          <w:rFonts w:hint="default" w:ascii="Times New Roman" w:hAnsi="Times New Roman" w:eastAsia="微软雅黑" w:cs="Times New Roman"/>
        </w:rPr>
      </w:pPr>
      <w:bookmarkStart w:id="68" w:name="_Toc27793"/>
      <w:bookmarkStart w:id="69" w:name="_Toc149837259"/>
      <w:bookmarkStart w:id="70" w:name="_Toc28455"/>
      <w:bookmarkStart w:id="71" w:name="_Toc12294"/>
      <w:r>
        <w:rPr>
          <w:rFonts w:hint="default" w:ascii="Times New Roman" w:hAnsi="Times New Roman" w:eastAsia="微软雅黑" w:cs="Times New Roman"/>
          <w:color w:val="auto"/>
          <w:sz w:val="30"/>
          <w:lang w:eastAsia="zh-CN"/>
        </w:rPr>
        <w:t>胚系变异结果提示</w:t>
      </w:r>
      <w:bookmarkEnd w:id="68"/>
      <w:bookmarkEnd w:id="69"/>
      <w:bookmarkEnd w:id="70"/>
      <w:bookmarkEnd w:id="71"/>
    </w:p>
    <w:p w14:paraId="4188AAFC">
      <w:pPr>
        <w:spacing w:before="240" w:beforeLines="100" w:after="24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肿瘤遗传风险检测</w:t>
      </w:r>
    </w:p>
    <w:p w14:paraId="56B35479">
      <w:pPr>
        <w:spacing w:before="240" w:beforeLines="100" w:after="240"/>
        <w:ind w:firstLine="420" w:firstLineChars="200"/>
        <w:rPr>
          <w:rFonts w:hint="default" w:ascii="Times New Roman" w:hAnsi="Times New Roman" w:eastAsia="微软雅黑" w:cs="Times New Roman"/>
          <w:b/>
          <w:bCs/>
          <w:sz w:val="21"/>
          <w:szCs w:val="21"/>
          <w:highlight w:val="yellow"/>
          <w:lang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本次样本共检出{{summaryOfRresults.crCheckLineStrYF1280Size}}个胚系突变，其中{{summaryOfRresults.hasPathogenicityCount}}个为致病/可能致病性突变，其中{{summaryOfRresults.crDrugList}}个与靶向药物相关。{%if geneticCancerRiskInfo %}具体信息见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1013"/>
        <w:gridCol w:w="1093"/>
        <w:gridCol w:w="974"/>
        <w:gridCol w:w="1386"/>
        <w:gridCol w:w="1919"/>
      </w:tblGrid>
      <w:tr w14:paraId="417A31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62B541"/>
            <w:vAlign w:val="center"/>
          </w:tcPr>
          <w:p w14:paraId="755848B4">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hint="default" w:ascii="Times New Roman" w:hAnsi="Times New Roman" w:eastAsia="微软雅黑" w:cs="Times New Roman"/>
                <w:b/>
                <w:bCs/>
                <w:color w:val="FFFFFF" w:themeColor="background1"/>
                <w:sz w:val="21"/>
                <w:szCs w:val="21"/>
                <w14:textFill>
                  <w14:solidFill>
                    <w14:schemeClr w14:val="bg1"/>
                  </w14:solidFill>
                </w14:textFill>
              </w:rPr>
              <w:t>基因</w:t>
            </w:r>
          </w:p>
        </w:tc>
        <w:tc>
          <w:tcPr>
            <w:tcW w:w="789" w:type="dxa"/>
            <w:tcBorders>
              <w:top w:val="nil"/>
              <w:left w:val="single" w:color="FFFFFF" w:sz="18" w:space="0"/>
              <w:bottom w:val="nil"/>
              <w:right w:val="single" w:color="FFFFFF" w:sz="18" w:space="0"/>
            </w:tcBorders>
            <w:shd w:val="clear" w:color="auto" w:fill="62B541"/>
            <w:vAlign w:val="center"/>
          </w:tcPr>
          <w:p w14:paraId="6ECC374C">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62B541"/>
            <w:vAlign w:val="center"/>
          </w:tcPr>
          <w:p w14:paraId="61B35E1E">
            <w:pPr>
              <w:pStyle w:val="22"/>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1013" w:type="dxa"/>
            <w:tcBorders>
              <w:top w:val="nil"/>
              <w:left w:val="single" w:color="FFFFFF" w:sz="18" w:space="0"/>
              <w:bottom w:val="nil"/>
              <w:right w:val="single" w:color="FFFFFF" w:sz="18" w:space="0"/>
            </w:tcBorders>
            <w:shd w:val="clear" w:color="auto" w:fill="62B541"/>
            <w:vAlign w:val="center"/>
          </w:tcPr>
          <w:p w14:paraId="273C1105">
            <w:pPr>
              <w:pStyle w:val="22"/>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093" w:type="dxa"/>
            <w:tcBorders>
              <w:top w:val="nil"/>
              <w:left w:val="single" w:color="FFFFFF" w:sz="18" w:space="0"/>
              <w:bottom w:val="nil"/>
              <w:right w:val="single" w:color="FFFFFF" w:sz="18" w:space="0"/>
            </w:tcBorders>
            <w:shd w:val="clear" w:color="auto" w:fill="62B541"/>
            <w:vAlign w:val="center"/>
          </w:tcPr>
          <w:p w14:paraId="743ABDD3">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74" w:type="dxa"/>
            <w:tcBorders>
              <w:top w:val="nil"/>
              <w:left w:val="single" w:color="FFFFFF" w:sz="18" w:space="0"/>
              <w:bottom w:val="nil"/>
              <w:right w:val="single" w:color="FFFFFF" w:sz="18" w:space="0"/>
            </w:tcBorders>
            <w:shd w:val="clear" w:color="auto" w:fill="62B541"/>
            <w:vAlign w:val="center"/>
          </w:tcPr>
          <w:p w14:paraId="6D815924">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386" w:type="dxa"/>
            <w:tcBorders>
              <w:top w:val="nil"/>
              <w:left w:val="single" w:color="FFFFFF" w:sz="18" w:space="0"/>
              <w:bottom w:val="nil"/>
            </w:tcBorders>
            <w:shd w:val="clear" w:color="auto" w:fill="62B541"/>
            <w:vAlign w:val="center"/>
          </w:tcPr>
          <w:p w14:paraId="5A8A4753">
            <w:pPr>
              <w:pStyle w:val="22"/>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62B541"/>
            <w:vAlign w:val="center"/>
          </w:tcPr>
          <w:p w14:paraId="76A4D4D9">
            <w:pPr>
              <w:pStyle w:val="22"/>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38D2B4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35D50BB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 != [] %}</w:t>
            </w:r>
          </w:p>
        </w:tc>
      </w:tr>
      <w:tr w14:paraId="5E3A0C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638374E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crCheckLineStrYF1280 %}</w:t>
            </w:r>
          </w:p>
        </w:tc>
      </w:tr>
      <w:tr w14:paraId="05B9D7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15E61F87">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763DF7B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2D4A0AA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1013" w:type="dxa"/>
            <w:tcBorders>
              <w:top w:val="nil"/>
            </w:tcBorders>
            <w:shd w:val="clear" w:color="auto" w:fill="auto"/>
            <w:vAlign w:val="center"/>
          </w:tcPr>
          <w:p w14:paraId="4FC7E01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1093" w:type="dxa"/>
            <w:tcBorders>
              <w:top w:val="nil"/>
            </w:tcBorders>
            <w:shd w:val="clear" w:color="auto" w:fill="auto"/>
            <w:vAlign w:val="center"/>
          </w:tcPr>
          <w:p w14:paraId="04E59B2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74" w:type="dxa"/>
            <w:tcBorders>
              <w:top w:val="nil"/>
            </w:tcBorders>
            <w:shd w:val="clear" w:color="auto" w:fill="auto"/>
            <w:vAlign w:val="center"/>
          </w:tcPr>
          <w:p w14:paraId="66AAEB7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386" w:type="dxa"/>
            <w:tcBorders>
              <w:top w:val="nil"/>
            </w:tcBorders>
            <w:shd w:val="clear" w:color="auto" w:fill="auto"/>
            <w:vAlign w:val="center"/>
          </w:tcPr>
          <w:p w14:paraId="4365CD9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66DB7A91">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76202D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7B186FB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74EEE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7EBFD57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026C2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4E055BA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5C7CD2F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5918F2F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013" w:type="dxa"/>
            <w:tcBorders>
              <w:top w:val="nil"/>
            </w:tcBorders>
            <w:shd w:val="clear" w:color="auto" w:fill="auto"/>
            <w:vAlign w:val="center"/>
          </w:tcPr>
          <w:p w14:paraId="213E8522">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093" w:type="dxa"/>
            <w:tcBorders>
              <w:top w:val="nil"/>
            </w:tcBorders>
            <w:shd w:val="clear" w:color="auto" w:fill="auto"/>
            <w:vAlign w:val="center"/>
          </w:tcPr>
          <w:p w14:paraId="6155056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74" w:type="dxa"/>
            <w:tcBorders>
              <w:top w:val="nil"/>
            </w:tcBorders>
            <w:shd w:val="clear" w:color="auto" w:fill="auto"/>
            <w:vAlign w:val="center"/>
          </w:tcPr>
          <w:p w14:paraId="51AFA5E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386" w:type="dxa"/>
            <w:tcBorders>
              <w:top w:val="nil"/>
            </w:tcBorders>
            <w:shd w:val="clear" w:color="auto" w:fill="auto"/>
            <w:vAlign w:val="center"/>
          </w:tcPr>
          <w:p w14:paraId="500D002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2D697980">
            <w:pPr>
              <w:spacing w:before="20"/>
              <w:jc w:val="center"/>
              <w:rPr>
                <w:rFonts w:hint="default" w:ascii="Times New Roman" w:hAnsi="Times New Roman" w:eastAsia="微软雅黑" w:cs="Times New Roman"/>
                <w:sz w:val="21"/>
                <w:szCs w:val="21"/>
                <w:lang w:eastAsia="zh-CN"/>
              </w:rPr>
            </w:pPr>
          </w:p>
        </w:tc>
      </w:tr>
      <w:tr w14:paraId="7FE991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309A28F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162A6B4B">
      <w:pPr>
        <w:rPr>
          <w:rFonts w:hint="default" w:ascii="Times New Roman" w:hAnsi="Times New Roman" w:eastAsia="微软雅黑" w:cs="Times New Roman"/>
          <w:sz w:val="24"/>
          <w:szCs w:val="24"/>
          <w:lang w:eastAsia="zh-CN"/>
        </w:rPr>
      </w:pPr>
    </w:p>
    <w:p w14:paraId="5CB0C551">
      <w:pPr>
        <w:spacing w:before="120" w:beforeLines="50" w:after="192" w:afterLines="80"/>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sz w:val="24"/>
          <w:szCs w:val="24"/>
          <w:lang w:eastAsia="zh-CN"/>
        </w:rPr>
        <w:t>胚系变异用药提示</w:t>
      </w:r>
    </w:p>
    <w:tbl>
      <w:tblPr>
        <w:tblStyle w:val="23"/>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8"/>
        <w:gridCol w:w="1292"/>
        <w:gridCol w:w="1075"/>
        <w:gridCol w:w="2252"/>
        <w:gridCol w:w="2256"/>
      </w:tblGrid>
      <w:tr w14:paraId="20DFF0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45502468">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13038140">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6B6EF6D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46F9412D">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2F7BB5F8">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02E3A94B">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FBB9E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44D13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embryonalDrugTipLineStr != [] %}</w:t>
            </w:r>
          </w:p>
        </w:tc>
      </w:tr>
      <w:tr w14:paraId="4FA9CB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AA9F55">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embryonalDrugTipLineStr %}</w:t>
            </w:r>
          </w:p>
        </w:tc>
      </w:tr>
      <w:tr w14:paraId="3BFB9B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71A5ED7B">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37F9632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711CD4C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1EFD6AF1">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6592AEE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08FC9CE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22A784E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6EFA998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66481D2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c>
          <w:tcPr>
            <w:tcW w:w="2253" w:type="dxa"/>
            <w:tcBorders>
              <w:top w:val="nil"/>
              <w:bottom w:val="single" w:color="A4A4A4" w:themeColor="background1" w:themeShade="A5" w:sz="4" w:space="0"/>
              <w:right w:val="nil"/>
            </w:tcBorders>
            <w:shd w:val="clear" w:color="auto" w:fill="auto"/>
            <w:vAlign w:val="center"/>
          </w:tcPr>
          <w:p w14:paraId="7C4C29F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66B9BEE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2C1B581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5314809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615F4781">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r>
      <w:tr w14:paraId="4F5573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C451B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B913B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5CF37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18D549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06E7E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本次检测未发现靶药相关致病性及可能致病性胚系突变</w:t>
            </w:r>
          </w:p>
        </w:tc>
      </w:tr>
      <w:tr w14:paraId="290C25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E72BA0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63B4D6F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62FFC268">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Cs/>
          <w:lang w:val="en-US" w:eastAsia="zh-CN"/>
        </w:rPr>
        <w:t>{% for n in note.crMutationTipNoteList %}{{n}}</w:t>
      </w:r>
    </w:p>
    <w:p w14:paraId="35E74D31">
      <w:pPr>
        <w:pStyle w:val="6"/>
        <w:numPr>
          <w:ilvl w:val="0"/>
          <w:numId w:val="0"/>
        </w:numPr>
        <w:ind w:leftChars="0"/>
        <w:rPr>
          <w:rFonts w:hint="default" w:ascii="Times New Roman" w:hAnsi="Times New Roman" w:eastAsia="微软雅黑" w:cs="Times New Roman"/>
          <w:color w:val="000000" w:themeColor="text1"/>
          <w:sz w:val="24"/>
          <w:szCs w:val="24"/>
          <w:lang w:eastAsia="zh-CN"/>
          <w14:textFill>
            <w14:solidFill>
              <w14:schemeClr w14:val="tx1"/>
            </w14:solidFill>
          </w14:textFill>
        </w:rPr>
      </w:pPr>
      <w:r>
        <w:rPr>
          <w:rFonts w:hint="default" w:ascii="Times New Roman" w:hAnsi="Times New Roman" w:eastAsia="微软雅黑" w:cs="Times New Roman"/>
          <w:bCs/>
          <w:lang w:val="en-US" w:eastAsia="zh-CN"/>
        </w:rPr>
        <w:t>{% endfor %}</w:t>
      </w:r>
      <w:r>
        <w:rPr>
          <w:rFonts w:hint="default"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color w:val="000000" w:themeColor="text1"/>
          <w:sz w:val="24"/>
          <w:szCs w:val="24"/>
          <w:lang w:eastAsia="zh-CN"/>
          <w14:textFill>
            <w14:solidFill>
              <w14:schemeClr w14:val="tx1"/>
            </w14:solidFill>
          </w14:textFill>
        </w:rPr>
        <w:t>2531 not in diseaseIdList %}</w:t>
      </w:r>
    </w:p>
    <w:p w14:paraId="77D15504">
      <w:pPr>
        <w:pStyle w:val="3"/>
        <w:numPr>
          <w:ilvl w:val="255"/>
          <w:numId w:val="0"/>
        </w:numPr>
        <w:jc w:val="left"/>
        <w:rPr>
          <w:rFonts w:hint="default" w:ascii="Times New Roman" w:hAnsi="Times New Roman" w:eastAsia="微软雅黑" w:cs="Times New Roman"/>
          <w:lang w:eastAsia="zh-CN"/>
        </w:rPr>
      </w:pPr>
      <w:bookmarkStart w:id="72" w:name="_Toc5618"/>
      <w:bookmarkStart w:id="73" w:name="_Toc4103"/>
      <w:bookmarkStart w:id="74" w:name="_Toc22104"/>
      <w:bookmarkStart w:id="75" w:name="_Toc149837260"/>
      <w:bookmarkStart w:id="76" w:name="_Toc25737"/>
      <w:bookmarkStart w:id="77" w:name="_Toc6221_WPSOffice_Level2"/>
      <w:bookmarkStart w:id="78" w:name="_Toc7551_WPSOffice_Level2"/>
      <w:bookmarkStart w:id="79" w:name="_Toc17526"/>
      <w:bookmarkStart w:id="80" w:name="_Toc4339"/>
      <w:r>
        <w:rPr>
          <w:rFonts w:hint="default" w:ascii="Times New Roman" w:hAnsi="Times New Roman" w:eastAsia="微软雅黑" w:cs="Times New Roman"/>
          <w:color w:val="auto"/>
          <w:sz w:val="30"/>
          <w:lang w:eastAsia="zh-CN"/>
        </w:rPr>
        <w:t>本癌种FDA/NMPA获批的其他可选靶向药物</w:t>
      </w:r>
      <w:bookmarkEnd w:id="72"/>
      <w:bookmarkEnd w:id="73"/>
      <w:bookmarkEnd w:id="74"/>
      <w:bookmarkEnd w:id="75"/>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0C324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033F6ADE">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366A1B74">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5A446E00">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1CFCD714">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获批机构</w:t>
            </w:r>
          </w:p>
        </w:tc>
      </w:tr>
      <w:tr w14:paraId="281BCB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512F0C7">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add in approvedDrugData %}</w:t>
            </w:r>
          </w:p>
        </w:tc>
      </w:tr>
      <w:tr w14:paraId="13701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03844BD">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add.disease }}</w:t>
            </w:r>
          </w:p>
        </w:tc>
        <w:tc>
          <w:tcPr>
            <w:tcW w:w="1210" w:type="dxa"/>
            <w:vAlign w:val="center"/>
          </w:tcPr>
          <w:p w14:paraId="0A62B8F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add.drug }}</w:t>
            </w:r>
          </w:p>
        </w:tc>
        <w:tc>
          <w:tcPr>
            <w:tcW w:w="6124" w:type="dxa"/>
            <w:vAlign w:val="center"/>
          </w:tcPr>
          <w:p w14:paraId="5EDB539B">
            <w:pPr>
              <w:widowControl/>
              <w:snapToGrid w:val="0"/>
              <w:jc w:val="left"/>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add.indication }}</w:t>
            </w:r>
          </w:p>
        </w:tc>
        <w:tc>
          <w:tcPr>
            <w:tcW w:w="1393" w:type="dxa"/>
            <w:vAlign w:val="center"/>
          </w:tcPr>
          <w:p w14:paraId="07E0AE1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add.institution }}</w:t>
            </w:r>
          </w:p>
        </w:tc>
      </w:tr>
      <w:tr w14:paraId="78B44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598F11F">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bl>
    <w:p w14:paraId="2CFDEC36">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bookmarkStart w:id="81" w:name="_Toc20137"/>
      <w:bookmarkStart w:id="82" w:name="_Toc26758"/>
      <w:r>
        <w:rPr>
          <w:rFonts w:hint="default" w:ascii="Times New Roman" w:hAnsi="Times New Roman" w:eastAsia="微软雅黑" w:cs="Times New Roman"/>
          <w:sz w:val="24"/>
          <w:szCs w:val="24"/>
          <w:lang w:eastAsia="zh-CN"/>
        </w:rPr>
        <w:t>{%if prostateCancerFlag == True %}</w:t>
      </w:r>
    </w:p>
    <w:bookmarkEnd w:id="81"/>
    <w:bookmarkEnd w:id="82"/>
    <w:p w14:paraId="18769D60">
      <w:pPr>
        <w:pStyle w:val="3"/>
        <w:numPr>
          <w:ilvl w:val="255"/>
          <w:numId w:val="0"/>
        </w:numPr>
        <w:jc w:val="left"/>
        <w:rPr>
          <w:rFonts w:hint="default" w:ascii="Times New Roman" w:hAnsi="Times New Roman" w:eastAsia="微软雅黑" w:cs="Times New Roman"/>
          <w:color w:val="auto"/>
          <w:sz w:val="30"/>
          <w:lang w:eastAsia="zh-CN"/>
        </w:rPr>
      </w:pPr>
      <w:bookmarkStart w:id="83" w:name="_Toc6573"/>
      <w:bookmarkStart w:id="84" w:name="_Toc25574"/>
      <w:bookmarkStart w:id="85" w:name="_Toc23725"/>
      <w:bookmarkStart w:id="86" w:name="_Toc14639"/>
      <w:bookmarkStart w:id="87" w:name="_Toc22042"/>
      <w:r>
        <w:rPr>
          <w:rFonts w:hint="default" w:ascii="Times New Roman" w:hAnsi="Times New Roman" w:eastAsia="微软雅黑" w:cs="Times New Roman"/>
          <w:color w:val="auto"/>
          <w:sz w:val="30"/>
          <w:lang w:eastAsia="zh-CN"/>
        </w:rPr>
        <w:t>内分泌相关</w:t>
      </w:r>
      <w:bookmarkEnd w:id="83"/>
      <w:bookmarkEnd w:id="84"/>
      <w:bookmarkEnd w:id="85"/>
      <w:bookmarkEnd w:id="86"/>
      <w:bookmarkEnd w:id="87"/>
    </w:p>
    <w:p w14:paraId="65E3491D">
      <w:pPr>
        <w:spacing w:before="120" w:beforeLines="50" w:after="192" w:afterLines="8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内分泌治疗相关基因检测结果及临床意义提示</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4E6CB6EB">
            <w:pPr>
              <w:widowControl/>
              <w:snapToGrid w:val="0"/>
              <w:jc w:val="center"/>
              <w:textAlignment w:val="center"/>
              <w:rPr>
                <w:rFonts w:hint="default" w:ascii="Times New Roman" w:hAnsi="Times New Roman" w:eastAsia="微软雅黑" w:cs="Times New Roman"/>
                <w:b/>
                <w:bCs/>
                <w:color w:val="FFFFFF"/>
                <w:sz w:val="21"/>
                <w:szCs w:val="21"/>
                <w:lang w:eastAsia="zh-CN"/>
              </w:rPr>
            </w:pPr>
            <w:r>
              <w:rPr>
                <w:rFonts w:hint="default"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5C65E45C">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检测结果</w:t>
            </w:r>
          </w:p>
        </w:tc>
        <w:tc>
          <w:tcPr>
            <w:tcW w:w="5673" w:type="dxa"/>
            <w:tcBorders>
              <w:top w:val="nil"/>
              <w:left w:val="single" w:color="FFFFFF" w:sz="18" w:space="0"/>
              <w:bottom w:val="nil"/>
              <w:right w:val="single" w:color="FFFFFF" w:sz="18" w:space="0"/>
            </w:tcBorders>
            <w:shd w:val="clear" w:color="auto" w:fill="62B541"/>
            <w:vAlign w:val="center"/>
          </w:tcPr>
          <w:p w14:paraId="707A2E02">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临床意义</w:t>
            </w:r>
          </w:p>
        </w:tc>
        <w:tc>
          <w:tcPr>
            <w:tcW w:w="1702" w:type="dxa"/>
            <w:tcBorders>
              <w:top w:val="nil"/>
              <w:left w:val="single" w:color="FFFFFF" w:sz="18" w:space="0"/>
              <w:bottom w:val="nil"/>
              <w:right w:val="nil"/>
            </w:tcBorders>
            <w:shd w:val="clear" w:color="auto" w:fill="62B541"/>
            <w:vAlign w:val="center"/>
          </w:tcPr>
          <w:p w14:paraId="42F6399A">
            <w:pPr>
              <w:widowControl/>
              <w:snapToGrid w:val="0"/>
              <w:jc w:val="center"/>
              <w:textAlignment w:val="center"/>
              <w:rPr>
                <w:rStyle w:val="41"/>
                <w:rFonts w:hint="default" w:ascii="Times New Roman" w:hAnsi="Times New Roman" w:eastAsia="微软雅黑" w:cs="Times New Roman"/>
                <w:lang w:eastAsia="zh-CN" w:bidi="ar"/>
              </w:rPr>
            </w:pPr>
            <w:r>
              <w:rPr>
                <w:rStyle w:val="41"/>
                <w:rFonts w:hint="default" w:ascii="Times New Roman" w:hAnsi="Times New Roman" w:eastAsia="微软雅黑" w:cs="Times New Roman"/>
                <w:lang w:eastAsia="zh-CN" w:bidi="ar"/>
              </w:rPr>
              <w:t>参考依据</w:t>
            </w:r>
          </w:p>
        </w:tc>
      </w:tr>
      <w:tr w14:paraId="488049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43F6ED37">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lang w:eastAsia="zh-CN"/>
              </w:rPr>
              <w:t>APC</w:t>
            </w:r>
          </w:p>
          <w:p w14:paraId="144C0034">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tcBorders>
              <w:top w:val="nil"/>
            </w:tcBorders>
            <w:shd w:val="clear" w:color="auto" w:fill="auto"/>
            <w:vAlign w:val="center"/>
          </w:tcPr>
          <w:p w14:paraId="522DA90A">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et.APC }}</w:t>
            </w:r>
          </w:p>
        </w:tc>
        <w:tc>
          <w:tcPr>
            <w:tcW w:w="5673" w:type="dxa"/>
            <w:tcBorders>
              <w:top w:val="nil"/>
            </w:tcBorders>
            <w:shd w:val="clear" w:color="auto" w:fill="auto"/>
            <w:vAlign w:val="center"/>
          </w:tcPr>
          <w:p w14:paraId="03C445F0">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去势抵抗性前列腺癌临床研究提示，WNT/β连 环蛋白信号通路的激活与阿比特龙/恩扎卢胺的疗效较差相关。APC失活突变会导致 WNT/β连环蛋白信号通路的激活。</w:t>
            </w:r>
          </w:p>
        </w:tc>
        <w:tc>
          <w:tcPr>
            <w:tcW w:w="1702" w:type="dxa"/>
            <w:tcBorders>
              <w:top w:val="nil"/>
            </w:tcBorders>
            <w:shd w:val="clear" w:color="auto" w:fill="auto"/>
            <w:vAlign w:val="center"/>
          </w:tcPr>
          <w:p w14:paraId="5252D7F1">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rPr>
              <w:t>31176623</w:t>
            </w:r>
          </w:p>
        </w:tc>
      </w:tr>
      <w:tr w14:paraId="04F0F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17058013">
            <w:pPr>
              <w:widowControl/>
              <w:snapToGrid w:val="0"/>
              <w:spacing w:line="240" w:lineRule="atLeast"/>
              <w:jc w:val="center"/>
              <w:textAlignment w:val="center"/>
              <w:rPr>
                <w:rFonts w:hint="default" w:ascii="Times New Roman" w:hAnsi="Times New Roman" w:eastAsia="微软雅黑" w:cs="Times New Roman"/>
                <w:sz w:val="21"/>
              </w:rPr>
            </w:pPr>
            <w:r>
              <w:rPr>
                <w:rFonts w:hint="default" w:ascii="Times New Roman" w:hAnsi="Times New Roman" w:eastAsia="微软雅黑" w:cs="Times New Roman"/>
                <w:b/>
                <w:bCs/>
                <w:color w:val="000000"/>
                <w:sz w:val="21"/>
                <w:szCs w:val="21"/>
                <w:lang w:eastAsia="zh-CN"/>
              </w:rPr>
              <w:t>AR</w:t>
            </w:r>
          </w:p>
          <w:p w14:paraId="1E0885D3">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sz w:val="21"/>
                <w:lang w:eastAsia="zh-CN"/>
              </w:rPr>
              <w:t>突变和扩增</w:t>
            </w:r>
          </w:p>
        </w:tc>
        <w:tc>
          <w:tcPr>
            <w:tcW w:w="1135" w:type="dxa"/>
            <w:tcBorders>
              <w:top w:val="nil"/>
            </w:tcBorders>
            <w:shd w:val="clear" w:color="auto" w:fill="auto"/>
            <w:vAlign w:val="center"/>
          </w:tcPr>
          <w:p w14:paraId="3B7B89E5">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et.AR }}</w:t>
            </w:r>
          </w:p>
        </w:tc>
        <w:tc>
          <w:tcPr>
            <w:tcW w:w="5673" w:type="dxa"/>
            <w:tcBorders>
              <w:top w:val="nil"/>
            </w:tcBorders>
            <w:shd w:val="clear" w:color="auto" w:fill="auto"/>
            <w:vAlign w:val="center"/>
          </w:tcPr>
          <w:p w14:paraId="61501998">
            <w:pPr>
              <w:widowControl/>
              <w:snapToGrid w:val="0"/>
              <w:spacing w:line="240" w:lineRule="atLeast"/>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nil"/>
            </w:tcBorders>
            <w:shd w:val="clear" w:color="auto" w:fill="auto"/>
            <w:vAlign w:val="center"/>
          </w:tcPr>
          <w:p w14:paraId="068431D6">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27148695</w:t>
            </w:r>
          </w:p>
          <w:p w14:paraId="1F76F788">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28604629</w:t>
            </w:r>
          </w:p>
          <w:p w14:paraId="6294A9D4">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23580326</w:t>
            </w:r>
          </w:p>
          <w:p w14:paraId="7B3D39E1">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26813233</w:t>
            </w:r>
          </w:p>
        </w:tc>
      </w:tr>
      <w:tr w14:paraId="2E2AD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6719CE67">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lang w:eastAsia="zh-CN"/>
              </w:rPr>
              <w:t>CTNNB1</w:t>
            </w:r>
          </w:p>
          <w:p w14:paraId="130E5E18">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体系突变</w:t>
            </w:r>
          </w:p>
        </w:tc>
        <w:tc>
          <w:tcPr>
            <w:tcW w:w="1135" w:type="dxa"/>
            <w:tcBorders>
              <w:top w:val="nil"/>
            </w:tcBorders>
            <w:shd w:val="clear" w:color="auto" w:fill="auto"/>
            <w:vAlign w:val="center"/>
          </w:tcPr>
          <w:p w14:paraId="2197DFC7">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et.CTNNB1 }}</w:t>
            </w:r>
          </w:p>
        </w:tc>
        <w:tc>
          <w:tcPr>
            <w:tcW w:w="5673" w:type="dxa"/>
            <w:tcBorders>
              <w:top w:val="nil"/>
            </w:tcBorders>
            <w:shd w:val="clear" w:color="auto" w:fill="auto"/>
            <w:vAlign w:val="center"/>
          </w:tcPr>
          <w:p w14:paraId="5DD71E2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去势抵抗性前列腺癌临床研究提示，WNT/</w:t>
            </w:r>
            <w:r>
              <w:rPr>
                <w:rFonts w:hint="default" w:ascii="Times New Roman" w:hAnsi="Times New Roman" w:eastAsia="微软雅黑" w:cs="Times New Roman"/>
                <w:color w:val="000000"/>
                <w:sz w:val="21"/>
                <w:szCs w:val="21"/>
              </w:rPr>
              <w:t>β</w:t>
            </w:r>
            <w:r>
              <w:rPr>
                <w:rFonts w:hint="default" w:ascii="Times New Roman" w:hAnsi="Times New Roman" w:eastAsia="微软雅黑" w:cs="Times New Roman"/>
                <w:color w:val="000000"/>
                <w:sz w:val="21"/>
                <w:szCs w:val="21"/>
                <w:lang w:eastAsia="zh-CN"/>
              </w:rPr>
              <w:t>连环蛋白信号通路的激活与阿比特龙/恩扎卢胺的疗效较差相关。CTNNB1基因编码产物是</w:t>
            </w:r>
            <w:r>
              <w:rPr>
                <w:rFonts w:hint="default" w:ascii="Times New Roman" w:hAnsi="Times New Roman" w:eastAsia="微软雅黑" w:cs="Times New Roman"/>
                <w:color w:val="000000"/>
                <w:sz w:val="21"/>
                <w:szCs w:val="21"/>
              </w:rPr>
              <w:t>β</w:t>
            </w:r>
            <w:r>
              <w:rPr>
                <w:rFonts w:hint="default" w:ascii="Times New Roman" w:hAnsi="Times New Roman" w:eastAsia="微软雅黑" w:cs="Times New Roman"/>
                <w:color w:val="000000"/>
                <w:sz w:val="21"/>
                <w:szCs w:val="21"/>
                <w:lang w:eastAsia="zh-CN"/>
              </w:rPr>
              <w:t>连环蛋白，是与WNT信号通路相关的一种转录激活因子。</w:t>
            </w:r>
          </w:p>
        </w:tc>
        <w:tc>
          <w:tcPr>
            <w:tcW w:w="1702" w:type="dxa"/>
            <w:tcBorders>
              <w:top w:val="nil"/>
            </w:tcBorders>
            <w:shd w:val="clear" w:color="auto" w:fill="auto"/>
            <w:vAlign w:val="center"/>
          </w:tcPr>
          <w:p w14:paraId="1C0F141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22617422</w:t>
            </w:r>
          </w:p>
          <w:p w14:paraId="31AA9B84">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31176623</w:t>
            </w:r>
          </w:p>
        </w:tc>
      </w:tr>
      <w:tr w14:paraId="201D5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031BA754">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FOXA1</w:t>
            </w:r>
          </w:p>
          <w:p w14:paraId="27976071">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5A2D6E51">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et.FOXA1 }}</w:t>
            </w:r>
          </w:p>
        </w:tc>
        <w:tc>
          <w:tcPr>
            <w:tcW w:w="5673" w:type="dxa"/>
            <w:shd w:val="clear" w:color="auto" w:fill="auto"/>
            <w:vAlign w:val="center"/>
          </w:tcPr>
          <w:p w14:paraId="571D729B">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前列腺癌临床研究提示，FOXA1突变型患者的无生化复发生存期更短，更易发生转移进展。</w:t>
            </w:r>
          </w:p>
        </w:tc>
        <w:tc>
          <w:tcPr>
            <w:tcW w:w="1702" w:type="dxa"/>
            <w:shd w:val="clear" w:color="auto" w:fill="auto"/>
            <w:vAlign w:val="center"/>
          </w:tcPr>
          <w:p w14:paraId="567FBF57">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31243370</w:t>
            </w:r>
          </w:p>
        </w:tc>
      </w:tr>
      <w:tr w14:paraId="39034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CE5180F">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PTEN</w:t>
            </w:r>
          </w:p>
          <w:p w14:paraId="2409846A">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23755EC1">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et.PTEN }}</w:t>
            </w:r>
          </w:p>
        </w:tc>
        <w:tc>
          <w:tcPr>
            <w:tcW w:w="5673" w:type="dxa"/>
            <w:shd w:val="clear" w:color="auto" w:fill="auto"/>
            <w:vAlign w:val="center"/>
          </w:tcPr>
          <w:p w14:paraId="6EA7D55D">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去势抵抗性前列腺癌临床研究提示，PTEN蛋白功能的缺失与阿比特龙疗效较差相关。</w:t>
            </w:r>
          </w:p>
        </w:tc>
        <w:tc>
          <w:tcPr>
            <w:tcW w:w="1702" w:type="dxa"/>
            <w:shd w:val="clear" w:color="auto" w:fill="auto"/>
            <w:vAlign w:val="center"/>
          </w:tcPr>
          <w:p w14:paraId="297F1C48">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25454616</w:t>
            </w:r>
          </w:p>
        </w:tc>
      </w:tr>
      <w:tr w14:paraId="7CE3F4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E61204E">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SPOP</w:t>
            </w:r>
          </w:p>
          <w:p w14:paraId="2E03B4DA">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0188E093">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et.SPOP }}</w:t>
            </w:r>
          </w:p>
        </w:tc>
        <w:tc>
          <w:tcPr>
            <w:tcW w:w="5673" w:type="dxa"/>
            <w:shd w:val="clear" w:color="auto" w:fill="auto"/>
            <w:vAlign w:val="center"/>
          </w:tcPr>
          <w:p w14:paraId="2AB1CC5E">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SPOP基因编码CUL3泛素连接酶复合体中的接头蛋白，该基因部分突变会导致前列腺癌细胞的增殖和侵袭。</w:t>
            </w:r>
          </w:p>
        </w:tc>
        <w:tc>
          <w:tcPr>
            <w:tcW w:w="1702" w:type="dxa"/>
            <w:shd w:val="clear" w:color="auto" w:fill="auto"/>
            <w:vAlign w:val="center"/>
          </w:tcPr>
          <w:p w14:paraId="225BBF9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25766326</w:t>
            </w:r>
          </w:p>
          <w:p w14:paraId="21E5DF8B">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29996942</w:t>
            </w:r>
          </w:p>
        </w:tc>
      </w:tr>
      <w:tr w14:paraId="09580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3CBA16B8">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TP53</w:t>
            </w:r>
          </w:p>
          <w:p w14:paraId="45326144">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31D720E6">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et.TP53 }}</w:t>
            </w:r>
          </w:p>
        </w:tc>
        <w:tc>
          <w:tcPr>
            <w:tcW w:w="5673" w:type="dxa"/>
            <w:shd w:val="clear" w:color="auto" w:fill="auto"/>
            <w:vAlign w:val="center"/>
          </w:tcPr>
          <w:p w14:paraId="79752C25">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前列腺癌临床研究提示，TP53失活突变与抗雄激素治疗效果较差相关。</w:t>
            </w:r>
          </w:p>
        </w:tc>
        <w:tc>
          <w:tcPr>
            <w:tcW w:w="1702" w:type="dxa"/>
            <w:shd w:val="clear" w:color="auto" w:fill="auto"/>
            <w:vAlign w:val="center"/>
          </w:tcPr>
          <w:p w14:paraId="32D2689D">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28059767</w:t>
            </w:r>
          </w:p>
          <w:p w14:paraId="5E18EC0A">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29367197</w:t>
            </w:r>
          </w:p>
        </w:tc>
      </w:tr>
    </w:tbl>
    <w:p w14:paraId="6D876EE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31F87206">
      <w:pPr>
        <w:numPr>
          <w:ilvl w:val="0"/>
          <w:numId w:val="11"/>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前列腺癌内分泌治疗相关基因突变检测对于提示内分泌药物疗效和预后情况有一定的作用。</w:t>
      </w:r>
    </w:p>
    <w:p w14:paraId="784A3BEC">
      <w:pPr>
        <w:numPr>
          <w:ilvl w:val="0"/>
          <w:numId w:val="11"/>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检出</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范围内。</w:t>
      </w:r>
    </w:p>
    <w:p w14:paraId="067638F1">
      <w:pPr>
        <w:rPr>
          <w:rFonts w:hint="default" w:ascii="Times New Roman" w:hAnsi="Times New Roman" w:eastAsia="微软雅黑" w:cs="Times New Roman"/>
          <w:sz w:val="30"/>
          <w:lang w:eastAsia="zh-CN"/>
        </w:rPr>
      </w:pPr>
      <w:r>
        <w:rPr>
          <w:rFonts w:hint="default" w:ascii="Times New Roman" w:hAnsi="Times New Roman" w:eastAsia="微软雅黑" w:cs="Times New Roman"/>
          <w:sz w:val="30"/>
          <w:lang w:eastAsia="zh-CN"/>
        </w:rPr>
        <w:br w:type="page"/>
      </w:r>
    </w:p>
    <w:p w14:paraId="10FD3067">
      <w:pPr>
        <w:widowControl/>
        <w:spacing w:before="120" w:beforeLines="50" w:after="192" w:afterLines="80"/>
        <w:rPr>
          <w:rFonts w:hint="default" w:ascii="Times New Roman" w:hAnsi="Times New Roman" w:eastAsia="微软雅黑" w:cs="Times New Roman"/>
          <w:sz w:val="30"/>
          <w:lang w:eastAsia="zh-CN"/>
        </w:rPr>
      </w:pPr>
      <w:r>
        <w:rPr>
          <w:rFonts w:hint="default" w:ascii="Times New Roman" w:hAnsi="Times New Roman" w:eastAsia="微软雅黑" w:cs="Times New Roman"/>
          <w:b/>
          <w:sz w:val="24"/>
          <w:szCs w:val="24"/>
          <w:lang w:eastAsia="zh-CN" w:bidi="ar"/>
        </w:rPr>
        <w:t>神经内分泌分化相关基因检测结果及临床意义提示</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2A945637">
            <w:pPr>
              <w:widowControl/>
              <w:snapToGrid w:val="0"/>
              <w:jc w:val="center"/>
              <w:textAlignment w:val="center"/>
              <w:rPr>
                <w:rFonts w:hint="default" w:ascii="Times New Roman" w:hAnsi="Times New Roman" w:eastAsia="微软雅黑" w:cs="Times New Roman"/>
                <w:b/>
                <w:bCs/>
                <w:color w:val="FFFFFF"/>
                <w:sz w:val="21"/>
                <w:szCs w:val="21"/>
                <w:lang w:eastAsia="zh-CN"/>
              </w:rPr>
            </w:pPr>
            <w:r>
              <w:rPr>
                <w:rFonts w:hint="default"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326C0B58">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检测结果</w:t>
            </w:r>
          </w:p>
        </w:tc>
        <w:tc>
          <w:tcPr>
            <w:tcW w:w="5683" w:type="dxa"/>
            <w:tcBorders>
              <w:top w:val="nil"/>
              <w:left w:val="single" w:color="FFFFFF" w:sz="18" w:space="0"/>
              <w:bottom w:val="nil"/>
              <w:right w:val="single" w:color="FFFFFF" w:sz="18" w:space="0"/>
            </w:tcBorders>
            <w:shd w:val="clear" w:color="auto" w:fill="62B541"/>
            <w:vAlign w:val="center"/>
          </w:tcPr>
          <w:p w14:paraId="3003AA08">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临床意义</w:t>
            </w:r>
          </w:p>
        </w:tc>
        <w:tc>
          <w:tcPr>
            <w:tcW w:w="1692" w:type="dxa"/>
            <w:tcBorders>
              <w:top w:val="nil"/>
              <w:left w:val="single" w:color="FFFFFF" w:sz="18" w:space="0"/>
              <w:bottom w:val="nil"/>
              <w:right w:val="nil"/>
            </w:tcBorders>
            <w:shd w:val="clear" w:color="auto" w:fill="62B541"/>
            <w:vAlign w:val="center"/>
          </w:tcPr>
          <w:p w14:paraId="3AB151FF">
            <w:pPr>
              <w:widowControl/>
              <w:snapToGrid w:val="0"/>
              <w:jc w:val="center"/>
              <w:textAlignment w:val="center"/>
              <w:rPr>
                <w:rStyle w:val="41"/>
                <w:rFonts w:hint="default" w:ascii="Times New Roman" w:hAnsi="Times New Roman" w:eastAsia="微软雅黑" w:cs="Times New Roman"/>
                <w:lang w:eastAsia="zh-CN" w:bidi="ar"/>
              </w:rPr>
            </w:pPr>
            <w:r>
              <w:rPr>
                <w:rStyle w:val="41"/>
                <w:rFonts w:hint="default" w:ascii="Times New Roman" w:hAnsi="Times New Roman" w:eastAsia="微软雅黑" w:cs="Times New Roman"/>
                <w:lang w:eastAsia="zh-CN" w:bidi="ar"/>
              </w:rPr>
              <w:t>参考依据</w:t>
            </w:r>
          </w:p>
        </w:tc>
      </w:tr>
      <w:tr w14:paraId="42DDF2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nil"/>
            </w:tcBorders>
            <w:shd w:val="clear" w:color="auto" w:fill="auto"/>
            <w:vAlign w:val="center"/>
          </w:tcPr>
          <w:p w14:paraId="3C155B3E">
            <w:pPr>
              <w:widowControl/>
              <w:snapToGrid w:val="0"/>
              <w:spacing w:line="240" w:lineRule="atLeast"/>
              <w:jc w:val="center"/>
              <w:textAlignment w:val="center"/>
              <w:rPr>
                <w:rFonts w:hint="default" w:ascii="Times New Roman" w:hAnsi="Times New Roman" w:eastAsia="微软雅黑" w:cs="Times New Roman"/>
                <w:sz w:val="21"/>
              </w:rPr>
            </w:pPr>
            <w:r>
              <w:rPr>
                <w:rFonts w:hint="default" w:ascii="Times New Roman" w:hAnsi="Times New Roman" w:eastAsia="微软雅黑" w:cs="Times New Roman"/>
                <w:b/>
                <w:bCs/>
                <w:color w:val="000000"/>
                <w:sz w:val="21"/>
                <w:szCs w:val="21"/>
                <w:lang w:eastAsia="zh-CN"/>
              </w:rPr>
              <w:t>AURKA</w:t>
            </w:r>
          </w:p>
          <w:p w14:paraId="48BF3723">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扩增</w:t>
            </w:r>
          </w:p>
        </w:tc>
        <w:tc>
          <w:tcPr>
            <w:tcW w:w="1135" w:type="dxa"/>
            <w:tcBorders>
              <w:top w:val="nil"/>
            </w:tcBorders>
            <w:shd w:val="clear" w:color="auto" w:fill="auto"/>
            <w:vAlign w:val="center"/>
          </w:tcPr>
          <w:p w14:paraId="17F6830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ed.AURKA }}</w:t>
            </w:r>
          </w:p>
        </w:tc>
        <w:tc>
          <w:tcPr>
            <w:tcW w:w="5683" w:type="dxa"/>
            <w:tcBorders>
              <w:top w:val="nil"/>
            </w:tcBorders>
            <w:shd w:val="clear" w:color="auto" w:fill="auto"/>
            <w:vAlign w:val="center"/>
          </w:tcPr>
          <w:p w14:paraId="1FCA960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op w:val="nil"/>
            </w:tcBorders>
            <w:shd w:val="clear" w:color="auto" w:fill="auto"/>
            <w:vAlign w:val="center"/>
          </w:tcPr>
          <w:p w14:paraId="4DC7F19A">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25128228</w:t>
            </w:r>
          </w:p>
          <w:p w14:paraId="59AA23FF">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27080339</w:t>
            </w:r>
          </w:p>
          <w:p w14:paraId="692B8C3F">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23358695</w:t>
            </w:r>
          </w:p>
        </w:tc>
      </w:tr>
      <w:tr w14:paraId="25FDB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0A46E17F">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MYCN</w:t>
            </w:r>
          </w:p>
          <w:p w14:paraId="22A4763C">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扩增</w:t>
            </w:r>
          </w:p>
        </w:tc>
        <w:tc>
          <w:tcPr>
            <w:tcW w:w="1135" w:type="dxa"/>
            <w:shd w:val="clear" w:color="auto" w:fill="auto"/>
            <w:vAlign w:val="center"/>
          </w:tcPr>
          <w:p w14:paraId="2CABBCC4">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ed.MYCN }}</w:t>
            </w:r>
          </w:p>
        </w:tc>
        <w:tc>
          <w:tcPr>
            <w:tcW w:w="5683" w:type="dxa"/>
            <w:shd w:val="clear" w:color="auto" w:fill="auto"/>
            <w:vAlign w:val="center"/>
          </w:tcPr>
          <w:p w14:paraId="3CC919B4">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有研究发现，AURKA和MYCN扩增是激素治疗后肿瘤发展为治疗相关NEPC(t-NEPC)风险的先兆。</w:t>
            </w:r>
          </w:p>
        </w:tc>
        <w:tc>
          <w:tcPr>
            <w:tcW w:w="1692" w:type="dxa"/>
            <w:shd w:val="clear" w:color="auto" w:fill="auto"/>
            <w:vAlign w:val="center"/>
          </w:tcPr>
          <w:p w14:paraId="3F120727">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27080339</w:t>
            </w:r>
          </w:p>
          <w:p w14:paraId="1F0769B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23358695</w:t>
            </w:r>
          </w:p>
        </w:tc>
      </w:tr>
      <w:tr w14:paraId="59944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714A84A9">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lang w:eastAsia="zh-CN" w:bidi="ar"/>
              </w:rPr>
              <w:t>RB1</w:t>
            </w:r>
            <w:r>
              <w:rPr>
                <w:rStyle w:val="44"/>
                <w:rFonts w:hint="default" w:ascii="Times New Roman" w:hAnsi="Times New Roman" w:eastAsia="微软雅黑" w:cs="Times New Roman"/>
                <w:b w:val="0"/>
                <w:bCs w:val="0"/>
                <w:lang w:eastAsia="zh-CN" w:bidi="ar"/>
              </w:rPr>
              <w:t>和</w:t>
            </w:r>
          </w:p>
          <w:p w14:paraId="69A7CCD1">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lang w:eastAsia="zh-CN" w:bidi="ar"/>
              </w:rPr>
              <w:t>TP53</w:t>
            </w:r>
          </w:p>
          <w:p w14:paraId="347A8736">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b w:val="0"/>
                <w:bCs w:val="0"/>
                <w:lang w:eastAsia="zh-CN" w:bidi="ar"/>
              </w:rPr>
              <w:t>共突变</w:t>
            </w:r>
          </w:p>
        </w:tc>
        <w:tc>
          <w:tcPr>
            <w:tcW w:w="1135" w:type="dxa"/>
            <w:shd w:val="clear" w:color="auto" w:fill="auto"/>
            <w:vAlign w:val="center"/>
          </w:tcPr>
          <w:p w14:paraId="49647922">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ed.RB1 }}</w:t>
            </w:r>
          </w:p>
        </w:tc>
        <w:tc>
          <w:tcPr>
            <w:tcW w:w="5683" w:type="dxa"/>
            <w:shd w:val="clear" w:color="auto" w:fill="auto"/>
            <w:vAlign w:val="center"/>
          </w:tcPr>
          <w:p w14:paraId="3102C29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14:paraId="63F8F42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28059767</w:t>
            </w:r>
          </w:p>
          <w:p w14:paraId="3C16596A">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28059768</w:t>
            </w:r>
          </w:p>
          <w:p w14:paraId="5D5AD35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29460922</w:t>
            </w:r>
          </w:p>
        </w:tc>
      </w:tr>
    </w:tbl>
    <w:p w14:paraId="11718538">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4D011DD0">
      <w:pPr>
        <w:numPr>
          <w:ilvl w:val="0"/>
          <w:numId w:val="12"/>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12"/>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检出</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范围内。</w:t>
      </w:r>
    </w:p>
    <w:p w14:paraId="0A8CA64B">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eastAsia="zh-CN"/>
        </w:rPr>
        <w:t>{% endif %}</w:t>
      </w:r>
      <w:bookmarkStart w:id="88" w:name="_Toc27364"/>
      <w:r>
        <w:rPr>
          <w:rFonts w:hint="default" w:ascii="Times New Roman" w:hAnsi="Times New Roman" w:eastAsia="微软雅黑" w:cs="Times New Roman"/>
          <w:sz w:val="24"/>
          <w:szCs w:val="24"/>
          <w:lang w:eastAsia="zh-CN"/>
        </w:rPr>
        <w:t>{%if reportInfo.conf.thyroidCancerPrognosis %}</w:t>
      </w:r>
    </w:p>
    <w:p w14:paraId="13F554C2">
      <w:pPr>
        <w:pStyle w:val="3"/>
        <w:numPr>
          <w:ilvl w:val="255"/>
          <w:numId w:val="0"/>
        </w:numPr>
        <w:jc w:val="left"/>
        <w:rPr>
          <w:color w:val="auto"/>
          <w:sz w:val="30"/>
          <w:lang w:eastAsia="zh-CN"/>
        </w:rPr>
      </w:pPr>
      <w:bookmarkStart w:id="89" w:name="_Toc17242"/>
      <w:bookmarkStart w:id="90" w:name="_Toc8577"/>
      <w:bookmarkStart w:id="91" w:name="_Toc8656"/>
      <w:r>
        <w:rPr>
          <w:rFonts w:hint="eastAsia"/>
          <w:color w:val="auto"/>
          <w:sz w:val="30"/>
          <w:lang w:eastAsia="zh-CN"/>
        </w:rPr>
        <w:t>预后评估</w:t>
      </w:r>
      <w:bookmarkEnd w:id="89"/>
      <w:bookmarkEnd w:id="90"/>
      <w:bookmarkEnd w:id="91"/>
    </w:p>
    <w:p w14:paraId="71E4EAD0">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}}个与预后相关{% if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0 %}，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Cs/>
          <w:sz w:val="18"/>
          <w:szCs w:val="18"/>
          <w:lang w:eastAsia="zh-CN"/>
        </w:rPr>
        <w:t xml:space="preserve"> </w:t>
      </w:r>
    </w:p>
    <w:tbl>
      <w:tblPr>
        <w:tblStyle w:val="23"/>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14:paraId="737793D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tcBorders>
              <w:top w:val="nil"/>
              <w:bottom w:val="nil"/>
              <w:right w:val="single" w:color="FFFFFF" w:sz="18" w:space="0"/>
            </w:tcBorders>
            <w:shd w:val="clear" w:color="auto" w:fill="62BC41"/>
            <w:vAlign w:val="center"/>
          </w:tcPr>
          <w:p w14:paraId="64B71DD2">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1379" w:type="dxa"/>
            <w:tcBorders>
              <w:top w:val="nil"/>
              <w:left w:val="single" w:color="FFFFFF" w:sz="18" w:space="0"/>
              <w:bottom w:val="nil"/>
              <w:right w:val="single" w:color="FFFFFF" w:sz="18" w:space="0"/>
            </w:tcBorders>
            <w:shd w:val="clear" w:color="auto" w:fill="62BC41"/>
            <w:vAlign w:val="center"/>
          </w:tcPr>
          <w:p w14:paraId="6BAA705E">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013" w:type="dxa"/>
            <w:tcBorders>
              <w:top w:val="nil"/>
              <w:left w:val="single" w:color="FFFFFF" w:sz="18" w:space="0"/>
              <w:bottom w:val="nil"/>
              <w:right w:val="single" w:color="FFFFFF" w:sz="18" w:space="0"/>
            </w:tcBorders>
            <w:shd w:val="clear" w:color="auto" w:fill="62BC41"/>
            <w:vAlign w:val="center"/>
          </w:tcPr>
          <w:p w14:paraId="4F0FBFA2">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6441" w:type="dxa"/>
            <w:tcBorders>
              <w:top w:val="nil"/>
              <w:left w:val="single" w:color="FFFFFF" w:sz="18" w:space="0"/>
              <w:bottom w:val="nil"/>
            </w:tcBorders>
            <w:shd w:val="clear" w:color="auto" w:fill="62BC41"/>
            <w:vAlign w:val="center"/>
          </w:tcPr>
          <w:p w14:paraId="2F21F96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预后评估</w:t>
            </w:r>
          </w:p>
        </w:tc>
      </w:tr>
      <w:tr w14:paraId="28B5C7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14:paraId="195B4F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14:paraId="7918F22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03C697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14:paraId="634F310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6FC6EE51">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2B07E59A">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49CB13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14:paraId="2E08A253">
            <w:pPr>
              <w:spacing w:before="1" w:line="249" w:lineRule="auto"/>
              <w:ind w:left="262" w:right="131"/>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41779B6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063A0EA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48CFB20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27F4601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9068E3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79B95414">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0D6EC623">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7C6C6A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14:paraId="636CE05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71D416D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747795C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62D205C3">
      <w:pPr>
        <w:widowControl/>
        <w:rPr>
          <w:rFonts w:ascii="Times New Roman" w:hAnsi="Times New Roman" w:eastAsia="微软雅黑" w:cs="Times New Roman"/>
          <w:b/>
          <w:bCs/>
          <w:color w:val="0070C0"/>
          <w:sz w:val="28"/>
          <w:szCs w:val="28"/>
          <w:lang w:eastAsia="zh-CN"/>
        </w:rPr>
      </w:pPr>
    </w:p>
    <w:p w14:paraId="315C7179">
      <w:pPr>
        <w:widowControl/>
        <w:rPr>
          <w:rFonts w:hint="default" w:ascii="Times New Roman" w:hAnsi="Times New Roman" w:eastAsia="微软雅黑" w:cs="Times New Roman"/>
          <w:sz w:val="24"/>
          <w:szCs w:val="24"/>
          <w:lang w:val="en-US" w:eastAsia="zh-CN"/>
        </w:rPr>
      </w:pPr>
      <w:r>
        <w:rPr>
          <w:rFonts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xml:space="preserve">{% if </w:t>
      </w:r>
      <w:r>
        <w:rPr>
          <w:rFonts w:hint="default" w:ascii="Times New Roman" w:hAnsi="Times New Roman" w:eastAsia="微软雅黑" w:cs="Times New Roman"/>
          <w:sz w:val="24"/>
          <w:szCs w:val="24"/>
          <w:lang w:val="en-US" w:eastAsia="zh-CN"/>
        </w:rPr>
        <w:t>reportInfo.conf.</w:t>
      </w:r>
      <w:r>
        <w:rPr>
          <w:rFonts w:hint="eastAsia" w:ascii="Times New Roman" w:hAnsi="Times New Roman" w:eastAsia="微软雅黑" w:cs="Times New Roman"/>
          <w:sz w:val="24"/>
          <w:szCs w:val="24"/>
          <w:lang w:val="en-US" w:eastAsia="zh-CN"/>
        </w:rPr>
        <w:t>msi %}</w:t>
      </w:r>
    </w:p>
    <w:p w14:paraId="05C5BA11">
      <w:pPr>
        <w:pStyle w:val="3"/>
        <w:numPr>
          <w:ilvl w:val="255"/>
          <w:numId w:val="0"/>
        </w:numPr>
        <w:jc w:val="left"/>
        <w:rPr>
          <w:rFonts w:hint="default" w:ascii="Times New Roman" w:hAnsi="Times New Roman" w:eastAsia="微软雅黑" w:cs="Times New Roman"/>
          <w:color w:val="auto"/>
          <w:sz w:val="30"/>
          <w:lang w:eastAsia="zh-CN"/>
        </w:rPr>
      </w:pPr>
      <w:bookmarkStart w:id="92" w:name="_Toc15346"/>
      <w:bookmarkStart w:id="93" w:name="_Toc8278"/>
      <w:r>
        <w:rPr>
          <w:rFonts w:hint="default" w:ascii="Times New Roman" w:hAnsi="Times New Roman" w:eastAsia="微软雅黑" w:cs="Times New Roman"/>
          <w:color w:val="auto"/>
          <w:sz w:val="30"/>
          <w:lang w:val="en-US" w:eastAsia="zh-CN"/>
        </w:rPr>
        <w:t>免疫药物用药提示</w:t>
      </w:r>
      <w:bookmarkEnd w:id="76"/>
      <w:bookmarkEnd w:id="77"/>
      <w:bookmarkEnd w:id="78"/>
      <w:bookmarkEnd w:id="79"/>
      <w:bookmarkEnd w:id="80"/>
      <w:bookmarkEnd w:id="88"/>
      <w:bookmarkEnd w:id="92"/>
      <w:bookmarkEnd w:id="93"/>
    </w:p>
    <w:p w14:paraId="1D3001C7">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sz w:val="24"/>
          <w:szCs w:val="24"/>
          <w:lang w:eastAsia="zh-CN"/>
        </w:rPr>
      </w:pPr>
      <w:bookmarkStart w:id="94" w:name="_Toc19898_WPSOffice_Level2"/>
      <w:bookmarkStart w:id="95" w:name="_Hlk516758315"/>
      <w:bookmarkStart w:id="96" w:name="_Toc19810"/>
      <w:bookmarkStart w:id="97" w:name="_Toc10743"/>
      <w:bookmarkStart w:id="98" w:name="_Toc13489_WPSOffice_Level2"/>
      <w:bookmarkStart w:id="99" w:name="_Toc24038"/>
      <w:r>
        <w:rPr>
          <w:rFonts w:hint="default" w:ascii="Times New Roman" w:hAnsi="Times New Roman" w:eastAsia="微软雅黑" w:cs="Times New Roman"/>
          <w:b/>
          <w:sz w:val="24"/>
          <w:szCs w:val="24"/>
          <w:lang w:eastAsia="zh-CN"/>
        </w:rPr>
        <w:t>免疫用药检测结果</w:t>
      </w:r>
    </w:p>
    <w:tbl>
      <w:tblPr>
        <w:tblStyle w:val="16"/>
        <w:tblW w:w="98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8"/>
        <w:gridCol w:w="2625"/>
        <w:gridCol w:w="3357"/>
      </w:tblGrid>
      <w:tr w14:paraId="65DE2D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3872" w:type="dxa"/>
            <w:gridSpan w:val="2"/>
            <w:tcBorders>
              <w:top w:val="nil"/>
              <w:bottom w:val="nil"/>
              <w:right w:val="single" w:color="FFFFFF" w:sz="18" w:space="0"/>
            </w:tcBorders>
            <w:shd w:val="clear" w:color="auto" w:fill="62B541"/>
            <w:vAlign w:val="center"/>
          </w:tcPr>
          <w:p w14:paraId="297551C0">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bCs/>
                <w:color w:val="FFFFFF"/>
                <w:sz w:val="21"/>
                <w:szCs w:val="21"/>
                <w:lang w:eastAsia="zh-CN"/>
              </w:rPr>
              <w:t>检出指标/基因</w:t>
            </w:r>
          </w:p>
        </w:tc>
        <w:tc>
          <w:tcPr>
            <w:tcW w:w="2625" w:type="dxa"/>
            <w:tcBorders>
              <w:top w:val="nil"/>
              <w:left w:val="single" w:color="FFFFFF" w:sz="18" w:space="0"/>
              <w:bottom w:val="nil"/>
              <w:right w:val="single" w:color="FFFFFF" w:sz="18" w:space="0"/>
            </w:tcBorders>
            <w:shd w:val="clear" w:color="auto" w:fill="62B541"/>
            <w:vAlign w:val="center"/>
          </w:tcPr>
          <w:p w14:paraId="3F34DC2F">
            <w:pPr>
              <w:snapToGrid w:val="0"/>
              <w:jc w:val="center"/>
              <w:rPr>
                <w:rFonts w:hint="default" w:ascii="Times New Roman" w:hAnsi="Times New Roman" w:eastAsia="微软雅黑" w:cs="Times New Roman"/>
                <w:color w:val="auto"/>
                <w:sz w:val="21"/>
                <w:szCs w:val="21"/>
                <w:lang w:val="en-US" w:eastAsia="zh-CN"/>
              </w:rPr>
            </w:pPr>
            <w:r>
              <w:rPr>
                <w:rStyle w:val="41"/>
                <w:rFonts w:hint="default" w:ascii="Times New Roman" w:hAnsi="Times New Roman" w:eastAsia="微软雅黑" w:cs="Times New Roman"/>
                <w:lang w:eastAsia="zh-CN" w:bidi="ar"/>
              </w:rPr>
              <w:t>检测结果</w:t>
            </w:r>
          </w:p>
        </w:tc>
        <w:tc>
          <w:tcPr>
            <w:tcW w:w="3357" w:type="dxa"/>
            <w:tcBorders>
              <w:top w:val="nil"/>
              <w:left w:val="single" w:color="FFFFFF" w:sz="18" w:space="0"/>
              <w:bottom w:val="nil"/>
            </w:tcBorders>
            <w:shd w:val="clear" w:color="auto" w:fill="62B541"/>
            <w:vAlign w:val="center"/>
          </w:tcPr>
          <w:p w14:paraId="4750E608">
            <w:pPr>
              <w:snapToGrid w:val="0"/>
              <w:jc w:val="center"/>
              <w:rPr>
                <w:rFonts w:hint="default" w:ascii="Times New Roman" w:hAnsi="Times New Roman" w:eastAsia="微软雅黑" w:cs="Times New Roman"/>
                <w:color w:val="auto"/>
                <w:sz w:val="21"/>
                <w:szCs w:val="21"/>
                <w:lang w:val="en-US" w:eastAsia="zh-CN"/>
              </w:rPr>
            </w:pPr>
            <w:r>
              <w:rPr>
                <w:rStyle w:val="41"/>
                <w:rFonts w:hint="default" w:ascii="Times New Roman" w:hAnsi="Times New Roman" w:eastAsia="微软雅黑" w:cs="Times New Roman"/>
                <w:lang w:eastAsia="zh-CN" w:bidi="ar"/>
              </w:rPr>
              <w:t>检测意义</w:t>
            </w:r>
          </w:p>
        </w:tc>
      </w:tr>
      <w:tr w14:paraId="33496A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tcBorders>
              <w:top w:val="nil"/>
            </w:tcBorders>
            <w:shd w:val="clear" w:color="auto" w:fill="auto"/>
            <w:vAlign w:val="center"/>
          </w:tcPr>
          <w:p w14:paraId="111FEC31">
            <w:pPr>
              <w:snapToGrid w:val="0"/>
              <w:jc w:val="both"/>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val="0"/>
                <w:bCs/>
                <w:color w:val="auto"/>
                <w:sz w:val="24"/>
                <w:szCs w:val="24"/>
                <w:lang w:val="en-US" w:eastAsia="zh-CN"/>
              </w:rPr>
              <w:t>{%tr if reportInfo.conf.tmb %}</w:t>
            </w:r>
          </w:p>
        </w:tc>
      </w:tr>
      <w:tr w14:paraId="4C0EC5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5D6E2E81">
            <w:pPr>
              <w:snapToGrid w:val="0"/>
              <w:jc w:val="center"/>
              <w:rPr>
                <w:rFonts w:hint="default" w:ascii="Times New Roman" w:hAnsi="Times New Roman" w:eastAsia="微软雅黑" w:cs="Times New Roman"/>
                <w:color w:val="auto"/>
                <w:sz w:val="21"/>
                <w:szCs w:val="21"/>
                <w:lang w:val="en-US" w:eastAsia="zh-CN"/>
              </w:rPr>
            </w:pPr>
            <w:r>
              <w:rPr>
                <w:rStyle w:val="42"/>
                <w:rFonts w:hint="default" w:ascii="Times New Roman" w:hAnsi="Times New Roman" w:eastAsia="微软雅黑" w:cs="Times New Roman"/>
                <w:lang w:eastAsia="zh-CN" w:bidi="ar"/>
              </w:rPr>
              <w:t>肿瘤突变负荷（TMB）</w:t>
            </w:r>
          </w:p>
        </w:tc>
        <w:tc>
          <w:tcPr>
            <w:tcW w:w="2625" w:type="dxa"/>
            <w:shd w:val="clear" w:color="auto" w:fill="auto"/>
            <w:vAlign w:val="center"/>
          </w:tcPr>
          <w:p w14:paraId="74DDD793">
            <w:pPr>
              <w:widowControl/>
              <w:snapToGrid w:val="0"/>
              <w:jc w:val="center"/>
              <w:textAlignment w:val="center"/>
              <w:rPr>
                <w:rStyle w:val="43"/>
                <w:rFonts w:hint="default" w:ascii="Times New Roman" w:hAnsi="Times New Roman" w:eastAsia="微软雅黑" w:cs="Times New Roman"/>
                <w:lang w:eastAsia="zh-CN" w:bidi="ar"/>
              </w:rPr>
            </w:pPr>
            <w:r>
              <w:rPr>
                <w:rFonts w:hint="default" w:ascii="Times New Roman" w:hAnsi="Times New Roman" w:eastAsia="微软雅黑" w:cs="Times New Roman"/>
                <w:sz w:val="21"/>
                <w:szCs w:val="21"/>
                <w:lang w:eastAsia="zh-CN"/>
              </w:rPr>
              <w:t>{% if summaryOfRresults.tmb_status == ‘TMB-H’ %}肿瘤突变负荷高{% else %}肿瘤突变负荷低{% endif %}</w:t>
            </w:r>
          </w:p>
          <w:p w14:paraId="51F5C9E4">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summaryOfRresults.tmb_status}}）</w:t>
            </w:r>
            <w:r>
              <w:rPr>
                <w:rStyle w:val="43"/>
                <w:rFonts w:hint="default" w:ascii="Times New Roman" w:hAnsi="Times New Roman" w:eastAsia="微软雅黑" w:cs="Times New Roman"/>
                <w:lang w:eastAsia="zh-CN" w:bidi="ar"/>
              </w:rPr>
              <w:t>，</w:t>
            </w:r>
            <w:r>
              <w:rPr>
                <w:rFonts w:hint="default" w:ascii="Times New Roman" w:hAnsi="Times New Roman" w:eastAsia="微软雅黑" w:cs="Times New Roman"/>
                <w:sz w:val="21"/>
                <w:szCs w:val="21"/>
                <w:lang w:eastAsia="zh-CN"/>
              </w:rPr>
              <w:t>{{ summaryOfRresults.tmb }}Muts/Mb</w:t>
            </w:r>
          </w:p>
        </w:tc>
        <w:tc>
          <w:tcPr>
            <w:tcW w:w="3357" w:type="dxa"/>
            <w:shd w:val="clear" w:color="auto" w:fill="auto"/>
            <w:vAlign w:val="center"/>
          </w:tcPr>
          <w:p w14:paraId="2725D3F1">
            <w:pPr>
              <w:snapToGrid w:val="0"/>
              <w:jc w:val="left"/>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if summaryOfRresults.tmb_status == ‘TMB-H’ %}肿瘤</w:t>
            </w:r>
            <w:r>
              <w:rPr>
                <w:rStyle w:val="43"/>
                <w:rFonts w:hint="default" w:ascii="Times New Roman" w:hAnsi="Times New Roman" w:eastAsia="微软雅黑" w:cs="Times New Roman"/>
                <w:lang w:eastAsia="zh-CN" w:bidi="ar"/>
              </w:rPr>
              <w:t>突变负荷高（TMB-H）的患者接受免疫检查点抑制剂药物治疗的获益率较高。</w:t>
            </w:r>
            <w:r>
              <w:rPr>
                <w:rFonts w:hint="default" w:ascii="Times New Roman" w:hAnsi="Times New Roman" w:eastAsia="微软雅黑" w:cs="Times New Roman"/>
                <w:sz w:val="21"/>
                <w:szCs w:val="21"/>
                <w:lang w:eastAsia="zh-CN"/>
              </w:rPr>
              <w:t>{% else %}肿瘤</w:t>
            </w:r>
            <w:r>
              <w:rPr>
                <w:rStyle w:val="43"/>
                <w:rFonts w:hint="default" w:ascii="Times New Roman" w:hAnsi="Times New Roman" w:eastAsia="微软雅黑" w:cs="Times New Roman"/>
                <w:lang w:eastAsia="zh-CN" w:bidi="ar"/>
              </w:rPr>
              <w:t>突变负荷低（TMB-L）的患者接受免疫检查点抑制剂药物治疗的获益率较低。</w:t>
            </w:r>
            <w:r>
              <w:rPr>
                <w:rFonts w:hint="default" w:ascii="Times New Roman" w:hAnsi="Times New Roman" w:eastAsia="微软雅黑" w:cs="Times New Roman"/>
                <w:sz w:val="21"/>
                <w:szCs w:val="21"/>
                <w:lang w:eastAsia="zh-CN"/>
              </w:rPr>
              <w:t>{% endif %}</w:t>
            </w:r>
          </w:p>
        </w:tc>
      </w:tr>
      <w:tr w14:paraId="202FBB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F1A5BAF">
            <w:pPr>
              <w:snapToGrid w:val="0"/>
              <w:jc w:val="left"/>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val="en-US" w:eastAsia="zh-CN"/>
              </w:rPr>
              <w:t>{%tr endif %}</w:t>
            </w:r>
          </w:p>
        </w:tc>
      </w:tr>
      <w:tr w14:paraId="1C8554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0767AD5B">
            <w:pPr>
              <w:snapToGrid w:val="0"/>
              <w:jc w:val="center"/>
              <w:rPr>
                <w:rFonts w:hint="default" w:ascii="Times New Roman" w:hAnsi="Times New Roman" w:eastAsia="微软雅黑" w:cs="Times New Roman"/>
                <w:sz w:val="21"/>
                <w:szCs w:val="21"/>
                <w:lang w:val="en-US" w:eastAsia="zh-CN"/>
              </w:rPr>
            </w:pPr>
            <w:r>
              <w:rPr>
                <w:rStyle w:val="44"/>
                <w:rFonts w:hint="default" w:ascii="Times New Roman" w:hAnsi="Times New Roman" w:eastAsia="微软雅黑" w:cs="Times New Roman"/>
                <w:lang w:eastAsia="zh-CN" w:bidi="ar"/>
              </w:rPr>
              <w:t>微卫星不稳定（</w:t>
            </w:r>
            <w:r>
              <w:rPr>
                <w:rStyle w:val="42"/>
                <w:rFonts w:hint="default" w:ascii="Times New Roman" w:hAnsi="Times New Roman" w:eastAsia="微软雅黑" w:cs="Times New Roman"/>
                <w:lang w:eastAsia="zh-CN" w:bidi="ar"/>
              </w:rPr>
              <w:t>MSI</w:t>
            </w:r>
            <w:r>
              <w:rPr>
                <w:rStyle w:val="44"/>
                <w:rFonts w:hint="default" w:ascii="Times New Roman" w:hAnsi="Times New Roman" w:eastAsia="微软雅黑" w:cs="Times New Roman"/>
                <w:lang w:eastAsia="zh-CN" w:bidi="ar"/>
              </w:rPr>
              <w:t>）</w:t>
            </w:r>
          </w:p>
        </w:tc>
        <w:tc>
          <w:tcPr>
            <w:tcW w:w="2625" w:type="dxa"/>
            <w:shd w:val="clear" w:color="auto" w:fill="auto"/>
            <w:vAlign w:val="center"/>
          </w:tcPr>
          <w:p w14:paraId="430123CC">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summaryOfRresults.msi_status_state }}</w:t>
            </w:r>
          </w:p>
        </w:tc>
        <w:tc>
          <w:tcPr>
            <w:tcW w:w="3357" w:type="dxa"/>
            <w:shd w:val="clear" w:color="auto" w:fill="auto"/>
            <w:vAlign w:val="center"/>
          </w:tcPr>
          <w:p w14:paraId="6932D1B2">
            <w:pPr>
              <w:snapToGrid w:val="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summaryOfRresults.msi_status == ‘MSI-H’ %}</w:t>
            </w:r>
            <w:r>
              <w:rPr>
                <w:rStyle w:val="43"/>
                <w:rFonts w:hint="default" w:ascii="Times New Roman" w:hAnsi="Times New Roman" w:eastAsia="微软雅黑" w:cs="Times New Roman"/>
                <w:lang w:eastAsia="zh-CN" w:bidi="ar"/>
              </w:rPr>
              <w:t>微卫星不稳定型（</w:t>
            </w:r>
            <w:r>
              <w:rPr>
                <w:rStyle w:val="45"/>
                <w:rFonts w:hint="default" w:ascii="Times New Roman" w:hAnsi="Times New Roman" w:eastAsia="微软雅黑" w:cs="Times New Roman"/>
                <w:lang w:eastAsia="zh-CN" w:bidi="ar"/>
              </w:rPr>
              <w:t>MSI-H</w:t>
            </w:r>
            <w:r>
              <w:rPr>
                <w:rStyle w:val="43"/>
                <w:rFonts w:hint="default" w:ascii="Times New Roman" w:hAnsi="Times New Roman" w:eastAsia="微软雅黑" w:cs="Times New Roman"/>
                <w:lang w:eastAsia="zh-CN" w:bidi="ar"/>
              </w:rPr>
              <w:t>）患者免疫治疗预后较好，接受免疫检查点抑制剂药物治疗的获益率较高。</w:t>
            </w:r>
            <w:r>
              <w:rPr>
                <w:rFonts w:hint="default" w:ascii="Times New Roman" w:hAnsi="Times New Roman" w:eastAsia="微软雅黑" w:cs="Times New Roman"/>
                <w:sz w:val="21"/>
                <w:szCs w:val="21"/>
                <w:lang w:eastAsia="zh-CN"/>
              </w:rPr>
              <w:t>{% else %}</w:t>
            </w:r>
            <w:r>
              <w:rPr>
                <w:rFonts w:hint="default" w:ascii="Times New Roman" w:hAnsi="Times New Roman" w:eastAsia="微软雅黑" w:cs="Times New Roman"/>
                <w:color w:val="000000"/>
                <w:sz w:val="21"/>
                <w:szCs w:val="21"/>
                <w:lang w:eastAsia="zh-CN" w:bidi="ar"/>
              </w:rPr>
              <w:t>微卫星稳定型（MSS）患者接受免疫检查点抑制剂药物治疗的获益率较低。</w:t>
            </w:r>
            <w:r>
              <w:rPr>
                <w:rFonts w:hint="default" w:ascii="Times New Roman" w:hAnsi="Times New Roman" w:eastAsia="微软雅黑" w:cs="Times New Roman"/>
                <w:sz w:val="21"/>
                <w:szCs w:val="21"/>
                <w:lang w:eastAsia="zh-CN"/>
              </w:rPr>
              <w:t>{% endif %}</w:t>
            </w:r>
          </w:p>
        </w:tc>
      </w:tr>
      <w:tr w14:paraId="71C0EA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4B3D61A7">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kern w:val="0"/>
                <w:sz w:val="21"/>
                <w:szCs w:val="21"/>
                <w:lang w:val="en-US" w:eastAsia="zh-CN" w:bidi="ar"/>
              </w:rPr>
              <w:t>{%tr if reportInfo.conf.</w:t>
            </w:r>
            <w:r>
              <w:rPr>
                <w:rFonts w:hint="eastAsia" w:ascii="Times New Roman" w:hAnsi="Times New Roman" w:eastAsia="微软雅黑" w:cs="Times New Roman"/>
                <w:kern w:val="0"/>
                <w:sz w:val="21"/>
                <w:szCs w:val="21"/>
                <w:lang w:val="en-US" w:eastAsia="zh-CN" w:bidi="ar"/>
              </w:rPr>
              <w:t>mmr</w:t>
            </w:r>
            <w:r>
              <w:rPr>
                <w:rFonts w:hint="default" w:ascii="Times New Roman" w:hAnsi="Times New Roman" w:eastAsia="微软雅黑" w:cs="Times New Roman"/>
                <w:kern w:val="0"/>
                <w:sz w:val="21"/>
                <w:szCs w:val="21"/>
                <w:lang w:val="en-US" w:eastAsia="zh-CN" w:bidi="ar"/>
              </w:rPr>
              <w:t xml:space="preserve"> %}</w:t>
            </w:r>
          </w:p>
        </w:tc>
      </w:tr>
      <w:tr w14:paraId="2186F3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restart"/>
            <w:shd w:val="clear" w:color="auto" w:fill="auto"/>
            <w:vAlign w:val="center"/>
          </w:tcPr>
          <w:p w14:paraId="66F5AC5E">
            <w:pPr>
              <w:widowControl/>
              <w:snapToGrid w:val="0"/>
              <w:jc w:val="center"/>
              <w:textAlignment w:val="center"/>
              <w:rPr>
                <w:rFonts w:hint="default" w:ascii="Times New Roman" w:hAnsi="Times New Roman" w:eastAsia="微软雅黑" w:cs="Times New Roman"/>
                <w:color w:val="auto"/>
                <w:sz w:val="21"/>
                <w:szCs w:val="21"/>
                <w:lang w:val="en-US" w:eastAsia="zh-CN"/>
              </w:rPr>
            </w:pPr>
            <w:r>
              <w:rPr>
                <w:rStyle w:val="44"/>
                <w:rFonts w:hint="default" w:ascii="Times New Roman" w:hAnsi="Times New Roman" w:eastAsia="微软雅黑" w:cs="Times New Roman"/>
                <w:lang w:eastAsia="zh-CN" w:bidi="ar"/>
              </w:rPr>
              <w:t>错配修复（</w:t>
            </w:r>
            <w:r>
              <w:rPr>
                <w:rStyle w:val="42"/>
                <w:rFonts w:hint="default" w:ascii="Times New Roman" w:hAnsi="Times New Roman" w:eastAsia="微软雅黑" w:cs="Times New Roman"/>
                <w:lang w:eastAsia="zh-CN" w:bidi="ar"/>
              </w:rPr>
              <w:t>MMR</w:t>
            </w:r>
            <w:r>
              <w:rPr>
                <w:rStyle w:val="44"/>
                <w:rFonts w:hint="default" w:ascii="Times New Roman" w:hAnsi="Times New Roman" w:eastAsia="微软雅黑" w:cs="Times New Roman"/>
                <w:lang w:eastAsia="zh-CN" w:bidi="ar"/>
              </w:rPr>
              <w:t>）基因</w:t>
            </w:r>
          </w:p>
        </w:tc>
        <w:tc>
          <w:tcPr>
            <w:tcW w:w="2438" w:type="dxa"/>
            <w:shd w:val="clear" w:color="auto" w:fill="auto"/>
            <w:vAlign w:val="center"/>
          </w:tcPr>
          <w:p w14:paraId="2DCC9999">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MLH1失活突变</w:t>
            </w:r>
          </w:p>
        </w:tc>
        <w:tc>
          <w:tcPr>
            <w:tcW w:w="2625" w:type="dxa"/>
            <w:shd w:val="clear" w:color="auto" w:fill="auto"/>
            <w:vAlign w:val="center"/>
          </w:tcPr>
          <w:p w14:paraId="46E45759">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dmmr.dmmrMLH1 %}{%if loop.last%}{{ i }}{%else%}{{ i }}</w:t>
            </w:r>
          </w:p>
          <w:p w14:paraId="7CC232F7">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restart"/>
            <w:shd w:val="clear" w:color="auto" w:fill="auto"/>
            <w:vAlign w:val="center"/>
          </w:tcPr>
          <w:p w14:paraId="607B2108">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dmmr.detectionSignificance }}</w:t>
            </w:r>
          </w:p>
        </w:tc>
      </w:tr>
      <w:tr w14:paraId="2555E0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58CA1281">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0246AA87">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MSH2失活突变</w:t>
            </w:r>
          </w:p>
        </w:tc>
        <w:tc>
          <w:tcPr>
            <w:tcW w:w="2625" w:type="dxa"/>
            <w:shd w:val="clear" w:color="auto" w:fill="auto"/>
            <w:vAlign w:val="center"/>
          </w:tcPr>
          <w:p w14:paraId="2CB7BE3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w:t>
            </w:r>
            <w:r>
              <w:rPr>
                <w:rStyle w:val="45"/>
                <w:rFonts w:hint="default" w:ascii="Times New Roman" w:hAnsi="Times New Roman" w:eastAsia="微软雅黑" w:cs="Times New Roman"/>
                <w:color w:val="auto"/>
                <w:lang w:eastAsia="zh-CN" w:bidi="ar"/>
              </w:rPr>
              <w:t>SH</w:t>
            </w:r>
            <w:r>
              <w:rPr>
                <w:rFonts w:hint="default" w:ascii="Times New Roman" w:hAnsi="Times New Roman" w:eastAsia="微软雅黑" w:cs="Times New Roman"/>
                <w:sz w:val="21"/>
                <w:szCs w:val="21"/>
                <w:lang w:eastAsia="zh-CN"/>
              </w:rPr>
              <w:t>2 %}{%if loop.last%}{{ i }}{%else%}{{ i }}</w:t>
            </w:r>
          </w:p>
          <w:p w14:paraId="6C0E676C">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2555A132">
            <w:pPr>
              <w:snapToGrid w:val="0"/>
              <w:jc w:val="both"/>
              <w:rPr>
                <w:rFonts w:hint="default" w:ascii="Times New Roman" w:hAnsi="Times New Roman" w:eastAsia="微软雅黑" w:cs="Times New Roman"/>
                <w:color w:val="auto"/>
                <w:sz w:val="21"/>
                <w:szCs w:val="21"/>
                <w:lang w:val="en-US" w:eastAsia="zh-CN"/>
              </w:rPr>
            </w:pPr>
          </w:p>
        </w:tc>
      </w:tr>
      <w:tr w14:paraId="20A65D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1B99B4A0">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333E1AC4">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MSH6失活突变</w:t>
            </w:r>
          </w:p>
        </w:tc>
        <w:tc>
          <w:tcPr>
            <w:tcW w:w="2625" w:type="dxa"/>
            <w:shd w:val="clear" w:color="auto" w:fill="auto"/>
            <w:vAlign w:val="center"/>
          </w:tcPr>
          <w:p w14:paraId="3523B453">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w:t>
            </w:r>
            <w:r>
              <w:rPr>
                <w:rStyle w:val="45"/>
                <w:rFonts w:hint="default" w:ascii="Times New Roman" w:hAnsi="Times New Roman" w:eastAsia="微软雅黑" w:cs="Times New Roman"/>
                <w:color w:val="auto"/>
                <w:lang w:eastAsia="zh-CN" w:bidi="ar"/>
              </w:rPr>
              <w:t>SH6</w:t>
            </w:r>
            <w:r>
              <w:rPr>
                <w:rFonts w:hint="default" w:ascii="Times New Roman" w:hAnsi="Times New Roman" w:eastAsia="微软雅黑" w:cs="Times New Roman"/>
                <w:sz w:val="21"/>
                <w:szCs w:val="21"/>
                <w:lang w:eastAsia="zh-CN"/>
              </w:rPr>
              <w:t xml:space="preserve"> %}{%if loop.last%}{{ i }}{%else%}{{ i }}</w:t>
            </w:r>
          </w:p>
          <w:p w14:paraId="4D00A7B9">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2308B72C">
            <w:pPr>
              <w:snapToGrid w:val="0"/>
              <w:jc w:val="both"/>
              <w:rPr>
                <w:rFonts w:hint="default" w:ascii="Times New Roman" w:hAnsi="Times New Roman" w:eastAsia="微软雅黑" w:cs="Times New Roman"/>
                <w:color w:val="auto"/>
                <w:sz w:val="21"/>
                <w:szCs w:val="21"/>
                <w:lang w:val="en-US" w:eastAsia="zh-CN"/>
              </w:rPr>
            </w:pPr>
          </w:p>
        </w:tc>
      </w:tr>
      <w:tr w14:paraId="654FB3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5232AB1A">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41F911CE">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PMS2失活突变</w:t>
            </w:r>
          </w:p>
        </w:tc>
        <w:tc>
          <w:tcPr>
            <w:tcW w:w="2625" w:type="dxa"/>
            <w:shd w:val="clear" w:color="auto" w:fill="auto"/>
            <w:vAlign w:val="center"/>
          </w:tcPr>
          <w:p w14:paraId="6E0988A4">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w:t>
            </w:r>
            <w:r>
              <w:rPr>
                <w:rStyle w:val="45"/>
                <w:rFonts w:hint="default" w:ascii="Times New Roman" w:hAnsi="Times New Roman" w:eastAsia="微软雅黑" w:cs="Times New Roman"/>
                <w:color w:val="auto"/>
                <w:lang w:eastAsia="zh-CN" w:bidi="ar"/>
              </w:rPr>
              <w:t>PMS2</w:t>
            </w:r>
            <w:r>
              <w:rPr>
                <w:rFonts w:hint="default" w:ascii="Times New Roman" w:hAnsi="Times New Roman" w:eastAsia="微软雅黑" w:cs="Times New Roman"/>
                <w:sz w:val="21"/>
                <w:szCs w:val="21"/>
                <w:lang w:eastAsia="zh-CN"/>
              </w:rPr>
              <w:t xml:space="preserve"> %}{%if loop.last%}{{ i }}{%else%}{{ i }}</w:t>
            </w:r>
          </w:p>
          <w:p w14:paraId="4000FB82">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18982BC0">
            <w:pPr>
              <w:snapToGrid w:val="0"/>
              <w:jc w:val="both"/>
              <w:rPr>
                <w:rFonts w:hint="default" w:ascii="Times New Roman" w:hAnsi="Times New Roman" w:eastAsia="微软雅黑" w:cs="Times New Roman"/>
                <w:color w:val="auto"/>
                <w:sz w:val="21"/>
                <w:szCs w:val="21"/>
                <w:lang w:val="en-US" w:eastAsia="zh-CN"/>
              </w:rPr>
            </w:pPr>
          </w:p>
        </w:tc>
      </w:tr>
      <w:tr w14:paraId="31F9F7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0E61A46">
            <w:pPr>
              <w:snapToGrid w:val="0"/>
              <w:jc w:val="both"/>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val="en-US" w:eastAsia="zh-CN"/>
              </w:rPr>
              <w:t>{%tr endif %}</w:t>
            </w:r>
          </w:p>
        </w:tc>
      </w:tr>
      <w:tr w14:paraId="5389AD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57AC412">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auto"/>
                <w:sz w:val="21"/>
                <w:szCs w:val="21"/>
                <w:lang w:val="en-US" w:eastAsia="zh-CN"/>
              </w:rPr>
              <w:t>{%tr if reportInfo.conf.immunityPN %}</w:t>
            </w:r>
          </w:p>
        </w:tc>
      </w:tr>
      <w:tr w14:paraId="07B7E0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restart"/>
            <w:shd w:val="clear" w:color="auto" w:fill="auto"/>
            <w:vAlign w:val="center"/>
          </w:tcPr>
          <w:p w14:paraId="16728909">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eastAsia="zh-CN"/>
              </w:rPr>
              <w:t>免疫正相关基因</w:t>
            </w:r>
          </w:p>
        </w:tc>
        <w:tc>
          <w:tcPr>
            <w:tcW w:w="8420" w:type="dxa"/>
            <w:gridSpan w:val="3"/>
            <w:shd w:val="clear" w:color="auto" w:fill="auto"/>
            <w:vAlign w:val="center"/>
          </w:tcPr>
          <w:p w14:paraId="3A9BBBD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DNA损伤修复（DDR）通路基因</w:t>
            </w:r>
          </w:p>
        </w:tc>
      </w:tr>
      <w:tr w14:paraId="7675E2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053310C2">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5CBA070D">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positiveGeneList %}</w:t>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9540BBB">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4C302B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79F8ABBC">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4E9BE4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615A1C81">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49D454F0">
            <w:pPr>
              <w:snapToGrid w:val="0"/>
              <w:jc w:val="center"/>
              <w:rPr>
                <w:rFonts w:hint="default" w:ascii="Times New Roman" w:hAnsi="Times New Roman" w:eastAsia="微软雅黑" w:cs="Times New Roman"/>
                <w:sz w:val="21"/>
                <w:szCs w:val="21"/>
                <w:lang w:val="en-US" w:eastAsia="zh-CN"/>
              </w:rPr>
            </w:pPr>
          </w:p>
        </w:tc>
      </w:tr>
      <w:tr w14:paraId="36E357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2A03B998">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41C5AD7F">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其他基因</w:t>
            </w:r>
          </w:p>
        </w:tc>
      </w:tr>
      <w:tr w14:paraId="0D4C88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6863D03E">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7450DD04">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w:t>
            </w:r>
            <w:r>
              <w:rPr>
                <w:rFonts w:hint="default" w:ascii="Times New Roman" w:hAnsi="Times New Roman" w:eastAsia="微软雅黑" w:cs="Times New Roman"/>
                <w:sz w:val="21"/>
                <w:szCs w:val="21"/>
                <w:lang w:val="en-US" w:eastAsia="zh-CN"/>
              </w:rPr>
              <w:t>Other</w:t>
            </w:r>
            <w:r>
              <w:rPr>
                <w:rFonts w:hint="default" w:ascii="Times New Roman" w:hAnsi="Times New Roman" w:eastAsia="微软雅黑" w:cs="Times New Roman"/>
                <w:sz w:val="21"/>
                <w:szCs w:val="21"/>
                <w:lang w:eastAsia="zh-CN"/>
              </w:rPr>
              <w:t>GeneList %}</w:t>
            </w:r>
          </w:p>
        </w:tc>
      </w:tr>
      <w:tr w14:paraId="3CCBE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047EF096">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14AD2BA8">
            <w:pPr>
              <w:snapToGrid w:val="0"/>
              <w:jc w:val="left"/>
              <w:rPr>
                <w:rFonts w:hint="default" w:ascii="Times New Roman" w:hAnsi="Times New Roman" w:eastAsia="微软雅黑" w:cs="Times New Roman"/>
                <w:color w:val="00000A"/>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574EBFD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1DFAC1A0">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4A4BC05">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6BE661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3C5EFD23">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BC4095C">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10F37FDC">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34CE00AE">
            <w:pPr>
              <w:snapToGrid w:val="0"/>
              <w:jc w:val="center"/>
              <w:rPr>
                <w:rFonts w:hint="default" w:ascii="Times New Roman" w:hAnsi="Times New Roman" w:eastAsia="微软雅黑" w:cs="Times New Roman"/>
                <w:sz w:val="21"/>
                <w:szCs w:val="21"/>
                <w:lang w:val="en-US" w:eastAsia="zh-CN"/>
              </w:rPr>
            </w:pPr>
          </w:p>
        </w:tc>
      </w:tr>
      <w:tr w14:paraId="30E2BD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0438B173">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negativeGeneList %}</w:t>
            </w:r>
          </w:p>
        </w:tc>
      </w:tr>
      <w:tr w14:paraId="3A3233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shd w:val="clear" w:color="auto" w:fill="auto"/>
            <w:vAlign w:val="center"/>
          </w:tcPr>
          <w:p w14:paraId="35C7ED6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免疫负相关基因</w:t>
            </w:r>
          </w:p>
        </w:tc>
        <w:tc>
          <w:tcPr>
            <w:tcW w:w="2438" w:type="dxa"/>
            <w:shd w:val="clear" w:color="auto" w:fill="auto"/>
            <w:vAlign w:val="center"/>
          </w:tcPr>
          <w:p w14:paraId="539E20B3">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1AB8617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75ED161F">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0531CEF7">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summaryOfRresults.negativeImmnueNum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sz w:val="21"/>
                <w:szCs w:val="21"/>
                <w:lang w:eastAsia="zh-CN"/>
              </w:rPr>
              <w:t>免疫</w:t>
            </w:r>
            <w:r>
              <w:rPr>
                <w:rFonts w:hint="eastAsia" w:ascii="Times New Roman" w:hAnsi="Times New Roman" w:eastAsia="微软雅黑" w:cs="Times New Roman"/>
                <w:sz w:val="21"/>
                <w:szCs w:val="21"/>
                <w:lang w:val="en-US" w:eastAsia="zh-CN"/>
              </w:rPr>
              <w:t>负</w:t>
            </w:r>
            <w:r>
              <w:rPr>
                <w:rFonts w:hint="default" w:ascii="Times New Roman" w:hAnsi="Times New Roman" w:eastAsia="微软雅黑" w:cs="Times New Roman"/>
                <w:sz w:val="21"/>
                <w:szCs w:val="21"/>
                <w:lang w:eastAsia="zh-CN"/>
              </w:rPr>
              <w:t>相关基因突变可能导致PD-1/PD-L1抑制剂获益率</w:t>
            </w:r>
            <w:r>
              <w:rPr>
                <w:rFonts w:hint="eastAsia" w:ascii="Times New Roman" w:hAnsi="Times New Roman" w:eastAsia="微软雅黑" w:cs="Times New Roman"/>
                <w:sz w:val="21"/>
                <w:szCs w:val="21"/>
                <w:lang w:val="en-US" w:eastAsia="zh-CN"/>
              </w:rPr>
              <w:t>低</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8BE0F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2BCE94B1">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24CDD6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45B1DB9">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2C0682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68EA5E78">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reportInfo.conf.hpd%}</w:t>
            </w:r>
          </w:p>
        </w:tc>
      </w:tr>
      <w:tr w14:paraId="5AB41A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632AA5D7">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hpdGeneList %}</w:t>
            </w:r>
          </w:p>
        </w:tc>
      </w:tr>
      <w:tr w14:paraId="115DD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shd w:val="clear" w:color="auto" w:fill="auto"/>
            <w:vAlign w:val="center"/>
          </w:tcPr>
          <w:p w14:paraId="0EE561D1">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免疫超进展相关基因(HPD)</w:t>
            </w:r>
          </w:p>
        </w:tc>
        <w:tc>
          <w:tcPr>
            <w:tcW w:w="2438" w:type="dxa"/>
            <w:shd w:val="clear" w:color="auto" w:fill="auto"/>
            <w:vAlign w:val="center"/>
          </w:tcPr>
          <w:p w14:paraId="3613BD1A">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5A73B76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2ADA703">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B38E07F">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summaryOfRresults.hpdImmnueNum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color w:val="00000A"/>
                <w:kern w:val="0"/>
                <w:sz w:val="21"/>
                <w:szCs w:val="21"/>
                <w:lang w:val="en-US" w:eastAsia="zh-CN" w:bidi="ar"/>
              </w:rPr>
              <w:t>免疫超进展相关基因突变提示PD-1/PD-L1抑制剂治疗的超进展风险升高</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75DDC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D9E0170">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0C1EDA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A361593">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388DCE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64201197">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reportInfo.conf.hlaLohAnal and type == "tissue" %}</w:t>
            </w:r>
          </w:p>
        </w:tc>
      </w:tr>
      <w:tr w14:paraId="77651F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4D0E3AD3">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eastAsia="zh-CN" w:bidi="ar"/>
              </w:rPr>
              <w:t>人类白细胞抗原杂合性缺失（HLA-LOH）</w:t>
            </w:r>
          </w:p>
        </w:tc>
        <w:tc>
          <w:tcPr>
            <w:tcW w:w="2625" w:type="dxa"/>
            <w:shd w:val="clear" w:color="auto" w:fill="auto"/>
            <w:vAlign w:val="center"/>
          </w:tcPr>
          <w:p w14:paraId="14EA5B55">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summaryOfRresults.HLA}}</w:t>
            </w:r>
          </w:p>
        </w:tc>
        <w:tc>
          <w:tcPr>
            <w:tcW w:w="3357" w:type="dxa"/>
            <w:shd w:val="clear" w:color="auto" w:fill="auto"/>
            <w:vAlign w:val="center"/>
          </w:tcPr>
          <w:p w14:paraId="587184C1">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xml:space="preserve">{% if summaryOfRresults.HLA </w:t>
            </w:r>
            <w:r>
              <w:rPr>
                <w:rFonts w:hint="default" w:ascii="Times New Roman" w:hAnsi="Times New Roman" w:eastAsia="微软雅黑" w:cs="Times New Roman"/>
                <w:sz w:val="21"/>
                <w:szCs w:val="21"/>
                <w:lang w:val="en-US" w:eastAsia="zh-CN"/>
              </w:rPr>
              <w:t>=</w:t>
            </w:r>
            <w:r>
              <w:rPr>
                <w:rFonts w:hint="default" w:ascii="Times New Roman" w:hAnsi="Times New Roman" w:eastAsia="微软雅黑" w:cs="Times New Roman"/>
                <w:sz w:val="21"/>
                <w:szCs w:val="21"/>
                <w:lang w:eastAsia="zh-CN"/>
              </w:rPr>
              <w:t>= ‘检出HLA杂合性缺失’ %}HLA-LOH提示患者OS可能缩短{% else %}-{% endif %}</w:t>
            </w:r>
          </w:p>
        </w:tc>
      </w:tr>
      <w:tr w14:paraId="0A4A65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19F6F17A">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164CAB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6B2A7DE5">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reportInfo.conf.tumorNeoantigenAnal %}</w:t>
            </w:r>
          </w:p>
        </w:tc>
      </w:tr>
      <w:tr w14:paraId="20EEFC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4D83A293">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color w:val="000000" w:themeColor="text1"/>
                <w:sz w:val="21"/>
                <w:szCs w:val="21"/>
                <w:lang w:eastAsia="zh-CN" w:bidi="ar"/>
                <w14:textFill>
                  <w14:solidFill>
                    <w14:schemeClr w14:val="tx1"/>
                  </w14:solidFill>
                </w14:textFill>
              </w:rPr>
              <w:t>肿瘤新抗原</w:t>
            </w:r>
          </w:p>
        </w:tc>
        <w:tc>
          <w:tcPr>
            <w:tcW w:w="2625" w:type="dxa"/>
            <w:shd w:val="clear" w:color="auto" w:fill="auto"/>
            <w:vAlign w:val="center"/>
          </w:tcPr>
          <w:p w14:paraId="52E0F8F3">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000000" w:themeColor="text1"/>
                <w:sz w:val="21"/>
                <w:lang w:eastAsia="zh-CN"/>
                <w14:textFill>
                  <w14:solidFill>
                    <w14:schemeClr w14:val="tx1"/>
                  </w14:solidFill>
                </w14:textFill>
              </w:rPr>
              <w:t>共</w:t>
            </w:r>
            <w:r>
              <w:rPr>
                <w:rFonts w:hint="default" w:ascii="Times New Roman" w:hAnsi="Times New Roman" w:eastAsia="微软雅黑" w:cs="Times New Roman"/>
                <w:color w:val="000000" w:themeColor="text1"/>
                <w:sz w:val="21"/>
                <w:lang w:val="en-US" w:eastAsia="zh-CN"/>
                <w14:textFill>
                  <w14:solidFill>
                    <w14:schemeClr w14:val="tx1"/>
                  </w14:solidFill>
                </w14:textFill>
              </w:rPr>
              <w:t>预测</w:t>
            </w:r>
            <w:r>
              <w:rPr>
                <w:rFonts w:hint="default" w:ascii="Times New Roman" w:hAnsi="Times New Roman" w:eastAsia="微软雅黑" w:cs="Times New Roman"/>
                <w:color w:val="000000" w:themeColor="text1"/>
                <w:sz w:val="21"/>
                <w:lang w:eastAsia="zh-CN"/>
                <w14:textFill>
                  <w14:solidFill>
                    <w14:schemeClr w14:val="tx1"/>
                  </w14:solidFill>
                </w14:textFill>
              </w:rPr>
              <w:t>出</w:t>
            </w:r>
            <w:r>
              <w:rPr>
                <w:rFonts w:hint="default" w:ascii="Times New Roman" w:hAnsi="Times New Roman" w:eastAsia="微软雅黑" w:cs="Times New Roman"/>
                <w:sz w:val="21"/>
                <w:szCs w:val="21"/>
                <w:lang w:eastAsia="zh-CN"/>
              </w:rPr>
              <w:t>{{ summaryOfRresults.neoantigenAllSize }}</w:t>
            </w:r>
            <w:r>
              <w:rPr>
                <w:rFonts w:hint="default" w:ascii="Times New Roman" w:hAnsi="Times New Roman" w:eastAsia="微软雅黑" w:cs="Times New Roman"/>
                <w:color w:val="000000" w:themeColor="text1"/>
                <w:sz w:val="21"/>
                <w:lang w:eastAsia="zh-CN"/>
                <w14:textFill>
                  <w14:solidFill>
                    <w14:schemeClr w14:val="tx1"/>
                  </w14:solidFill>
                </w14:textFill>
              </w:rPr>
              <w:t>个</w:t>
            </w:r>
            <w:r>
              <w:rPr>
                <w:rFonts w:hint="default" w:ascii="Times New Roman" w:hAnsi="Times New Roman" w:eastAsia="微软雅黑" w:cs="Times New Roman"/>
                <w:color w:val="000000" w:themeColor="text1"/>
                <w:sz w:val="21"/>
                <w:lang w:val="en-US" w:eastAsia="zh-CN"/>
                <w14:textFill>
                  <w14:solidFill>
                    <w14:schemeClr w14:val="tx1"/>
                  </w14:solidFill>
                </w14:textFill>
              </w:rPr>
              <w:t>肿瘤</w:t>
            </w:r>
            <w:r>
              <w:rPr>
                <w:rFonts w:hint="default" w:ascii="Times New Roman" w:hAnsi="Times New Roman" w:eastAsia="微软雅黑" w:cs="Times New Roman"/>
                <w:color w:val="000000" w:themeColor="text1"/>
                <w:sz w:val="21"/>
                <w:lang w:eastAsia="zh-CN"/>
                <w14:textFill>
                  <w14:solidFill>
                    <w14:schemeClr w14:val="tx1"/>
                  </w14:solidFill>
                </w14:textFill>
              </w:rPr>
              <w:t>新抗原</w:t>
            </w:r>
          </w:p>
        </w:tc>
        <w:tc>
          <w:tcPr>
            <w:tcW w:w="3357" w:type="dxa"/>
            <w:shd w:val="clear" w:color="auto" w:fill="auto"/>
            <w:vAlign w:val="center"/>
          </w:tcPr>
          <w:p w14:paraId="6CEB504B">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w:t>
            </w:r>
          </w:p>
        </w:tc>
      </w:tr>
      <w:tr w14:paraId="0DECB1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33605092">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bl>
    <w:p w14:paraId="20003EF0">
      <w:pPr>
        <w:spacing w:before="120" w:beforeLines="50"/>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注：</w:t>
      </w:r>
    </w:p>
    <w:p w14:paraId="113B6659">
      <w:pPr>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for</w:t>
      </w:r>
      <w:r>
        <w:rPr>
          <w:rFonts w:hint="default" w:ascii="Times New Roman" w:hAnsi="Times New Roman" w:eastAsia="微软雅黑" w:cs="Times New Roman"/>
          <w:sz w:val="18"/>
          <w:szCs w:val="18"/>
          <w:lang w:val="en-US" w:eastAsia="zh-CN"/>
        </w:rPr>
        <w:t xml:space="preserve"> n </w:t>
      </w:r>
      <w:r>
        <w:rPr>
          <w:rFonts w:hint="default" w:ascii="Times New Roman" w:hAnsi="Times New Roman" w:eastAsia="微软雅黑" w:cs="Times New Roman"/>
          <w:sz w:val="18"/>
          <w:szCs w:val="18"/>
          <w:lang w:eastAsia="zh-CN"/>
        </w:rPr>
        <w:t>in</w:t>
      </w:r>
      <w:r>
        <w:rPr>
          <w:rFonts w:hint="default" w:ascii="Times New Roman" w:hAnsi="Times New Roman" w:eastAsia="微软雅黑" w:cs="Times New Roman"/>
          <w:sz w:val="18"/>
          <w:szCs w:val="18"/>
          <w:lang w:val="en-US" w:eastAsia="zh-CN"/>
        </w:rPr>
        <w:t xml:space="preserve"> note.</w:t>
      </w:r>
      <w:r>
        <w:rPr>
          <w:rFonts w:hint="default" w:ascii="Times New Roman" w:hAnsi="Times New Roman" w:eastAsia="微软雅黑" w:cs="Times New Roman"/>
          <w:sz w:val="18"/>
          <w:szCs w:val="18"/>
          <w:lang w:eastAsia="zh-CN"/>
        </w:rPr>
        <w:t>immunityNote</w:t>
      </w:r>
      <w:r>
        <w:rPr>
          <w:rFonts w:hint="default" w:ascii="Times New Roman" w:hAnsi="Times New Roman" w:eastAsia="微软雅黑" w:cs="Times New Roman"/>
          <w:sz w:val="18"/>
          <w:szCs w:val="18"/>
          <w:lang w:val="en-US" w:eastAsia="zh-CN"/>
        </w:rPr>
        <w:t xml:space="preserve">List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{{n}}</w:t>
      </w:r>
    </w:p>
    <w:p w14:paraId="7B702B14">
      <w:pPr>
        <w:rPr>
          <w:rFonts w:hint="default" w:ascii="Times New Roman" w:hAnsi="Times New Roman" w:eastAsia="微软雅黑" w:cs="Times New Roman"/>
          <w:sz w:val="30"/>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endfor</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sz w:val="24"/>
          <w:szCs w:val="24"/>
          <w:lang w:eastAsia="zh-CN"/>
        </w:rPr>
        <w:t>{% endif %}{%if PDInfo != undefined %}</w:t>
      </w:r>
    </w:p>
    <w:p w14:paraId="00135CE6">
      <w:pPr>
        <w:pStyle w:val="3"/>
        <w:numPr>
          <w:ilvl w:val="255"/>
          <w:numId w:val="0"/>
        </w:numPr>
        <w:jc w:val="left"/>
        <w:rPr>
          <w:rFonts w:hint="default" w:ascii="Times New Roman" w:hAnsi="Times New Roman" w:eastAsia="微软雅黑" w:cs="Times New Roman"/>
          <w:color w:val="auto"/>
          <w:sz w:val="30"/>
          <w:lang w:eastAsia="zh-CN"/>
        </w:rPr>
      </w:pPr>
      <w:bookmarkStart w:id="100" w:name="_Toc11395"/>
      <w:bookmarkStart w:id="101" w:name="_Toc149837262"/>
      <w:bookmarkStart w:id="102" w:name="_Toc106719764"/>
      <w:bookmarkStart w:id="103" w:name="_Toc12443"/>
      <w:bookmarkStart w:id="104" w:name="_Toc21453"/>
      <w:bookmarkStart w:id="105" w:name="_Toc20034"/>
      <w:r>
        <w:rPr>
          <w:rFonts w:hint="default" w:ascii="Times New Roman" w:hAnsi="Times New Roman" w:eastAsia="微软雅黑" w:cs="Times New Roman"/>
          <w:color w:val="auto"/>
          <w:sz w:val="30"/>
          <w:lang w:eastAsia="zh-CN"/>
        </w:rPr>
        <w:t>PD-L1检测结果</w:t>
      </w:r>
      <w:bookmarkEnd w:id="100"/>
      <w:bookmarkEnd w:id="101"/>
      <w:bookmarkEnd w:id="102"/>
      <w:bookmarkEnd w:id="103"/>
      <w:bookmarkEnd w:id="104"/>
      <w:bookmarkEnd w:id="105"/>
    </w:p>
    <w:p w14:paraId="23974D1F">
      <w:pPr>
        <w:ind w:firstLine="240" w:firstLineChars="100"/>
        <w:rPr>
          <w:rFonts w:hint="default" w:ascii="Times New Roman" w:hAnsi="Times New Roman" w:eastAsia="微软雅黑" w:cs="Times New Roman"/>
          <w:b/>
          <w:bCs/>
          <w:color w:val="62B541"/>
          <w:sz w:val="24"/>
          <w:szCs w:val="30"/>
          <w:lang w:eastAsia="zh-CN"/>
        </w:rPr>
      </w:pPr>
      <w:r>
        <w:rPr>
          <w:rFonts w:hint="default" w:ascii="Times New Roman" w:hAnsi="Times New Roman" w:eastAsia="微软雅黑" w:cs="Times New Roman"/>
          <w:b/>
          <w:bCs/>
          <w:color w:val="62B541"/>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8"/>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39"/>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62B541"/>
          <w:sz w:val="24"/>
          <w:szCs w:val="30"/>
          <w:lang w:eastAsia="zh-CN"/>
        </w:rPr>
      </w:pPr>
      <w:r>
        <w:rPr>
          <w:rFonts w:hint="default" w:ascii="Times New Roman" w:hAnsi="Times New Roman" w:eastAsia="微软雅黑" w:cs="Times New Roman"/>
          <w:b/>
          <w:bCs/>
          <w:color w:val="62B541"/>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40"/>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40"/>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49"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033F86"/>
          <w:sz w:val="24"/>
          <w:szCs w:val="30"/>
          <w:lang w:eastAsia="zh-CN"/>
        </w:rPr>
      </w:pPr>
      <w:r>
        <w:rPr>
          <w:rFonts w:hint="default" w:ascii="Times New Roman" w:hAnsi="Times New Roman" w:eastAsia="微软雅黑" w:cs="Times New Roman"/>
          <w:b/>
          <w:bCs/>
          <w:color w:val="62B541"/>
          <w:sz w:val="24"/>
          <w:szCs w:val="30"/>
          <w:lang w:eastAsia="zh-CN"/>
        </w:rPr>
        <w:t>检测图谱：</w:t>
      </w:r>
      <w:r>
        <w:rPr>
          <w:rFonts w:hint="default" w:ascii="Times New Roman" w:hAnsi="Times New Roman" w:eastAsia="微软雅黑" w:cs="Times New Roman"/>
          <w:b/>
          <w:bCs/>
          <w:color w:val="033F86"/>
          <w:sz w:val="24"/>
          <w:szCs w:val="30"/>
          <w:lang w:eastAsia="zh-CN"/>
        </w:rPr>
        <w:t xml:space="preserve"> </w:t>
      </w:r>
    </w:p>
    <w:p w14:paraId="4EB24E31">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62E75A62">
      <w:pPr>
        <w:rPr>
          <w:rFonts w:hint="default" w:ascii="Times New Roman" w:hAnsi="Times New Roman" w:eastAsia="微软雅黑" w:cs="Times New Roman"/>
          <w:b/>
          <w:bCs/>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{%if PDInfo.pdInfoTable != [] %}</w:t>
      </w:r>
    </w:p>
    <w:p w14:paraId="746C4AA7">
      <w:pPr>
        <w:ind w:firstLine="240" w:firstLineChars="100"/>
        <w:rPr>
          <w:rFonts w:hint="default" w:ascii="Times New Roman" w:hAnsi="Times New Roman" w:eastAsia="微软雅黑" w:cs="Times New Roman"/>
          <w:b/>
          <w:bCs/>
          <w:color w:val="62B541"/>
          <w:sz w:val="24"/>
          <w:szCs w:val="30"/>
          <w:lang w:eastAsia="zh-CN"/>
        </w:rPr>
      </w:pPr>
      <w:r>
        <w:rPr>
          <w:rFonts w:hint="default" w:ascii="Times New Roman" w:hAnsi="Times New Roman" w:eastAsia="微软雅黑" w:cs="Times New Roman"/>
          <w:b/>
          <w:bCs/>
          <w:color w:val="62B541"/>
          <w:sz w:val="24"/>
          <w:szCs w:val="30"/>
          <w:lang w:eastAsia="zh-CN"/>
        </w:rPr>
        <w:t>PD-L1表达阳性阈值：</w:t>
      </w:r>
    </w:p>
    <w:p w14:paraId="03261508">
      <w:pPr>
        <w:pStyle w:val="6"/>
        <w:spacing w:before="18"/>
        <w:rPr>
          <w:rFonts w:hint="default" w:ascii="Times New Roman" w:hAnsi="Times New Roman" w:eastAsia="微软雅黑" w:cs="Times New Roman"/>
          <w:b/>
          <w:sz w:val="6"/>
        </w:rPr>
      </w:pP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A0F36F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4A87D40E">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2E72DEDE">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533298B5">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4C31A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nil"/>
              <w:left w:val="nil"/>
              <w:bottom w:val="single" w:color="A4A4A4" w:themeColor="background1" w:themeShade="A5" w:sz="4" w:space="0"/>
              <w:right w:val="nil"/>
            </w:tcBorders>
            <w:vAlign w:val="center"/>
          </w:tcPr>
          <w:p w14:paraId="37B95447">
            <w:pPr>
              <w:pStyle w:val="22"/>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for pd in PDInfo.pdInfoTable %}</w:t>
            </w:r>
          </w:p>
        </w:tc>
      </w:tr>
      <w:tr w14:paraId="2251B6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111AD4A">
            <w:pPr>
              <w:pStyle w:val="22"/>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38A9C09">
            <w:pPr>
              <w:pStyle w:val="22"/>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5824EB9">
            <w:pPr>
              <w:pStyle w:val="22"/>
              <w:autoSpaceDE w:val="0"/>
              <w:autoSpaceDN w:val="0"/>
              <w:spacing w:before="1"/>
              <w:ind w:left="88" w:leftChars="40" w:right="113"/>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3609D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818C24C">
            <w:pPr>
              <w:pStyle w:val="22"/>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endfor %}</w:t>
            </w:r>
          </w:p>
        </w:tc>
      </w:tr>
    </w:tbl>
    <w:p w14:paraId="4F67ACD2">
      <w:pPr>
        <w:widowControl/>
        <w:ind w:firstLine="180" w:firstLineChars="100"/>
        <w:rPr>
          <w:rFonts w:hint="default" w:ascii="Times New Roman" w:hAnsi="Times New Roman" w:eastAsia="微软雅黑" w:cs="Times New Roman"/>
          <w:sz w:val="18"/>
          <w:szCs w:val="18"/>
          <w:lang w:bidi="zh-CN"/>
        </w:rPr>
      </w:pPr>
      <w:r>
        <w:rPr>
          <w:rFonts w:hint="default" w:ascii="Times New Roman" w:hAnsi="Times New Roman" w:eastAsia="微软雅黑" w:cs="Times New Roman"/>
          <w:sz w:val="18"/>
          <w:szCs w:val="18"/>
          <w:lang w:eastAsia="zh-CN"/>
        </w:rPr>
        <w:t xml:space="preserve">{%if </w:t>
      </w:r>
      <w:r>
        <w:rPr>
          <w:rFonts w:hint="default" w:ascii="Times New Roman" w:hAnsi="Times New Roman" w:eastAsia="微软雅黑" w:cs="Times New Roman"/>
          <w:bCs/>
          <w:sz w:val="18"/>
          <w:szCs w:val="18"/>
          <w:lang w:eastAsia="zh-CN"/>
        </w:rPr>
        <w:t>PDInfo.superscript_remark == True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bidi="zh-CN"/>
        </w:rPr>
        <w:t>[1]实体肿瘤PD-L1免疫组织化学检测专家共识（2021版）</w:t>
      </w:r>
      <w:r>
        <w:rPr>
          <w:rFonts w:hint="default"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4C08052C">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 endif %}{% endif %}</w:t>
      </w:r>
      <w:r>
        <w:rPr>
          <w:rFonts w:hint="default" w:ascii="Times New Roman" w:hAnsi="Times New Roman" w:eastAsia="微软雅黑" w:cs="Times New Roman"/>
          <w:sz w:val="24"/>
          <w:szCs w:val="24"/>
          <w:lang w:val="en-US" w:eastAsia="zh-CN"/>
        </w:rPr>
        <w:t>{% if reportInfo.conf.</w:t>
      </w:r>
      <w:r>
        <w:rPr>
          <w:rFonts w:hint="eastAsia" w:ascii="Times New Roman" w:hAnsi="Times New Roman" w:eastAsia="微软雅黑" w:cs="Times New Roman"/>
          <w:sz w:val="24"/>
          <w:szCs w:val="24"/>
          <w:lang w:val="en-US" w:eastAsia="zh-CN"/>
        </w:rPr>
        <w:t>hrr and disease.HRR_disease</w:t>
      </w:r>
      <w:r>
        <w:rPr>
          <w:rFonts w:hint="default" w:ascii="Times New Roman" w:hAnsi="Times New Roman" w:eastAsia="微软雅黑" w:cs="Times New Roman"/>
          <w:sz w:val="24"/>
          <w:szCs w:val="24"/>
          <w:lang w:val="en-US" w:eastAsia="zh-CN"/>
        </w:rPr>
        <w:t>%}</w:t>
      </w:r>
    </w:p>
    <w:p w14:paraId="7FA74F43">
      <w:pPr>
        <w:pStyle w:val="3"/>
        <w:numPr>
          <w:ilvl w:val="255"/>
          <w:numId w:val="0"/>
        </w:numPr>
        <w:jc w:val="left"/>
        <w:rPr>
          <w:rFonts w:hint="eastAsia" w:cs="Times New Roman"/>
          <w:color w:val="auto"/>
          <w:sz w:val="30"/>
          <w:lang w:val="en-US" w:eastAsia="zh-CN"/>
        </w:rPr>
      </w:pPr>
      <w:r>
        <w:rPr>
          <w:rFonts w:hint="eastAsia" w:cs="Times New Roman"/>
          <w:color w:val="auto"/>
          <w:sz w:val="30"/>
          <w:lang w:val="en-US" w:eastAsia="zh-CN"/>
        </w:rPr>
        <w:t>同源重组修复（HRR）基因检测结果</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4"/>
        <w:gridCol w:w="1627"/>
        <w:gridCol w:w="6787"/>
      </w:tblGrid>
      <w:tr w14:paraId="5FA67A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524" w:type="dxa"/>
            <w:tcBorders>
              <w:top w:val="nil"/>
              <w:bottom w:val="nil"/>
              <w:right w:val="single" w:color="FFFFFF" w:sz="18" w:space="0"/>
            </w:tcBorders>
            <w:shd w:val="clear" w:color="auto" w:fill="0084C4"/>
            <w:vAlign w:val="center"/>
          </w:tcPr>
          <w:p w14:paraId="6E3AB909">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基因</w:t>
            </w:r>
          </w:p>
        </w:tc>
        <w:tc>
          <w:tcPr>
            <w:tcW w:w="1627" w:type="dxa"/>
            <w:tcBorders>
              <w:top w:val="nil"/>
              <w:left w:val="single" w:color="FFFFFF" w:sz="18" w:space="0"/>
              <w:bottom w:val="nil"/>
              <w:right w:val="single" w:color="FFFFFF" w:sz="18" w:space="0"/>
            </w:tcBorders>
            <w:shd w:val="clear" w:color="auto" w:fill="0084C4"/>
            <w:vAlign w:val="center"/>
          </w:tcPr>
          <w:p w14:paraId="0C22F423">
            <w:pPr>
              <w:widowControl/>
              <w:snapToGrid w:val="0"/>
              <w:jc w:val="center"/>
              <w:textAlignment w:val="center"/>
              <w:rPr>
                <w:rFonts w:ascii="Times New Roman" w:hAnsi="Times New Roman" w:eastAsia="微软雅黑" w:cs="Times New Roman"/>
                <w:b/>
                <w:bCs/>
                <w:color w:val="FFFFFF"/>
                <w:sz w:val="21"/>
                <w:szCs w:val="21"/>
              </w:rPr>
            </w:pPr>
            <w:r>
              <w:rPr>
                <w:rStyle w:val="41"/>
                <w:rFonts w:hint="default" w:ascii="Times New Roman" w:hAnsi="Times New Roman" w:cs="Times New Roman"/>
                <w:lang w:eastAsia="zh-CN" w:bidi="ar"/>
              </w:rPr>
              <w:t>检测结果</w:t>
            </w:r>
          </w:p>
        </w:tc>
        <w:tc>
          <w:tcPr>
            <w:tcW w:w="6787" w:type="dxa"/>
            <w:tcBorders>
              <w:top w:val="nil"/>
              <w:left w:val="single" w:color="FFFFFF" w:sz="18" w:space="0"/>
              <w:bottom w:val="nil"/>
            </w:tcBorders>
            <w:shd w:val="clear" w:color="auto" w:fill="0084C4"/>
            <w:vAlign w:val="center"/>
          </w:tcPr>
          <w:p w14:paraId="2CCF4823">
            <w:pPr>
              <w:widowControl/>
              <w:snapToGrid w:val="0"/>
              <w:jc w:val="center"/>
              <w:textAlignment w:val="center"/>
              <w:rPr>
                <w:rFonts w:ascii="Times New Roman" w:hAnsi="Times New Roman" w:eastAsia="微软雅黑" w:cs="Times New Roman"/>
                <w:b/>
                <w:bCs/>
                <w:color w:val="FFFFFF"/>
                <w:sz w:val="21"/>
                <w:szCs w:val="21"/>
              </w:rPr>
            </w:pPr>
            <w:r>
              <w:rPr>
                <w:rStyle w:val="41"/>
                <w:rFonts w:hint="eastAsia" w:ascii="Times New Roman" w:hAnsi="Times New Roman" w:cs="Times New Roman"/>
                <w:lang w:val="en-US" w:eastAsia="zh-CN" w:bidi="ar"/>
              </w:rPr>
              <w:t>临床</w:t>
            </w:r>
            <w:r>
              <w:rPr>
                <w:rStyle w:val="41"/>
                <w:rFonts w:hint="default" w:ascii="Times New Roman" w:hAnsi="Times New Roman" w:cs="Times New Roman"/>
                <w:lang w:eastAsia="zh-CN" w:bidi="ar"/>
              </w:rPr>
              <w:t>意义</w:t>
            </w:r>
          </w:p>
        </w:tc>
      </w:tr>
      <w:tr w14:paraId="545432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38" w:type="dxa"/>
            <w:gridSpan w:val="3"/>
            <w:tcBorders>
              <w:top w:val="nil"/>
            </w:tcBorders>
            <w:shd w:val="clear" w:color="auto" w:fill="auto"/>
            <w:vAlign w:val="center"/>
          </w:tcPr>
          <w:p w14:paraId="1D99C861">
            <w:pPr>
              <w:pStyle w:val="13"/>
              <w:keepNext w:val="0"/>
              <w:keepLines w:val="0"/>
              <w:widowControl/>
              <w:suppressLineNumbers w:val="0"/>
              <w:jc w:val="center"/>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 xml:space="preserve">{%tr for HRR in </w:t>
            </w:r>
            <w:r>
              <w:rPr>
                <w:rFonts w:hint="default" w:ascii="Times New Roman" w:hAnsi="Times New Roman" w:eastAsia="微软雅黑" w:cs="Times New Roman"/>
                <w:color w:val="000000"/>
                <w:sz w:val="21"/>
                <w:szCs w:val="21"/>
                <w:lang w:val="en-US" w:eastAsia="zh-CN"/>
              </w:rPr>
              <w:t>HRRInfo</w:t>
            </w:r>
            <w:r>
              <w:rPr>
                <w:rFonts w:hint="eastAsia" w:ascii="Times New Roman" w:hAnsi="Times New Roman" w:eastAsia="微软雅黑" w:cs="Times New Roman"/>
                <w:color w:val="000000"/>
                <w:sz w:val="21"/>
                <w:szCs w:val="21"/>
                <w:lang w:val="en-US" w:eastAsia="zh-CN"/>
              </w:rPr>
              <w:t>.</w:t>
            </w:r>
            <w:r>
              <w:rPr>
                <w:rFonts w:hint="default" w:ascii="Times New Roman" w:hAnsi="Times New Roman" w:eastAsia="微软雅黑" w:cs="Times New Roman"/>
                <w:color w:val="000000"/>
                <w:sz w:val="21"/>
                <w:szCs w:val="21"/>
                <w:lang w:val="en-US" w:eastAsia="zh-CN"/>
              </w:rPr>
              <w:t>HRRInfoList</w:t>
            </w:r>
            <w:r>
              <w:rPr>
                <w:rFonts w:hint="eastAsia" w:ascii="Times New Roman" w:hAnsi="Times New Roman" w:eastAsia="微软雅黑" w:cs="Times New Roman"/>
                <w:color w:val="000000"/>
                <w:sz w:val="21"/>
                <w:szCs w:val="21"/>
                <w:lang w:val="en-US" w:eastAsia="zh-CN"/>
              </w:rPr>
              <w:t>1 %}</w:t>
            </w:r>
          </w:p>
        </w:tc>
      </w:tr>
      <w:tr w14:paraId="197483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524" w:type="dxa"/>
            <w:tcBorders>
              <w:top w:val="nil"/>
            </w:tcBorders>
            <w:shd w:val="clear" w:color="auto" w:fill="auto"/>
            <w:vAlign w:val="center"/>
          </w:tcPr>
          <w:p w14:paraId="4FC1F86F">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{{HRR.gene}}</w:t>
            </w:r>
          </w:p>
        </w:tc>
        <w:tc>
          <w:tcPr>
            <w:tcW w:w="1627" w:type="dxa"/>
            <w:tcBorders>
              <w:top w:val="nil"/>
            </w:tcBorders>
            <w:shd w:val="clear" w:color="auto" w:fill="auto"/>
            <w:vAlign w:val="center"/>
          </w:tcPr>
          <w:p w14:paraId="1B3E28F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Fonts w:hint="default" w:ascii="Times New Roman" w:hAnsi="Times New Roman" w:eastAsia="微软雅黑" w:cs="Times New Roman"/>
                <w:color w:val="000000"/>
                <w:sz w:val="21"/>
                <w:szCs w:val="21"/>
                <w:lang w:val="en-US" w:eastAsia="zh-CN"/>
              </w:rPr>
              <w:t xml:space="preserve">{{ </w:t>
            </w:r>
            <w:r>
              <w:rPr>
                <w:rFonts w:hint="eastAsia" w:ascii="Times New Roman" w:hAnsi="Times New Roman" w:eastAsia="微软雅黑" w:cs="Times New Roman"/>
                <w:color w:val="000000"/>
                <w:sz w:val="21"/>
                <w:szCs w:val="21"/>
                <w:lang w:val="en-US" w:eastAsia="zh-CN"/>
              </w:rPr>
              <w:t>HRR.</w:t>
            </w:r>
            <w:r>
              <w:rPr>
                <w:rFonts w:hint="default" w:ascii="Times New Roman" w:hAnsi="Times New Roman" w:eastAsia="微软雅黑" w:cs="Times New Roman"/>
                <w:color w:val="000000"/>
                <w:sz w:val="21"/>
                <w:szCs w:val="21"/>
                <w:lang w:val="en-US" w:eastAsia="zh-CN"/>
              </w:rPr>
              <w:t>variant|split_to_newlines</w:t>
            </w:r>
            <w:r>
              <w:rPr>
                <w:rFonts w:hint="eastAsia" w:ascii="Times New Roman" w:hAnsi="Times New Roman" w:eastAsia="微软雅黑" w:cs="Times New Roman"/>
                <w:color w:val="000000"/>
                <w:sz w:val="21"/>
                <w:szCs w:val="21"/>
                <w:lang w:val="en-US" w:eastAsia="zh-CN"/>
              </w:rPr>
              <w:t>|safe</w:t>
            </w:r>
            <w:r>
              <w:rPr>
                <w:rFonts w:hint="default" w:ascii="Times New Roman" w:hAnsi="Times New Roman" w:eastAsia="微软雅黑" w:cs="Times New Roman"/>
                <w:color w:val="000000"/>
                <w:sz w:val="21"/>
                <w:szCs w:val="21"/>
                <w:lang w:val="en-US" w:eastAsia="zh-CN"/>
              </w:rPr>
              <w:t>}}</w:t>
            </w:r>
          </w:p>
        </w:tc>
        <w:tc>
          <w:tcPr>
            <w:tcW w:w="6787" w:type="dxa"/>
            <w:tcBorders>
              <w:top w:val="nil"/>
            </w:tcBorders>
            <w:shd w:val="clear" w:color="auto" w:fill="auto"/>
            <w:vAlign w:val="center"/>
          </w:tcPr>
          <w:p w14:paraId="7773A6D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{%vm%}{{HRR.</w:t>
            </w:r>
            <w:r>
              <w:rPr>
                <w:rFonts w:hint="default" w:ascii="Times New Roman" w:hAnsi="Times New Roman" w:eastAsia="微软雅黑" w:cs="Times New Roman"/>
                <w:color w:val="000000"/>
                <w:sz w:val="21"/>
                <w:szCs w:val="21"/>
                <w:lang w:val="en-US" w:eastAsia="zh-CN"/>
              </w:rPr>
              <w:t>clinical_</w:t>
            </w:r>
            <w:r>
              <w:rPr>
                <w:rFonts w:hint="default" w:ascii="Times New Roman" w:hAnsi="Times New Roman" w:eastAsia="微软雅黑" w:cs="Times New Roman"/>
                <w:color w:val="000000"/>
                <w:sz w:val="21"/>
                <w:szCs w:val="21"/>
                <w:lang w:val="en-US" w:eastAsia="zh-CN"/>
              </w:rPr>
              <w:t>significance_</w:t>
            </w:r>
            <w:r>
              <w:rPr>
                <w:rFonts w:hint="default" w:ascii="Times New Roman" w:hAnsi="Times New Roman" w:eastAsia="微软雅黑" w:cs="Times New Roman"/>
                <w:color w:val="000000"/>
                <w:sz w:val="21"/>
                <w:szCs w:val="21"/>
                <w:lang w:val="en-US" w:eastAsia="zh-CN"/>
              </w:rPr>
              <w:t>desc</w:t>
            </w:r>
            <w:r>
              <w:rPr>
                <w:rFonts w:hint="eastAsia" w:ascii="Times New Roman" w:hAnsi="Times New Roman" w:eastAsia="微软雅黑" w:cs="Times New Roman"/>
                <w:color w:val="000000"/>
                <w:sz w:val="21"/>
                <w:szCs w:val="21"/>
                <w:lang w:val="en-US" w:eastAsia="zh-CN"/>
              </w:rPr>
              <w:t>}}</w:t>
            </w:r>
          </w:p>
        </w:tc>
      </w:tr>
      <w:tr w14:paraId="1ED6C5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38" w:type="dxa"/>
            <w:gridSpan w:val="3"/>
            <w:shd w:val="clear" w:color="auto" w:fill="auto"/>
            <w:vAlign w:val="center"/>
          </w:tcPr>
          <w:p w14:paraId="239A6434">
            <w:pPr>
              <w:widowControl/>
              <w:snapToGrid w:val="0"/>
              <w:spacing w:line="240" w:lineRule="atLeast"/>
              <w:jc w:val="center"/>
              <w:textAlignment w:val="center"/>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{%tr endfor %}</w:t>
            </w:r>
          </w:p>
        </w:tc>
      </w:tr>
      <w:tr w14:paraId="46E570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38" w:type="dxa"/>
            <w:gridSpan w:val="3"/>
            <w:shd w:val="clear" w:color="auto" w:fill="auto"/>
            <w:vAlign w:val="center"/>
          </w:tcPr>
          <w:p w14:paraId="0B72904F">
            <w:pPr>
              <w:widowControl/>
              <w:snapToGrid w:val="0"/>
              <w:spacing w:line="240" w:lineRule="atLeast"/>
              <w:jc w:val="center"/>
              <w:textAlignment w:val="center"/>
              <w:rPr>
                <w:rFonts w:hint="eastAsia"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 xml:space="preserve">{%tr for HRR in </w:t>
            </w:r>
            <w:r>
              <w:rPr>
                <w:rFonts w:hint="default" w:ascii="Times New Roman" w:hAnsi="Times New Roman" w:eastAsia="微软雅黑" w:cs="Times New Roman"/>
                <w:color w:val="000000"/>
                <w:sz w:val="21"/>
                <w:szCs w:val="21"/>
                <w:lang w:val="en-US" w:eastAsia="zh-CN"/>
              </w:rPr>
              <w:t>HRRInfo</w:t>
            </w:r>
            <w:r>
              <w:rPr>
                <w:rFonts w:hint="eastAsia" w:ascii="Times New Roman" w:hAnsi="Times New Roman" w:eastAsia="微软雅黑" w:cs="Times New Roman"/>
                <w:color w:val="000000"/>
                <w:sz w:val="21"/>
                <w:szCs w:val="21"/>
                <w:lang w:val="en-US" w:eastAsia="zh-CN"/>
              </w:rPr>
              <w:t>.</w:t>
            </w:r>
            <w:r>
              <w:rPr>
                <w:rFonts w:hint="default" w:ascii="Times New Roman" w:hAnsi="Times New Roman" w:eastAsia="微软雅黑" w:cs="Times New Roman"/>
                <w:color w:val="000000"/>
                <w:sz w:val="21"/>
                <w:szCs w:val="21"/>
                <w:lang w:val="en-US" w:eastAsia="zh-CN"/>
              </w:rPr>
              <w:t>HRRInfoLis</w:t>
            </w:r>
            <w:r>
              <w:rPr>
                <w:rFonts w:hint="eastAsia" w:ascii="Times New Roman" w:hAnsi="Times New Roman" w:eastAsia="微软雅黑" w:cs="Times New Roman"/>
                <w:color w:val="000000"/>
                <w:sz w:val="21"/>
                <w:szCs w:val="21"/>
                <w:lang w:val="en-US" w:eastAsia="zh-CN"/>
              </w:rPr>
              <w:t>t2 %}</w:t>
            </w:r>
          </w:p>
        </w:tc>
      </w:tr>
      <w:tr w14:paraId="2A5D63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524" w:type="dxa"/>
            <w:shd w:val="clear" w:color="auto" w:fill="auto"/>
            <w:vAlign w:val="center"/>
          </w:tcPr>
          <w:p w14:paraId="2F0B9F09">
            <w:pPr>
              <w:widowControl/>
              <w:snapToGrid w:val="0"/>
              <w:spacing w:line="240" w:lineRule="atLeast"/>
              <w:jc w:val="center"/>
              <w:textAlignment w:val="center"/>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{{HRR.gene}}</w:t>
            </w:r>
            <w:bookmarkStart w:id="245" w:name="_GoBack"/>
            <w:bookmarkEnd w:id="245"/>
          </w:p>
        </w:tc>
        <w:tc>
          <w:tcPr>
            <w:tcW w:w="1627" w:type="dxa"/>
            <w:shd w:val="clear" w:color="auto" w:fill="auto"/>
            <w:vAlign w:val="center"/>
          </w:tcPr>
          <w:p w14:paraId="386B158C">
            <w:pPr>
              <w:widowControl/>
              <w:snapToGrid w:val="0"/>
              <w:spacing w:line="240" w:lineRule="atLeast"/>
              <w:jc w:val="center"/>
              <w:textAlignment w:val="center"/>
              <w:rPr>
                <w:rFonts w:hint="eastAsia" w:ascii="Times New Roman" w:hAnsi="Times New Roman" w:eastAsia="微软雅黑" w:cs="Times New Roman"/>
                <w:color w:val="000000"/>
                <w:sz w:val="21"/>
                <w:szCs w:val="21"/>
                <w:lang w:val="en-US" w:eastAsia="zh-CN"/>
              </w:rPr>
            </w:pPr>
            <w:r>
              <w:rPr>
                <w:rFonts w:hint="default" w:ascii="Times New Roman" w:hAnsi="Times New Roman" w:eastAsia="微软雅黑" w:cs="Times New Roman"/>
                <w:color w:val="000000"/>
                <w:sz w:val="21"/>
                <w:szCs w:val="21"/>
                <w:lang w:val="en-US" w:eastAsia="zh-CN"/>
              </w:rPr>
              <w:t xml:space="preserve">{{ </w:t>
            </w:r>
            <w:r>
              <w:rPr>
                <w:rFonts w:hint="eastAsia" w:ascii="Times New Roman" w:hAnsi="Times New Roman" w:eastAsia="微软雅黑" w:cs="Times New Roman"/>
                <w:color w:val="000000"/>
                <w:sz w:val="21"/>
                <w:szCs w:val="21"/>
                <w:lang w:val="en-US" w:eastAsia="zh-CN"/>
              </w:rPr>
              <w:t>HRR.</w:t>
            </w:r>
            <w:r>
              <w:rPr>
                <w:rFonts w:hint="default" w:ascii="Times New Roman" w:hAnsi="Times New Roman" w:eastAsia="微软雅黑" w:cs="Times New Roman"/>
                <w:color w:val="000000"/>
                <w:sz w:val="21"/>
                <w:szCs w:val="21"/>
                <w:lang w:val="en-US" w:eastAsia="zh-CN"/>
              </w:rPr>
              <w:t>variant|split_to_newlines</w:t>
            </w:r>
            <w:r>
              <w:rPr>
                <w:rFonts w:hint="eastAsia" w:ascii="Times New Roman" w:hAnsi="Times New Roman" w:eastAsia="微软雅黑" w:cs="Times New Roman"/>
                <w:color w:val="000000"/>
                <w:sz w:val="21"/>
                <w:szCs w:val="21"/>
                <w:lang w:val="en-US" w:eastAsia="zh-CN"/>
              </w:rPr>
              <w:t>|safe</w:t>
            </w:r>
            <w:r>
              <w:rPr>
                <w:rFonts w:hint="default" w:ascii="Times New Roman" w:hAnsi="Times New Roman" w:eastAsia="微软雅黑" w:cs="Times New Roman"/>
                <w:color w:val="000000"/>
                <w:sz w:val="21"/>
                <w:szCs w:val="21"/>
                <w:lang w:val="en-US" w:eastAsia="zh-CN"/>
              </w:rPr>
              <w:t>}}</w:t>
            </w:r>
          </w:p>
        </w:tc>
        <w:tc>
          <w:tcPr>
            <w:tcW w:w="6787" w:type="dxa"/>
            <w:shd w:val="clear" w:color="auto" w:fill="auto"/>
            <w:vAlign w:val="center"/>
          </w:tcPr>
          <w:p w14:paraId="37C81DBF">
            <w:pPr>
              <w:widowControl/>
              <w:snapToGrid w:val="0"/>
              <w:spacing w:line="240" w:lineRule="atLeast"/>
              <w:jc w:val="left"/>
              <w:textAlignment w:val="center"/>
              <w:rPr>
                <w:rFonts w:hint="eastAsia"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{%vm%}{{HRR.</w:t>
            </w:r>
            <w:r>
              <w:rPr>
                <w:rFonts w:hint="default" w:ascii="Times New Roman" w:hAnsi="Times New Roman" w:eastAsia="微软雅黑" w:cs="Times New Roman"/>
                <w:color w:val="000000"/>
                <w:sz w:val="21"/>
                <w:szCs w:val="21"/>
                <w:lang w:val="en-US" w:eastAsia="zh-CN"/>
              </w:rPr>
              <w:t>clinical_significance_desc</w:t>
            </w:r>
            <w:r>
              <w:rPr>
                <w:rFonts w:hint="eastAsia" w:ascii="Times New Roman" w:hAnsi="Times New Roman" w:eastAsia="微软雅黑" w:cs="Times New Roman"/>
                <w:color w:val="000000"/>
                <w:sz w:val="21"/>
                <w:szCs w:val="21"/>
                <w:lang w:val="en-US" w:eastAsia="zh-CN"/>
              </w:rPr>
              <w:t>}}</w:t>
            </w:r>
          </w:p>
        </w:tc>
      </w:tr>
      <w:tr w14:paraId="3542EC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38" w:type="dxa"/>
            <w:gridSpan w:val="3"/>
            <w:shd w:val="clear" w:color="auto" w:fill="auto"/>
            <w:vAlign w:val="center"/>
          </w:tcPr>
          <w:p w14:paraId="1187BAB8">
            <w:pPr>
              <w:widowControl/>
              <w:snapToGrid w:val="0"/>
              <w:spacing w:line="240" w:lineRule="atLeast"/>
              <w:jc w:val="center"/>
              <w:textAlignment w:val="center"/>
              <w:rPr>
                <w:rFonts w:hint="eastAsia"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{%tr endfor %}</w:t>
            </w:r>
          </w:p>
        </w:tc>
      </w:tr>
    </w:tbl>
    <w:p w14:paraId="58358E68">
      <w:pPr>
        <w:rPr>
          <w:rFonts w:hint="default"/>
          <w:lang w:val="en-US" w:eastAsia="zh-CN"/>
        </w:rPr>
      </w:pPr>
      <w:r>
        <w:rPr>
          <w:rFonts w:hint="default"/>
          <w:lang w:val="en-US" w:eastAsia="zh-CN"/>
        </w:rPr>
        <w:br w:type="page"/>
      </w:r>
    </w:p>
    <w:p w14:paraId="0942BA6B">
      <w:pPr>
        <w:rPr>
          <w:rFonts w:hint="default"/>
          <w:lang w:val="en-US" w:eastAsia="zh-CN"/>
        </w:rPr>
      </w:pPr>
    </w:p>
    <w:p w14:paraId="6095D73C">
      <w:pPr>
        <w:rPr>
          <w:rFonts w:hint="default" w:ascii="Times New Roman" w:hAnsi="Times New Roman" w:eastAsia="微软雅黑" w:cs="Times New Roman"/>
          <w:bCs/>
          <w:sz w:val="24"/>
          <w:szCs w:val="24"/>
          <w:lang w:eastAsia="zh-CN"/>
        </w:rPr>
      </w:pP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eastAsia="zh-CN"/>
        </w:rPr>
        <w:t>% endif %}</w:t>
      </w:r>
      <w:r>
        <w:rPr>
          <w:rFonts w:hint="default" w:ascii="Times New Roman" w:hAnsi="Times New Roman" w:eastAsia="微软雅黑" w:cs="Times New Roman"/>
          <w:sz w:val="24"/>
          <w:szCs w:val="24"/>
          <w:lang w:val="en-US" w:eastAsia="zh-CN"/>
        </w:rPr>
        <w:t>{% if reportInfo.conf.approvedImmunityDrug%}{% if summaryOfRresults.template_name == ‘泌尿系统肿瘤99基因检测报告’%}</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3186C12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62BC41"/>
            <w:vAlign w:val="center"/>
          </w:tcPr>
          <w:p w14:paraId="45D5DEFC">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default" w:ascii="Times New Roman" w:hAnsi="Times New Roman" w:eastAsia="微软雅黑" w:cs="Times New Roman"/>
                <w:b/>
                <w:color w:val="FFFFFF"/>
                <w:highlight w:val="none"/>
                <w:lang w:val="en-US" w:eastAsia="zh-CN"/>
              </w:rPr>
              <w:t>泌尿系统肿瘤/实体瘤</w:t>
            </w:r>
            <w:r>
              <w:rPr>
                <w:rFonts w:hint="default" w:ascii="Times New Roman" w:hAnsi="Times New Roman" w:eastAsia="微软雅黑" w:cs="Times New Roman"/>
                <w:b/>
                <w:color w:val="FFFFFF"/>
                <w:highlight w:val="none"/>
                <w:lang w:eastAsia="zh-CN"/>
              </w:rPr>
              <w:t>已批准的免疫治疗药物</w:t>
            </w:r>
          </w:p>
        </w:tc>
      </w:tr>
      <w:tr w14:paraId="52CC436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62BC41"/>
            <w:vAlign w:val="center"/>
          </w:tcPr>
          <w:p w14:paraId="38889829">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588" w:type="dxa"/>
            <w:tcBorders>
              <w:tl2br w:val="nil"/>
              <w:tr2bl w:val="nil"/>
            </w:tcBorders>
            <w:shd w:val="clear" w:color="auto" w:fill="62BC41"/>
            <w:vAlign w:val="center"/>
          </w:tcPr>
          <w:p w14:paraId="0AB00433">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409" w:type="dxa"/>
            <w:tcBorders>
              <w:tl2br w:val="nil"/>
              <w:tr2bl w:val="nil"/>
            </w:tcBorders>
            <w:shd w:val="clear" w:color="auto" w:fill="62BC41"/>
            <w:vAlign w:val="center"/>
          </w:tcPr>
          <w:p w14:paraId="051F436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409" w:type="dxa"/>
            <w:tcBorders>
              <w:tl2br w:val="nil"/>
              <w:tr2bl w:val="nil"/>
            </w:tcBorders>
            <w:shd w:val="clear" w:color="auto" w:fill="62BC41"/>
            <w:vAlign w:val="center"/>
          </w:tcPr>
          <w:p w14:paraId="2FADF264">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409" w:type="dxa"/>
            <w:tcBorders>
              <w:tl2br w:val="nil"/>
              <w:tr2bl w:val="nil"/>
            </w:tcBorders>
            <w:shd w:val="clear" w:color="auto" w:fill="62BC41"/>
            <w:vAlign w:val="center"/>
          </w:tcPr>
          <w:p w14:paraId="128B46F4">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肾细胞癌</w:t>
            </w:r>
          </w:p>
        </w:tc>
        <w:tc>
          <w:tcPr>
            <w:tcW w:w="1409" w:type="dxa"/>
            <w:tcBorders>
              <w:tl2br w:val="nil"/>
              <w:tr2bl w:val="nil"/>
            </w:tcBorders>
            <w:shd w:val="clear" w:color="auto" w:fill="62BC41"/>
            <w:vAlign w:val="center"/>
          </w:tcPr>
          <w:p w14:paraId="5AB929E7">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尿路上皮癌</w:t>
            </w:r>
          </w:p>
        </w:tc>
        <w:tc>
          <w:tcPr>
            <w:tcW w:w="1409" w:type="dxa"/>
            <w:tcBorders>
              <w:tl2br w:val="nil"/>
              <w:tr2bl w:val="nil"/>
            </w:tcBorders>
            <w:shd w:val="clear" w:color="auto" w:fill="62BC41"/>
            <w:vAlign w:val="center"/>
          </w:tcPr>
          <w:p w14:paraId="012DEFB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7BCD812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BC27053">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588" w:type="dxa"/>
            <w:tcBorders>
              <w:tl2br w:val="nil"/>
              <w:tr2bl w:val="nil"/>
            </w:tcBorders>
            <w:shd w:val="clear" w:color="auto" w:fill="auto"/>
            <w:vAlign w:val="center"/>
          </w:tcPr>
          <w:p w14:paraId="4BC62BB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409" w:type="dxa"/>
            <w:tcBorders>
              <w:tl2br w:val="nil"/>
              <w:tr2bl w:val="nil"/>
            </w:tcBorders>
            <w:shd w:val="clear" w:color="auto" w:fill="auto"/>
            <w:vAlign w:val="center"/>
          </w:tcPr>
          <w:p w14:paraId="0F47BC01">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175857A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409" w:type="dxa"/>
            <w:tcBorders>
              <w:tl2br w:val="nil"/>
              <w:tr2bl w:val="nil"/>
            </w:tcBorders>
            <w:shd w:val="clear" w:color="auto" w:fill="auto"/>
            <w:vAlign w:val="center"/>
          </w:tcPr>
          <w:p w14:paraId="5B14104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7373C55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655622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5478DF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3799312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DDC97B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9FC0C3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588" w:type="dxa"/>
            <w:tcBorders>
              <w:tl2br w:val="nil"/>
              <w:tr2bl w:val="nil"/>
            </w:tcBorders>
            <w:shd w:val="clear" w:color="auto" w:fill="auto"/>
            <w:vAlign w:val="center"/>
          </w:tcPr>
          <w:p w14:paraId="5576AAF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409" w:type="dxa"/>
            <w:tcBorders>
              <w:tl2br w:val="nil"/>
              <w:tr2bl w:val="nil"/>
            </w:tcBorders>
            <w:shd w:val="clear" w:color="auto" w:fill="auto"/>
            <w:vAlign w:val="center"/>
          </w:tcPr>
          <w:p w14:paraId="7F8E032B">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35C91B2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409" w:type="dxa"/>
            <w:tcBorders>
              <w:tl2br w:val="nil"/>
              <w:tr2bl w:val="nil"/>
            </w:tcBorders>
            <w:shd w:val="clear" w:color="auto" w:fill="auto"/>
            <w:vAlign w:val="center"/>
          </w:tcPr>
          <w:p w14:paraId="3BE14F5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6EB6A21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14031B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54EE06A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4467AEF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538F6D4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3F0A6A2">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拓益</w:t>
            </w:r>
          </w:p>
        </w:tc>
        <w:tc>
          <w:tcPr>
            <w:tcW w:w="1588" w:type="dxa"/>
            <w:tcBorders>
              <w:tl2br w:val="nil"/>
              <w:tr2bl w:val="nil"/>
            </w:tcBorders>
            <w:shd w:val="clear" w:color="auto" w:fill="auto"/>
            <w:vAlign w:val="center"/>
          </w:tcPr>
          <w:p w14:paraId="0C51DB8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Toripalimab</w:t>
            </w:r>
          </w:p>
        </w:tc>
        <w:tc>
          <w:tcPr>
            <w:tcW w:w="1409" w:type="dxa"/>
            <w:tcBorders>
              <w:tl2br w:val="nil"/>
              <w:tr2bl w:val="nil"/>
            </w:tcBorders>
            <w:shd w:val="clear" w:color="auto" w:fill="auto"/>
            <w:vAlign w:val="center"/>
          </w:tcPr>
          <w:p w14:paraId="15CE131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特瑞普利单抗</w:t>
            </w:r>
          </w:p>
        </w:tc>
        <w:tc>
          <w:tcPr>
            <w:tcW w:w="1409" w:type="dxa"/>
            <w:tcBorders>
              <w:tl2br w:val="nil"/>
              <w:tr2bl w:val="nil"/>
            </w:tcBorders>
            <w:shd w:val="clear" w:color="auto" w:fill="auto"/>
            <w:vAlign w:val="center"/>
          </w:tcPr>
          <w:p w14:paraId="1152D90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8B20F1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6220DFF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082964E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3DB1E40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02A3A0B">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百泽安</w:t>
            </w:r>
          </w:p>
        </w:tc>
        <w:tc>
          <w:tcPr>
            <w:tcW w:w="1588" w:type="dxa"/>
            <w:tcBorders>
              <w:tl2br w:val="nil"/>
              <w:tr2bl w:val="nil"/>
            </w:tcBorders>
            <w:shd w:val="clear" w:color="auto" w:fill="auto"/>
            <w:vAlign w:val="center"/>
          </w:tcPr>
          <w:p w14:paraId="457F3CB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Tislelizumab</w:t>
            </w:r>
          </w:p>
        </w:tc>
        <w:tc>
          <w:tcPr>
            <w:tcW w:w="1409" w:type="dxa"/>
            <w:tcBorders>
              <w:tl2br w:val="nil"/>
              <w:tr2bl w:val="nil"/>
            </w:tcBorders>
            <w:shd w:val="clear" w:color="auto" w:fill="auto"/>
            <w:vAlign w:val="center"/>
          </w:tcPr>
          <w:p w14:paraId="77DF2AB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替雷利珠单抗</w:t>
            </w:r>
          </w:p>
        </w:tc>
        <w:tc>
          <w:tcPr>
            <w:tcW w:w="1409" w:type="dxa"/>
            <w:tcBorders>
              <w:tl2br w:val="nil"/>
              <w:tr2bl w:val="nil"/>
            </w:tcBorders>
            <w:shd w:val="clear" w:color="auto" w:fill="auto"/>
            <w:vAlign w:val="center"/>
          </w:tcPr>
          <w:p w14:paraId="7FF684A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6776C1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F617CF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280A74C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2A84468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765D739">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588" w:type="dxa"/>
            <w:tcBorders>
              <w:tl2br w:val="nil"/>
              <w:tr2bl w:val="nil"/>
            </w:tcBorders>
            <w:shd w:val="clear" w:color="auto" w:fill="auto"/>
            <w:vAlign w:val="center"/>
          </w:tcPr>
          <w:p w14:paraId="4C81CB4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409" w:type="dxa"/>
            <w:tcBorders>
              <w:tl2br w:val="nil"/>
              <w:tr2bl w:val="nil"/>
            </w:tcBorders>
            <w:shd w:val="clear" w:color="auto" w:fill="auto"/>
            <w:vAlign w:val="center"/>
          </w:tcPr>
          <w:p w14:paraId="1591A29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78D2175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2C4828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5992620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1EE3864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013F841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FC5A62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汉斯状</w:t>
            </w:r>
          </w:p>
        </w:tc>
        <w:tc>
          <w:tcPr>
            <w:tcW w:w="1588" w:type="dxa"/>
            <w:tcBorders>
              <w:tl2br w:val="nil"/>
              <w:tr2bl w:val="nil"/>
            </w:tcBorders>
            <w:shd w:val="clear" w:color="auto" w:fill="auto"/>
            <w:vAlign w:val="center"/>
          </w:tcPr>
          <w:p w14:paraId="0910B32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Serplulimab</w:t>
            </w:r>
          </w:p>
        </w:tc>
        <w:tc>
          <w:tcPr>
            <w:tcW w:w="1409" w:type="dxa"/>
            <w:tcBorders>
              <w:tl2br w:val="nil"/>
              <w:tr2bl w:val="nil"/>
            </w:tcBorders>
            <w:shd w:val="clear" w:color="auto" w:fill="auto"/>
            <w:vAlign w:val="center"/>
          </w:tcPr>
          <w:p w14:paraId="1E43BDF7">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斯鲁利单抗</w:t>
            </w:r>
          </w:p>
        </w:tc>
        <w:tc>
          <w:tcPr>
            <w:tcW w:w="1409" w:type="dxa"/>
            <w:tcBorders>
              <w:tl2br w:val="nil"/>
              <w:tr2bl w:val="nil"/>
            </w:tcBorders>
            <w:shd w:val="clear" w:color="auto" w:fill="auto"/>
            <w:vAlign w:val="center"/>
          </w:tcPr>
          <w:p w14:paraId="277FC1A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8B1DFCC">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BA2446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2A482A7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5265EE6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165056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588" w:type="dxa"/>
            <w:tcBorders>
              <w:tl2br w:val="nil"/>
              <w:tr2bl w:val="nil"/>
            </w:tcBorders>
            <w:shd w:val="clear" w:color="auto" w:fill="auto"/>
            <w:vAlign w:val="center"/>
          </w:tcPr>
          <w:p w14:paraId="38FA69E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409" w:type="dxa"/>
            <w:tcBorders>
              <w:tl2br w:val="nil"/>
              <w:tr2bl w:val="nil"/>
            </w:tcBorders>
            <w:shd w:val="clear" w:color="auto" w:fill="auto"/>
            <w:vAlign w:val="center"/>
          </w:tcPr>
          <w:p w14:paraId="118350B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409" w:type="dxa"/>
            <w:tcBorders>
              <w:tl2br w:val="nil"/>
              <w:tr2bl w:val="nil"/>
            </w:tcBorders>
            <w:shd w:val="clear" w:color="auto" w:fill="auto"/>
            <w:vAlign w:val="center"/>
          </w:tcPr>
          <w:p w14:paraId="62665334">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4E1326D8">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7ADAC38B">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6DB60DC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5525AE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E017F1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588" w:type="dxa"/>
            <w:tcBorders>
              <w:tl2br w:val="nil"/>
              <w:tr2bl w:val="nil"/>
            </w:tcBorders>
            <w:shd w:val="clear" w:color="auto" w:fill="auto"/>
            <w:vAlign w:val="center"/>
          </w:tcPr>
          <w:p w14:paraId="2670828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409" w:type="dxa"/>
            <w:tcBorders>
              <w:tl2br w:val="nil"/>
              <w:tr2bl w:val="nil"/>
            </w:tcBorders>
            <w:shd w:val="clear" w:color="auto" w:fill="auto"/>
            <w:vAlign w:val="center"/>
          </w:tcPr>
          <w:p w14:paraId="2FEE482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409" w:type="dxa"/>
            <w:tcBorders>
              <w:tl2br w:val="nil"/>
              <w:tr2bl w:val="nil"/>
            </w:tcBorders>
            <w:shd w:val="clear" w:color="auto" w:fill="auto"/>
            <w:vAlign w:val="center"/>
          </w:tcPr>
          <w:p w14:paraId="2885B0A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409" w:type="dxa"/>
            <w:tcBorders>
              <w:tl2br w:val="nil"/>
              <w:tr2bl w:val="nil"/>
            </w:tcBorders>
            <w:shd w:val="clear" w:color="auto" w:fill="auto"/>
            <w:vAlign w:val="center"/>
          </w:tcPr>
          <w:p w14:paraId="62CA21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6F065C7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1DC4D24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E57B26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44C4E42D">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Bavencio</w:t>
            </w:r>
          </w:p>
        </w:tc>
        <w:tc>
          <w:tcPr>
            <w:tcW w:w="1588" w:type="dxa"/>
            <w:tcBorders>
              <w:tl2br w:val="nil"/>
              <w:tr2bl w:val="nil"/>
            </w:tcBorders>
            <w:shd w:val="clear" w:color="auto" w:fill="auto"/>
            <w:vAlign w:val="center"/>
          </w:tcPr>
          <w:p w14:paraId="55EFC0E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Avelumab</w:t>
            </w:r>
          </w:p>
        </w:tc>
        <w:tc>
          <w:tcPr>
            <w:tcW w:w="1409" w:type="dxa"/>
            <w:tcBorders>
              <w:tl2br w:val="nil"/>
              <w:tr2bl w:val="nil"/>
            </w:tcBorders>
            <w:shd w:val="clear" w:color="auto" w:fill="auto"/>
            <w:vAlign w:val="center"/>
          </w:tcPr>
          <w:p w14:paraId="4B50C24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6E5ACD7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6F458DB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37A832D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78800E0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0E6BD38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500703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恩维达</w:t>
            </w:r>
          </w:p>
        </w:tc>
        <w:tc>
          <w:tcPr>
            <w:tcW w:w="1588" w:type="dxa"/>
            <w:tcBorders>
              <w:tl2br w:val="nil"/>
              <w:tr2bl w:val="nil"/>
            </w:tcBorders>
            <w:shd w:val="clear" w:color="auto" w:fill="auto"/>
            <w:vAlign w:val="center"/>
          </w:tcPr>
          <w:p w14:paraId="2D423D9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Envafolimab</w:t>
            </w:r>
          </w:p>
        </w:tc>
        <w:tc>
          <w:tcPr>
            <w:tcW w:w="1409" w:type="dxa"/>
            <w:tcBorders>
              <w:tl2br w:val="nil"/>
              <w:tr2bl w:val="nil"/>
            </w:tcBorders>
            <w:shd w:val="clear" w:color="auto" w:fill="auto"/>
            <w:vAlign w:val="center"/>
          </w:tcPr>
          <w:p w14:paraId="2A2C6587">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恩沃利单抗</w:t>
            </w:r>
          </w:p>
        </w:tc>
        <w:tc>
          <w:tcPr>
            <w:tcW w:w="1409" w:type="dxa"/>
            <w:tcBorders>
              <w:tl2br w:val="nil"/>
              <w:tr2bl w:val="nil"/>
            </w:tcBorders>
            <w:shd w:val="clear" w:color="auto" w:fill="auto"/>
            <w:vAlign w:val="center"/>
          </w:tcPr>
          <w:p w14:paraId="4DBBCB1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7B9C478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FA6B69">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693CA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bl>
    <w:p w14:paraId="0401BEA8">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3BFDC87C">
      <w:pPr>
        <w:rPr>
          <w:rFonts w:hint="default" w:ascii="Times New Roman" w:hAnsi="Times New Roman" w:eastAsia="微软雅黑" w:cs="Times New Roman"/>
          <w:b/>
          <w:color w:val="00B050"/>
          <w:sz w:val="24"/>
          <w:szCs w:val="24"/>
          <w:lang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bCs/>
          <w:sz w:val="24"/>
          <w:szCs w:val="24"/>
          <w:lang w:val="en-US" w:eastAsia="zh-CN"/>
        </w:rPr>
        <w:t>{% else %}</w:t>
      </w:r>
      <w:r>
        <w:rPr>
          <w:rFonts w:hint="default" w:ascii="Times New Roman" w:hAnsi="Times New Roman" w:eastAsia="微软雅黑" w:cs="Times New Roman"/>
          <w:bCs/>
          <w:sz w:val="24"/>
          <w:szCs w:val="24"/>
          <w:lang w:eastAsia="zh-CN"/>
        </w:rPr>
        <w:t>{% for ia in immuneAll %}</w:t>
      </w:r>
    </w:p>
    <w:tbl>
      <w:tblPr>
        <w:tblStyle w:val="15"/>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3FE0241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7B336A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156AF1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b/>
                <w:color w:val="FFFFFF"/>
                <w:lang w:eastAsia="zh-CN"/>
              </w:rPr>
              <w:t>{% hm %}目前各癌种已批准的免疫治疗药物</w:t>
            </w:r>
          </w:p>
        </w:tc>
        <w:tc>
          <w:tcPr>
            <w:tcW w:w="3061" w:type="dxa"/>
            <w:tcBorders>
              <w:tl2br w:val="nil"/>
              <w:tr2bl w:val="nil"/>
            </w:tcBorders>
            <w:shd w:val="clear" w:color="auto" w:fill="62BC41"/>
            <w:vAlign w:val="center"/>
          </w:tcPr>
          <w:p w14:paraId="66675538">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endfor %}</w:t>
            </w:r>
          </w:p>
        </w:tc>
      </w:tr>
      <w:tr w14:paraId="0E45DC5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089C69D">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for key in ia.immuneTableKey %}</w:t>
            </w:r>
          </w:p>
        </w:tc>
      </w:tr>
      <w:tr w14:paraId="460210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3F9C236">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key == ‘desc1’ or key == ‘desc2’ or key == ‘desc3’ or key == ‘desc4’ %}</w:t>
            </w:r>
          </w:p>
        </w:tc>
      </w:tr>
      <w:tr w14:paraId="0C13624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3E4E9B39">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for i in immune[key] | nl() %}{%if loop.last%}{{ i }}{%else%}{{ i }}</w:t>
            </w:r>
          </w:p>
          <w:p w14:paraId="45B3F25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1DF85BF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endfor %}</w:t>
            </w:r>
          </w:p>
        </w:tc>
      </w:tr>
      <w:tr w14:paraId="0D13AF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542389E">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else %}</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D411123">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for imm</w:t>
            </w:r>
            <w:r>
              <w:rPr>
                <w:rFonts w:hint="default" w:ascii="Times New Roman" w:hAnsi="Times New Roman" w:eastAsia="微软雅黑" w:cs="Times New Roman"/>
                <w:sz w:val="18"/>
                <w:szCs w:val="18"/>
                <w:lang w:eastAsia="zh-CN"/>
              </w:rPr>
              <w:t xml:space="preserve">une in ia.immuneList </w:t>
            </w:r>
            <w:r>
              <w:rPr>
                <w:rFonts w:hint="default"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for i in immune[key] | nl() %}{%if loop.last%}{{ i }}{%else%}{{ i }}</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116D5DB">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endfor %}</w:t>
            </w:r>
          </w:p>
        </w:tc>
      </w:tr>
      <w:tr w14:paraId="0F5F201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8AD5093">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endif %}</w:t>
            </w:r>
          </w:p>
        </w:tc>
      </w:tr>
      <w:tr w14:paraId="0F8FA9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C99D779">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 %}</w:t>
            </w:r>
          </w:p>
        </w:tc>
      </w:tr>
    </w:tbl>
    <w:p w14:paraId="789F7F55">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72D3FC71">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val="en-US" w:eastAsia="zh-CN"/>
        </w:rPr>
        <w:t>{% endfor %}</w:t>
      </w:r>
      <w:bookmarkEnd w:id="94"/>
      <w:bookmarkEnd w:id="95"/>
      <w:bookmarkEnd w:id="96"/>
      <w:bookmarkEnd w:id="97"/>
      <w:bookmarkEnd w:id="98"/>
      <w:bookmarkEnd w:id="99"/>
      <w:bookmarkStart w:id="106" w:name="_Toc149837263"/>
      <w:bookmarkStart w:id="107" w:name="_Toc14550"/>
      <w:r>
        <w:rPr>
          <w:rFonts w:hint="default" w:ascii="Times New Roman" w:hAnsi="Times New Roman" w:eastAsia="微软雅黑" w:cs="Times New Roman"/>
          <w:sz w:val="24"/>
          <w:szCs w:val="24"/>
          <w:lang w:val="en-US" w:eastAsia="zh-CN"/>
        </w:rPr>
        <w:t>{% endif %}{% endif %}</w:t>
      </w:r>
      <w:r>
        <w:rPr>
          <w:rFonts w:hint="eastAsia" w:ascii="Times New Roman" w:hAnsi="Times New Roman" w:eastAsia="微软雅黑" w:cs="Times New Roman"/>
          <w:sz w:val="24"/>
          <w:szCs w:val="24"/>
          <w:lang w:val="en-US" w:eastAsia="zh-CN"/>
        </w:rPr>
        <w:t>{% if reportInfo.show_anal %}</w:t>
      </w:r>
    </w:p>
    <w:p w14:paraId="5763E878">
      <w:pPr>
        <w:numPr>
          <w:ilvl w:val="0"/>
          <w:numId w:val="0"/>
        </w:numPr>
        <w:spacing w:line="216" w:lineRule="auto"/>
        <w:ind w:leftChars="0"/>
        <w:outlineLvl w:val="0"/>
        <w:rPr>
          <w:rFonts w:hint="default" w:ascii="Times New Roman" w:hAnsi="Times New Roman" w:eastAsia="微软雅黑" w:cs="Times New Roman"/>
          <w:b/>
          <w:bCs/>
          <w:color w:val="62B541"/>
          <w:sz w:val="32"/>
          <w:szCs w:val="36"/>
          <w:lang w:val="en-US" w:eastAsia="zh-CN" w:bidi="ar-SA"/>
          <w14:shadow w14:blurRad="50800" w14:dist="38100" w14:dir="10800000" w14:sx="100000" w14:sy="100000" w14:kx="0" w14:ky="0" w14:algn="r">
            <w14:srgbClr w14:val="62B541">
              <w14:alpha w14:val="60000"/>
            </w14:srgbClr>
          </w14:shadow>
        </w:rPr>
      </w:pPr>
      <w:bookmarkStart w:id="108" w:name="_Toc26225"/>
      <w:bookmarkStart w:id="109" w:name="_Toc3425"/>
      <w:r>
        <w:rPr>
          <w:rFonts w:hint="default" w:ascii="Times New Roman" w:hAnsi="Times New Roman" w:eastAsia="微软雅黑" w:cs="Times New Roman"/>
          <w:b/>
          <w:bCs/>
          <w:color w:val="62B541"/>
          <w:sz w:val="32"/>
          <w:szCs w:val="36"/>
          <w:lang w:val="en-US" w:eastAsia="zh-CN" w:bidi="ar-SA"/>
          <w14:shadow w14:blurRad="50800" w14:dist="38100" w14:dir="10800000" w14:sx="100000" w14:sy="100000" w14:kx="0" w14:ky="0" w14:algn="r">
            <w14:srgbClr w14:val="62B541">
              <w14:alpha w14:val="60000"/>
            </w14:srgbClr>
          </w14:shadow>
        </w:rPr>
        <w:t>基因检测结果解析</w:t>
      </w:r>
      <w:bookmarkEnd w:id="106"/>
      <w:bookmarkEnd w:id="107"/>
      <w:bookmarkEnd w:id="108"/>
      <w:bookmarkEnd w:id="109"/>
    </w:p>
    <w:p w14:paraId="57E3F9A3">
      <w:pPr>
        <w:pStyle w:val="27"/>
        <w:outlineLvl w:val="9"/>
        <w:rPr>
          <w:rFonts w:hint="default" w:ascii="Times New Roman" w:hAnsi="Times New Roman" w:eastAsia="微软雅黑" w:cs="Times New Roman"/>
          <w:b/>
          <w:bCs w:val="0"/>
          <w:color w:val="70AD47" w:themeColor="accent6"/>
          <w:sz w:val="21"/>
          <w:szCs w:val="21"/>
          <w14:textFill>
            <w14:solidFill>
              <w14:schemeClr w14:val="accent6"/>
            </w14:solidFill>
          </w14:textFill>
        </w:rPr>
      </w:pPr>
      <w:r>
        <w:rPr>
          <w:rFonts w:hint="default" w:ascii="Times New Roman" w:hAnsi="Times New Roman" w:eastAsia="微软雅黑" w:cs="Times New Roman"/>
          <w:b/>
          <w:bCs w:val="0"/>
          <w:color w:val="70AD47" w:themeColor="accent6"/>
          <w:sz w:val="21"/>
          <w:szCs w:val="21"/>
          <w14:textFill>
            <w14:solidFill>
              <w14:schemeClr w14:val="accent6"/>
            </w14:solidFill>
          </w14:textFill>
        </w:rPr>
        <w:t>{% if</w:t>
      </w:r>
      <w:r>
        <w:rPr>
          <w:rFonts w:hint="default" w:ascii="Times New Roman" w:hAnsi="Times New Roman" w:eastAsia="微软雅黑" w:cs="Times New Roman"/>
          <w:b/>
          <w:bCs w:val="0"/>
          <w:color w:val="70AD47" w:themeColor="accent6"/>
          <w:sz w:val="21"/>
          <w:szCs w:val="21"/>
          <w:lang w:val="en-US" w:eastAsia="zh-CN"/>
          <w14:textFill>
            <w14:solidFill>
              <w14:schemeClr w14:val="accent6"/>
            </w14:solidFill>
          </w14:textFill>
        </w:rPr>
        <w:t xml:space="preserve"> reportInfo.conf.hrdStateAnal and </w:t>
      </w:r>
      <w:r>
        <w:rPr>
          <w:rFonts w:hint="default" w:ascii="Times New Roman" w:hAnsi="Times New Roman" w:eastAsia="微软雅黑" w:cs="Times New Roman"/>
          <w:b/>
          <w:bCs w:val="0"/>
          <w:color w:val="70AD47" w:themeColor="accent6"/>
          <w:sz w:val="21"/>
          <w:szCs w:val="21"/>
          <w14:textFill>
            <w14:solidFill>
              <w14:schemeClr w14:val="accent6"/>
            </w14:solidFill>
          </w14:textFill>
        </w:rPr>
        <w:t>type == "tissue" %}</w:t>
      </w:r>
      <w:bookmarkStart w:id="110" w:name="_Toc31495"/>
    </w:p>
    <w:p w14:paraId="7647E78D">
      <w:pPr>
        <w:pStyle w:val="27"/>
        <w:outlineLvl w:val="1"/>
        <w:rPr>
          <w:rFonts w:hint="default" w:ascii="Times New Roman" w:hAnsi="Times New Roman" w:eastAsia="微软雅黑" w:cs="Times New Roman"/>
          <w:color w:val="auto"/>
          <w:sz w:val="30"/>
          <w:lang w:eastAsia="zh-CN"/>
        </w:rPr>
      </w:pPr>
      <w:bookmarkStart w:id="111" w:name="_Toc31487"/>
      <w:bookmarkStart w:id="112" w:name="_Toc12657"/>
      <w:r>
        <w:rPr>
          <w:rFonts w:hint="default" w:ascii="Times New Roman" w:hAnsi="Times New Roman" w:eastAsia="微软雅黑" w:cs="Times New Roman"/>
          <w:color w:val="auto"/>
          <w:sz w:val="30"/>
          <w:lang w:eastAsia="zh-CN"/>
        </w:rPr>
        <w:t>同源重组缺陷状态解析</w:t>
      </w:r>
      <w:bookmarkEnd w:id="110"/>
      <w:bookmarkEnd w:id="111"/>
      <w:bookmarkEnd w:id="112"/>
    </w:p>
    <w:p w14:paraId="7B451A1D">
      <w:pPr>
        <w:ind w:firstLine="420"/>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24"/>
          <w:szCs w:val="24"/>
        </w:rPr>
        <w:t>{% if brcaCheckLineStr == [] and summaryOfRresults.hrdState == ‘阴性’ %}</w:t>
      </w:r>
      <w:r>
        <w:rPr>
          <w:rFonts w:hint="default" w:ascii="Times New Roman" w:hAnsi="Times New Roman" w:eastAsia="微软雅黑" w:cs="Times New Roman"/>
          <w:sz w:val="24"/>
          <w:szCs w:val="24"/>
          <w:lang w:eastAsia="zh-CN"/>
        </w:rPr>
        <w:t>同源重组缺陷状态为阴性：未检测到该肿瘤患者存在致病或可能致病变异的BRCA基因变异且基因组不稳定性（GIS）评分小于43分。</w:t>
      </w:r>
      <w:r>
        <w:rPr>
          <w:rFonts w:hint="default" w:ascii="Times New Roman" w:hAnsi="Times New Roman" w:eastAsia="微软雅黑" w:cs="Times New Roman"/>
          <w:sz w:val="24"/>
          <w:szCs w:val="24"/>
        </w:rPr>
        <w:t>{% e</w:t>
      </w:r>
      <w:r>
        <w:rPr>
          <w:rFonts w:hint="default" w:ascii="Times New Roman" w:hAnsi="Times New Roman" w:eastAsia="微软雅黑" w:cs="Times New Roman"/>
          <w:sz w:val="24"/>
          <w:szCs w:val="24"/>
          <w:lang w:val="en-US" w:eastAsia="zh-CN"/>
        </w:rPr>
        <w:t>lse</w:t>
      </w:r>
      <w:r>
        <w:rPr>
          <w:rFonts w:hint="eastAsia" w:ascii="Times New Roman" w:hAnsi="Times New Roman" w:eastAsia="微软雅黑" w:cs="Times New Roman"/>
          <w:sz w:val="24"/>
          <w:szCs w:val="24"/>
          <w:lang w:val="en-US" w:eastAsia="zh-CN"/>
        </w:rPr>
        <w:t xml:space="preserve"> </w:t>
      </w:r>
      <w:r>
        <w:rPr>
          <w:rFonts w:hint="default" w:ascii="Times New Roman" w:hAnsi="Times New Roman" w:eastAsia="微软雅黑" w:cs="Times New Roman"/>
          <w:sz w:val="24"/>
          <w:szCs w:val="24"/>
        </w:rPr>
        <w:t>%}</w:t>
      </w:r>
    </w:p>
    <w:p w14:paraId="78E80958">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BRCA基因突变状态</w:t>
      </w:r>
    </w:p>
    <w:tbl>
      <w:tblPr>
        <w:tblStyle w:val="15"/>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974"/>
        <w:gridCol w:w="1974"/>
        <w:gridCol w:w="1974"/>
        <w:gridCol w:w="1974"/>
        <w:gridCol w:w="1974"/>
      </w:tblGrid>
      <w:tr w14:paraId="0A9189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974" w:type="dxa"/>
            <w:tcBorders>
              <w:top w:val="nil"/>
              <w:bottom w:val="nil"/>
              <w:right w:val="single" w:color="FFFFFF" w:sz="18" w:space="0"/>
            </w:tcBorders>
            <w:shd w:val="clear" w:color="auto" w:fill="62BC41"/>
            <w:vAlign w:val="center"/>
          </w:tcPr>
          <w:p w14:paraId="346B9D9F">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w:t>
            </w:r>
          </w:p>
        </w:tc>
        <w:tc>
          <w:tcPr>
            <w:tcW w:w="1974" w:type="dxa"/>
            <w:tcBorders>
              <w:top w:val="nil"/>
              <w:left w:val="single" w:color="FFFFFF" w:sz="18" w:space="0"/>
              <w:bottom w:val="nil"/>
              <w:right w:val="single" w:color="FFFFFF" w:sz="18" w:space="0"/>
            </w:tcBorders>
            <w:shd w:val="clear" w:color="auto" w:fill="62BC41"/>
            <w:vAlign w:val="center"/>
          </w:tcPr>
          <w:p w14:paraId="40B04638">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核苷酸</w:t>
            </w:r>
          </w:p>
        </w:tc>
        <w:tc>
          <w:tcPr>
            <w:tcW w:w="1974" w:type="dxa"/>
            <w:tcBorders>
              <w:top w:val="nil"/>
              <w:left w:val="single" w:color="FFFFFF" w:sz="18" w:space="0"/>
              <w:bottom w:val="nil"/>
              <w:right w:val="single" w:color="FFFFFF" w:sz="18" w:space="0"/>
            </w:tcBorders>
            <w:shd w:val="clear" w:color="auto" w:fill="62BC41"/>
            <w:vAlign w:val="center"/>
          </w:tcPr>
          <w:p w14:paraId="22BAFAE6">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氨基酸</w:t>
            </w:r>
          </w:p>
        </w:tc>
        <w:tc>
          <w:tcPr>
            <w:tcW w:w="1974" w:type="dxa"/>
            <w:tcBorders>
              <w:top w:val="nil"/>
              <w:left w:val="single" w:color="FFFFFF" w:sz="18" w:space="0"/>
              <w:bottom w:val="nil"/>
              <w:right w:val="single" w:color="FFFFFF" w:sz="18" w:space="0"/>
            </w:tcBorders>
            <w:shd w:val="clear" w:color="auto" w:fill="62BC41"/>
            <w:vAlign w:val="center"/>
          </w:tcPr>
          <w:p w14:paraId="3255AEA2">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纯合/杂合/突变频率</w:t>
            </w:r>
          </w:p>
        </w:tc>
        <w:tc>
          <w:tcPr>
            <w:tcW w:w="1974" w:type="dxa"/>
            <w:tcBorders>
              <w:top w:val="nil"/>
              <w:left w:val="single" w:color="FFFFFF" w:sz="18" w:space="0"/>
              <w:bottom w:val="nil"/>
            </w:tcBorders>
            <w:shd w:val="clear" w:color="auto" w:fill="62BC41"/>
            <w:vAlign w:val="center"/>
          </w:tcPr>
          <w:p w14:paraId="0666949E">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临床意义</w:t>
            </w:r>
          </w:p>
        </w:tc>
      </w:tr>
      <w:tr w14:paraId="54F52F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top w:val="nil"/>
            </w:tcBorders>
            <w:vAlign w:val="center"/>
          </w:tcPr>
          <w:p w14:paraId="4827A64F">
            <w:pPr>
              <w:spacing w:before="20"/>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{%tr if brcaCheckLineStr</w:t>
            </w:r>
            <w:r>
              <w:rPr>
                <w:rFonts w:hint="default" w:ascii="Times New Roman" w:hAnsi="Times New Roman" w:eastAsia="微软雅黑" w:cs="Times New Roman"/>
                <w:sz w:val="18"/>
                <w:lang w:eastAsia="zh-CN"/>
              </w:rPr>
              <w:t xml:space="preserve"> </w:t>
            </w:r>
            <w:r>
              <w:rPr>
                <w:rFonts w:hint="default" w:ascii="Times New Roman" w:hAnsi="Times New Roman" w:eastAsia="微软雅黑" w:cs="Times New Roman"/>
                <w:sz w:val="18"/>
              </w:rPr>
              <w:t>!= [] %}</w:t>
            </w:r>
          </w:p>
        </w:tc>
      </w:tr>
      <w:tr w14:paraId="2D4A21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4B424D49">
            <w:pPr>
              <w:spacing w:before="20"/>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rPr>
              <w:t>{%tr for brca in brcaCheckLineStr %}</w:t>
            </w:r>
          </w:p>
        </w:tc>
      </w:tr>
      <w:tr w14:paraId="78C1C5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14:paraId="5896718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rPr>
              <w:t>{{ brca.Gene }}</w:t>
            </w:r>
          </w:p>
          <w:p w14:paraId="2DBD149F">
            <w:pPr>
              <w:spacing w:before="26"/>
              <w:jc w:val="center"/>
              <w:rPr>
                <w:rFonts w:hint="default" w:ascii="Times New Roman" w:hAnsi="Times New Roman" w:eastAsia="微软雅黑" w:cs="Times New Roman"/>
                <w:b/>
                <w:color w:val="45A3A7"/>
                <w:sz w:val="18"/>
                <w:szCs w:val="18"/>
                <w:lang w:eastAsia="zh-CN"/>
              </w:rPr>
            </w:pPr>
            <w:r>
              <w:rPr>
                <w:rFonts w:hint="default" w:ascii="Times New Roman" w:hAnsi="Times New Roman" w:eastAsia="微软雅黑" w:cs="Times New Roman"/>
                <w:sz w:val="18"/>
              </w:rPr>
              <w:t>{{ brca.Transcript}}</w:t>
            </w:r>
          </w:p>
        </w:tc>
        <w:tc>
          <w:tcPr>
            <w:tcW w:w="1974" w:type="dxa"/>
            <w:tcBorders>
              <w:top w:val="nil"/>
            </w:tcBorders>
            <w:vAlign w:val="center"/>
          </w:tcPr>
          <w:p w14:paraId="7381536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rPr>
              <w:t>{{ brca.Exon }}</w:t>
            </w:r>
          </w:p>
          <w:p w14:paraId="29B2F10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rPr>
              <w:t>{{ brca.cHGVS }}</w:t>
            </w:r>
          </w:p>
        </w:tc>
        <w:tc>
          <w:tcPr>
            <w:tcW w:w="1974" w:type="dxa"/>
            <w:tcBorders>
              <w:top w:val="nil"/>
            </w:tcBorders>
            <w:vAlign w:val="center"/>
          </w:tcPr>
          <w:p w14:paraId="5BD730D2">
            <w:pPr>
              <w:spacing w:before="20"/>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 brca.pHGVS }}</w:t>
            </w:r>
          </w:p>
        </w:tc>
        <w:tc>
          <w:tcPr>
            <w:tcW w:w="1974" w:type="dxa"/>
            <w:tcBorders>
              <w:top w:val="nil"/>
            </w:tcBorders>
            <w:vAlign w:val="center"/>
          </w:tcPr>
          <w:p w14:paraId="7178321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rPr>
              <w:t>{{ brca.Zygosity }}</w:t>
            </w:r>
          </w:p>
        </w:tc>
        <w:tc>
          <w:tcPr>
            <w:tcW w:w="1974" w:type="dxa"/>
            <w:tcBorders>
              <w:top w:val="nil"/>
            </w:tcBorders>
            <w:vAlign w:val="center"/>
          </w:tcPr>
          <w:p w14:paraId="05EEC2E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rPr>
              <w:t>{{ brca.Clinical_significance }}</w:t>
            </w:r>
          </w:p>
        </w:tc>
      </w:tr>
      <w:tr w14:paraId="36DBFF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255A311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{%tr endfor %}</w:t>
            </w:r>
          </w:p>
        </w:tc>
      </w:tr>
      <w:tr w14:paraId="71CC5D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43610D65">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{%tr else %}</w:t>
            </w:r>
          </w:p>
        </w:tc>
      </w:tr>
      <w:tr w14:paraId="3E7AD5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14:paraId="3D0FD037">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1974" w:type="dxa"/>
            <w:tcBorders>
              <w:top w:val="nil"/>
            </w:tcBorders>
            <w:vAlign w:val="center"/>
          </w:tcPr>
          <w:p w14:paraId="38955FC8">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1974" w:type="dxa"/>
            <w:tcBorders>
              <w:top w:val="nil"/>
            </w:tcBorders>
            <w:vAlign w:val="center"/>
          </w:tcPr>
          <w:p w14:paraId="7B0039F6">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1974" w:type="dxa"/>
            <w:tcBorders>
              <w:top w:val="nil"/>
            </w:tcBorders>
            <w:vAlign w:val="center"/>
          </w:tcPr>
          <w:p w14:paraId="74D59A8A">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1974" w:type="dxa"/>
            <w:tcBorders>
              <w:top w:val="nil"/>
            </w:tcBorders>
            <w:vAlign w:val="center"/>
          </w:tcPr>
          <w:p w14:paraId="40BA14EA">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r>
      <w:tr w14:paraId="346BBB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5B9085C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rPr>
              <w:t>{%tr endif %}</w:t>
            </w:r>
          </w:p>
        </w:tc>
      </w:tr>
    </w:tbl>
    <w:p w14:paraId="40A6B856">
      <w:pPr>
        <w:widowControl/>
        <w:rPr>
          <w:rFonts w:hint="default" w:ascii="Times New Roman" w:hAnsi="Times New Roman" w:eastAsia="微软雅黑" w:cs="Times New Roman"/>
          <w:b/>
          <w:color w:val="45A3A7"/>
          <w:sz w:val="24"/>
          <w:szCs w:val="24"/>
          <w:lang w:eastAsia="zh-CN"/>
        </w:rPr>
      </w:pPr>
      <w:r>
        <w:rPr>
          <w:rFonts w:hint="default" w:ascii="Times New Roman" w:hAnsi="Times New Roman" w:eastAsia="微软雅黑" w:cs="Times New Roman"/>
          <w:sz w:val="24"/>
          <w:szCs w:val="24"/>
        </w:rPr>
        <w:t>{% endif %}{% if summaryOfRresults.hrdState == ‘阳性’ %}</w:t>
      </w:r>
    </w:p>
    <w:p w14:paraId="6BA0AA8D">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同源重组缺陷状态</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08826E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BF7040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同源重组</w:t>
            </w:r>
          </w:p>
          <w:p w14:paraId="24ED333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缺陷状态</w:t>
            </w:r>
          </w:p>
        </w:tc>
        <w:tc>
          <w:tcPr>
            <w:tcW w:w="8247" w:type="dxa"/>
            <w:tcBorders>
              <w:top w:val="single" w:color="BFBFBF" w:sz="4" w:space="0"/>
              <w:left w:val="nil"/>
              <w:bottom w:val="single" w:color="A4A4A4" w:sz="4" w:space="0"/>
              <w:right w:val="nil"/>
            </w:tcBorders>
            <w:vAlign w:val="center"/>
          </w:tcPr>
          <w:p w14:paraId="5ACD26D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summaryOfRresults.hrdState }}</w:t>
            </w:r>
          </w:p>
        </w:tc>
      </w:tr>
      <w:tr w14:paraId="3A12B5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E1B276E">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EC322C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1465BD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hrdanalysisOfImmuneTestResults.drugaStr == [] %}无{% else%}{% for d in hrdanalysisOfImmuneTestResults.drugaStr %}{%if loop.last%}{{ d.nameLevel }}{%else%}{{ d.nameLevel }}，{%endif%}{% endfor %}{% endif%}</w:t>
            </w:r>
          </w:p>
        </w:tc>
      </w:tr>
      <w:tr w14:paraId="33058D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4D635E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5D2596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9FB9B6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hrdanalysisOfImmuneTestResults.drugbStr == [] %}无{% else%}{% for d in hrdanalysisOfImmuneTestResults.drugbStr %}{%if loop.last%}{{ d.nameLevel }}{%else%}{{ d.nameLevel }}，{%endif%}{% endfor %}{% endif%}</w:t>
            </w:r>
          </w:p>
        </w:tc>
      </w:tr>
      <w:tr w14:paraId="084F46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2DC0F5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B78EF14">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C9D354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hrdanalysisOfImmuneTestResults.drugcStr == [] %}无{% else%}{% for d in hrdanalysisOfImmuneTestResults.drugcStr %}{%if loop.last%}{{ d.nameLevel }}{%else%}{{ d.nameLevel }}，{%endif%}{% endfor %}{% endif%}</w:t>
            </w:r>
          </w:p>
        </w:tc>
      </w:tr>
      <w:tr w14:paraId="569F7D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7194AE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6198DE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247" w:type="dxa"/>
            <w:tcBorders>
              <w:top w:val="single" w:color="A4A4A4" w:sz="4" w:space="0"/>
              <w:left w:val="nil"/>
              <w:bottom w:val="single" w:color="A4A4A4" w:sz="4" w:space="0"/>
              <w:right w:val="nil"/>
            </w:tcBorders>
            <w:shd w:val="clear" w:color="auto" w:fill="auto"/>
            <w:vAlign w:val="center"/>
          </w:tcPr>
          <w:p w14:paraId="35BA07C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hrdanalysisOfImmuneTestResults.drugdStr == [] %}无{% else%}{% for d in hrdanalysisOfImmuneTestResults.drugdStr %}{%if loop.last%}{{ d.nameLevel }}{%else%}{{ d.nameLevel }}，{%endif%}{% endfor %}{% endif%}</w:t>
            </w:r>
          </w:p>
        </w:tc>
      </w:tr>
      <w:tr w14:paraId="5EB3D9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33D993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C3861B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3A5B48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hrdanalysisOfImmuneTestResults.resistantaStr == [] %}无{% else%}{% for d in hrdanalysisOfImmuneTestResults.resistantaStr %}{%if loop.last%}{{ d.nameLevel }}{%else%}{{ d.nameLevel }}，{%endif%}{% endfor %}{% endif%}</w:t>
            </w:r>
          </w:p>
        </w:tc>
      </w:tr>
      <w:tr w14:paraId="06F333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F6EF8E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FB1209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433CFF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hrdanalysisOfImmuneTestResults.resistantbStr == [] %}无{% else%}{% for d in hrdanalysisOfImmuneTestResults.resistantbStr %}{%if loop.last%}{{ d.nameLevel }}{%else%}{{ d.nameLevel }}，{%endif%}{% endfor %}{% endif%}</w:t>
            </w:r>
          </w:p>
        </w:tc>
      </w:tr>
      <w:tr w14:paraId="042C28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BB1FD8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884C7D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473DEE8">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hrdanalysisOfImmuneTestResults.resistantcStr == [] %}无{% else%}{% for d in hrdanalysisOfImmuneTestResults.resistantcStr %}{%if loop.last%}{{ d.nameLevel }}{%else%}{{ d.nameLevel }}，{%endif%}{% endfor %}{% endif%}</w:t>
            </w:r>
          </w:p>
        </w:tc>
      </w:tr>
      <w:tr w14:paraId="23A25B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1016E7A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55EB9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247" w:type="dxa"/>
            <w:tcBorders>
              <w:top w:val="single" w:color="A4A4A4" w:sz="4" w:space="0"/>
              <w:left w:val="nil"/>
              <w:bottom w:val="single" w:color="A4A4A4" w:sz="4" w:space="0"/>
              <w:right w:val="nil"/>
            </w:tcBorders>
            <w:shd w:val="clear" w:color="auto" w:fill="auto"/>
            <w:vAlign w:val="center"/>
          </w:tcPr>
          <w:p w14:paraId="6FA5559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hrdanalysisOfImmuneTestResults.resistantdStr == [] %}无{% else%}{% for d in hrdanalysisOfImmuneTestResults.resistantdStr %}{%if loop.last%}{{ d.nameLevel }}{%else%}{{ d.nameLevel }}，{%endif%}{% endfor %}{% endif%}</w:t>
            </w:r>
          </w:p>
        </w:tc>
      </w:tr>
      <w:tr w14:paraId="174F15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1C4AC2D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716F4430">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md in </w:t>
            </w:r>
            <w:r>
              <w:rPr>
                <w:rFonts w:hint="default" w:ascii="Times New Roman" w:hAnsi="Times New Roman" w:eastAsia="微软雅黑" w:cs="Times New Roman"/>
                <w:bCs/>
                <w:sz w:val="18"/>
                <w:szCs w:val="18"/>
                <w:lang w:eastAsia="zh-CN" w:bidi="ar"/>
              </w:rPr>
              <w:t>hrdanalysisOfImmuneTestResults.varDrugNote</w:t>
            </w:r>
            <w:r>
              <w:rPr>
                <w:rFonts w:hint="default" w:ascii="Times New Roman" w:hAnsi="Times New Roman" w:eastAsia="微软雅黑" w:cs="Times New Roman"/>
                <w:sz w:val="18"/>
                <w:szCs w:val="18"/>
                <w:lang w:eastAsia="zh-CN"/>
              </w:rPr>
              <w:t xml:space="preserve"> %}{% if md.key == '位点说明:'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 if md.key==’基因说明:’ %}</w:t>
            </w:r>
            <w:r>
              <w:rPr>
                <w:rFonts w:hint="default" w:ascii="Times New Roman" w:hAnsi="Times New Roman" w:eastAsia="微软雅黑" w:cs="Times New Roman"/>
                <w:b/>
                <w:bCs/>
                <w:sz w:val="18"/>
                <w:szCs w:val="18"/>
                <w:lang w:eastAsia="zh-CN"/>
              </w:rPr>
              <w:t>HRD定义:</w:t>
            </w:r>
            <w:r>
              <w:rPr>
                <w:rFonts w:hint="default" w:ascii="Times New Roman" w:hAnsi="Times New Roman" w:eastAsia="微软雅黑" w:cs="Times New Roman"/>
                <w:sz w:val="18"/>
                <w:szCs w:val="18"/>
                <w:lang w:eastAsia="zh-CN"/>
              </w:rPr>
              <w:t>{%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 endif %}{{md.value}}</w:t>
            </w:r>
          </w:p>
          <w:p w14:paraId="2E18BC23">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64789BA4">
      <w:pPr>
        <w:spacing w:before="26"/>
        <w:rPr>
          <w:rFonts w:hint="default" w:ascii="Times New Roman" w:hAnsi="Times New Roman" w:eastAsia="微软雅黑" w:cs="Times New Roman"/>
          <w:b/>
          <w:sz w:val="24"/>
          <w:szCs w:val="24"/>
        </w:rPr>
      </w:pPr>
      <w:r>
        <w:rPr>
          <w:rFonts w:hint="default" w:ascii="Times New Roman" w:hAnsi="Times New Roman" w:eastAsia="微软雅黑" w:cs="Times New Roman"/>
          <w:b/>
          <w:sz w:val="24"/>
          <w:szCs w:val="24"/>
          <w:lang w:eastAsia="zh-CN"/>
        </w:rPr>
        <w:t>{% if hrdanalysisOfImmuneTestResults.drugResearchList != [] %}</w:t>
      </w:r>
    </w:p>
    <w:p w14:paraId="7C4602C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1D2A44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14:paraId="25EE8780">
            <w:pPr>
              <w:keepNext/>
              <w:spacing w:before="26"/>
              <w:ind w:firstLine="180" w:firstLineChars="100"/>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14:paraId="63F100B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14:paraId="6308EC3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793" w:type="dxa"/>
            <w:tcBorders>
              <w:top w:val="nil"/>
              <w:left w:val="single" w:color="FFFFFF" w:sz="18" w:space="0"/>
              <w:bottom w:val="nil"/>
            </w:tcBorders>
            <w:shd w:val="clear" w:color="auto" w:fill="62BC41"/>
            <w:vAlign w:val="center"/>
          </w:tcPr>
          <w:p w14:paraId="3D748F9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26C5F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114E433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hrdcli in hrdanalysisOfImmuneTestResults.drugResearchList %}</w:t>
            </w:r>
          </w:p>
        </w:tc>
      </w:tr>
      <w:tr w14:paraId="290869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631B74D4">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hrdcli.drug_name_chinese3 </w:t>
            </w:r>
            <w:r>
              <w:rPr>
                <w:rFonts w:hint="default" w:ascii="Times New Roman" w:hAnsi="Times New Roman" w:eastAsia="微软雅黑" w:cs="Times New Roman"/>
                <w:sz w:val="18"/>
                <w:szCs w:val="18"/>
                <w:lang w:eastAsia="zh-CN"/>
              </w:rPr>
              <w:t>}}</w:t>
            </w:r>
          </w:p>
        </w:tc>
        <w:tc>
          <w:tcPr>
            <w:tcW w:w="1417" w:type="dxa"/>
            <w:vAlign w:val="center"/>
          </w:tcPr>
          <w:p w14:paraId="25A5D13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134" w:type="dxa"/>
            <w:vAlign w:val="center"/>
          </w:tcPr>
          <w:p w14:paraId="3E7CF90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hrdcli.evidence_phase_chinese</w:t>
            </w:r>
            <w:r>
              <w:rPr>
                <w:rFonts w:hint="default" w:ascii="Times New Roman" w:hAnsi="Times New Roman" w:eastAsia="微软雅黑" w:cs="Times New Roman"/>
                <w:sz w:val="18"/>
                <w:szCs w:val="18"/>
                <w:lang w:eastAsia="zh-CN"/>
              </w:rPr>
              <w:t>}}</w:t>
            </w:r>
          </w:p>
        </w:tc>
        <w:tc>
          <w:tcPr>
            <w:tcW w:w="5793" w:type="dxa"/>
            <w:vAlign w:val="center"/>
          </w:tcPr>
          <w:p w14:paraId="47C18B7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hrdcli.annotation_chinese</w:t>
            </w:r>
            <w:r>
              <w:rPr>
                <w:rFonts w:hint="default" w:ascii="Times New Roman" w:hAnsi="Times New Roman" w:eastAsia="微软雅黑" w:cs="Times New Roman"/>
                <w:sz w:val="18"/>
                <w:szCs w:val="18"/>
                <w:lang w:eastAsia="zh-CN"/>
              </w:rPr>
              <w:t>}}</w:t>
            </w:r>
          </w:p>
        </w:tc>
      </w:tr>
      <w:tr w14:paraId="15C3E2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258E4D0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72B4A683">
      <w:pPr>
        <w:spacing w:before="26"/>
        <w:rPr>
          <w:rFonts w:hint="default" w:ascii="Times New Roman" w:hAnsi="Times New Roman" w:eastAsia="微软雅黑" w:cs="Times New Roman"/>
          <w:b/>
          <w:sz w:val="24"/>
          <w:szCs w:val="24"/>
          <w:lang w:eastAsia="zh-CN" w:bidi="ar"/>
        </w:rPr>
      </w:pPr>
      <w:r>
        <w:rPr>
          <w:rFonts w:hint="default" w:ascii="Times New Roman" w:hAnsi="Times New Roman" w:eastAsia="微软雅黑" w:cs="Times New Roman"/>
          <w:b/>
          <w:sz w:val="24"/>
          <w:szCs w:val="24"/>
          <w:lang w:eastAsia="zh-CN" w:bidi="ar"/>
        </w:rPr>
        <w:t>{% endif %}</w:t>
      </w:r>
      <w:r>
        <w:rPr>
          <w:rFonts w:hint="default" w:ascii="Times New Roman" w:hAnsi="Times New Roman" w:eastAsia="微软雅黑" w:cs="Times New Roman"/>
          <w:b/>
          <w:sz w:val="24"/>
          <w:szCs w:val="24"/>
          <w:lang w:eastAsia="zh-CN"/>
        </w:rPr>
        <w:t>{% if hrdanalysisOfImmuneTestResults.potentialDrugList != [] %}</w:t>
      </w:r>
    </w:p>
    <w:p w14:paraId="47E711B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03A8C4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14:paraId="35782B95">
            <w:pPr>
              <w:keepNext/>
              <w:spacing w:before="26"/>
              <w:ind w:firstLine="180" w:firstLineChars="100"/>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14:paraId="5F3E41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14:paraId="0B7DF13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793" w:type="dxa"/>
            <w:tcBorders>
              <w:top w:val="nil"/>
              <w:left w:val="single" w:color="FFFFFF" w:sz="18" w:space="0"/>
              <w:bottom w:val="nil"/>
            </w:tcBorders>
            <w:shd w:val="clear" w:color="auto" w:fill="62BC41"/>
            <w:vAlign w:val="center"/>
          </w:tcPr>
          <w:p w14:paraId="060E060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FE336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70EADB5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hrdcli in hrdanalysisOfImmuneTestResults.potentialDrugList %}</w:t>
            </w:r>
          </w:p>
        </w:tc>
      </w:tr>
      <w:tr w14:paraId="4731DE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4D4C3D8F">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hrdcli.drug_name_chinese3 </w:t>
            </w:r>
            <w:r>
              <w:rPr>
                <w:rFonts w:hint="default" w:ascii="Times New Roman" w:hAnsi="Times New Roman" w:eastAsia="微软雅黑" w:cs="Times New Roman"/>
                <w:sz w:val="18"/>
                <w:szCs w:val="18"/>
                <w:lang w:eastAsia="zh-CN"/>
              </w:rPr>
              <w:t>}}</w:t>
            </w:r>
          </w:p>
        </w:tc>
        <w:tc>
          <w:tcPr>
            <w:tcW w:w="1417" w:type="dxa"/>
            <w:vAlign w:val="center"/>
          </w:tcPr>
          <w:p w14:paraId="174F3EA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134" w:type="dxa"/>
            <w:vAlign w:val="center"/>
          </w:tcPr>
          <w:p w14:paraId="30BC385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hrdcli.evidence_phase_chinese</w:t>
            </w:r>
            <w:r>
              <w:rPr>
                <w:rFonts w:hint="default" w:ascii="Times New Roman" w:hAnsi="Times New Roman" w:eastAsia="微软雅黑" w:cs="Times New Roman"/>
                <w:sz w:val="18"/>
                <w:szCs w:val="18"/>
                <w:lang w:eastAsia="zh-CN"/>
              </w:rPr>
              <w:t>}}</w:t>
            </w:r>
          </w:p>
        </w:tc>
        <w:tc>
          <w:tcPr>
            <w:tcW w:w="5793" w:type="dxa"/>
            <w:vAlign w:val="center"/>
          </w:tcPr>
          <w:p w14:paraId="7A94F80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hrdcli.annotation_chinese</w:t>
            </w:r>
            <w:r>
              <w:rPr>
                <w:rFonts w:hint="default" w:ascii="Times New Roman" w:hAnsi="Times New Roman" w:eastAsia="微软雅黑" w:cs="Times New Roman"/>
                <w:sz w:val="18"/>
                <w:szCs w:val="18"/>
                <w:lang w:eastAsia="zh-CN"/>
              </w:rPr>
              <w:t>}}</w:t>
            </w:r>
          </w:p>
        </w:tc>
      </w:tr>
      <w:tr w14:paraId="122576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537D8B8B">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6793AE76">
      <w:pPr>
        <w:spacing w:before="26"/>
        <w:rPr>
          <w:rFonts w:hint="default" w:ascii="Times New Roman" w:hAnsi="Times New Roman" w:eastAsia="微软雅黑" w:cs="Times New Roman"/>
          <w:b/>
          <w:sz w:val="24"/>
          <w:szCs w:val="24"/>
        </w:rPr>
      </w:pPr>
      <w:r>
        <w:rPr>
          <w:rFonts w:hint="default" w:ascii="Times New Roman" w:hAnsi="Times New Roman" w:eastAsia="微软雅黑" w:cs="Times New Roman"/>
          <w:b/>
          <w:sz w:val="24"/>
          <w:szCs w:val="24"/>
          <w:lang w:eastAsia="zh-CN" w:bidi="ar"/>
        </w:rPr>
        <w:t>{% endif %}</w:t>
      </w:r>
      <w:r>
        <w:rPr>
          <w:rFonts w:hint="default" w:ascii="Times New Roman" w:hAnsi="Times New Roman" w:eastAsia="微软雅黑" w:cs="Times New Roman"/>
          <w:b/>
          <w:sz w:val="24"/>
          <w:szCs w:val="24"/>
          <w:lang w:eastAsia="zh-CN"/>
        </w:rPr>
        <w:t>{% if hrdanalysisOfImmuneTestResults.clinicalTrialInformationStr != [] %}</w:t>
      </w:r>
    </w:p>
    <w:p w14:paraId="0514B4D0">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C4922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jc w:val="center"/>
        </w:trPr>
        <w:tc>
          <w:tcPr>
            <w:tcW w:w="1645" w:type="dxa"/>
            <w:tcBorders>
              <w:top w:val="nil"/>
              <w:bottom w:val="nil"/>
              <w:right w:val="single" w:color="FFFFFF" w:sz="18" w:space="0"/>
            </w:tcBorders>
            <w:shd w:val="clear" w:color="auto" w:fill="62BC41"/>
            <w:vAlign w:val="center"/>
          </w:tcPr>
          <w:p w14:paraId="3AE691EA">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C41"/>
            <w:vAlign w:val="center"/>
          </w:tcPr>
          <w:p w14:paraId="4EBCC58B">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C41"/>
            <w:vAlign w:val="center"/>
          </w:tcPr>
          <w:p w14:paraId="691574FD">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C41"/>
            <w:vAlign w:val="center"/>
          </w:tcPr>
          <w:p w14:paraId="7C8B9596">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22D3865">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药物</w:t>
            </w:r>
          </w:p>
        </w:tc>
        <w:tc>
          <w:tcPr>
            <w:tcW w:w="856" w:type="dxa"/>
            <w:tcBorders>
              <w:top w:val="nil"/>
              <w:left w:val="single" w:color="FFFFFF" w:sz="18" w:space="0"/>
              <w:bottom w:val="nil"/>
            </w:tcBorders>
            <w:shd w:val="clear" w:color="auto" w:fill="62BC41"/>
            <w:vAlign w:val="center"/>
          </w:tcPr>
          <w:p w14:paraId="71E5141D">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地点</w:t>
            </w:r>
          </w:p>
        </w:tc>
      </w:tr>
      <w:tr w14:paraId="68CEAD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nil"/>
            </w:tcBorders>
            <w:shd w:val="clear" w:color="auto" w:fill="auto"/>
            <w:vAlign w:val="center"/>
          </w:tcPr>
          <w:p w14:paraId="134C42CD">
            <w:pPr>
              <w:spacing w:before="26"/>
              <w:jc w:val="cente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b/>
                <w:sz w:val="18"/>
                <w:szCs w:val="18"/>
                <w:lang w:eastAsia="zh-CN"/>
              </w:rPr>
              <w:t>{%tr for hrdcli in hrdanalysisOfImmuneTestResults.clinicalTrialInformationStr%}</w:t>
            </w:r>
          </w:p>
        </w:tc>
      </w:tr>
      <w:tr w14:paraId="07618A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45" w:type="dxa"/>
            <w:shd w:val="clear" w:color="auto" w:fill="auto"/>
            <w:vAlign w:val="center"/>
          </w:tcPr>
          <w:p w14:paraId="40462AF4">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hrdcli.clinical_trial_id}}</w:t>
            </w:r>
          </w:p>
        </w:tc>
        <w:tc>
          <w:tcPr>
            <w:tcW w:w="3884" w:type="dxa"/>
            <w:shd w:val="clear" w:color="auto" w:fill="auto"/>
            <w:vAlign w:val="center"/>
          </w:tcPr>
          <w:p w14:paraId="09F8CED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hrdcli.title_chinese}}</w:t>
            </w:r>
          </w:p>
        </w:tc>
        <w:tc>
          <w:tcPr>
            <w:tcW w:w="1246" w:type="dxa"/>
            <w:shd w:val="clear" w:color="auto" w:fill="auto"/>
            <w:vAlign w:val="center"/>
          </w:tcPr>
          <w:p w14:paraId="1AAA4A6F">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hrdcli.condition_chinese}}</w:t>
            </w:r>
          </w:p>
        </w:tc>
        <w:tc>
          <w:tcPr>
            <w:tcW w:w="1035" w:type="dxa"/>
            <w:shd w:val="clear" w:color="auto" w:fill="auto"/>
            <w:vAlign w:val="center"/>
          </w:tcPr>
          <w:p w14:paraId="5AA02D99">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hrdcli.phase}}</w:t>
            </w:r>
          </w:p>
        </w:tc>
        <w:tc>
          <w:tcPr>
            <w:tcW w:w="1204" w:type="dxa"/>
            <w:shd w:val="clear" w:color="auto" w:fill="auto"/>
            <w:vAlign w:val="center"/>
          </w:tcPr>
          <w:p w14:paraId="6E3CD8BB">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hrdcli.drug_name_chinese</w:t>
            </w:r>
            <w:r>
              <w:rPr>
                <w:rFonts w:hint="default" w:ascii="Times New Roman" w:hAnsi="Times New Roman" w:eastAsia="微软雅黑" w:cs="Times New Roman"/>
                <w:sz w:val="18"/>
                <w:szCs w:val="18"/>
                <w:lang w:eastAsia="zh-CN"/>
              </w:rPr>
              <w:t xml:space="preserve"> %}{%if loop.last%}{{ d.name }}{%else%}{{ d.name }}</w:t>
            </w:r>
          </w:p>
          <w:p w14:paraId="1B810E51">
            <w:pPr>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shd w:val="clear" w:color="auto" w:fill="auto"/>
            <w:vAlign w:val="center"/>
          </w:tcPr>
          <w:p w14:paraId="4BD6E2B6">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hrdcli.location_chinese}}</w:t>
            </w:r>
          </w:p>
        </w:tc>
      </w:tr>
      <w:tr w14:paraId="21ADEA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shd w:val="clear" w:color="auto" w:fill="auto"/>
            <w:vAlign w:val="center"/>
          </w:tcPr>
          <w:p w14:paraId="14401278">
            <w:pPr>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w:t>
            </w:r>
          </w:p>
        </w:tc>
      </w:tr>
    </w:tbl>
    <w:p w14:paraId="3D54A464">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1"/>
          <w:szCs w:val="21"/>
          <w:lang w:eastAsia="zh-CN" w:bidi="ar"/>
        </w:rPr>
        <w:t>{% endif %}</w:t>
      </w:r>
      <w:r>
        <w:rPr>
          <w:rFonts w:hint="default" w:ascii="Times New Roman" w:hAnsi="Times New Roman" w:eastAsia="微软雅黑" w:cs="Times New Roman"/>
          <w:sz w:val="24"/>
          <w:szCs w:val="24"/>
        </w:rPr>
        <w:t>{% endif %}</w:t>
      </w:r>
      <w:r>
        <w:rPr>
          <w:rFonts w:hint="default" w:ascii="Times New Roman" w:hAnsi="Times New Roman" w:eastAsia="微软雅黑" w:cs="Times New Roman"/>
          <w:b/>
          <w:color w:val="45A3A7"/>
          <w:sz w:val="24"/>
          <w:szCs w:val="24"/>
          <w:lang w:eastAsia="zh-CN"/>
        </w:rPr>
        <w:br w:type="page"/>
      </w:r>
      <w:r>
        <w:rPr>
          <w:rFonts w:hint="default" w:ascii="Times New Roman" w:hAnsi="Times New Roman" w:eastAsia="微软雅黑" w:cs="Times New Roman"/>
          <w:b/>
          <w:sz w:val="24"/>
          <w:szCs w:val="24"/>
          <w:lang w:eastAsia="zh-CN"/>
        </w:rPr>
        <w:t>{% endif %}{%if BodyDrugDrugDetectionStr or unknownVarAnalysisStr %}</w:t>
      </w:r>
    </w:p>
    <w:p w14:paraId="75E01DFC">
      <w:pPr>
        <w:pStyle w:val="3"/>
        <w:numPr>
          <w:ilvl w:val="255"/>
          <w:numId w:val="0"/>
        </w:numPr>
        <w:jc w:val="left"/>
        <w:rPr>
          <w:rFonts w:hint="default" w:ascii="Times New Roman" w:hAnsi="Times New Roman" w:eastAsia="微软雅黑" w:cs="Times New Roman"/>
          <w:color w:val="auto"/>
          <w:sz w:val="30"/>
          <w:lang w:eastAsia="zh-CN"/>
        </w:rPr>
      </w:pPr>
      <w:bookmarkStart w:id="113" w:name="_Toc18974"/>
      <w:bookmarkStart w:id="114" w:name="_Toc27011"/>
      <w:bookmarkStart w:id="115" w:name="_Toc18879"/>
      <w:bookmarkStart w:id="116" w:name="_Toc149837264"/>
      <w:r>
        <w:rPr>
          <w:rFonts w:hint="default" w:ascii="Times New Roman" w:hAnsi="Times New Roman" w:eastAsia="微软雅黑" w:cs="Times New Roman"/>
          <w:color w:val="auto"/>
          <w:sz w:val="30"/>
          <w:lang w:eastAsia="zh-CN"/>
        </w:rPr>
        <w:t>体细胞变异结果解析</w:t>
      </w:r>
      <w:bookmarkEnd w:id="113"/>
      <w:bookmarkEnd w:id="114"/>
      <w:bookmarkEnd w:id="115"/>
    </w:p>
    <w:p w14:paraId="7BFBD462">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for tdd in BodyDrugNoComplexStr %}</w:t>
      </w:r>
      <w:bookmarkEnd w:id="116"/>
    </w:p>
    <w:p w14:paraId="5575488C">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0F705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FB22D1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C4EF06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 }}</w:t>
            </w:r>
          </w:p>
        </w:tc>
      </w:tr>
      <w:tr w14:paraId="491B3A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520D7A4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3B6EDB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49FA99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4CB5E2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B71ED1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EC7BBC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744322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58E2A8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9F5D30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6E3C80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6CAA8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2262F7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A7389B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014513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1B43BE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C9D2AE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C020DCE">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247" w:type="dxa"/>
            <w:tcBorders>
              <w:top w:val="single" w:color="A4A4A4" w:sz="4" w:space="0"/>
              <w:left w:val="nil"/>
              <w:bottom w:val="single" w:color="A4A4A4" w:sz="4" w:space="0"/>
              <w:right w:val="nil"/>
            </w:tcBorders>
            <w:shd w:val="clear" w:color="auto" w:fill="auto"/>
            <w:vAlign w:val="center"/>
          </w:tcPr>
          <w:p w14:paraId="43D3C80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F8845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7CEADE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D1BB5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0CB6A6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3CFA94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1AC9A6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7CD03E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334FEF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5D1153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1EC64E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34EEBA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7A9BED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3ECC16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CA63A0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872AA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247" w:type="dxa"/>
            <w:tcBorders>
              <w:top w:val="single" w:color="A4A4A4" w:sz="4" w:space="0"/>
              <w:left w:val="nil"/>
              <w:bottom w:val="single" w:color="A4A4A4" w:sz="4" w:space="0"/>
              <w:right w:val="nil"/>
            </w:tcBorders>
            <w:shd w:val="clear" w:color="auto" w:fill="auto"/>
            <w:vAlign w:val="center"/>
          </w:tcPr>
          <w:p w14:paraId="2DC58B8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334DE7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173460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685BE54">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3F08F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CF85CC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50157825">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25936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61AF6B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31C29E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2C02AB7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62B541"/>
            <w:vAlign w:val="center"/>
          </w:tcPr>
          <w:p w14:paraId="7B2A575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2BB53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186B4C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032EE9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5DA4F67">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D6C0D9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AFF7EC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0C7A7F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0A7FD7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2F170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4BD70134">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498C62C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48084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DF6BF0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E4DC4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25E753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62B541"/>
            <w:vAlign w:val="center"/>
          </w:tcPr>
          <w:p w14:paraId="6E060AA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3BDD7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C8FD43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53FB34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0F4843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9CE83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9564F8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A0AC18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23C39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44CE71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0BABA2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145CC9FF">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97ADC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2E8EACE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5FF6E7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D5E9E6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51F5A2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73DFB84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6C3F55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D9D84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6DBAC9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52E844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53685D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25595F7">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0BBAD0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AB4EF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1045A4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208EEAA1">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E2CDF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5613C7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DC3233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2BFE585D">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 %}</w:t>
      </w:r>
    </w:p>
    <w:p w14:paraId="30575D50">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8D13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0E76002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14EAD0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 }}</w:t>
            </w:r>
          </w:p>
        </w:tc>
      </w:tr>
      <w:tr w14:paraId="2CF112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601152FC">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4DF8A83">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20082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0490BBD0">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8BA6B6D">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48952105">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 for tdd in ComplexDrugStr %}</w:t>
      </w:r>
    </w:p>
    <w:p w14:paraId="7C4C0E8B">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BEDF0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2EE0C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3535681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r>
      <w:tr w14:paraId="3B2110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7EE3D4F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2C745C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725B00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CA6195C">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74EE42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1748F6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07127C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4AF921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A0807E9">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42649E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7E8052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E3A4A8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9C9110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4BA8D6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512D66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0C1681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B39B15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247" w:type="dxa"/>
            <w:tcBorders>
              <w:top w:val="single" w:color="A4A4A4" w:sz="4" w:space="0"/>
              <w:left w:val="nil"/>
              <w:bottom w:val="single" w:color="A4A4A4" w:sz="4" w:space="0"/>
              <w:right w:val="nil"/>
            </w:tcBorders>
            <w:shd w:val="clear" w:color="auto" w:fill="auto"/>
            <w:vAlign w:val="center"/>
          </w:tcPr>
          <w:p w14:paraId="692DBD3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3FD1D6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BF1BCE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A7E9CE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8AA221A">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4C4B69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524AFD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0F1CB8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E704899">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5B06D9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B094F1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2E0C3E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53FE8D6">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766814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1BDA07D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978EAA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247" w:type="dxa"/>
            <w:tcBorders>
              <w:top w:val="single" w:color="A4A4A4" w:sz="4" w:space="0"/>
              <w:left w:val="nil"/>
              <w:bottom w:val="single" w:color="A4A4A4" w:sz="4" w:space="0"/>
              <w:right w:val="nil"/>
            </w:tcBorders>
            <w:shd w:val="clear" w:color="auto" w:fill="auto"/>
            <w:vAlign w:val="center"/>
          </w:tcPr>
          <w:p w14:paraId="16B33320">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0E728A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30FC4DD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AC1110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35D6B550">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7E715042">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0CF56C55">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F94F0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A60E1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2625E3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7184D9A">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62B541"/>
            <w:vAlign w:val="center"/>
          </w:tcPr>
          <w:p w14:paraId="7C35D1C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C76DE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6E7EB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059604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31BC176">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28FC5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D2599A6">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C3AD21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EB146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9533E6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6683EEB">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3785ED11">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63EBA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E379F6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8CB4F6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BF013B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62B541"/>
            <w:vAlign w:val="center"/>
          </w:tcPr>
          <w:p w14:paraId="7CEE4ADF">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2CF4CF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73857D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45B854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D91DEC4">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FB6CDD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AD3C82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1FC30B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0A82C6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0D8D5E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6B71B63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5718272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B06DC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CE46AE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525A82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F0A651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33B101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923840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2C89B2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6FD91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CEB40A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4F005A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C04626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CE1CE6A">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766A22B">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B98D8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5A189C4">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524A4D6F">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72AB9B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658C0A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CAADCD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1C53FC71">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 endfor %}</w:t>
      </w:r>
      <w:r>
        <w:rPr>
          <w:rFonts w:hint="default" w:ascii="Times New Roman" w:hAnsi="Times New Roman" w:eastAsia="微软雅黑" w:cs="Times New Roman"/>
          <w:sz w:val="20"/>
          <w:szCs w:val="18"/>
          <w:lang w:eastAsia="zh-CN"/>
        </w:rPr>
        <w:br w:type="page"/>
      </w:r>
      <w:r>
        <w:rPr>
          <w:rFonts w:hint="default" w:ascii="Times New Roman" w:hAnsi="Times New Roman" w:eastAsia="微软雅黑" w:cs="Times New Roman"/>
          <w:b/>
          <w:sz w:val="24"/>
          <w:szCs w:val="24"/>
          <w:lang w:eastAsia="zh-CN"/>
        </w:rPr>
        <w:t>{% endif %}{%if geneticCancerRiskInfo %}</w:t>
      </w:r>
    </w:p>
    <w:p w14:paraId="66921CDE">
      <w:pPr>
        <w:pStyle w:val="3"/>
        <w:numPr>
          <w:ilvl w:val="255"/>
          <w:numId w:val="0"/>
        </w:numPr>
        <w:jc w:val="left"/>
        <w:rPr>
          <w:rFonts w:hint="default" w:ascii="Times New Roman" w:hAnsi="Times New Roman" w:eastAsia="微软雅黑" w:cs="Times New Roman"/>
          <w:color w:val="auto"/>
          <w:sz w:val="30"/>
          <w:lang w:eastAsia="zh-CN"/>
        </w:rPr>
      </w:pPr>
      <w:bookmarkStart w:id="117" w:name="_Toc11208"/>
      <w:bookmarkStart w:id="118" w:name="_Toc13837"/>
      <w:bookmarkStart w:id="119" w:name="_Toc27746"/>
      <w:bookmarkStart w:id="120" w:name="_Toc149837265"/>
      <w:r>
        <w:rPr>
          <w:rFonts w:hint="default" w:ascii="Times New Roman" w:hAnsi="Times New Roman" w:eastAsia="微软雅黑" w:cs="Times New Roman"/>
          <w:color w:val="auto"/>
          <w:sz w:val="30"/>
          <w:lang w:eastAsia="zh-CN"/>
        </w:rPr>
        <w:t>胚系变异结果解析</w:t>
      </w:r>
      <w:bookmarkEnd w:id="117"/>
      <w:bookmarkEnd w:id="118"/>
      <w:bookmarkEnd w:id="119"/>
    </w:p>
    <w:p w14:paraId="5470ECC7">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geneticCancerRiskInfo %}</w:t>
      </w:r>
      <w:bookmarkEnd w:id="120"/>
    </w:p>
    <w:p w14:paraId="2CBC46F2">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D6645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0B04F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E1AD32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 }}</w:t>
            </w:r>
          </w:p>
        </w:tc>
      </w:tr>
      <w:tr w14:paraId="4045AF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1EBF62B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C9AE92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0EB3FE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2CCC27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B39EEC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123847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85C6E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4AFB75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C9567E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77A11F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7686C6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6FCDCF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937F8C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690BB5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403E6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B990B2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EBAC17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247" w:type="dxa"/>
            <w:tcBorders>
              <w:top w:val="single" w:color="A4A4A4" w:sz="4" w:space="0"/>
              <w:left w:val="nil"/>
              <w:bottom w:val="single" w:color="A4A4A4" w:sz="4" w:space="0"/>
              <w:right w:val="nil"/>
            </w:tcBorders>
            <w:shd w:val="clear" w:color="auto" w:fill="auto"/>
            <w:vAlign w:val="center"/>
          </w:tcPr>
          <w:p w14:paraId="3C047E5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EC7F3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087FCE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4B02B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311806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640CE6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6822B6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6936E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0FB555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628D65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16296F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98B95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2B822A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6980A1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2472C2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7A3688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247" w:type="dxa"/>
            <w:tcBorders>
              <w:top w:val="single" w:color="A4A4A4" w:sz="4" w:space="0"/>
              <w:left w:val="nil"/>
              <w:bottom w:val="single" w:color="A4A4A4" w:sz="4" w:space="0"/>
              <w:right w:val="nil"/>
            </w:tcBorders>
            <w:shd w:val="clear" w:color="auto" w:fill="auto"/>
            <w:vAlign w:val="center"/>
          </w:tcPr>
          <w:p w14:paraId="04152B3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51715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0A657D9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9EF6E5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'变异解析:'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97C2196">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02823B1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0F09C79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F53DC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A6EF38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0D1EBD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A85391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62B541"/>
            <w:vAlign w:val="center"/>
          </w:tcPr>
          <w:p w14:paraId="51DF7CA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932E8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E72C37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62786E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470E7A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787A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4A0228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3571AA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743F3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8AF0B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20590553">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9A4C97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1BF4A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D641A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3180D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4E0CA3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62B541"/>
            <w:vAlign w:val="center"/>
          </w:tcPr>
          <w:p w14:paraId="555F562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092D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2839C7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2B9A23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E8A71A">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DF98D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38D9B7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F5A96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1150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995E8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7C5CBB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33ECF5AE">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12756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3718D8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CE0703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1343E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04E23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E52067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CAA62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42C89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DB2739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4E017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DAB2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66B42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95C316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ED7DD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FEEB4B9">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C2407E3">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EBF5F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61E4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8F804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D3E011F">
      <w:pPr>
        <w:pStyle w:val="27"/>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pPr>
      <w:r>
        <w:rPr>
          <w:rFonts w:hint="default"/>
          <w:color w:val="auto"/>
          <w:sz w:val="21"/>
          <w:szCs w:val="21"/>
          <w:lang w:eastAsia="zh-CN"/>
        </w:rPr>
        <w:t>{% endif %}{% endfor %}</w:t>
      </w:r>
      <w:r>
        <w:rPr>
          <w:rFonts w:hint="default"/>
          <w:color w:val="auto"/>
          <w:sz w:val="21"/>
          <w:szCs w:val="21"/>
        </w:rPr>
        <w:br w:type="page"/>
      </w:r>
      <w:r>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t>{% endif %}</w:t>
      </w:r>
      <w:r>
        <w:rPr>
          <w:rFonts w:hint="eastAsia" w:ascii="Times New Roman" w:hAnsi="Times New Roman" w:eastAsia="微软雅黑" w:cs="Times New Roman"/>
          <w:color w:val="000000" w:themeColor="text1"/>
          <w:sz w:val="21"/>
          <w:szCs w:val="21"/>
          <w:highlight w:val="none"/>
          <w:lang w:eastAsia="zh-CN"/>
          <w14:textFill>
            <w14:solidFill>
              <w14:schemeClr w14:val="tx1"/>
            </w14:solidFill>
          </w14:textFill>
        </w:rPr>
        <w:t>{% if summaryOfRresults.prognosticEvaluationSize != 0 and reportInfo.conf.thyroidIymphomaDrugAnal %}</w:t>
      </w:r>
    </w:p>
    <w:p w14:paraId="612F9A94">
      <w:pPr>
        <w:pStyle w:val="3"/>
        <w:numPr>
          <w:ilvl w:val="255"/>
          <w:numId w:val="0"/>
        </w:numPr>
        <w:jc w:val="left"/>
        <w:rPr>
          <w:color w:val="auto"/>
          <w:sz w:val="30"/>
          <w:lang w:eastAsia="zh-CN"/>
        </w:rPr>
      </w:pPr>
      <w:bookmarkStart w:id="121" w:name="_Toc32694"/>
      <w:bookmarkStart w:id="122" w:name="_Toc29942"/>
      <w:bookmarkStart w:id="123" w:name="_Toc5824"/>
      <w:r>
        <w:rPr>
          <w:rFonts w:hint="eastAsia"/>
          <w:color w:val="auto"/>
          <w:sz w:val="30"/>
          <w:lang w:eastAsia="zh-CN"/>
        </w:rPr>
        <w:t>预后评估结果解析</w:t>
      </w:r>
      <w:bookmarkEnd w:id="121"/>
      <w:bookmarkEnd w:id="122"/>
      <w:bookmarkEnd w:id="123"/>
    </w:p>
    <w:p w14:paraId="2A1DC37A">
      <w:pPr>
        <w:widowControl/>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xml:space="preserve">{% for tdd in </w:t>
      </w:r>
      <w:r>
        <w:rPr>
          <w:rFonts w:ascii="Times New Roman" w:hAnsi="Times New Roman" w:eastAsia="微软雅黑" w:cs="Times New Roman"/>
          <w:b/>
          <w:sz w:val="24"/>
          <w:szCs w:val="24"/>
          <w:lang w:eastAsia="zh-CN"/>
        </w:rPr>
        <w:t>prognosticEvaluation</w:t>
      </w:r>
      <w:r>
        <w:rPr>
          <w:rFonts w:hint="eastAsia" w:ascii="Times New Roman" w:hAnsi="Times New Roman" w:eastAsia="微软雅黑" w:cs="Times New Roman"/>
          <w:b/>
          <w:sz w:val="24"/>
          <w:szCs w:val="24"/>
          <w:lang w:eastAsia="zh-CN"/>
        </w:rPr>
        <w:t xml:space="preserve"> %}{{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E6043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623" w:type="dxa"/>
            <w:tcBorders>
              <w:top w:val="nil"/>
              <w:bottom w:val="single" w:color="FFFFFF" w:sz="18" w:space="0"/>
              <w:right w:val="nil"/>
            </w:tcBorders>
            <w:shd w:val="clear" w:color="auto" w:fill="62BC41"/>
            <w:vAlign w:val="center"/>
          </w:tcPr>
          <w:p w14:paraId="226381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06689A2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46981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279D4B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209B949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29B90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674AF7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w:t>
            </w:r>
          </w:p>
        </w:tc>
        <w:tc>
          <w:tcPr>
            <w:tcW w:w="8247" w:type="dxa"/>
            <w:tcBorders>
              <w:top w:val="single" w:color="A4A4A4" w:sz="4" w:space="0"/>
              <w:left w:val="nil"/>
              <w:bottom w:val="single" w:color="A4A4A4" w:sz="4" w:space="0"/>
            </w:tcBorders>
            <w:vAlign w:val="center"/>
          </w:tcPr>
          <w:p w14:paraId="5A29D04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332A18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126D54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预后评估说明</w:t>
            </w:r>
          </w:p>
        </w:tc>
        <w:tc>
          <w:tcPr>
            <w:tcW w:w="8247" w:type="dxa"/>
            <w:tcBorders>
              <w:top w:val="single" w:color="A4A4A4" w:sz="4" w:space="0"/>
              <w:left w:val="nil"/>
              <w:bottom w:val="single" w:color="A4A4A4" w:sz="4" w:space="0"/>
            </w:tcBorders>
            <w:vAlign w:val="center"/>
          </w:tcPr>
          <w:p w14:paraId="022C4A5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14:paraId="57CB9987">
      <w:pPr>
        <w:rPr>
          <w:rFonts w:ascii="Times New Roman" w:hAnsi="Times New Roman" w:eastAsia="微软雅黑" w:cs="Times New Roman"/>
          <w:b/>
          <w:color w:val="45A3A7"/>
          <w:sz w:val="24"/>
          <w:szCs w:val="24"/>
          <w:lang w:eastAsia="zh-CN"/>
        </w:rPr>
      </w:pPr>
    </w:p>
    <w:p w14:paraId="137ED546">
      <w:pPr>
        <w:spacing w:before="26"/>
        <w:rPr>
          <w:rFonts w:hint="default" w:ascii="Times New Roman" w:hAnsi="Times New Roman" w:eastAsia="微软雅黑" w:cs="Times New Roman"/>
          <w:b/>
          <w:sz w:val="24"/>
          <w:szCs w:val="24"/>
          <w:lang w:val="en-US" w:eastAsia="zh-CN"/>
        </w:rPr>
      </w:pP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endfor %}</w:t>
      </w: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br w:type="page"/>
      </w:r>
      <w:r>
        <w:rPr>
          <w:rFonts w:hint="eastAsia" w:ascii="Times New Roman" w:hAnsi="Times New Roman" w:eastAsia="微软雅黑" w:cs="Times New Roman"/>
          <w:b/>
          <w:sz w:val="24"/>
          <w:szCs w:val="24"/>
          <w:lang w:val="en-US" w:eastAsia="zh-CN"/>
        </w:rPr>
        <w:t>{% endif %}{% if reportInfo.conf.msi %}</w:t>
      </w:r>
    </w:p>
    <w:p w14:paraId="399985B9">
      <w:pPr>
        <w:pStyle w:val="3"/>
        <w:numPr>
          <w:ilvl w:val="255"/>
          <w:numId w:val="0"/>
        </w:numPr>
        <w:jc w:val="left"/>
        <w:rPr>
          <w:rFonts w:hint="default" w:ascii="Times New Roman" w:hAnsi="Times New Roman" w:eastAsia="微软雅黑" w:cs="Times New Roman"/>
          <w:color w:val="auto"/>
          <w:sz w:val="30"/>
          <w:lang w:eastAsia="zh-CN"/>
        </w:rPr>
      </w:pPr>
      <w:bookmarkStart w:id="124" w:name="_Toc12317"/>
      <w:bookmarkStart w:id="125" w:name="_Toc149837266"/>
      <w:bookmarkStart w:id="126" w:name="_Toc17529"/>
      <w:bookmarkStart w:id="127" w:name="_Toc25601"/>
      <w:r>
        <w:rPr>
          <w:rFonts w:hint="default" w:ascii="Times New Roman" w:hAnsi="Times New Roman" w:eastAsia="微软雅黑" w:cs="Times New Roman"/>
          <w:color w:val="auto"/>
          <w:sz w:val="30"/>
          <w:lang w:eastAsia="zh-CN"/>
        </w:rPr>
        <w:t>免疫检测结果解析</w:t>
      </w:r>
      <w:bookmarkEnd w:id="124"/>
      <w:bookmarkEnd w:id="125"/>
      <w:bookmarkEnd w:id="126"/>
      <w:bookmarkEnd w:id="127"/>
    </w:p>
    <w:p w14:paraId="1053CBAD">
      <w:pPr>
        <w:spacing w:before="26"/>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b/>
          <w:sz w:val="18"/>
          <w:szCs w:val="18"/>
          <w:lang w:eastAsia="zh-CN"/>
        </w:rPr>
        <w:t>{% if reportInfo.conf.tmb %}</w:t>
      </w:r>
    </w:p>
    <w:p w14:paraId="0FD2C4C3">
      <w:pPr>
        <w:spacing w:before="29"/>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肿瘤突变负荷（TMB）检测结果解析</w:t>
      </w:r>
    </w:p>
    <w:tbl>
      <w:tblPr>
        <w:tblStyle w:val="15"/>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14:paraId="0CE8A23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82" w:type="dxa"/>
            <w:tcBorders>
              <w:top w:val="nil"/>
              <w:bottom w:val="nil"/>
              <w:right w:val="single" w:color="FFFFFF" w:sz="18" w:space="0"/>
            </w:tcBorders>
            <w:shd w:val="clear" w:color="auto" w:fill="62BC41"/>
            <w:vAlign w:val="center"/>
          </w:tcPr>
          <w:p w14:paraId="548D26BE">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2BC41"/>
            <w:vAlign w:val="center"/>
          </w:tcPr>
          <w:p w14:paraId="5C441898">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33A0C2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nil"/>
              <w:bottom w:val="single" w:color="A4A4A4" w:themeColor="background1" w:themeShade="A5" w:sz="4" w:space="0"/>
            </w:tcBorders>
            <w:shd w:val="clear" w:color="auto" w:fill="auto"/>
            <w:vAlign w:val="center"/>
          </w:tcPr>
          <w:p w14:paraId="0DDE3ABB">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肿瘤突变负荷（Tumor mutation burden，TMB）</w:t>
            </w:r>
          </w:p>
        </w:tc>
        <w:tc>
          <w:tcPr>
            <w:tcW w:w="4695" w:type="dxa"/>
            <w:tcBorders>
              <w:top w:val="nil"/>
              <w:bottom w:val="single" w:color="A4A4A4" w:themeColor="background1" w:themeShade="A5" w:sz="4" w:space="0"/>
            </w:tcBorders>
            <w:shd w:val="clear" w:color="auto" w:fill="auto"/>
            <w:vAlign w:val="center"/>
          </w:tcPr>
          <w:p w14:paraId="3249348D">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summaryOfRresults.tmb_status == ‘TMB-H’ %}肿瘤突变负荷高{% else %}肿瘤突变负荷低{% endif %}（{{ summaryOfRresults.tmb_status}}，{{ summaryOfRresults.tmb }}Muts/Mb）</w:t>
            </w:r>
          </w:p>
        </w:tc>
      </w:tr>
      <w:tr w14:paraId="54DD901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082" w:type="dxa"/>
            <w:tcBorders>
              <w:top w:val="nil"/>
              <w:bottom w:val="nil"/>
              <w:right w:val="nil"/>
            </w:tcBorders>
            <w:shd w:val="clear" w:color="auto" w:fill="auto"/>
          </w:tcPr>
          <w:p w14:paraId="714F5C95">
            <w:pP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14:paraId="14EEF59E">
            <w:pPr>
              <w:spacing w:line="276" w:lineRule="auto"/>
              <w:jc w:val="both"/>
              <w:rPr>
                <w:rFonts w:hint="default" w:ascii="Times New Roman" w:hAnsi="Times New Roman" w:eastAsia="微软雅黑" w:cs="Times New Roman"/>
                <w:sz w:val="11"/>
                <w:szCs w:val="16"/>
                <w:shd w:val="clear" w:color="auto" w:fill="FFFFFF"/>
                <w:lang w:eastAsia="zh-CN"/>
              </w:rPr>
            </w:pPr>
          </w:p>
          <w:p w14:paraId="28912EA4">
            <w:pPr>
              <w:spacing w:line="276" w:lineRule="auto"/>
              <w:jc w:val="both"/>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图1.TMB在本类癌种人群中的频率分布图</w:t>
            </w:r>
          </w:p>
          <w:p w14:paraId="2C9F0809">
            <w:pPr>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r>
              <w:rPr>
                <w:rFonts w:hint="default"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59C2B747">
            <w:pPr>
              <w:spacing w:line="276" w:lineRule="auto"/>
              <w:jc w:val="both"/>
              <w:rPr>
                <w:rFonts w:hint="default" w:ascii="Times New Roman" w:hAnsi="Times New Roman" w:eastAsia="微软雅黑" w:cs="Times New Roman"/>
                <w:sz w:val="18"/>
                <w:shd w:val="clear" w:color="auto" w:fill="FFFFFF"/>
                <w:lang w:eastAsia="zh-CN"/>
              </w:rPr>
            </w:pPr>
          </w:p>
          <w:p w14:paraId="1B39BDB4">
            <w:pPr>
              <w:spacing w:line="276" w:lineRule="auto"/>
              <w:jc w:val="both"/>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eastAsia="zh-CN"/>
              </w:rPr>
              <w:t>注：该分布图仅提供该样本在本癌种类型人群中TMB的分布位置。</w:t>
            </w:r>
          </w:p>
        </w:tc>
      </w:tr>
      <w:tr w14:paraId="3FA51C4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777" w:type="dxa"/>
            <w:gridSpan w:val="2"/>
            <w:tcBorders>
              <w:top w:val="nil"/>
              <w:bottom w:val="nil"/>
            </w:tcBorders>
            <w:shd w:val="clear" w:color="auto" w:fill="auto"/>
          </w:tcPr>
          <w:p w14:paraId="4103A981">
            <w:pPr>
              <w:keepNext w:val="0"/>
              <w:keepLines w:val="0"/>
              <w:pageBreakBefore w:val="0"/>
              <w:widowControl w:val="0"/>
              <w:kinsoku/>
              <w:wordWrap/>
              <w:overflowPunct/>
              <w:topLinePunct w:val="0"/>
              <w:autoSpaceDE/>
              <w:autoSpaceDN/>
              <w:bidi w:val="0"/>
              <w:adjustRightInd/>
              <w:snapToGrid/>
              <w:spacing w:before="0" w:beforeLines="50"/>
              <w:jc w:val="both"/>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指标解析：</w:t>
            </w:r>
          </w:p>
          <w:p w14:paraId="35264395">
            <w:pPr>
              <w:numPr>
                <w:ilvl w:val="0"/>
                <w:numId w:val="0"/>
              </w:numPr>
              <w:ind w:leftChars="0" w:firstLine="360" w:firstLineChars="200"/>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{{note.TMB1}}</w:t>
            </w:r>
          </w:p>
          <w:p w14:paraId="2121E8E8">
            <w:pPr>
              <w:jc w:val="both"/>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临床意义：</w:t>
            </w:r>
          </w:p>
          <w:p w14:paraId="2815970B">
            <w:pPr>
              <w:numPr>
                <w:ilvl w:val="0"/>
                <w:numId w:val="0"/>
              </w:numPr>
              <w:ind w:leftChars="0" w:firstLine="360" w:firstLineChars="200"/>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{{note.TMB2}}</w:t>
            </w:r>
          </w:p>
          <w:p w14:paraId="3A288195">
            <w:pPr>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注：</w:t>
            </w:r>
          </w:p>
          <w:p w14:paraId="550ADC8B">
            <w:pPr>
              <w:numPr>
                <w:ilvl w:val="0"/>
                <w:numId w:val="0"/>
              </w:numPr>
              <w:ind w:leftChars="0" w:firstLine="360" w:firstLineChars="200"/>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val="en-US" w:eastAsia="zh-CN"/>
              </w:rPr>
              <w:t>{% for n in note.TMB3NoteList %}{{n}}</w:t>
            </w:r>
          </w:p>
          <w:p w14:paraId="1BAB39A9">
            <w:pPr>
              <w:numPr>
                <w:ilvl w:val="0"/>
                <w:numId w:val="0"/>
              </w:numPr>
              <w:ind w:leftChars="0" w:firstLine="360" w:firstLineChars="200"/>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val="en-US" w:eastAsia="zh-CN"/>
              </w:rPr>
              <w:t>{% endfor %}</w:t>
            </w:r>
            <w:r>
              <w:rPr>
                <w:rFonts w:hint="default" w:ascii="Times New Roman" w:hAnsi="Times New Roman" w:eastAsia="微软雅黑" w:cs="Times New Roman"/>
                <w:b/>
                <w:bCs/>
                <w:color w:val="0070C0"/>
                <w:sz w:val="28"/>
                <w:szCs w:val="28"/>
                <w:lang w:eastAsia="zh-CN"/>
              </w:rPr>
              <w:br w:type="page"/>
            </w:r>
          </w:p>
        </w:tc>
      </w:tr>
    </w:tbl>
    <w:p w14:paraId="5DAA2C3D">
      <w:pPr>
        <w:spacing w:before="26"/>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bCs/>
          <w:color w:val="0070C0"/>
          <w:sz w:val="21"/>
          <w:szCs w:val="21"/>
          <w:lang w:eastAsia="zh-CN"/>
        </w:rPr>
        <w:br w:type="page"/>
      </w:r>
      <w:r>
        <w:rPr>
          <w:rFonts w:hint="default" w:ascii="Times New Roman" w:hAnsi="Times New Roman" w:eastAsia="微软雅黑" w:cs="Times New Roman"/>
          <w:b/>
          <w:sz w:val="18"/>
          <w:szCs w:val="18"/>
          <w:lang w:val="en-US" w:eastAsia="zh-CN"/>
        </w:rPr>
        <w:t>{% endif %}</w:t>
      </w:r>
    </w:p>
    <w:p w14:paraId="75A2C974">
      <w:pPr>
        <w:numPr>
          <w:ilvl w:val="0"/>
          <w:numId w:val="0"/>
        </w:numPr>
        <w:ind w:leftChars="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微卫星不稳定（MSI）检测结果解析</w:t>
      </w:r>
    </w:p>
    <w:tbl>
      <w:tblPr>
        <w:tblStyle w:val="15"/>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623D06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485" w:type="dxa"/>
            <w:tcBorders>
              <w:top w:val="nil"/>
              <w:bottom w:val="nil"/>
              <w:right w:val="single" w:color="FFFFFF" w:sz="18" w:space="0"/>
            </w:tcBorders>
            <w:shd w:val="clear" w:color="auto" w:fill="62BC41"/>
            <w:vAlign w:val="center"/>
          </w:tcPr>
          <w:p w14:paraId="309C515A">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62BC41"/>
            <w:vAlign w:val="center"/>
          </w:tcPr>
          <w:p w14:paraId="2FAF99A9">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D8560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485" w:type="dxa"/>
            <w:tcBorders>
              <w:top w:val="nil"/>
              <w:bottom w:val="single" w:color="A4A4A4" w:themeColor="background1" w:themeShade="A5" w:sz="4" w:space="0"/>
            </w:tcBorders>
            <w:shd w:val="clear" w:color="auto" w:fill="auto"/>
            <w:vAlign w:val="center"/>
          </w:tcPr>
          <w:p w14:paraId="39BF413E">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微卫星不稳定（microsatellite instability，MSI）</w:t>
            </w:r>
          </w:p>
        </w:tc>
        <w:tc>
          <w:tcPr>
            <w:tcW w:w="4294" w:type="dxa"/>
            <w:tcBorders>
              <w:top w:val="nil"/>
              <w:bottom w:val="single" w:color="A4A4A4" w:themeColor="background1" w:themeShade="A5" w:sz="4" w:space="0"/>
            </w:tcBorders>
            <w:shd w:val="clear" w:color="auto" w:fill="auto"/>
            <w:vAlign w:val="center"/>
          </w:tcPr>
          <w:p w14:paraId="029C048A">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summaryOfRresults.</w:t>
            </w:r>
            <w:r>
              <w:rPr>
                <w:rFonts w:hint="default" w:ascii="Times New Roman" w:hAnsi="Times New Roman" w:eastAsia="微软雅黑" w:cs="Times New Roman"/>
                <w:sz w:val="21"/>
                <w:lang w:eastAsia="zh-CN"/>
              </w:rPr>
              <w:t>msi_status_state</w:t>
            </w:r>
            <w:r>
              <w:rPr>
                <w:rFonts w:hint="default" w:ascii="Times New Roman" w:hAnsi="Times New Roman" w:eastAsia="微软雅黑" w:cs="Times New Roman"/>
                <w:sz w:val="21"/>
                <w:szCs w:val="21"/>
                <w:lang w:eastAsia="zh-CN"/>
              </w:rPr>
              <w:t xml:space="preserve"> }}</w:t>
            </w:r>
          </w:p>
        </w:tc>
      </w:tr>
      <w:tr w14:paraId="3B8E47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6D098C8B">
            <w:pPr>
              <w:keepNext w:val="0"/>
              <w:keepLines w:val="0"/>
              <w:pageBreakBefore w:val="0"/>
              <w:widowControl w:val="0"/>
              <w:kinsoku/>
              <w:wordWrap/>
              <w:overflowPunct/>
              <w:topLinePunct w:val="0"/>
              <w:autoSpaceDE/>
              <w:autoSpaceDN/>
              <w:bidi w:val="0"/>
              <w:adjustRightInd/>
              <w:snapToGrid/>
              <w:spacing w:before="0" w:beforeLines="100" w:line="228" w:lineRule="auto"/>
              <w:textAlignment w:val="auto"/>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E983973">
            <w:pPr>
              <w:keepNext w:val="0"/>
              <w:keepLines w:val="0"/>
              <w:pageBreakBefore w:val="0"/>
              <w:widowControl w:val="0"/>
              <w:numPr>
                <w:ilvl w:val="0"/>
                <w:numId w:val="0"/>
              </w:numPr>
              <w:kinsoku/>
              <w:wordWrap/>
              <w:overflowPunct/>
              <w:topLinePunct w:val="0"/>
              <w:autoSpaceDE/>
              <w:autoSpaceDN/>
              <w:bidi w:val="0"/>
              <w:adjustRightInd/>
              <w:snapToGrid/>
              <w:spacing w:line="228"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{{note.MSI1}}</w:t>
            </w:r>
          </w:p>
          <w:p w14:paraId="7E3E1394">
            <w:pPr>
              <w:keepNext w:val="0"/>
              <w:keepLines w:val="0"/>
              <w:pageBreakBefore w:val="0"/>
              <w:widowControl w:val="0"/>
              <w:kinsoku/>
              <w:wordWrap/>
              <w:overflowPunct/>
              <w:topLinePunct w:val="0"/>
              <w:autoSpaceDE/>
              <w:autoSpaceDN/>
              <w:bidi w:val="0"/>
              <w:adjustRightInd/>
              <w:snapToGrid/>
              <w:spacing w:line="228" w:lineRule="auto"/>
              <w:textAlignment w:val="auto"/>
              <w:rPr>
                <w:rFonts w:hint="default" w:ascii="Times New Roman" w:hAnsi="Times New Roman" w:eastAsia="微软雅黑" w:cs="Times New Roman"/>
                <w:sz w:val="18"/>
                <w:shd w:val="clear" w:color="auto" w:fill="FFFFFF"/>
                <w:lang w:eastAsia="zh-CN"/>
              </w:rPr>
            </w:pPr>
          </w:p>
          <w:p w14:paraId="10D2081F">
            <w:pPr>
              <w:keepNext w:val="0"/>
              <w:keepLines w:val="0"/>
              <w:pageBreakBefore w:val="0"/>
              <w:widowControl w:val="0"/>
              <w:kinsoku/>
              <w:wordWrap/>
              <w:overflowPunct/>
              <w:topLinePunct w:val="0"/>
              <w:autoSpaceDE/>
              <w:autoSpaceDN/>
              <w:bidi w:val="0"/>
              <w:adjustRightInd/>
              <w:snapToGrid/>
              <w:spacing w:line="228" w:lineRule="auto"/>
              <w:textAlignment w:val="auto"/>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临床意义：</w:t>
            </w:r>
          </w:p>
          <w:p w14:paraId="4AB4C085">
            <w:pPr>
              <w:keepNext w:val="0"/>
              <w:keepLines w:val="0"/>
              <w:pageBreakBefore w:val="0"/>
              <w:widowControl w:val="0"/>
              <w:numPr>
                <w:ilvl w:val="0"/>
                <w:numId w:val="0"/>
              </w:numPr>
              <w:kinsoku/>
              <w:wordWrap/>
              <w:overflowPunct/>
              <w:topLinePunct w:val="0"/>
              <w:autoSpaceDE/>
              <w:autoSpaceDN/>
              <w:bidi w:val="0"/>
              <w:adjustRightInd/>
              <w:snapToGrid/>
              <w:spacing w:line="228"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 for n in note.MSI3NoteList %}{{n}}</w:t>
            </w:r>
          </w:p>
          <w:p w14:paraId="75D98585">
            <w:pPr>
              <w:keepNext w:val="0"/>
              <w:keepLines w:val="0"/>
              <w:pageBreakBefore w:val="0"/>
              <w:widowControl w:val="0"/>
              <w:numPr>
                <w:ilvl w:val="0"/>
                <w:numId w:val="0"/>
              </w:numPr>
              <w:kinsoku/>
              <w:wordWrap/>
              <w:overflowPunct/>
              <w:topLinePunct w:val="0"/>
              <w:autoSpaceDE/>
              <w:autoSpaceDN/>
              <w:bidi w:val="0"/>
              <w:adjustRightInd/>
              <w:snapToGrid/>
              <w:spacing w:line="228"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 endfor %}</w:t>
            </w:r>
          </w:p>
          <w:p w14:paraId="347DEBB7">
            <w:pPr>
              <w:keepNext w:val="0"/>
              <w:keepLines w:val="0"/>
              <w:pageBreakBefore w:val="0"/>
              <w:widowControl w:val="0"/>
              <w:kinsoku/>
              <w:wordWrap/>
              <w:overflowPunct/>
              <w:topLinePunct w:val="0"/>
              <w:autoSpaceDE/>
              <w:autoSpaceDN/>
              <w:bidi w:val="0"/>
              <w:adjustRightInd/>
              <w:snapToGrid/>
              <w:spacing w:line="228" w:lineRule="auto"/>
              <w:textAlignment w:val="auto"/>
              <w:rPr>
                <w:rFonts w:hint="default" w:ascii="Times New Roman" w:hAnsi="Times New Roman" w:eastAsia="微软雅黑" w:cs="Times New Roman"/>
                <w:b/>
                <w:sz w:val="18"/>
                <w:shd w:val="clear" w:color="auto" w:fill="FFFFFF"/>
              </w:rPr>
            </w:pPr>
            <w:r>
              <w:rPr>
                <w:rFonts w:hint="default" w:ascii="Times New Roman" w:hAnsi="Times New Roman" w:eastAsia="微软雅黑" w:cs="Times New Roman"/>
                <w:b/>
                <w:sz w:val="18"/>
                <w:shd w:val="clear" w:color="auto" w:fill="FFFFFF"/>
              </w:rPr>
              <w:t>注：</w:t>
            </w:r>
          </w:p>
          <w:p w14:paraId="09B44DDB">
            <w:pPr>
              <w:keepNext w:val="0"/>
              <w:keepLines w:val="0"/>
              <w:pageBreakBefore w:val="0"/>
              <w:widowControl w:val="0"/>
              <w:numPr>
                <w:ilvl w:val="0"/>
                <w:numId w:val="0"/>
              </w:numPr>
              <w:kinsoku/>
              <w:wordWrap/>
              <w:overflowPunct/>
              <w:topLinePunct w:val="0"/>
              <w:autoSpaceDE/>
              <w:autoSpaceDN/>
              <w:bidi w:val="0"/>
              <w:adjustRightInd/>
              <w:snapToGrid/>
              <w:spacing w:line="228"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 for n in note.MSI2 %}{{n}}</w:t>
            </w:r>
          </w:p>
          <w:p w14:paraId="53B35787">
            <w:pPr>
              <w:keepNext w:val="0"/>
              <w:keepLines w:val="0"/>
              <w:pageBreakBefore w:val="0"/>
              <w:widowControl w:val="0"/>
              <w:numPr>
                <w:ilvl w:val="0"/>
                <w:numId w:val="0"/>
              </w:numPr>
              <w:kinsoku/>
              <w:wordWrap/>
              <w:overflowPunct/>
              <w:topLinePunct w:val="0"/>
              <w:autoSpaceDE/>
              <w:autoSpaceDN/>
              <w:bidi w:val="0"/>
              <w:adjustRightInd/>
              <w:snapToGrid/>
              <w:spacing w:line="228" w:lineRule="auto"/>
              <w:ind w:leftChars="0" w:firstLine="360" w:firstLineChars="200"/>
              <w:textAlignment w:val="auto"/>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val="en-US" w:eastAsia="zh-CN"/>
              </w:rPr>
              <w:t>{% endfor %}</w:t>
            </w:r>
          </w:p>
        </w:tc>
      </w:tr>
    </w:tbl>
    <w:p w14:paraId="438675F5">
      <w:pPr>
        <w:widowControl/>
        <w:rPr>
          <w:rFonts w:hint="default" w:ascii="Times New Roman" w:hAnsi="Times New Roman" w:eastAsia="微软雅黑" w:cs="Times New Roman"/>
          <w:b/>
          <w:bCs/>
          <w:color w:val="0070C0"/>
          <w:sz w:val="28"/>
          <w:szCs w:val="28"/>
          <w:lang w:eastAsia="zh-CN"/>
        </w:rPr>
      </w:pPr>
      <w:r>
        <w:rPr>
          <w:rFonts w:hint="default" w:ascii="Times New Roman" w:hAnsi="Times New Roman" w:eastAsia="微软雅黑" w:cs="Times New Roman"/>
          <w:b/>
          <w:bCs/>
          <w:color w:val="0070C0"/>
          <w:sz w:val="28"/>
          <w:szCs w:val="28"/>
          <w:lang w:eastAsia="zh-CN"/>
        </w:rPr>
        <w:br w:type="page"/>
      </w:r>
    </w:p>
    <w:p w14:paraId="4024FE8A">
      <w:pPr>
        <w:spacing w:before="26"/>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sz w:val="18"/>
          <w:szCs w:val="18"/>
          <w:lang w:val="en-US" w:eastAsia="zh-CN"/>
        </w:rPr>
        <w:t>{% if reportInfo.conf.</w:t>
      </w:r>
      <w:r>
        <w:rPr>
          <w:rFonts w:hint="eastAsia" w:ascii="Times New Roman" w:hAnsi="Times New Roman" w:eastAsia="微软雅黑" w:cs="Times New Roman"/>
          <w:b/>
          <w:sz w:val="18"/>
          <w:szCs w:val="18"/>
          <w:lang w:val="en-US" w:eastAsia="zh-CN"/>
        </w:rPr>
        <w:t>mmr</w:t>
      </w:r>
      <w:r>
        <w:rPr>
          <w:rFonts w:hint="default" w:ascii="Times New Roman" w:hAnsi="Times New Roman" w:eastAsia="微软雅黑" w:cs="Times New Roman"/>
          <w:b/>
          <w:sz w:val="18"/>
          <w:szCs w:val="18"/>
          <w:lang w:val="en-US" w:eastAsia="zh-CN"/>
        </w:rPr>
        <w:t xml:space="preserve"> %}</w:t>
      </w:r>
    </w:p>
    <w:p w14:paraId="2E83888A">
      <w:pPr>
        <w:spacing w:before="29"/>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错配修复（MMR）相关基因检测结果</w:t>
      </w:r>
    </w:p>
    <w:tbl>
      <w:tblPr>
        <w:tblStyle w:val="15"/>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37815B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14:paraId="5105E7FF">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66370962">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7773EDC4">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62BC41"/>
            <w:vAlign w:val="center"/>
          </w:tcPr>
          <w:p w14:paraId="7E331C7C">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024420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02CD0933">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{%tr for dmmr in dMMRinfo %}</w:t>
            </w:r>
          </w:p>
        </w:tc>
      </w:tr>
      <w:tr w14:paraId="70C4AF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24CC5995">
            <w:pPr>
              <w:spacing w:before="13" w:line="252" w:lineRule="auto"/>
              <w:ind w:right="174"/>
              <w:jc w:val="center"/>
              <w:rPr>
                <w:rFonts w:hint="default" w:ascii="Times New Roman" w:hAnsi="Times New Roman" w:eastAsia="微软雅黑" w:cs="Times New Roman"/>
                <w:b/>
                <w:bCs/>
              </w:rPr>
            </w:pPr>
            <w:r>
              <w:rPr>
                <w:rFonts w:hint="default"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2865557F">
            <w:pPr>
              <w:spacing w:before="13" w:line="252" w:lineRule="auto"/>
              <w:ind w:right="174"/>
              <w:jc w:val="center"/>
              <w:rPr>
                <w:rFonts w:hint="default" w:ascii="Times New Roman" w:hAnsi="Times New Roman" w:eastAsia="微软雅黑" w:cs="Times New Roman"/>
                <w:lang w:eastAsia="zh-CN"/>
              </w:rPr>
            </w:pPr>
            <w:r>
              <w:rPr>
                <w:rFonts w:hint="default"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3312C8D8">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0ED02D8C">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dmmr.mut_type}}</w:t>
            </w:r>
          </w:p>
        </w:tc>
      </w:tr>
      <w:tr w14:paraId="1697C4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4FC4673E">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{%tr endfor %}</w:t>
            </w:r>
          </w:p>
        </w:tc>
      </w:tr>
      <w:tr w14:paraId="005648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13766726">
            <w:pPr>
              <w:spacing w:before="13" w:line="252" w:lineRule="auto"/>
              <w:ind w:right="174"/>
              <w:jc w:val="center"/>
              <w:rPr>
                <w:rFonts w:hint="default"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207095A1">
            <w:pPr>
              <w:spacing w:before="13" w:line="252" w:lineRule="auto"/>
              <w:ind w:right="174"/>
              <w:jc w:val="center"/>
              <w:rPr>
                <w:rFonts w:hint="default"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72838A36">
            <w:pPr>
              <w:spacing w:before="13" w:line="252" w:lineRule="auto"/>
              <w:ind w:right="174"/>
              <w:jc w:val="center"/>
              <w:rPr>
                <w:rFonts w:hint="default"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6814F862">
            <w:pPr>
              <w:spacing w:before="13" w:line="252" w:lineRule="auto"/>
              <w:ind w:right="174"/>
              <w:jc w:val="center"/>
              <w:rPr>
                <w:rFonts w:hint="default" w:ascii="Times New Roman" w:hAnsi="Times New Roman" w:eastAsia="微软雅黑" w:cs="Times New Roman"/>
                <w:b/>
                <w:bCs/>
                <w:sz w:val="21"/>
                <w:szCs w:val="21"/>
                <w:lang w:eastAsia="zh-CN"/>
              </w:rPr>
            </w:pPr>
          </w:p>
        </w:tc>
      </w:tr>
      <w:tr w14:paraId="6779E8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4763C3D0">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F067CA8">
            <w:pPr>
              <w:ind w:firstLine="360" w:firstLineChars="200"/>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val="0"/>
                <w:bCs/>
                <w:sz w:val="18"/>
                <w:shd w:val="clear" w:color="auto" w:fill="FFFFFF"/>
                <w:lang w:val="en-US" w:eastAsia="zh-CN"/>
              </w:rPr>
              <w:t>{{note.MMR1}}</w:t>
            </w:r>
          </w:p>
          <w:p w14:paraId="3EED1711">
            <w:pPr>
              <w:rPr>
                <w:rFonts w:hint="default" w:ascii="Times New Roman" w:hAnsi="Times New Roman" w:eastAsia="微软雅黑" w:cs="Times New Roman"/>
                <w:b/>
                <w:sz w:val="18"/>
                <w:shd w:val="clear" w:color="auto" w:fill="FFFFFF"/>
                <w:lang w:eastAsia="zh-CN"/>
              </w:rPr>
            </w:pPr>
          </w:p>
          <w:p w14:paraId="7EEF1179">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临床意义：</w:t>
            </w:r>
          </w:p>
          <w:p w14:paraId="136C4604">
            <w:pPr>
              <w:ind w:firstLine="360" w:firstLineChars="200"/>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val="0"/>
                <w:bCs/>
                <w:sz w:val="18"/>
                <w:shd w:val="clear" w:color="auto" w:fill="FFFFFF"/>
                <w:lang w:val="en-US" w:eastAsia="zh-CN"/>
              </w:rPr>
              <w:t>{{note.MMR2}}</w:t>
            </w:r>
          </w:p>
          <w:p w14:paraId="6B35455A">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注：</w:t>
            </w:r>
          </w:p>
          <w:p w14:paraId="4B3EFA08">
            <w:pPr>
              <w:ind w:firstLine="360" w:firstLineChars="200"/>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val="0"/>
                <w:bCs/>
                <w:sz w:val="18"/>
                <w:shd w:val="clear" w:color="auto" w:fill="FFFFFF"/>
                <w:lang w:val="en-US" w:eastAsia="zh-CN"/>
              </w:rPr>
              <w:t>{% for n in note.MMR3NoteList %}{{n}}</w:t>
            </w:r>
          </w:p>
          <w:p w14:paraId="0B472035">
            <w:pPr>
              <w:ind w:firstLine="360" w:firstLineChars="200"/>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val="0"/>
                <w:bCs/>
                <w:sz w:val="18"/>
                <w:shd w:val="clear" w:color="auto" w:fill="FFFFFF"/>
                <w:lang w:val="en-US" w:eastAsia="zh-CN"/>
              </w:rPr>
              <w:t>{% endfor %}</w:t>
            </w:r>
          </w:p>
        </w:tc>
      </w:tr>
    </w:tbl>
    <w:p w14:paraId="7B671E1A">
      <w:pPr>
        <w:rPr>
          <w:rFonts w:hint="default" w:ascii="Times New Roman" w:hAnsi="Times New Roman" w:eastAsia="微软雅黑" w:cs="Times New Roman"/>
          <w:sz w:val="18"/>
          <w:szCs w:val="18"/>
          <w:shd w:val="clear" w:color="auto" w:fill="FFFFFF"/>
          <w:lang w:eastAsia="zh-CN" w:bidi="ar"/>
        </w:rPr>
      </w:pPr>
      <w:r>
        <w:rPr>
          <w:rFonts w:hint="default" w:ascii="Times New Roman" w:hAnsi="Times New Roman" w:eastAsia="微软雅黑" w:cs="Times New Roman"/>
          <w:sz w:val="18"/>
          <w:szCs w:val="18"/>
          <w:shd w:val="clear" w:color="auto" w:fill="FFFFFF"/>
          <w:lang w:eastAsia="zh-CN" w:bidi="ar"/>
        </w:rPr>
        <w:br w:type="page"/>
      </w:r>
    </w:p>
    <w:p w14:paraId="58FD98E5">
      <w:pPr>
        <w:spacing w:before="26" w:after="120" w:afterLines="50"/>
        <w:rPr>
          <w:rFonts w:hint="default" w:ascii="Times New Roman" w:hAnsi="Times New Roman" w:eastAsia="微软雅黑" w:cs="Times New Roman"/>
          <w:b/>
          <w:sz w:val="20"/>
          <w:szCs w:val="20"/>
          <w:lang w:eastAsia="zh-CN"/>
        </w:rPr>
      </w:pPr>
      <w:r>
        <w:rPr>
          <w:rFonts w:hint="eastAsia" w:ascii="Times New Roman" w:hAnsi="Times New Roman" w:eastAsia="微软雅黑" w:cs="Times New Roman"/>
          <w:b/>
          <w:color w:val="auto"/>
          <w:sz w:val="24"/>
          <w:szCs w:val="24"/>
          <w:lang w:val="en-US" w:eastAsia="zh-CN"/>
        </w:rPr>
        <w:t>{% endif %}</w:t>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reportInfo.conf.immunityPNAnal%}</w:t>
      </w:r>
      <w:r>
        <w:rPr>
          <w:rFonts w:hint="default" w:ascii="Times New Roman" w:hAnsi="Times New Roman" w:eastAsia="微软雅黑" w:cs="Times New Roman"/>
          <w:b/>
          <w:sz w:val="24"/>
          <w:szCs w:val="24"/>
          <w:lang w:eastAsia="zh-CN"/>
        </w:rPr>
        <w:t>{%if summaryOfRresults.positiveImmnueNum != 0%}{%if positiveImmnue!= [] %}</w:t>
      </w:r>
      <w:r>
        <w:rPr>
          <w:rFonts w:hint="default" w:ascii="Times New Roman" w:hAnsi="Times New Roman" w:eastAsia="微软雅黑" w:cs="Times New Roman"/>
          <w:b/>
          <w:sz w:val="24"/>
          <w:lang w:eastAsia="zh-CN"/>
        </w:rPr>
        <w:t>免疫正相关基因检测结果解析</w:t>
      </w:r>
      <w:r>
        <w:rPr>
          <w:rFonts w:hint="default" w:ascii="Times New Roman" w:hAnsi="Times New Roman" w:eastAsia="微软雅黑" w:cs="Times New Roman"/>
          <w:b/>
          <w:sz w:val="20"/>
          <w:szCs w:val="20"/>
          <w:lang w:eastAsia="zh-CN"/>
        </w:rPr>
        <w:t>{% for tdd in positiveImmnue %}{% if tdd.varDesc !=”/” %}</w:t>
      </w:r>
    </w:p>
    <w:p w14:paraId="5AFE65DD">
      <w:pPr>
        <w:keepNext/>
        <w:spacing w:before="240" w:beforeLines="100" w:line="360" w:lineRule="auto"/>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b/>
          <w:sz w:val="20"/>
          <w:szCs w:val="20"/>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7DABE2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7224BE4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6302920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79044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00C971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724BCBF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1502D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27F17E7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3D00DF42">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免疫正相关说明:</w:t>
            </w:r>
            <w:r>
              <w:rPr>
                <w:rFonts w:hint="default" w:ascii="Times New Roman" w:hAnsi="Times New Roman" w:eastAsia="微软雅黑" w:cs="Times New Roman"/>
                <w:bCs/>
                <w:sz w:val="18"/>
                <w:szCs w:val="18"/>
                <w:lang w:eastAsia="zh-CN"/>
              </w:rPr>
              <w:t>{{ tdd.varDesc }}</w:t>
            </w:r>
          </w:p>
        </w:tc>
      </w:tr>
    </w:tbl>
    <w:p w14:paraId="2F4C245F">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sz w:val="24"/>
          <w:szCs w:val="24"/>
          <w:lang w:eastAsia="zh-CN"/>
        </w:rPr>
        <w:t>{% endif %}{% endfor %}{% endif %}</w:t>
      </w:r>
      <w:r>
        <w:rPr>
          <w:rFonts w:hint="default" w:ascii="Times New Roman" w:hAnsi="Times New Roman" w:eastAsia="微软雅黑" w:cs="Times New Roman"/>
          <w:b/>
          <w:sz w:val="24"/>
          <w:szCs w:val="24"/>
          <w:lang w:eastAsia="zh-CN" w:bidi="ar"/>
        </w:rPr>
        <w:br w:type="page"/>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免疫负相关基因检测结果解析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 %}</w:t>
      </w:r>
    </w:p>
    <w:p w14:paraId="6FE980AC">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675297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7BB5388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3C1DFB6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6E66B6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451D306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4DAF2F7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A6683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2DCDD7B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3B06CDD">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免疫负相关说明:</w:t>
            </w:r>
            <w:r>
              <w:rPr>
                <w:rFonts w:hint="default" w:ascii="Times New Roman" w:hAnsi="Times New Roman" w:eastAsia="微软雅黑" w:cs="Times New Roman"/>
                <w:bCs/>
                <w:sz w:val="18"/>
                <w:szCs w:val="18"/>
                <w:lang w:eastAsia="zh-CN"/>
              </w:rPr>
              <w:t>{{ tdd.varDesc }}</w:t>
            </w:r>
          </w:p>
        </w:tc>
      </w:tr>
    </w:tbl>
    <w:p w14:paraId="2C52A994">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b/>
          <w:color w:val="000000" w:themeColor="text1"/>
          <w:sz w:val="24"/>
          <w:szCs w:val="24"/>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reportInfo.conf.hpd%}</w:t>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{%if summaryOfRresults.hpdImmnueNum != 0%}{%if hpdImmnue!=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免疫超进展相关基因检测结果解析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 %}</w:t>
      </w:r>
    </w:p>
    <w:p w14:paraId="45AFC58F">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29F4E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17" w:hRule="atLeast"/>
          <w:jc w:val="center"/>
        </w:trPr>
        <w:tc>
          <w:tcPr>
            <w:tcW w:w="1623" w:type="dxa"/>
            <w:tcBorders>
              <w:top w:val="nil"/>
              <w:bottom w:val="single" w:color="FFFFFF" w:sz="18" w:space="0"/>
              <w:right w:val="nil"/>
            </w:tcBorders>
            <w:shd w:val="clear" w:color="auto" w:fill="62BC41"/>
            <w:vAlign w:val="center"/>
          </w:tcPr>
          <w:p w14:paraId="0B4DCA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475E11C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155FD7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2E307CB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15C7BEB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41DFE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113DE69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65D3EE3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免疫超进展相关说明:</w:t>
            </w:r>
            <w:r>
              <w:rPr>
                <w:rFonts w:hint="default" w:ascii="Times New Roman" w:hAnsi="Times New Roman" w:eastAsia="微软雅黑" w:cs="Times New Roman"/>
                <w:bCs/>
                <w:sz w:val="18"/>
                <w:szCs w:val="18"/>
                <w:lang w:eastAsia="zh-CN"/>
              </w:rPr>
              <w:t>{{ tdd.varDesc }}</w:t>
            </w:r>
          </w:p>
        </w:tc>
      </w:tr>
    </w:tbl>
    <w:p w14:paraId="35800101">
      <w:pPr>
        <w:spacing w:before="26" w:after="120" w:afterLines="50"/>
        <w:rPr>
          <w:rFonts w:hint="default" w:ascii="Times New Roman" w:hAnsi="Times New Roman" w:eastAsia="微软雅黑" w:cs="Times New Roman"/>
          <w:b/>
          <w:color w:val="000000" w:themeColor="text1"/>
          <w:sz w:val="24"/>
          <w:szCs w:val="24"/>
          <w:lang w:eastAsia="zh-CN"/>
          <w14:textFill>
            <w14:solidFill>
              <w14:schemeClr w14:val="tx1"/>
            </w14:solidFill>
          </w14:textFill>
        </w:rPr>
      </w:pPr>
      <w:r>
        <w:rPr>
          <w:rFonts w:hint="default" w:ascii="Times New Roman" w:hAnsi="Times New Roman" w:eastAsia="微软雅黑" w:cs="Times New Roman"/>
          <w:color w:val="000000" w:themeColor="text1"/>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color w:val="000000" w:themeColor="text1"/>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70AD47" w:themeColor="accent6"/>
          <w:sz w:val="24"/>
          <w:szCs w:val="24"/>
          <w:lang w:eastAsia="zh-CN" w:bidi="ar"/>
          <w14:textFill>
            <w14:solidFill>
              <w14:schemeClr w14:val="accent6"/>
            </w14:solidFill>
          </w14:textFill>
        </w:rPr>
        <w:t xml:space="preserve">{% if </w:t>
      </w:r>
      <w:r>
        <w:rPr>
          <w:rFonts w:hint="default" w:ascii="Times New Roman" w:hAnsi="Times New Roman" w:eastAsia="微软雅黑" w:cs="Times New Roman"/>
          <w:b/>
          <w:color w:val="70AD47" w:themeColor="accent6"/>
          <w:sz w:val="24"/>
          <w:szCs w:val="24"/>
          <w:lang w:val="en-US" w:eastAsia="zh-CN" w:bidi="ar"/>
          <w14:textFill>
            <w14:solidFill>
              <w14:schemeClr w14:val="accent6"/>
            </w14:solidFill>
          </w14:textFill>
        </w:rPr>
        <w:t xml:space="preserve">reportInfo.conf.hlaLohAnal and  </w:t>
      </w:r>
      <w:r>
        <w:rPr>
          <w:rFonts w:hint="default" w:ascii="Times New Roman" w:hAnsi="Times New Roman" w:eastAsia="微软雅黑" w:cs="Times New Roman"/>
          <w:b/>
          <w:color w:val="70AD47" w:themeColor="accent6"/>
          <w:sz w:val="24"/>
          <w:szCs w:val="24"/>
          <w:lang w:eastAsia="zh-CN" w:bidi="ar"/>
          <w14:textFill>
            <w14:solidFill>
              <w14:schemeClr w14:val="accent6"/>
            </w14:solidFill>
          </w14:textFill>
        </w:rPr>
        <w:t>type == "tissue"%}</w:t>
      </w:r>
    </w:p>
    <w:p w14:paraId="60BB78DB">
      <w:pPr>
        <w:spacing w:before="29"/>
        <w:rPr>
          <w:rFonts w:hint="default" w:ascii="Times New Roman" w:hAnsi="Times New Roman" w:eastAsia="微软雅黑" w:cs="Times New Roman"/>
          <w:b/>
          <w:sz w:val="24"/>
          <w:szCs w:val="24"/>
          <w:lang w:eastAsia="zh-CN"/>
        </w:rPr>
      </w:pPr>
      <w:bookmarkStart w:id="128" w:name="_Toc21630"/>
      <w:bookmarkStart w:id="129" w:name="_Toc16133"/>
      <w:r>
        <w:rPr>
          <w:rFonts w:hint="default" w:ascii="Times New Roman" w:hAnsi="Times New Roman" w:eastAsia="微软雅黑" w:cs="Times New Roman"/>
          <w:b/>
          <w:sz w:val="24"/>
          <w:szCs w:val="24"/>
          <w:lang w:eastAsia="zh-CN"/>
        </w:rPr>
        <w:t>人类白细胞抗原杂合性缺失（HLA-LOH）检测结果解析</w:t>
      </w:r>
      <w:bookmarkEnd w:id="128"/>
      <w:bookmarkEnd w:id="129"/>
    </w:p>
    <w:tbl>
      <w:tblPr>
        <w:tblStyle w:val="15"/>
        <w:tblpPr w:leftFromText="180" w:rightFromText="180" w:vertAnchor="text" w:horzAnchor="page" w:tblpXSpec="center" w:tblpY="198"/>
        <w:tblOverlap w:val="never"/>
        <w:tblW w:w="9880" w:type="dxa"/>
        <w:jc w:val="center"/>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Layout w:type="fixed"/>
        <w:tblCellMar>
          <w:top w:w="0" w:type="dxa"/>
          <w:left w:w="108" w:type="dxa"/>
          <w:bottom w:w="0" w:type="dxa"/>
          <w:right w:w="108" w:type="dxa"/>
        </w:tblCellMar>
      </w:tblPr>
      <w:tblGrid>
        <w:gridCol w:w="1934"/>
        <w:gridCol w:w="3587"/>
        <w:gridCol w:w="4359"/>
      </w:tblGrid>
      <w:tr w14:paraId="18B77A8B">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single" w:color="A7A7A7" w:sz="4" w:space="0"/>
              <w:bottom w:val="nil"/>
              <w:right w:val="single" w:color="FFFFFF" w:themeColor="background1" w:sz="18" w:space="0"/>
            </w:tcBorders>
            <w:shd w:val="clear" w:color="auto" w:fill="62BC41"/>
            <w:vAlign w:val="center"/>
          </w:tcPr>
          <w:p w14:paraId="472AE08F">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HLA</w:t>
            </w:r>
          </w:p>
        </w:tc>
        <w:tc>
          <w:tcPr>
            <w:tcW w:w="3587" w:type="dxa"/>
            <w:tcBorders>
              <w:top w:val="single" w:color="A7A7A7" w:sz="4" w:space="0"/>
              <w:left w:val="single" w:color="FFFFFF" w:themeColor="background1" w:sz="18" w:space="0"/>
              <w:bottom w:val="nil"/>
              <w:right w:val="single" w:color="FFFFFF" w:themeColor="background1" w:sz="18" w:space="0"/>
            </w:tcBorders>
            <w:shd w:val="clear" w:color="auto" w:fill="62BC41"/>
            <w:vAlign w:val="center"/>
          </w:tcPr>
          <w:p w14:paraId="3D2022B3">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HLA-I分型</w:t>
            </w:r>
          </w:p>
        </w:tc>
        <w:tc>
          <w:tcPr>
            <w:tcW w:w="4359" w:type="dxa"/>
            <w:tcBorders>
              <w:top w:val="single" w:color="A7A7A7" w:sz="4" w:space="0"/>
              <w:left w:val="single" w:color="FFFFFF" w:themeColor="background1" w:sz="18" w:space="0"/>
              <w:bottom w:val="nil"/>
              <w:right w:val="dotted" w:color="15A73A" w:sz="4" w:space="0"/>
            </w:tcBorders>
            <w:shd w:val="clear" w:color="auto" w:fill="62BC41"/>
            <w:vAlign w:val="center"/>
          </w:tcPr>
          <w:p w14:paraId="70A77FB6">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HLA-I杂合性缺失</w:t>
            </w:r>
          </w:p>
        </w:tc>
      </w:tr>
      <w:tr w14:paraId="70742B99">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3"/>
            <w:tcBorders>
              <w:top w:val="nil"/>
              <w:bottom w:val="single" w:color="A7A7A7" w:sz="4" w:space="0"/>
              <w:right w:val="nil"/>
            </w:tcBorders>
            <w:shd w:val="clear" w:color="auto" w:fill="auto"/>
            <w:vAlign w:val="center"/>
          </w:tcPr>
          <w:p w14:paraId="656E0CE9">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n in lohhla %}</w:t>
            </w:r>
          </w:p>
        </w:tc>
      </w:tr>
      <w:tr w14:paraId="4CF44F8A">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single" w:color="A7A7A7" w:sz="4" w:space="0"/>
              <w:bottom w:val="single" w:color="A7A7A7" w:sz="4" w:space="0"/>
              <w:right w:val="single" w:color="A7A7A7" w:sz="4" w:space="0"/>
            </w:tcBorders>
            <w:shd w:val="clear" w:color="auto" w:fill="auto"/>
            <w:vAlign w:val="center"/>
          </w:tcPr>
          <w:p w14:paraId="0EA29E95">
            <w:pPr>
              <w:spacing w:before="13" w:line="252" w:lineRule="auto"/>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rPr>
              <w:t xml:space="preserve">{{ </w:t>
            </w:r>
            <w:r>
              <w:rPr>
                <w:rFonts w:hint="default" w:ascii="Times New Roman" w:hAnsi="Times New Roman" w:eastAsia="微软雅黑" w:cs="Times New Roman"/>
                <w:color w:val="000000" w:themeColor="text1"/>
                <w:sz w:val="18"/>
                <w:szCs w:val="18"/>
                <w:lang w:eastAsia="zh-CN"/>
                <w14:textFill>
                  <w14:solidFill>
                    <w14:schemeClr w14:val="tx1"/>
                  </w14:solidFill>
                </w14:textFill>
              </w:rPr>
              <w:t>n</w:t>
            </w:r>
            <w:r>
              <w:rPr>
                <w:rFonts w:hint="default" w:ascii="Times New Roman" w:hAnsi="Times New Roman" w:eastAsia="微软雅黑" w:cs="Times New Roman"/>
                <w:sz w:val="21"/>
                <w:szCs w:val="21"/>
                <w:lang w:eastAsia="zh-CN"/>
              </w:rPr>
              <w:t>.HLA}}</w:t>
            </w:r>
          </w:p>
        </w:tc>
        <w:tc>
          <w:tcPr>
            <w:tcW w:w="3587" w:type="dxa"/>
            <w:tcBorders>
              <w:top w:val="single" w:color="A7A7A7" w:sz="4" w:space="0"/>
              <w:left w:val="single" w:color="A7A7A7" w:sz="4" w:space="0"/>
              <w:bottom w:val="single" w:color="A7A7A7" w:sz="4" w:space="0"/>
              <w:right w:val="single" w:color="A7A7A7" w:sz="4" w:space="0"/>
            </w:tcBorders>
            <w:shd w:val="clear" w:color="auto" w:fill="auto"/>
            <w:vAlign w:val="center"/>
          </w:tcPr>
          <w:p w14:paraId="4FE3B564">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default" w:ascii="Times New Roman" w:hAnsi="Times New Roman" w:eastAsia="微软雅黑" w:cs="Times New Roman"/>
                <w:color w:val="000000" w:themeColor="text1"/>
                <w:sz w:val="18"/>
                <w:szCs w:val="18"/>
                <w:lang w:eastAsia="zh-CN"/>
                <w14:textFill>
                  <w14:solidFill>
                    <w14:schemeClr w14:val="tx1"/>
                  </w14:solidFill>
                </w14:textFill>
              </w:rPr>
              <w:t>n</w:t>
            </w:r>
            <w:r>
              <w:rPr>
                <w:rFonts w:hint="default" w:ascii="Times New Roman" w:hAnsi="Times New Roman" w:eastAsia="微软雅黑" w:cs="Times New Roman"/>
                <w:sz w:val="21"/>
                <w:szCs w:val="21"/>
                <w:lang w:eastAsia="zh-CN"/>
              </w:rPr>
              <w:t>.typing}}</w:t>
            </w:r>
          </w:p>
        </w:tc>
        <w:tc>
          <w:tcPr>
            <w:tcW w:w="4359" w:type="dxa"/>
            <w:tcBorders>
              <w:top w:val="single" w:color="A7A7A7" w:sz="4" w:space="0"/>
              <w:left w:val="single" w:color="A7A7A7" w:sz="4" w:space="0"/>
              <w:bottom w:val="single" w:color="A7A7A7" w:sz="4" w:space="0"/>
              <w:right w:val="nil"/>
            </w:tcBorders>
            <w:shd w:val="clear" w:color="auto" w:fill="auto"/>
            <w:vAlign w:val="center"/>
          </w:tcPr>
          <w:p w14:paraId="49A1CAF8">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default" w:ascii="Times New Roman" w:hAnsi="Times New Roman" w:eastAsia="微软雅黑" w:cs="Times New Roman"/>
                <w:color w:val="000000" w:themeColor="text1"/>
                <w:sz w:val="18"/>
                <w:szCs w:val="18"/>
                <w:lang w:eastAsia="zh-CN"/>
                <w14:textFill>
                  <w14:solidFill>
                    <w14:schemeClr w14:val="tx1"/>
                  </w14:solidFill>
                </w14:textFill>
              </w:rPr>
              <w:t>n</w:t>
            </w:r>
            <w:r>
              <w:rPr>
                <w:rFonts w:hint="default" w:ascii="Times New Roman" w:hAnsi="Times New Roman" w:eastAsia="微软雅黑" w:cs="Times New Roman"/>
                <w:sz w:val="21"/>
                <w:szCs w:val="21"/>
                <w:lang w:eastAsia="zh-CN"/>
              </w:rPr>
              <w:t>.deletion_state}}</w:t>
            </w:r>
          </w:p>
        </w:tc>
      </w:tr>
      <w:tr w14:paraId="28EE51D8">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3"/>
            <w:tcBorders>
              <w:top w:val="single" w:color="A7A7A7" w:sz="4" w:space="0"/>
              <w:bottom w:val="single" w:color="A7A7A7" w:sz="4" w:space="0"/>
              <w:right w:val="nil"/>
            </w:tcBorders>
            <w:shd w:val="clear" w:color="auto" w:fill="auto"/>
            <w:vAlign w:val="center"/>
          </w:tcPr>
          <w:p w14:paraId="67118706">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49A1BA6D">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387" w:hRule="atLeast"/>
          <w:jc w:val="center"/>
        </w:trPr>
        <w:tc>
          <w:tcPr>
            <w:tcW w:w="1934" w:type="dxa"/>
            <w:tcBorders>
              <w:top w:val="single" w:color="A7A7A7" w:sz="4" w:space="0"/>
              <w:left w:val="nil"/>
              <w:bottom w:val="nil"/>
              <w:right w:val="nil"/>
            </w:tcBorders>
            <w:shd w:val="clear" w:color="auto" w:fill="auto"/>
            <w:vAlign w:val="center"/>
          </w:tcPr>
          <w:p w14:paraId="26ACE8B1">
            <w:pPr>
              <w:spacing w:before="13" w:line="252" w:lineRule="auto"/>
              <w:jc w:val="center"/>
              <w:rPr>
                <w:rFonts w:hint="default" w:ascii="Times New Roman" w:hAnsi="Times New Roman" w:eastAsia="微软雅黑" w:cs="Times New Roman"/>
                <w:sz w:val="21"/>
                <w:szCs w:val="21"/>
                <w:lang w:eastAsia="zh-CN"/>
              </w:rPr>
            </w:pPr>
          </w:p>
        </w:tc>
        <w:tc>
          <w:tcPr>
            <w:tcW w:w="3587" w:type="dxa"/>
            <w:tcBorders>
              <w:top w:val="single" w:color="A7A7A7" w:sz="4" w:space="0"/>
              <w:left w:val="nil"/>
              <w:bottom w:val="nil"/>
              <w:right w:val="nil"/>
            </w:tcBorders>
            <w:shd w:val="clear" w:color="auto" w:fill="auto"/>
            <w:vAlign w:val="center"/>
          </w:tcPr>
          <w:p w14:paraId="7C487A9C">
            <w:pPr>
              <w:spacing w:before="13" w:line="252" w:lineRule="auto"/>
              <w:jc w:val="center"/>
              <w:rPr>
                <w:rFonts w:hint="default" w:ascii="Times New Roman" w:hAnsi="Times New Roman" w:eastAsia="微软雅黑" w:cs="Times New Roman"/>
                <w:lang w:eastAsia="zh-CN"/>
              </w:rPr>
            </w:pPr>
          </w:p>
        </w:tc>
        <w:tc>
          <w:tcPr>
            <w:tcW w:w="4359" w:type="dxa"/>
            <w:tcBorders>
              <w:top w:val="single" w:color="A7A7A7" w:sz="4" w:space="0"/>
              <w:left w:val="nil"/>
              <w:bottom w:val="nil"/>
              <w:right w:val="nil"/>
            </w:tcBorders>
            <w:shd w:val="clear" w:color="auto" w:fill="auto"/>
            <w:vAlign w:val="center"/>
          </w:tcPr>
          <w:p w14:paraId="65AD274C">
            <w:pPr>
              <w:spacing w:before="13" w:line="252" w:lineRule="auto"/>
              <w:jc w:val="center"/>
              <w:rPr>
                <w:rFonts w:hint="default" w:ascii="Times New Roman" w:hAnsi="Times New Roman" w:eastAsia="微软雅黑" w:cs="Times New Roman"/>
                <w:strike/>
                <w:highlight w:val="yellow"/>
                <w:lang w:eastAsia="zh-CN"/>
              </w:rPr>
            </w:pPr>
          </w:p>
        </w:tc>
      </w:tr>
      <w:tr w14:paraId="0B8E5392">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8337" w:hRule="atLeast"/>
          <w:jc w:val="center"/>
        </w:trPr>
        <w:tc>
          <w:tcPr>
            <w:tcW w:w="9880" w:type="dxa"/>
            <w:gridSpan w:val="3"/>
            <w:tcBorders>
              <w:top w:val="nil"/>
              <w:left w:val="nil"/>
              <w:bottom w:val="nil"/>
              <w:right w:val="nil"/>
            </w:tcBorders>
            <w:shd w:val="clear" w:color="auto" w:fill="auto"/>
            <w:vAlign w:val="center"/>
          </w:tcPr>
          <w:p w14:paraId="538070F5">
            <w:pPr>
              <w:snapToGrid w:val="0"/>
              <w:jc w:val="both"/>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指标解析：</w:t>
            </w:r>
          </w:p>
          <w:p w14:paraId="1E6124E9">
            <w:pPr>
              <w:widowControl/>
              <w:autoSpaceDE w:val="0"/>
              <w:autoSpaceDN w:val="0"/>
              <w:adjustRightInd w:val="0"/>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r>
              <w:rPr>
                <w:rFonts w:hint="default" w:ascii="Times New Roman" w:hAnsi="Times New Roman" w:eastAsia="微软雅黑" w:cs="Times New Roman"/>
                <w:bCs/>
                <w:sz w:val="18"/>
                <w:szCs w:val="18"/>
                <w:shd w:val="clear" w:color="auto" w:fill="FFFFFF"/>
                <w:lang w:eastAsia="zh-CN"/>
              </w:rPr>
              <w:t>人类白细胞抗原（HLA）又被称为人类的主要组织相容性复合体（MHC），是控制细胞间相互识别、调节免疫应答的一组紧密连锁基因群。其定位于人类第6染色体短臂6p21.3上长度为3.6Mb的区域内，是目前所知人体最复杂的多态系统。因HLA基因的高度多态化，存在许多不同的等位基因，所以能够细致调控后天免疫系统，成为每个人的细胞不可混淆的</w:t>
            </w:r>
            <w:r>
              <w:rPr>
                <w:rFonts w:hint="eastAsia" w:ascii="微软雅黑" w:hAnsi="微软雅黑" w:eastAsia="微软雅黑" w:cs="微软雅黑"/>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特征</w:t>
            </w:r>
            <w:r>
              <w:rPr>
                <w:rFonts w:hint="eastAsia" w:ascii="微软雅黑" w:hAnsi="微软雅黑" w:eastAsia="微软雅黑" w:cs="微软雅黑"/>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。经典的</w:t>
            </w:r>
            <w:r>
              <w:rPr>
                <w:rFonts w:hint="default" w:ascii="Times New Roman" w:hAnsi="Times New Roman" w:eastAsia="微软雅黑" w:cs="Times New Roman"/>
                <w:color w:val="202020"/>
                <w:sz w:val="18"/>
                <w:szCs w:val="18"/>
                <w:lang w:eastAsia="zh-CN"/>
              </w:rPr>
              <w:t>HLA-I</w:t>
            </w:r>
            <w:r>
              <w:rPr>
                <w:rFonts w:hint="default" w:ascii="Times New Roman" w:hAnsi="Times New Roman" w:eastAsia="微软雅黑" w:cs="Times New Roman"/>
                <w:bCs/>
                <w:sz w:val="18"/>
                <w:szCs w:val="18"/>
                <w:shd w:val="clear" w:color="auto" w:fill="FFFFFF"/>
                <w:lang w:eastAsia="zh-CN"/>
              </w:rPr>
              <w:t>基因包含三个位点（HLA-I：A、B、C）。HLA-I类分子分布于除红细胞外的所有有核细胞表面，主要呈递内源性抗原给CD8+T细胞，进而引发人体的免疫应答。染色体杂合性缺失(LOH)在恶性肿瘤中是一种常见的染色体畸变。发生于HLA染色体区域的杂合性缺失（LOH）（即HLAloss）会影响HLA的正常表达，使肿瘤细胞逃避机体免疫细胞的杀伤，导致肿瘤细胞免疫逃逸。40%的非小细胞肺癌均存在HLALOH现象。</w:t>
            </w:r>
          </w:p>
          <w:p w14:paraId="6D07C665">
            <w:pPr>
              <w:widowControl/>
              <w:autoSpaceDE w:val="0"/>
              <w:autoSpaceDN w:val="0"/>
              <w:adjustRightInd w:val="0"/>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p>
          <w:p w14:paraId="42B3CFCF">
            <w:pPr>
              <w:snapToGrid w:val="0"/>
              <w:jc w:val="both"/>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临床意义:</w:t>
            </w:r>
          </w:p>
          <w:p w14:paraId="5748526B">
            <w:pPr>
              <w:widowControl/>
              <w:autoSpaceDE w:val="0"/>
              <w:autoSpaceDN w:val="0"/>
              <w:adjustRightInd w:val="0"/>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r>
              <w:rPr>
                <w:rFonts w:hint="default" w:ascii="Times New Roman" w:hAnsi="Times New Roman" w:eastAsia="微软雅黑" w:cs="Times New Roman"/>
                <w:bCs/>
                <w:sz w:val="18"/>
                <w:szCs w:val="18"/>
                <w:shd w:val="clear" w:color="auto" w:fill="FFFFFF"/>
                <w:lang w:eastAsia="zh-CN"/>
              </w:rPr>
              <w:t>HLA在抗肿瘤免疫应答和新生肿瘤进展方面发挥着重要作用。2018年DiegoChowell等人首次报道了HLA-I的胚系基因型和体系LOH情况对ICI疗法反应的研究。一项1535名使用ICI治疗的癌症患者的研究表明，与至少一个HLA等位基因（A、B和C）纯合的患者相比，HLA-Ⅰ基因座高度杂合可延长患者ICI治疗后的总生存期[PMID: 29217585]。在一项来自两个前瞻性试验的69例晚期食管鳞状细胞癌患者的研究发现，中性粒细胞与淋巴细胞比值（NLR）≥4和HLA-I纯合子的患者的结果最差，表明NLR和HLA-I基因分型对接受卡瑞利珠单抗治疗的晚期食管鳞状细胞癌患者具有预测和预后价值，生物标志物的组合可能有助于确定更多患者从免疫治疗中获益[PMID: 35437954]。此外，一项鼻咽癌研究中，对46名鼻咽癌患者治疗前的外周血进行了高分辨率HLA-I基因分型。从外周血中提取的DNA使用基于杂交的捕获方法进行处理，并通过下一代测序进行靶向HLA-A、HLA-B和HLA-C基因测序。38名鼻咽癌患者三个HLA-I基因座都是杂合的，被归类为</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杂合型</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；8名患者至少有一个HLA-I基因座为纯合子，被归类为</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纯合型</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。HLA-I纯合组患者的进展性疾病(PD)比率高于HLA-I杂合组（75% vs 47%），后者表现出更高的部分缓解（PR）和稳定病（SD）比率。与具有纯合HLA-I和低TMB负荷的患者相比，具有杂合HLA-I和高TMB负荷的患者表现出改善的无进展生存期（PFS）[PMID: 36059644]。总的来说，患者特异性HLA基因型以及肿瘤中的体系突变均影响ICI治疗临床结果，表明这些因素可在未来临床试验设计中考虑进去，但前提是需要更多的临床研究，需要更多的临床证据。</w:t>
            </w:r>
          </w:p>
          <w:p w14:paraId="04D5CB32">
            <w:pPr>
              <w:spacing w:before="13" w:line="252" w:lineRule="auto"/>
              <w:jc w:val="center"/>
              <w:rPr>
                <w:rFonts w:hint="default" w:ascii="Times New Roman" w:hAnsi="Times New Roman" w:eastAsia="微软雅黑" w:cs="Times New Roman"/>
                <w:b/>
                <w:bCs/>
                <w:highlight w:val="yellow"/>
                <w:lang w:eastAsia="zh-CN"/>
              </w:rPr>
            </w:pPr>
          </w:p>
        </w:tc>
      </w:tr>
    </w:tbl>
    <w:p w14:paraId="28DDE7E0">
      <w:pPr>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br w:type="page"/>
      </w:r>
    </w:p>
    <w:p w14:paraId="58C03A8B">
      <w:pPr>
        <w:spacing w:before="26"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w:t>
      </w:r>
      <w:bookmarkStart w:id="130" w:name="_Toc24482"/>
      <w:bookmarkStart w:id="131" w:name="_Toc3741"/>
      <w:r>
        <w:rPr>
          <w:rFonts w:hint="default" w:ascii="Times New Roman" w:hAnsi="Times New Roman" w:eastAsia="微软雅黑" w:cs="Times New Roman"/>
          <w:b/>
          <w:sz w:val="24"/>
          <w:szCs w:val="24"/>
          <w:lang w:val="en-US" w:eastAsia="zh-CN"/>
        </w:rPr>
        <w:t>{% if reportInfo.conf.tumorNeoantigenAnal %}</w:t>
      </w:r>
      <w:r>
        <w:rPr>
          <w:rFonts w:hint="default" w:ascii="Times New Roman" w:hAnsi="Times New Roman" w:eastAsia="微软雅黑" w:cs="Times New Roman"/>
          <w:b/>
          <w:sz w:val="24"/>
          <w:szCs w:val="24"/>
          <w:lang w:eastAsia="zh-CN"/>
        </w:rPr>
        <w:t>肿瘤新抗原检测结果解析</w:t>
      </w:r>
      <w:bookmarkEnd w:id="130"/>
      <w:bookmarkEnd w:id="131"/>
    </w:p>
    <w:tbl>
      <w:tblPr>
        <w:tblStyle w:val="15"/>
        <w:tblW w:w="983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108" w:type="dxa"/>
          <w:bottom w:w="0" w:type="dxa"/>
          <w:right w:w="108" w:type="dxa"/>
        </w:tblCellMar>
      </w:tblPr>
      <w:tblGrid>
        <w:gridCol w:w="3334"/>
        <w:gridCol w:w="6499"/>
      </w:tblGrid>
      <w:tr w14:paraId="6CE289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510" w:hRule="atLeast"/>
          <w:jc w:val="center"/>
        </w:trPr>
        <w:tc>
          <w:tcPr>
            <w:tcW w:w="3334" w:type="dxa"/>
            <w:tcBorders>
              <w:top w:val="nil"/>
              <w:bottom w:val="nil"/>
              <w:right w:val="single" w:color="FFFFFF" w:sz="18" w:space="0"/>
            </w:tcBorders>
            <w:shd w:val="clear" w:color="auto" w:fill="62BC41"/>
            <w:vAlign w:val="center"/>
          </w:tcPr>
          <w:p w14:paraId="2B2D3529">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6499" w:type="dxa"/>
            <w:tcBorders>
              <w:top w:val="nil"/>
              <w:left w:val="single" w:color="FFFFFF" w:sz="18" w:space="0"/>
              <w:bottom w:val="nil"/>
            </w:tcBorders>
            <w:shd w:val="clear" w:color="auto" w:fill="62BC41"/>
            <w:vAlign w:val="center"/>
          </w:tcPr>
          <w:p w14:paraId="43563036">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73CE7B8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745" w:hRule="atLeast"/>
          <w:jc w:val="center"/>
        </w:trPr>
        <w:tc>
          <w:tcPr>
            <w:tcW w:w="3334" w:type="dxa"/>
            <w:tcBorders>
              <w:top w:val="nil"/>
              <w:bottom w:val="single" w:color="A4A4A4" w:themeColor="background1" w:themeShade="A5" w:sz="4" w:space="0"/>
            </w:tcBorders>
            <w:shd w:val="clear" w:color="auto" w:fill="auto"/>
            <w:vAlign w:val="center"/>
          </w:tcPr>
          <w:p w14:paraId="30B2C41D">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新抗原检测</w:t>
            </w:r>
          </w:p>
        </w:tc>
        <w:tc>
          <w:tcPr>
            <w:tcW w:w="6499" w:type="dxa"/>
            <w:tcBorders>
              <w:top w:val="nil"/>
              <w:bottom w:val="single" w:color="A4A4A4" w:themeColor="background1" w:themeShade="A5" w:sz="4" w:space="0"/>
            </w:tcBorders>
            <w:shd w:val="clear" w:color="auto" w:fill="auto"/>
            <w:vAlign w:val="center"/>
          </w:tcPr>
          <w:p w14:paraId="43A33476">
            <w:pPr>
              <w:shd w:val="clear"/>
              <w:spacing w:before="13" w:line="252" w:lineRule="auto"/>
              <w:ind w:right="174"/>
              <w:jc w:val="center"/>
              <w:rPr>
                <w:rFonts w:hint="default" w:ascii="Times New Roman" w:hAnsi="Times New Roman" w:eastAsia="微软雅黑" w:cs="Times New Roman"/>
                <w:sz w:val="21"/>
                <w:szCs w:val="21"/>
                <w:highlight w:val="none"/>
                <w:lang w:eastAsia="zh-CN"/>
              </w:rPr>
            </w:pPr>
            <w:r>
              <w:rPr>
                <w:rFonts w:hint="default" w:ascii="Times New Roman" w:hAnsi="Times New Roman" w:eastAsia="微软雅黑" w:cs="Times New Roman"/>
                <w:sz w:val="21"/>
                <w:szCs w:val="21"/>
              </w:rPr>
              <w:t>共预测出</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summaryOfRresults.neoantigenAllSize</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highlight w:val="none"/>
              </w:rPr>
              <w:t>个</w:t>
            </w:r>
            <w:r>
              <w:rPr>
                <w:rFonts w:hint="default" w:ascii="Times New Roman" w:hAnsi="Times New Roman" w:eastAsia="微软雅黑" w:cs="Times New Roman"/>
                <w:sz w:val="21"/>
                <w:szCs w:val="21"/>
                <w:highlight w:val="none"/>
                <w:lang w:eastAsia="zh-CN"/>
              </w:rPr>
              <w:t>肿瘤</w:t>
            </w:r>
            <w:r>
              <w:rPr>
                <w:rFonts w:hint="default" w:ascii="Times New Roman" w:hAnsi="Times New Roman" w:eastAsia="微软雅黑" w:cs="Times New Roman"/>
                <w:sz w:val="21"/>
                <w:szCs w:val="21"/>
                <w:highlight w:val="none"/>
              </w:rPr>
              <w:t>新抗原</w:t>
            </w:r>
            <w:r>
              <w:rPr>
                <w:rFonts w:hint="default" w:ascii="Times New Roman" w:hAnsi="Times New Roman" w:eastAsia="微软雅黑" w:cs="Times New Roman"/>
                <w:sz w:val="21"/>
                <w:szCs w:val="21"/>
                <w:highlight w:val="none"/>
                <w:lang w:eastAsia="zh-CN"/>
              </w:rPr>
              <w:t>；</w:t>
            </w:r>
          </w:p>
          <w:p w14:paraId="2EA4179D">
            <w:pPr>
              <w:shd w:val="clea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highlight w:val="none"/>
                <w:lang w:eastAsia="zh-CN"/>
              </w:rPr>
              <w:t>其中有{{</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summaryOfRresults.neoantigen1Size</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}}个</w:t>
            </w:r>
            <w:r>
              <w:rPr>
                <w:rFonts w:hint="default" w:ascii="Times New Roman" w:hAnsi="Times New Roman" w:eastAsia="微软雅黑" w:cs="Times New Roman"/>
                <w:sz w:val="21"/>
                <w:szCs w:val="21"/>
                <w:highlight w:val="none"/>
                <w:shd w:val="clear" w:color="auto" w:fill="FFFFFF"/>
                <w:lang w:eastAsia="zh-CN"/>
              </w:rPr>
              <w:t>HLA-I类新抗原和</w:t>
            </w:r>
            <w:r>
              <w:rPr>
                <w:rFonts w:hint="default" w:ascii="Times New Roman" w:hAnsi="Times New Roman" w:eastAsia="微软雅黑" w:cs="Times New Roman"/>
                <w:sz w:val="21"/>
                <w:szCs w:val="21"/>
                <w:highlight w:val="none"/>
                <w:lang w:eastAsia="zh-CN"/>
              </w:rPr>
              <w:t>{{</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summaryOfRresults.neoantigen2Size</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w:t>
            </w:r>
            <w:r>
              <w:rPr>
                <w:rFonts w:hint="default" w:ascii="Times New Roman" w:hAnsi="Times New Roman" w:eastAsia="微软雅黑" w:cs="Times New Roman"/>
                <w:sz w:val="21"/>
                <w:szCs w:val="21"/>
                <w:highlight w:val="none"/>
                <w:shd w:val="clear" w:color="auto" w:fill="FFFFFF"/>
                <w:lang w:eastAsia="zh-CN"/>
              </w:rPr>
              <w:t>个HLA-II类新抗原</w:t>
            </w:r>
          </w:p>
        </w:tc>
      </w:tr>
      <w:tr w14:paraId="3E594A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745" w:hRule="atLeast"/>
          <w:jc w:val="center"/>
        </w:trPr>
        <w:tc>
          <w:tcPr>
            <w:tcW w:w="9833" w:type="dxa"/>
            <w:gridSpan w:val="2"/>
            <w:tcBorders>
              <w:top w:val="single" w:color="A4A4A4" w:themeColor="background1" w:themeShade="A5" w:sz="4" w:space="0"/>
              <w:bottom w:val="nil"/>
            </w:tcBorders>
            <w:shd w:val="clear" w:color="auto" w:fill="auto"/>
            <w:vAlign w:val="center"/>
          </w:tcPr>
          <w:p w14:paraId="3930F6EF">
            <w:pPr>
              <w:keepNext w:val="0"/>
              <w:keepLines w:val="0"/>
              <w:pageBreakBefore w:val="0"/>
              <w:widowControl/>
              <w:kinsoku/>
              <w:wordWrap/>
              <w:overflowPunct/>
              <w:topLinePunct w:val="0"/>
              <w:autoSpaceDE/>
              <w:autoSpaceDN/>
              <w:bidi w:val="0"/>
              <w:adjustRightInd/>
              <w:snapToGrid/>
              <w:spacing w:before="0" w:beforeLines="50"/>
              <w:jc w:val="both"/>
              <w:textAlignment w:val="auto"/>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sz w:val="18"/>
                <w:szCs w:val="18"/>
                <w:lang w:val="en-US" w:eastAsia="zh-CN"/>
              </w:rPr>
              <w:t>指标解析：</w:t>
            </w:r>
          </w:p>
          <w:p w14:paraId="1C08C960">
            <w:pPr>
              <w:widowControl/>
              <w:ind w:firstLine="360" w:firstLineChars="200"/>
              <w:jc w:val="both"/>
              <w:rPr>
                <w:rFonts w:hint="default" w:ascii="Times New Roman" w:hAnsi="Times New Roman" w:eastAsia="微软雅黑" w:cs="Times New Roman"/>
                <w:color w:val="202020"/>
                <w:sz w:val="18"/>
                <w:szCs w:val="18"/>
                <w:lang w:eastAsia="zh-CN"/>
              </w:rPr>
            </w:pPr>
            <w:r>
              <w:rPr>
                <w:rFonts w:hint="default" w:ascii="Times New Roman" w:hAnsi="Times New Roman" w:eastAsia="微软雅黑" w:cs="Times New Roman"/>
                <w:color w:val="202020"/>
                <w:sz w:val="18"/>
                <w:szCs w:val="18"/>
                <w:lang w:val="en-US" w:eastAsia="zh-CN"/>
              </w:rPr>
              <w:t>新抗</w:t>
            </w:r>
            <w:r>
              <w:rPr>
                <w:rFonts w:hint="default" w:ascii="Times New Roman" w:hAnsi="Times New Roman" w:eastAsia="微软雅黑" w:cs="Times New Roman"/>
                <w:color w:val="202020"/>
                <w:sz w:val="18"/>
                <w:szCs w:val="18"/>
                <w:lang w:eastAsia="zh-CN"/>
              </w:rPr>
              <w:t>原（Neoantigens）是特指肿瘤细胞中发生突变的DNA形成的具有特异性氨基酸序列的多肽，这些抗原并不存在于正常的组织器官当中，是源自肿瘤特有的突变，具有肿瘤特异性。主要组织相容性复合体（MHC）是定位于某染色体的特定区域，呈高度多态性的一群紧密连锁的基因群，其编码蛋白位于细胞表面，参与抗原递呈、调节细胞间相互识别及诱导免疫应答过程。不同种类哺乳动物MHC及其编码产物的名称各异。人类的MHC又称为人类白细胞抗原（HLA），按其分布和功能主要分为I类和II类HLA分子，通过HLA-I和HLA-II两类分子可以将肿瘤细胞特异的新抗原呈递到肿瘤细胞膜外，进而被细胞毒性T细胞识别并引起免疫应答，如图1。</w:t>
            </w:r>
          </w:p>
          <w:p w14:paraId="3BAE83EC">
            <w:pPr>
              <w:keepNext w:val="0"/>
              <w:keepLines w:val="0"/>
              <w:pageBreakBefore w:val="0"/>
              <w:widowControl/>
              <w:kinsoku/>
              <w:wordWrap/>
              <w:overflowPunct/>
              <w:topLinePunct w:val="0"/>
              <w:autoSpaceDE/>
              <w:autoSpaceDN/>
              <w:bidi w:val="0"/>
              <w:adjustRightInd/>
              <w:snapToGrid/>
              <w:spacing w:before="0" w:beforeLines="50"/>
              <w:jc w:val="both"/>
              <w:textAlignment w:val="auto"/>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sz w:val="18"/>
                <w:szCs w:val="18"/>
                <w:lang w:val="en-US" w:eastAsia="zh-CN"/>
              </w:rPr>
              <w:t>临床意义：</w:t>
            </w:r>
          </w:p>
          <w:p w14:paraId="4C9A8C42">
            <w:pPr>
              <w:widowControl/>
              <w:adjustRightInd w:val="0"/>
              <w:snapToGrid w:val="0"/>
              <w:spacing w:after="120" w:afterLines="50"/>
              <w:ind w:firstLine="360" w:firstLineChars="200"/>
              <w:jc w:val="both"/>
              <w:rPr>
                <w:rFonts w:hint="default" w:ascii="Times New Roman" w:hAnsi="Times New Roman" w:eastAsia="微软雅黑" w:cs="Times New Roman"/>
                <w:color w:val="202020"/>
                <w:sz w:val="18"/>
                <w:szCs w:val="18"/>
                <w:lang w:eastAsia="zh-CN"/>
              </w:rPr>
            </w:pPr>
            <w:r>
              <w:rPr>
                <w:rFonts w:hint="default" w:ascii="Times New Roman" w:hAnsi="Times New Roman" w:eastAsia="微软雅黑" w:cs="Times New Roman"/>
                <w:color w:val="202020"/>
                <w:sz w:val="18"/>
                <w:szCs w:val="18"/>
                <w:lang w:eastAsia="zh-CN"/>
              </w:rPr>
              <w:t>新抗原预测在调控机体免疫应答、决定疾病易感性和探索癌症靶向治疗方案中发挥重要作用。通过预测肿瘤突变肽段与MHC分子的亲和力可预测肿瘤新抗原。由于新抗原不受中枢免疫耐受的影响，仅存在于肿瘤细胞，所以能更有效地激发机体免疫反应，更好地引导靶向作用。随着新技术的发展，基于肿瘤新抗原的肿瘤个体化疫苗及细胞疗法逐步进入临床研究；2017年，来自哈佛大学Dana-Farber癌症中心和德国美因茨大学的两个团队采用新抗原技术分别进行了个体化肿瘤新抗原在黑色素瘤中的小型临床试验，均取得了良好的效果[PMID: 28678778</w:t>
            </w:r>
            <w:r>
              <w:rPr>
                <w:rFonts w:hint="default" w:ascii="Times New Roman" w:hAnsi="Times New Roman" w:eastAsia="微软雅黑" w:cs="Times New Roman"/>
                <w:color w:val="202020"/>
                <w:sz w:val="18"/>
                <w:szCs w:val="18"/>
                <w:lang w:val="en-US" w:eastAsia="zh-CN"/>
              </w:rPr>
              <w:t xml:space="preserve">; </w:t>
            </w:r>
            <w:r>
              <w:rPr>
                <w:rFonts w:hint="default" w:ascii="Times New Roman" w:hAnsi="Times New Roman" w:eastAsia="微软雅黑" w:cs="Times New Roman"/>
                <w:color w:val="202020"/>
                <w:sz w:val="18"/>
                <w:szCs w:val="18"/>
                <w:lang w:eastAsia="zh-CN"/>
              </w:rPr>
              <w:t>PMID: 33479501]。2022年底，个体化新抗原疫苗mRNA-4157联合Keytruda治疗黑色素瘤的2b期临床实验也已达到主要终点，结果表明相比于PD-1抗体单药，联合治疗可以将复发或死亡风险降低44%。2022年普罗维登斯癌症研究所的一项研究显示，通过对提取自进行性转移性胰腺癌患者体内的T细胞进行基因改造，使其克隆表达针对肿瘤表达的KRAS G12D突变体的HLA-C*08:02 -限制性T细胞受体</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TCRs</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，然后培养出十亿次方的TCR-T细胞，回输患者体内1个月后，CT观察到患者的转移性肺病变消退，在细胞回输体内6个月后的随访中，肿瘤仍在持续消退[PMID: 35648703]。2022年Achilles Therapeutic公司在ESMO免疫肿瘤大会发布的一项克隆性新抗原反应性T细胞</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cNeT</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疗法相关的I/IIa中期临床信息表明，在NSCLC患者中，使用低剂量cNeT、降低剂量的清淋和配合低剂量IL-2灌注已被证实能够实现部分缓解和疾病稳定；在71%</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5/7</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的晚期NSCLC患者中，有1例部分缓解</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PR</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和6例疾病稳定</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SD</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患者，12周后总体上有持久的临床效益。新抗原预测是新抗原疫苗和细胞疗法的关键因素，因此，对HLA进行分型，预测突变多肽与HLA的结合力，从而筛选能够用于肿瘤免疫治疗的新抗原，可以为癌症的免疫治疗研究提供一定指导。</w:t>
            </w:r>
          </w:p>
          <w:p w14:paraId="7D4938EE">
            <w:pPr>
              <w:widowControl/>
              <w:adjustRightInd w:val="0"/>
              <w:snapToGrid w:val="0"/>
              <w:spacing w:after="120" w:afterLines="50"/>
              <w:ind w:firstLine="440" w:firstLineChars="200"/>
              <w:jc w:val="both"/>
              <w:rPr>
                <w:rFonts w:hint="default" w:ascii="Times New Roman" w:hAnsi="Times New Roman" w:eastAsia="微软雅黑" w:cs="Times New Roman"/>
              </w:rPr>
            </w:pPr>
            <w:r>
              <w:rPr>
                <w:rFonts w:hint="default" w:ascii="Times New Roman" w:hAnsi="Times New Roman" w:eastAsia="微软雅黑" w:cs="Times New Roman"/>
                <w:lang w:eastAsia="zh-CN"/>
              </w:rPr>
              <w:drawing>
                <wp:inline distT="0" distB="0" distL="0" distR="0">
                  <wp:extent cx="5498465" cy="1950720"/>
                  <wp:effectExtent l="0" t="0" r="635" b="5080"/>
                  <wp:docPr id="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0"/>
                          <pic:cNvPicPr>
                            <a:picLocks noChangeAspect="1"/>
                          </pic:cNvPicPr>
                        </pic:nvPicPr>
                        <pic:blipFill>
                          <a:blip r:embed="rId16"/>
                          <a:stretch>
                            <a:fillRect/>
                          </a:stretch>
                        </pic:blipFill>
                        <pic:spPr>
                          <a:xfrm>
                            <a:off x="0" y="0"/>
                            <a:ext cx="5498592" cy="1950720"/>
                          </a:xfrm>
                          <a:prstGeom prst="rect">
                            <a:avLst/>
                          </a:prstGeom>
                        </pic:spPr>
                      </pic:pic>
                    </a:graphicData>
                  </a:graphic>
                </wp:inline>
              </w:drawing>
            </w:r>
          </w:p>
          <w:p w14:paraId="62488B2A">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图1  HLA（MHC）结构与新抗原呈递示意图</w:t>
            </w:r>
          </w:p>
          <w:p w14:paraId="1B27E605">
            <w:pPr>
              <w:rPr>
                <w:rFonts w:hint="default" w:ascii="Times New Roman" w:hAnsi="Times New Roman" w:eastAsia="微软雅黑" w:cs="Times New Roman"/>
                <w:b/>
                <w:sz w:val="18"/>
                <w:lang w:eastAsia="zh-CN"/>
              </w:rPr>
            </w:pPr>
            <w:r>
              <w:rPr>
                <w:rFonts w:hint="default" w:ascii="Times New Roman" w:hAnsi="Times New Roman" w:eastAsia="微软雅黑" w:cs="Times New Roman"/>
                <w:b/>
                <w:sz w:val="18"/>
                <w:lang w:eastAsia="zh-CN"/>
              </w:rPr>
              <w:t xml:space="preserve">注： </w:t>
            </w:r>
          </w:p>
          <w:p w14:paraId="49938779">
            <w:pPr>
              <w:pStyle w:val="33"/>
              <w:numPr>
                <w:ilvl w:val="0"/>
                <w:numId w:val="13"/>
              </w:numPr>
              <w:ind w:left="425" w:hanging="425" w:firstLineChars="0"/>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以上各基因（名称为WHO命名委员会1975年修订）均系多态性位点（复等位），且共显性。</w:t>
            </w:r>
          </w:p>
          <w:p w14:paraId="05BA0D1B">
            <w:pPr>
              <w:pStyle w:val="33"/>
              <w:numPr>
                <w:ilvl w:val="0"/>
                <w:numId w:val="13"/>
              </w:numPr>
              <w:ind w:left="425" w:hanging="425"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hd w:val="clear" w:color="auto" w:fill="FFFFFF"/>
                <w:lang w:eastAsia="zh-CN"/>
              </w:rPr>
              <w:t>HLA分型主要依赖IMGT数据库url:http://www.imgt.org。</w:t>
            </w:r>
          </w:p>
        </w:tc>
      </w:tr>
    </w:tbl>
    <w:p w14:paraId="0B74803E">
      <w:pPr>
        <w:rPr>
          <w:rFonts w:hint="default" w:ascii="Times New Roman" w:hAnsi="Times New Roman" w:eastAsia="微软雅黑" w:cs="Times New Roman"/>
          <w:b/>
          <w:sz w:val="15"/>
          <w:szCs w:val="15"/>
          <w:lang w:eastAsia="zh-CN"/>
        </w:rPr>
      </w:pPr>
      <w:r>
        <w:rPr>
          <w:rFonts w:hint="default" w:ascii="Times New Roman" w:hAnsi="Times New Roman" w:eastAsia="微软雅黑" w:cs="Times New Roman"/>
          <w:b/>
          <w:sz w:val="15"/>
          <w:szCs w:val="15"/>
          <w:lang w:eastAsia="zh-CN"/>
        </w:rPr>
        <w:br w:type="page"/>
      </w:r>
    </w:p>
    <w:p w14:paraId="70B2C94B">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HLA-I类相关的新抗原检测结果详情</w:t>
      </w:r>
    </w:p>
    <w:tbl>
      <w:tblPr>
        <w:tblStyle w:val="46"/>
        <w:tblW w:w="99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952"/>
        <w:gridCol w:w="1387"/>
        <w:gridCol w:w="1438"/>
        <w:gridCol w:w="800"/>
        <w:gridCol w:w="925"/>
        <w:gridCol w:w="862"/>
        <w:gridCol w:w="850"/>
        <w:gridCol w:w="1013"/>
        <w:gridCol w:w="852"/>
        <w:gridCol w:w="875"/>
      </w:tblGrid>
      <w:tr w14:paraId="1D7DAF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65" w:hRule="atLeast"/>
          <w:jc w:val="center"/>
        </w:trPr>
        <w:tc>
          <w:tcPr>
            <w:tcW w:w="952" w:type="dxa"/>
            <w:tcBorders>
              <w:top w:val="nil"/>
              <w:left w:val="nil"/>
              <w:bottom w:val="nil"/>
              <w:right w:val="single" w:color="auto" w:sz="4" w:space="0"/>
              <w:insideV w:val="single" w:sz="4" w:space="0"/>
            </w:tcBorders>
            <w:shd w:val="clear" w:color="auto" w:fill="62BC41"/>
            <w:vAlign w:val="center"/>
          </w:tcPr>
          <w:p w14:paraId="50E93D6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基因</w:t>
            </w:r>
          </w:p>
        </w:tc>
        <w:tc>
          <w:tcPr>
            <w:tcW w:w="1387" w:type="dxa"/>
            <w:tcBorders>
              <w:top w:val="nil"/>
              <w:left w:val="single" w:color="FFFFFF" w:sz="18" w:space="0"/>
              <w:bottom w:val="nil"/>
              <w:right w:val="single" w:color="auto" w:sz="4" w:space="0"/>
              <w:insideV w:val="single" w:sz="4" w:space="0"/>
            </w:tcBorders>
            <w:shd w:val="clear" w:color="auto" w:fill="62BC41"/>
            <w:vAlign w:val="center"/>
          </w:tcPr>
          <w:p w14:paraId="27EFA10D">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核酸改变</w:t>
            </w:r>
          </w:p>
        </w:tc>
        <w:tc>
          <w:tcPr>
            <w:tcW w:w="1438" w:type="dxa"/>
            <w:tcBorders>
              <w:top w:val="nil"/>
              <w:left w:val="single" w:color="FFFFFF" w:sz="18" w:space="0"/>
              <w:bottom w:val="nil"/>
              <w:right w:val="single" w:color="auto" w:sz="4" w:space="0"/>
              <w:insideV w:val="single" w:sz="4" w:space="0"/>
            </w:tcBorders>
            <w:shd w:val="clear" w:color="auto" w:fill="62BC41"/>
            <w:vAlign w:val="center"/>
          </w:tcPr>
          <w:p w14:paraId="3B694FD1">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氨基酸改变</w:t>
            </w:r>
          </w:p>
        </w:tc>
        <w:tc>
          <w:tcPr>
            <w:tcW w:w="800" w:type="dxa"/>
            <w:tcBorders>
              <w:top w:val="nil"/>
              <w:left w:val="single" w:color="FFFFFF" w:sz="18" w:space="0"/>
              <w:bottom w:val="nil"/>
              <w:right w:val="single" w:color="auto" w:sz="4" w:space="0"/>
              <w:insideV w:val="single" w:sz="4" w:space="0"/>
            </w:tcBorders>
            <w:shd w:val="clear" w:color="auto" w:fill="62BC41"/>
            <w:vAlign w:val="center"/>
          </w:tcPr>
          <w:p w14:paraId="42079378">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HLA</w:t>
            </w:r>
          </w:p>
          <w:p w14:paraId="4B996F30">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分型</w:t>
            </w:r>
          </w:p>
        </w:tc>
        <w:tc>
          <w:tcPr>
            <w:tcW w:w="925" w:type="dxa"/>
            <w:tcBorders>
              <w:top w:val="nil"/>
              <w:left w:val="single" w:color="FFFFFF" w:sz="18" w:space="0"/>
              <w:bottom w:val="nil"/>
              <w:right w:val="single" w:color="auto" w:sz="4" w:space="0"/>
              <w:insideV w:val="single" w:sz="4" w:space="0"/>
            </w:tcBorders>
            <w:shd w:val="clear" w:color="auto" w:fill="62BC41"/>
            <w:vAlign w:val="center"/>
          </w:tcPr>
          <w:p w14:paraId="4308E7E2">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新抗原肽</w:t>
            </w:r>
          </w:p>
        </w:tc>
        <w:tc>
          <w:tcPr>
            <w:tcW w:w="862" w:type="dxa"/>
            <w:tcBorders>
              <w:top w:val="nil"/>
              <w:left w:val="single" w:color="FFFFFF" w:sz="18" w:space="0"/>
              <w:bottom w:val="nil"/>
              <w:right w:val="single" w:color="auto" w:sz="4" w:space="0"/>
              <w:insideV w:val="single" w:sz="4" w:space="0"/>
            </w:tcBorders>
            <w:shd w:val="clear" w:color="auto" w:fill="62BC41"/>
            <w:vAlign w:val="center"/>
          </w:tcPr>
          <w:p w14:paraId="021F3E6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新抗原IC50</w:t>
            </w:r>
          </w:p>
        </w:tc>
        <w:tc>
          <w:tcPr>
            <w:tcW w:w="850" w:type="dxa"/>
            <w:tcBorders>
              <w:top w:val="nil"/>
              <w:left w:val="single" w:color="FFFFFF" w:sz="18" w:space="0"/>
              <w:bottom w:val="nil"/>
              <w:right w:val="single" w:color="auto" w:sz="4" w:space="0"/>
              <w:insideV w:val="single" w:sz="4" w:space="0"/>
            </w:tcBorders>
            <w:shd w:val="clear" w:color="auto" w:fill="62BC41"/>
            <w:vAlign w:val="center"/>
          </w:tcPr>
          <w:p w14:paraId="19223FC2">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野生型IC50</w:t>
            </w:r>
          </w:p>
        </w:tc>
        <w:tc>
          <w:tcPr>
            <w:tcW w:w="1013" w:type="dxa"/>
            <w:tcBorders>
              <w:top w:val="nil"/>
              <w:left w:val="single" w:color="FFFFFF" w:sz="18" w:space="0"/>
              <w:bottom w:val="nil"/>
              <w:right w:val="single" w:color="auto" w:sz="4" w:space="0"/>
              <w:insideV w:val="single" w:sz="4" w:space="0"/>
            </w:tcBorders>
            <w:shd w:val="clear" w:color="auto" w:fill="62BC41"/>
            <w:vAlign w:val="center"/>
          </w:tcPr>
          <w:p w14:paraId="0E8E5D14">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亲和力增加倍数</w:t>
            </w:r>
          </w:p>
        </w:tc>
        <w:tc>
          <w:tcPr>
            <w:tcW w:w="852" w:type="dxa"/>
            <w:tcBorders>
              <w:top w:val="nil"/>
              <w:left w:val="single" w:color="FFFFFF" w:sz="18" w:space="0"/>
              <w:bottom w:val="nil"/>
              <w:right w:val="single" w:color="auto" w:sz="4" w:space="0"/>
              <w:insideV w:val="single" w:sz="4" w:space="0"/>
            </w:tcBorders>
            <w:shd w:val="clear" w:color="auto" w:fill="62BC41"/>
            <w:vAlign w:val="center"/>
          </w:tcPr>
          <w:p w14:paraId="0885209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丰度</w:t>
            </w:r>
          </w:p>
        </w:tc>
        <w:tc>
          <w:tcPr>
            <w:tcW w:w="875" w:type="dxa"/>
            <w:tcBorders>
              <w:top w:val="nil"/>
              <w:left w:val="single" w:color="FFFFFF" w:sz="18" w:space="0"/>
              <w:bottom w:val="nil"/>
              <w:right w:val="nil"/>
              <w:insideV w:val="single" w:sz="4" w:space="0"/>
            </w:tcBorders>
            <w:shd w:val="clear" w:color="auto" w:fill="62BC41"/>
            <w:vAlign w:val="center"/>
          </w:tcPr>
          <w:p w14:paraId="24B60EF1">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新抗原排序</w:t>
            </w:r>
          </w:p>
        </w:tc>
      </w:tr>
      <w:tr w14:paraId="65A65D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954" w:type="dxa"/>
            <w:gridSpan w:val="10"/>
            <w:tcBorders>
              <w:top w:val="nil"/>
            </w:tcBorders>
            <w:shd w:val="clear" w:color="auto" w:fill="auto"/>
            <w:vAlign w:val="center"/>
          </w:tcPr>
          <w:p w14:paraId="3D146C84">
            <w:pPr>
              <w:spacing w:before="1" w:line="249" w:lineRule="auto"/>
              <w:ind w:left="262" w:right="131"/>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if neoantigen1 != [] %}</w:t>
            </w:r>
          </w:p>
        </w:tc>
      </w:tr>
      <w:tr w14:paraId="60450B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tcBorders>
              <w:bottom w:val="single" w:color="A4A4A4" w:sz="4" w:space="0"/>
            </w:tcBorders>
            <w:shd w:val="clear" w:color="auto" w:fill="auto"/>
            <w:vAlign w:val="center"/>
          </w:tcPr>
          <w:p w14:paraId="45F361E9">
            <w:pPr>
              <w:spacing w:before="1" w:line="249" w:lineRule="auto"/>
              <w:ind w:left="262" w:right="131"/>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for n in neoantigen1 %}</w:t>
            </w:r>
          </w:p>
        </w:tc>
      </w:tr>
      <w:tr w14:paraId="5AF300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52" w:type="dxa"/>
            <w:tcBorders>
              <w:top w:val="single" w:color="A4A4A4" w:sz="4" w:space="0"/>
              <w:left w:val="nil"/>
            </w:tcBorders>
            <w:shd w:val="clear" w:color="auto" w:fill="auto"/>
            <w:vAlign w:val="center"/>
          </w:tcPr>
          <w:p w14:paraId="2CBBE4F0">
            <w:pPr>
              <w:spacing w:line="240" w:lineRule="exact"/>
              <w:jc w:val="center"/>
              <w:rPr>
                <w:rFonts w:hint="default"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 n.Gene_Name }}</w:t>
            </w:r>
          </w:p>
        </w:tc>
        <w:tc>
          <w:tcPr>
            <w:tcW w:w="1387" w:type="dxa"/>
            <w:tcBorders>
              <w:top w:val="single" w:color="A4A4A4" w:sz="4" w:space="0"/>
            </w:tcBorders>
            <w:shd w:val="clear" w:color="auto" w:fill="auto"/>
            <w:vAlign w:val="center"/>
          </w:tcPr>
          <w:p w14:paraId="6854C019">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n.HGVSc }}</w:t>
            </w:r>
          </w:p>
        </w:tc>
        <w:tc>
          <w:tcPr>
            <w:tcW w:w="1438" w:type="dxa"/>
            <w:tcBorders>
              <w:top w:val="single" w:color="A4A4A4" w:sz="4" w:space="0"/>
            </w:tcBorders>
            <w:shd w:val="clear" w:color="auto" w:fill="auto"/>
            <w:vAlign w:val="center"/>
          </w:tcPr>
          <w:p w14:paraId="78CE830E">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w:t>
            </w:r>
            <w:r>
              <w:rPr>
                <w:rFonts w:hint="default" w:ascii="Times New Roman" w:hAnsi="Times New Roman" w:eastAsia="微软雅黑" w:cs="Times New Roman"/>
                <w:spacing w:val="-1"/>
                <w:sz w:val="18"/>
                <w:szCs w:val="18"/>
              </w:rPr>
              <w:t>HGVSp</w:t>
            </w:r>
            <w:r>
              <w:rPr>
                <w:rFonts w:hint="default" w:ascii="Times New Roman" w:hAnsi="Times New Roman" w:eastAsia="微软雅黑" w:cs="Times New Roman"/>
                <w:sz w:val="18"/>
                <w:szCs w:val="18"/>
                <w:lang w:eastAsia="zh-CN"/>
              </w:rPr>
              <w:t xml:space="preserve"> }}</w:t>
            </w:r>
          </w:p>
        </w:tc>
        <w:tc>
          <w:tcPr>
            <w:tcW w:w="800" w:type="dxa"/>
            <w:tcBorders>
              <w:top w:val="single" w:color="A4A4A4" w:sz="4" w:space="0"/>
            </w:tcBorders>
            <w:shd w:val="clear" w:color="auto" w:fill="auto"/>
            <w:vAlign w:val="center"/>
          </w:tcPr>
          <w:p w14:paraId="4D72BA8E">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n.HLA_Allele }}</w:t>
            </w:r>
          </w:p>
        </w:tc>
        <w:tc>
          <w:tcPr>
            <w:tcW w:w="925" w:type="dxa"/>
            <w:tcBorders>
              <w:top w:val="single" w:color="A4A4A4" w:sz="4" w:space="0"/>
            </w:tcBorders>
            <w:shd w:val="clear" w:color="auto" w:fill="auto"/>
            <w:vAlign w:val="center"/>
          </w:tcPr>
          <w:p w14:paraId="44EE27B6">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n.MT_Epitope_Seq }}</w:t>
            </w:r>
          </w:p>
        </w:tc>
        <w:tc>
          <w:tcPr>
            <w:tcW w:w="862" w:type="dxa"/>
            <w:tcBorders>
              <w:top w:val="single" w:color="A4A4A4" w:sz="4" w:space="0"/>
            </w:tcBorders>
            <w:shd w:val="clear" w:color="auto" w:fill="auto"/>
            <w:vAlign w:val="center"/>
          </w:tcPr>
          <w:p w14:paraId="7490B435">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n.Best_MT_Score }}</w:t>
            </w:r>
          </w:p>
        </w:tc>
        <w:tc>
          <w:tcPr>
            <w:tcW w:w="850" w:type="dxa"/>
            <w:tcBorders>
              <w:top w:val="single" w:color="A4A4A4" w:sz="4" w:space="0"/>
            </w:tcBorders>
            <w:shd w:val="clear" w:color="auto" w:fill="auto"/>
            <w:vAlign w:val="center"/>
          </w:tcPr>
          <w:p w14:paraId="4D3B6755">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n.Corresponding_WT_Score }}</w:t>
            </w:r>
          </w:p>
        </w:tc>
        <w:tc>
          <w:tcPr>
            <w:tcW w:w="1013" w:type="dxa"/>
            <w:tcBorders>
              <w:top w:val="single" w:color="A4A4A4" w:sz="4" w:space="0"/>
            </w:tcBorders>
            <w:shd w:val="clear" w:color="auto" w:fill="auto"/>
            <w:vAlign w:val="center"/>
          </w:tcPr>
          <w:p w14:paraId="3B1BC3EA">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n.Corresponding_Fold_Change }}</w:t>
            </w:r>
          </w:p>
        </w:tc>
        <w:tc>
          <w:tcPr>
            <w:tcW w:w="852" w:type="dxa"/>
            <w:tcBorders>
              <w:top w:val="single" w:color="A4A4A4" w:sz="4" w:space="0"/>
            </w:tcBorders>
            <w:shd w:val="clear" w:color="auto" w:fill="auto"/>
            <w:vAlign w:val="center"/>
          </w:tcPr>
          <w:p w14:paraId="3A8AC501">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n.Tumor_DNA_VAF }}</w:t>
            </w:r>
          </w:p>
        </w:tc>
        <w:tc>
          <w:tcPr>
            <w:tcW w:w="875" w:type="dxa"/>
            <w:tcBorders>
              <w:top w:val="single" w:color="A4A4A4" w:sz="4" w:space="0"/>
              <w:right w:val="nil"/>
            </w:tcBorders>
            <w:shd w:val="clear" w:color="auto" w:fill="auto"/>
            <w:vAlign w:val="center"/>
          </w:tcPr>
          <w:p w14:paraId="1CEE4446">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n.RANK }}</w:t>
            </w:r>
          </w:p>
        </w:tc>
      </w:tr>
      <w:tr w14:paraId="691E65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shd w:val="clear" w:color="auto" w:fill="auto"/>
            <w:vAlign w:val="center"/>
          </w:tcPr>
          <w:p w14:paraId="557A6EC2">
            <w:pPr>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r w14:paraId="56A07D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954" w:type="dxa"/>
            <w:gridSpan w:val="10"/>
            <w:tcBorders>
              <w:bottom w:val="nil"/>
            </w:tcBorders>
            <w:shd w:val="clear" w:color="auto" w:fill="auto"/>
            <w:vAlign w:val="center"/>
          </w:tcPr>
          <w:p w14:paraId="6A365561">
            <w:pPr>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else %}</w:t>
            </w:r>
          </w:p>
        </w:tc>
      </w:tr>
      <w:tr w14:paraId="646D30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52" w:type="dxa"/>
            <w:tcBorders>
              <w:top w:val="nil"/>
            </w:tcBorders>
            <w:shd w:val="clear" w:color="auto" w:fill="auto"/>
            <w:vAlign w:val="center"/>
          </w:tcPr>
          <w:p w14:paraId="23CD61AD">
            <w:pPr>
              <w:spacing w:line="240" w:lineRule="exact"/>
              <w:jc w:val="center"/>
              <w:rPr>
                <w:rFonts w:hint="default"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c>
          <w:tcPr>
            <w:tcW w:w="1387" w:type="dxa"/>
            <w:tcBorders>
              <w:top w:val="nil"/>
            </w:tcBorders>
            <w:shd w:val="clear" w:color="auto" w:fill="auto"/>
            <w:vAlign w:val="center"/>
          </w:tcPr>
          <w:p w14:paraId="57F1D3D2">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1438" w:type="dxa"/>
            <w:tcBorders>
              <w:top w:val="nil"/>
            </w:tcBorders>
            <w:shd w:val="clear" w:color="auto" w:fill="auto"/>
            <w:vAlign w:val="center"/>
          </w:tcPr>
          <w:p w14:paraId="2DB70947">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00" w:type="dxa"/>
            <w:tcBorders>
              <w:top w:val="nil"/>
            </w:tcBorders>
            <w:shd w:val="clear" w:color="auto" w:fill="auto"/>
            <w:vAlign w:val="center"/>
          </w:tcPr>
          <w:p w14:paraId="4D184D56">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925" w:type="dxa"/>
            <w:tcBorders>
              <w:top w:val="nil"/>
            </w:tcBorders>
            <w:shd w:val="clear" w:color="auto" w:fill="auto"/>
            <w:vAlign w:val="center"/>
          </w:tcPr>
          <w:p w14:paraId="49AE8D5C">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62" w:type="dxa"/>
            <w:tcBorders>
              <w:top w:val="nil"/>
            </w:tcBorders>
            <w:shd w:val="clear" w:color="auto" w:fill="auto"/>
            <w:vAlign w:val="center"/>
          </w:tcPr>
          <w:p w14:paraId="11ABE109">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50" w:type="dxa"/>
            <w:tcBorders>
              <w:top w:val="nil"/>
            </w:tcBorders>
            <w:shd w:val="clear" w:color="auto" w:fill="auto"/>
            <w:vAlign w:val="center"/>
          </w:tcPr>
          <w:p w14:paraId="7749467B">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1013" w:type="dxa"/>
            <w:tcBorders>
              <w:top w:val="nil"/>
            </w:tcBorders>
            <w:shd w:val="clear" w:color="auto" w:fill="auto"/>
            <w:vAlign w:val="center"/>
          </w:tcPr>
          <w:p w14:paraId="196A22AF">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52" w:type="dxa"/>
            <w:tcBorders>
              <w:top w:val="nil"/>
            </w:tcBorders>
            <w:shd w:val="clear" w:color="auto" w:fill="auto"/>
            <w:vAlign w:val="center"/>
          </w:tcPr>
          <w:p w14:paraId="75469DF1">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75" w:type="dxa"/>
            <w:tcBorders>
              <w:top w:val="nil"/>
            </w:tcBorders>
            <w:shd w:val="clear" w:color="auto" w:fill="auto"/>
            <w:vAlign w:val="center"/>
          </w:tcPr>
          <w:p w14:paraId="5D3463C1">
            <w:pPr>
              <w:spacing w:line="240" w:lineRule="exac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r>
      <w:tr w14:paraId="467B88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shd w:val="clear" w:color="auto" w:fill="auto"/>
            <w:vAlign w:val="center"/>
          </w:tcPr>
          <w:p w14:paraId="63CBBA72">
            <w:pPr>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endif %}</w:t>
            </w:r>
          </w:p>
        </w:tc>
      </w:tr>
    </w:tbl>
    <w:p w14:paraId="4C9B157C">
      <w:pPr>
        <w:pStyle w:val="27"/>
        <w:rPr>
          <w:rFonts w:hint="default" w:ascii="Times New Roman" w:hAnsi="Times New Roman" w:eastAsia="微软雅黑" w:cs="Times New Roman"/>
          <w:color w:val="auto"/>
        </w:rPr>
      </w:pPr>
      <w:r>
        <w:rPr>
          <w:rFonts w:hint="default" w:ascii="Times New Roman" w:hAnsi="Times New Roman" w:eastAsia="微软雅黑" w:cs="Times New Roman"/>
          <w:lang w:bidi="ar"/>
        </w:rPr>
        <w:br w:type="page"/>
      </w:r>
    </w:p>
    <w:p w14:paraId="63E6CFE4">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HLA-II类相关的新抗原检测结果详情</w:t>
      </w:r>
    </w:p>
    <w:tbl>
      <w:tblPr>
        <w:tblStyle w:val="46"/>
        <w:tblW w:w="989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620"/>
        <w:gridCol w:w="1387"/>
        <w:gridCol w:w="1200"/>
        <w:gridCol w:w="933"/>
        <w:gridCol w:w="1174"/>
        <w:gridCol w:w="893"/>
        <w:gridCol w:w="1040"/>
        <w:gridCol w:w="960"/>
        <w:gridCol w:w="813"/>
        <w:gridCol w:w="874"/>
      </w:tblGrid>
      <w:tr w14:paraId="461F98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39" w:hRule="atLeast"/>
          <w:jc w:val="center"/>
        </w:trPr>
        <w:tc>
          <w:tcPr>
            <w:tcW w:w="620" w:type="dxa"/>
            <w:tcBorders>
              <w:top w:val="nil"/>
              <w:left w:val="nil"/>
              <w:bottom w:val="nil"/>
              <w:right w:val="single" w:color="auto" w:sz="4" w:space="0"/>
              <w:insideV w:val="single" w:sz="4" w:space="0"/>
            </w:tcBorders>
            <w:shd w:val="clear" w:color="auto" w:fill="62BC41"/>
            <w:vAlign w:val="center"/>
          </w:tcPr>
          <w:p w14:paraId="5ED86420">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基因</w:t>
            </w:r>
          </w:p>
        </w:tc>
        <w:tc>
          <w:tcPr>
            <w:tcW w:w="1387" w:type="dxa"/>
            <w:tcBorders>
              <w:top w:val="nil"/>
              <w:left w:val="single" w:color="FFFFFF" w:sz="18" w:space="0"/>
              <w:bottom w:val="nil"/>
              <w:right w:val="single" w:color="auto" w:sz="4" w:space="0"/>
              <w:insideV w:val="single" w:sz="4" w:space="0"/>
            </w:tcBorders>
            <w:shd w:val="clear" w:color="auto" w:fill="62BC41"/>
            <w:vAlign w:val="center"/>
          </w:tcPr>
          <w:p w14:paraId="25CBADB9">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核酸改变</w:t>
            </w:r>
          </w:p>
        </w:tc>
        <w:tc>
          <w:tcPr>
            <w:tcW w:w="1200" w:type="dxa"/>
            <w:tcBorders>
              <w:top w:val="nil"/>
              <w:left w:val="single" w:color="FFFFFF" w:sz="18" w:space="0"/>
              <w:bottom w:val="nil"/>
              <w:right w:val="single" w:color="auto" w:sz="4" w:space="0"/>
              <w:insideV w:val="single" w:sz="4" w:space="0"/>
            </w:tcBorders>
            <w:shd w:val="clear" w:color="auto" w:fill="62BC41"/>
            <w:vAlign w:val="center"/>
          </w:tcPr>
          <w:p w14:paraId="2F1DFC8B">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氨基酸改变</w:t>
            </w:r>
          </w:p>
        </w:tc>
        <w:tc>
          <w:tcPr>
            <w:tcW w:w="933" w:type="dxa"/>
            <w:tcBorders>
              <w:top w:val="nil"/>
              <w:left w:val="single" w:color="FFFFFF" w:sz="18" w:space="0"/>
              <w:bottom w:val="nil"/>
              <w:right w:val="single" w:color="auto" w:sz="4" w:space="0"/>
              <w:insideV w:val="single" w:sz="4" w:space="0"/>
            </w:tcBorders>
            <w:shd w:val="clear" w:color="auto" w:fill="62BC41"/>
            <w:vAlign w:val="center"/>
          </w:tcPr>
          <w:p w14:paraId="27FB5B15">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HLA</w:t>
            </w:r>
          </w:p>
          <w:p w14:paraId="38B5AB03">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分型</w:t>
            </w:r>
          </w:p>
        </w:tc>
        <w:tc>
          <w:tcPr>
            <w:tcW w:w="1174" w:type="dxa"/>
            <w:tcBorders>
              <w:top w:val="nil"/>
              <w:left w:val="single" w:color="FFFFFF" w:sz="18" w:space="0"/>
              <w:bottom w:val="nil"/>
              <w:right w:val="single" w:color="auto" w:sz="4" w:space="0"/>
              <w:insideV w:val="single" w:sz="4" w:space="0"/>
            </w:tcBorders>
            <w:shd w:val="clear" w:color="auto" w:fill="62BC41"/>
            <w:vAlign w:val="center"/>
          </w:tcPr>
          <w:p w14:paraId="20AD8974">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新抗原肽</w:t>
            </w:r>
          </w:p>
        </w:tc>
        <w:tc>
          <w:tcPr>
            <w:tcW w:w="893" w:type="dxa"/>
            <w:tcBorders>
              <w:top w:val="nil"/>
              <w:left w:val="single" w:color="FFFFFF" w:sz="18" w:space="0"/>
              <w:bottom w:val="nil"/>
              <w:right w:val="single" w:color="auto" w:sz="4" w:space="0"/>
              <w:insideV w:val="single" w:sz="4" w:space="0"/>
            </w:tcBorders>
            <w:shd w:val="clear" w:color="auto" w:fill="62BC41"/>
            <w:vAlign w:val="center"/>
          </w:tcPr>
          <w:p w14:paraId="3971590F">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新抗原IC50</w:t>
            </w:r>
          </w:p>
        </w:tc>
        <w:tc>
          <w:tcPr>
            <w:tcW w:w="1040" w:type="dxa"/>
            <w:tcBorders>
              <w:top w:val="nil"/>
              <w:left w:val="single" w:color="FFFFFF" w:sz="18" w:space="0"/>
              <w:bottom w:val="nil"/>
              <w:right w:val="single" w:color="auto" w:sz="4" w:space="0"/>
              <w:insideV w:val="single" w:sz="4" w:space="0"/>
            </w:tcBorders>
            <w:shd w:val="clear" w:color="auto" w:fill="62BC41"/>
            <w:vAlign w:val="center"/>
          </w:tcPr>
          <w:p w14:paraId="1F56006A">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野生型IC50</w:t>
            </w:r>
          </w:p>
        </w:tc>
        <w:tc>
          <w:tcPr>
            <w:tcW w:w="960" w:type="dxa"/>
            <w:tcBorders>
              <w:top w:val="nil"/>
              <w:left w:val="single" w:color="FFFFFF" w:sz="18" w:space="0"/>
              <w:bottom w:val="nil"/>
              <w:right w:val="single" w:color="auto" w:sz="4" w:space="0"/>
              <w:insideV w:val="single" w:sz="4" w:space="0"/>
            </w:tcBorders>
            <w:shd w:val="clear" w:color="auto" w:fill="62BC41"/>
            <w:vAlign w:val="center"/>
          </w:tcPr>
          <w:p w14:paraId="5A21E86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亲和力增加倍数</w:t>
            </w:r>
          </w:p>
        </w:tc>
        <w:tc>
          <w:tcPr>
            <w:tcW w:w="813" w:type="dxa"/>
            <w:tcBorders>
              <w:top w:val="nil"/>
              <w:left w:val="single" w:color="FFFFFF" w:sz="18" w:space="0"/>
              <w:bottom w:val="nil"/>
              <w:right w:val="single" w:color="auto" w:sz="4" w:space="0"/>
              <w:insideV w:val="single" w:sz="4" w:space="0"/>
            </w:tcBorders>
            <w:shd w:val="clear" w:color="auto" w:fill="62BC41"/>
            <w:vAlign w:val="center"/>
          </w:tcPr>
          <w:p w14:paraId="5CCFC0E7">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丰度</w:t>
            </w:r>
          </w:p>
        </w:tc>
        <w:tc>
          <w:tcPr>
            <w:tcW w:w="874" w:type="dxa"/>
            <w:tcBorders>
              <w:top w:val="nil"/>
              <w:left w:val="single" w:color="FFFFFF" w:sz="18" w:space="0"/>
              <w:bottom w:val="nil"/>
              <w:right w:val="nil"/>
              <w:insideV w:val="single" w:sz="4" w:space="0"/>
            </w:tcBorders>
            <w:shd w:val="clear" w:color="auto" w:fill="62BC41"/>
            <w:vAlign w:val="center"/>
          </w:tcPr>
          <w:p w14:paraId="2615E054">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w:t>
            </w:r>
          </w:p>
          <w:p w14:paraId="64633B9B">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排序</w:t>
            </w:r>
          </w:p>
        </w:tc>
      </w:tr>
      <w:tr w14:paraId="327D32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top w:val="nil"/>
            </w:tcBorders>
            <w:shd w:val="clear" w:color="auto" w:fill="auto"/>
            <w:vAlign w:val="center"/>
          </w:tcPr>
          <w:p w14:paraId="28F675E6">
            <w:pPr>
              <w:spacing w:before="1" w:line="249" w:lineRule="auto"/>
              <w:ind w:left="262" w:right="131"/>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if neoantigen2 != [] %}</w:t>
            </w:r>
          </w:p>
        </w:tc>
      </w:tr>
      <w:tr w14:paraId="338424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shd w:val="clear" w:color="auto" w:fill="auto"/>
            <w:vAlign w:val="center"/>
          </w:tcPr>
          <w:p w14:paraId="2EF5C520">
            <w:pPr>
              <w:spacing w:before="1" w:line="249" w:lineRule="auto"/>
              <w:ind w:left="262" w:right="131"/>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for n in neoantigen2 %}</w:t>
            </w:r>
          </w:p>
        </w:tc>
      </w:tr>
      <w:tr w14:paraId="4A4497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620" w:type="dxa"/>
            <w:shd w:val="clear" w:color="auto" w:fill="auto"/>
            <w:vAlign w:val="center"/>
          </w:tcPr>
          <w:p w14:paraId="404B9A2B">
            <w:pPr>
              <w:spacing w:line="240" w:lineRule="exact"/>
              <w:jc w:val="cente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 n.Gene_Name }}</w:t>
            </w:r>
          </w:p>
        </w:tc>
        <w:tc>
          <w:tcPr>
            <w:tcW w:w="1387" w:type="dxa"/>
            <w:shd w:val="clear" w:color="auto" w:fill="auto"/>
            <w:vAlign w:val="center"/>
          </w:tcPr>
          <w:p w14:paraId="0A34F8E6">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n.HGVSc }}</w:t>
            </w:r>
          </w:p>
        </w:tc>
        <w:tc>
          <w:tcPr>
            <w:tcW w:w="1200" w:type="dxa"/>
            <w:shd w:val="clear" w:color="auto" w:fill="auto"/>
            <w:vAlign w:val="center"/>
          </w:tcPr>
          <w:p w14:paraId="1E9C5E53">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w:t>
            </w:r>
            <w:r>
              <w:rPr>
                <w:rFonts w:hint="default" w:ascii="Times New Roman" w:hAnsi="Times New Roman" w:eastAsia="微软雅黑" w:cs="Times New Roman"/>
                <w:spacing w:val="-1"/>
                <w:sz w:val="18"/>
                <w:szCs w:val="18"/>
              </w:rPr>
              <w:t>HGVSp</w:t>
            </w:r>
            <w:r>
              <w:rPr>
                <w:rFonts w:hint="default" w:ascii="Times New Roman" w:hAnsi="Times New Roman" w:eastAsia="微软雅黑" w:cs="Times New Roman"/>
                <w:sz w:val="18"/>
                <w:szCs w:val="18"/>
                <w:lang w:eastAsia="zh-CN"/>
              </w:rPr>
              <w:t xml:space="preserve"> }}</w:t>
            </w:r>
          </w:p>
        </w:tc>
        <w:tc>
          <w:tcPr>
            <w:tcW w:w="933" w:type="dxa"/>
            <w:shd w:val="clear" w:color="auto" w:fill="auto"/>
            <w:vAlign w:val="center"/>
          </w:tcPr>
          <w:p w14:paraId="7A4949EA">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n.HLA_Allele }}</w:t>
            </w:r>
          </w:p>
        </w:tc>
        <w:tc>
          <w:tcPr>
            <w:tcW w:w="1174" w:type="dxa"/>
            <w:shd w:val="clear" w:color="auto" w:fill="auto"/>
            <w:vAlign w:val="center"/>
          </w:tcPr>
          <w:p w14:paraId="2854A809">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n.MT_Epitope_Seq }}</w:t>
            </w:r>
          </w:p>
        </w:tc>
        <w:tc>
          <w:tcPr>
            <w:tcW w:w="893" w:type="dxa"/>
            <w:shd w:val="clear" w:color="auto" w:fill="auto"/>
            <w:vAlign w:val="center"/>
          </w:tcPr>
          <w:p w14:paraId="6F762866">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n.Best_MT_Score }}</w:t>
            </w:r>
          </w:p>
        </w:tc>
        <w:tc>
          <w:tcPr>
            <w:tcW w:w="1040" w:type="dxa"/>
            <w:shd w:val="clear" w:color="auto" w:fill="auto"/>
            <w:vAlign w:val="center"/>
          </w:tcPr>
          <w:p w14:paraId="3EC411C5">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n.Corresponding_WT_Score }}</w:t>
            </w:r>
          </w:p>
        </w:tc>
        <w:tc>
          <w:tcPr>
            <w:tcW w:w="960" w:type="dxa"/>
            <w:shd w:val="clear" w:color="auto" w:fill="auto"/>
            <w:vAlign w:val="center"/>
          </w:tcPr>
          <w:p w14:paraId="3D51271A">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n.Corresponding_Fold_Change }}</w:t>
            </w:r>
          </w:p>
        </w:tc>
        <w:tc>
          <w:tcPr>
            <w:tcW w:w="813" w:type="dxa"/>
            <w:shd w:val="clear" w:color="auto" w:fill="auto"/>
            <w:vAlign w:val="center"/>
          </w:tcPr>
          <w:p w14:paraId="52833061">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n.Tumor_DNA_VAF }}</w:t>
            </w:r>
          </w:p>
        </w:tc>
        <w:tc>
          <w:tcPr>
            <w:tcW w:w="874" w:type="dxa"/>
            <w:shd w:val="clear" w:color="auto" w:fill="auto"/>
            <w:vAlign w:val="center"/>
          </w:tcPr>
          <w:p w14:paraId="1163E4D4">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n.RANK }}</w:t>
            </w:r>
          </w:p>
        </w:tc>
      </w:tr>
      <w:tr w14:paraId="00EA42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shd w:val="clear" w:color="auto" w:fill="auto"/>
            <w:vAlign w:val="center"/>
          </w:tcPr>
          <w:p w14:paraId="25D85709">
            <w:pPr>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r w14:paraId="57C327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bottom w:val="nil"/>
            </w:tcBorders>
            <w:shd w:val="clear" w:color="auto" w:fill="auto"/>
            <w:vAlign w:val="center"/>
          </w:tcPr>
          <w:p w14:paraId="0CD7E3BB">
            <w:pPr>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else %}</w:t>
            </w:r>
          </w:p>
        </w:tc>
      </w:tr>
      <w:tr w14:paraId="679DA5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620" w:type="dxa"/>
            <w:tcBorders>
              <w:top w:val="nil"/>
            </w:tcBorders>
            <w:shd w:val="clear" w:color="auto" w:fill="auto"/>
            <w:vAlign w:val="center"/>
          </w:tcPr>
          <w:p w14:paraId="04E86BD2">
            <w:pPr>
              <w:spacing w:line="240" w:lineRule="exact"/>
              <w:jc w:val="cente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c>
          <w:tcPr>
            <w:tcW w:w="1387" w:type="dxa"/>
            <w:tcBorders>
              <w:top w:val="nil"/>
            </w:tcBorders>
            <w:shd w:val="clear" w:color="auto" w:fill="auto"/>
            <w:vAlign w:val="center"/>
          </w:tcPr>
          <w:p w14:paraId="4C70FDEC">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1200" w:type="dxa"/>
            <w:tcBorders>
              <w:top w:val="nil"/>
            </w:tcBorders>
            <w:shd w:val="clear" w:color="auto" w:fill="auto"/>
            <w:vAlign w:val="center"/>
          </w:tcPr>
          <w:p w14:paraId="6CAF8190">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933" w:type="dxa"/>
            <w:tcBorders>
              <w:top w:val="nil"/>
            </w:tcBorders>
            <w:shd w:val="clear" w:color="auto" w:fill="auto"/>
            <w:vAlign w:val="center"/>
          </w:tcPr>
          <w:p w14:paraId="7639B4F5">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1174" w:type="dxa"/>
            <w:tcBorders>
              <w:top w:val="nil"/>
            </w:tcBorders>
            <w:shd w:val="clear" w:color="auto" w:fill="auto"/>
            <w:vAlign w:val="center"/>
          </w:tcPr>
          <w:p w14:paraId="7E46933C">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893" w:type="dxa"/>
            <w:tcBorders>
              <w:top w:val="nil"/>
            </w:tcBorders>
            <w:shd w:val="clear" w:color="auto" w:fill="auto"/>
            <w:vAlign w:val="center"/>
          </w:tcPr>
          <w:p w14:paraId="7A1A81ED">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1040" w:type="dxa"/>
            <w:tcBorders>
              <w:top w:val="nil"/>
            </w:tcBorders>
            <w:shd w:val="clear" w:color="auto" w:fill="auto"/>
            <w:vAlign w:val="center"/>
          </w:tcPr>
          <w:p w14:paraId="610C3A00">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960" w:type="dxa"/>
            <w:tcBorders>
              <w:top w:val="nil"/>
            </w:tcBorders>
            <w:shd w:val="clear" w:color="auto" w:fill="auto"/>
            <w:vAlign w:val="center"/>
          </w:tcPr>
          <w:p w14:paraId="00702C99">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813" w:type="dxa"/>
            <w:tcBorders>
              <w:top w:val="nil"/>
            </w:tcBorders>
            <w:shd w:val="clear" w:color="auto" w:fill="auto"/>
            <w:vAlign w:val="center"/>
          </w:tcPr>
          <w:p w14:paraId="7F31F807">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874" w:type="dxa"/>
            <w:tcBorders>
              <w:top w:val="nil"/>
            </w:tcBorders>
            <w:shd w:val="clear" w:color="auto" w:fill="auto"/>
            <w:vAlign w:val="center"/>
          </w:tcPr>
          <w:p w14:paraId="290B192F">
            <w:pPr>
              <w:spacing w:line="240" w:lineRule="exact"/>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r>
      <w:tr w14:paraId="477E21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62" w:hRule="atLeast"/>
          <w:jc w:val="center"/>
        </w:trPr>
        <w:tc>
          <w:tcPr>
            <w:tcW w:w="9894" w:type="dxa"/>
            <w:gridSpan w:val="10"/>
            <w:shd w:val="clear" w:color="auto" w:fill="auto"/>
            <w:vAlign w:val="center"/>
          </w:tcPr>
          <w:p w14:paraId="576E778E">
            <w:pPr>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endif %}</w:t>
            </w:r>
          </w:p>
        </w:tc>
      </w:tr>
    </w:tbl>
    <w:tbl>
      <w:tblPr>
        <w:tblStyle w:val="16"/>
        <w:tblpPr w:leftFromText="180" w:rightFromText="180" w:vertAnchor="text" w:tblpX="10998" w:tblpY="-3730"/>
        <w:tblOverlap w:val="never"/>
        <w:tblW w:w="480" w:type="dxa"/>
        <w:tblInd w:w="0" w:type="dxa"/>
        <w:tblBorders>
          <w:top w:val="single" w:color="06E6CE" w:sz="4" w:space="0"/>
          <w:left w:val="single" w:color="06E6CE" w:sz="4" w:space="0"/>
          <w:bottom w:val="single" w:color="06E6CE" w:sz="4" w:space="0"/>
          <w:right w:val="single" w:color="06E6CE" w:sz="4" w:space="0"/>
          <w:insideH w:val="single" w:color="06E6CE" w:sz="4" w:space="0"/>
          <w:insideV w:val="single" w:color="06E6CE" w:sz="4" w:space="0"/>
        </w:tblBorders>
        <w:tblLayout w:type="fixed"/>
        <w:tblCellMar>
          <w:top w:w="0" w:type="dxa"/>
          <w:left w:w="108" w:type="dxa"/>
          <w:bottom w:w="0" w:type="dxa"/>
          <w:right w:w="108" w:type="dxa"/>
        </w:tblCellMar>
      </w:tblPr>
      <w:tblGrid>
        <w:gridCol w:w="480"/>
      </w:tblGrid>
      <w:tr w14:paraId="5099130A">
        <w:tblPrEx>
          <w:tblBorders>
            <w:top w:val="single" w:color="06E6CE" w:sz="4" w:space="0"/>
            <w:left w:val="single" w:color="06E6CE" w:sz="4" w:space="0"/>
            <w:bottom w:val="single" w:color="06E6CE" w:sz="4" w:space="0"/>
            <w:right w:val="single" w:color="06E6CE" w:sz="4" w:space="0"/>
            <w:insideH w:val="single" w:color="06E6CE" w:sz="4" w:space="0"/>
            <w:insideV w:val="single" w:color="06E6CE" w:sz="4" w:space="0"/>
          </w:tblBorders>
          <w:tblCellMar>
            <w:top w:w="0" w:type="dxa"/>
            <w:left w:w="108" w:type="dxa"/>
            <w:bottom w:w="0" w:type="dxa"/>
            <w:right w:w="108" w:type="dxa"/>
          </w:tblCellMar>
        </w:tblPrEx>
        <w:trPr>
          <w:trHeight w:val="30" w:hRule="atLeast"/>
        </w:trPr>
        <w:tc>
          <w:tcPr>
            <w:tcW w:w="480" w:type="dxa"/>
          </w:tcPr>
          <w:p w14:paraId="1977EC62">
            <w:pPr>
              <w:spacing w:before="29" w:line="360" w:lineRule="auto"/>
              <w:jc w:val="both"/>
              <w:rPr>
                <w:rFonts w:hint="default" w:ascii="Times New Roman" w:hAnsi="Times New Roman" w:eastAsia="微软雅黑" w:cs="Times New Roman"/>
                <w:b/>
                <w:sz w:val="21"/>
                <w:szCs w:val="21"/>
                <w:highlight w:val="yellow"/>
                <w:lang w:eastAsia="zh-CN"/>
              </w:rPr>
            </w:pPr>
          </w:p>
        </w:tc>
      </w:tr>
    </w:tbl>
    <w:p w14:paraId="027F175B">
      <w:pPr>
        <w:rPr>
          <w:rFonts w:hint="default" w:ascii="Times New Roman" w:hAnsi="Times New Roman" w:eastAsia="微软雅黑" w:cs="Times New Roman"/>
          <w:b/>
          <w:sz w:val="18"/>
          <w:lang w:eastAsia="zh-CN"/>
        </w:rPr>
      </w:pPr>
      <w:r>
        <w:rPr>
          <w:rFonts w:hint="default" w:ascii="Times New Roman" w:hAnsi="Times New Roman" w:eastAsia="微软雅黑" w:cs="Times New Roman"/>
          <w:b/>
          <w:sz w:val="18"/>
          <w:lang w:eastAsia="zh-CN"/>
        </w:rPr>
        <w:t>注：</w:t>
      </w:r>
    </w:p>
    <w:p w14:paraId="1C30C865">
      <w:pPr>
        <w:numPr>
          <w:ilvl w:val="0"/>
          <w:numId w:val="14"/>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本次分析针对HLA-I和HLA-II类基因（HLA-I：A、B、C；HLA-II：DP、DQ、DR）进行新生抗原预测；</w:t>
      </w:r>
    </w:p>
    <w:p w14:paraId="731B7DFB">
      <w:pPr>
        <w:numPr>
          <w:ilvl w:val="0"/>
          <w:numId w:val="14"/>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突变肽段氨基酸变化是指非同义点突变、小片段插入缺失以及基因融合而导致的突变肽段；</w:t>
      </w:r>
    </w:p>
    <w:p w14:paraId="20C3812A">
      <w:pPr>
        <w:numPr>
          <w:ilvl w:val="0"/>
          <w:numId w:val="14"/>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新抗原肽：预测的新抗原（突变后的肽链序列）；</w:t>
      </w:r>
    </w:p>
    <w:p w14:paraId="34F7BEFB">
      <w:pPr>
        <w:numPr>
          <w:ilvl w:val="0"/>
          <w:numId w:val="14"/>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新抗原IC50：新抗原与 HLA 结合的亲和数值，数值越低，亲和力越强；</w:t>
      </w:r>
    </w:p>
    <w:p w14:paraId="0524351E">
      <w:pPr>
        <w:numPr>
          <w:ilvl w:val="0"/>
          <w:numId w:val="14"/>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野生型IC50：野生型肽链与HLA结合的亲和数值，数值越低，亲和力越强；</w:t>
      </w:r>
    </w:p>
    <w:p w14:paraId="0B85AFDA">
      <w:pPr>
        <w:numPr>
          <w:ilvl w:val="0"/>
          <w:numId w:val="14"/>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亲和力增加倍数：表示野生型IC50与新抗原IC50的比值；</w:t>
      </w:r>
    </w:p>
    <w:p w14:paraId="547FEB51">
      <w:pPr>
        <w:numPr>
          <w:ilvl w:val="0"/>
          <w:numId w:val="14"/>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新抗原排序：综合评估了突变型 IC50和亲和力增加倍数，数值越小，亲和力越强；</w:t>
      </w:r>
    </w:p>
    <w:p w14:paraId="5D3FB715">
      <w:pPr>
        <w:numPr>
          <w:ilvl w:val="0"/>
          <w:numId w:val="14"/>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该部分是基于WES给出的新抗原预测结果，可作为肿瘤临床科研的参考。</w:t>
      </w:r>
    </w:p>
    <w:p w14:paraId="1295E707">
      <w:pPr>
        <w:spacing w:before="26"/>
        <w:rPr>
          <w:rFonts w:hint="default" w:ascii="Times New Roman" w:hAnsi="Times New Roman" w:eastAsia="微软雅黑" w:cs="Times New Roman"/>
          <w:b/>
          <w:color w:val="auto"/>
          <w:sz w:val="24"/>
          <w:szCs w:val="24"/>
          <w:lang w:eastAsia="zh-CN"/>
        </w:rPr>
      </w:pPr>
      <w:r>
        <w:rPr>
          <w:rFonts w:hint="default" w:ascii="Times New Roman" w:hAnsi="Times New Roman" w:eastAsia="微软雅黑" w:cs="Times New Roman"/>
          <w:b/>
          <w:sz w:val="24"/>
          <w:szCs w:val="24"/>
          <w:lang w:eastAsia="zh-CN" w:bidi="ar"/>
        </w:rPr>
        <w:br w:type="page"/>
      </w:r>
      <w:r>
        <w:rPr>
          <w:rFonts w:hint="default" w:ascii="Times New Roman" w:hAnsi="Times New Roman" w:eastAsia="微软雅黑" w:cs="Times New Roman"/>
          <w:b/>
          <w:color w:val="auto"/>
          <w:sz w:val="24"/>
          <w:szCs w:val="24"/>
          <w:lang w:eastAsia="zh-CN"/>
        </w:rPr>
        <w:t>{% endif %}{% endif %}{%if urinaryProstateDisease != ‘’%}</w:t>
      </w:r>
    </w:p>
    <w:p w14:paraId="7BFA3419">
      <w:pPr>
        <w:pStyle w:val="3"/>
        <w:numPr>
          <w:ilvl w:val="255"/>
          <w:numId w:val="0"/>
        </w:numPr>
        <w:jc w:val="both"/>
        <w:rPr>
          <w:rFonts w:hint="default" w:ascii="Times New Roman" w:hAnsi="Times New Roman" w:eastAsia="微软雅黑" w:cs="Times New Roman"/>
          <w:color w:val="auto"/>
          <w:sz w:val="30"/>
          <w:lang w:eastAsia="zh-CN"/>
        </w:rPr>
      </w:pPr>
      <w:bookmarkStart w:id="132" w:name="_Toc19872"/>
      <w:bookmarkStart w:id="133" w:name="_Toc16154"/>
      <w:bookmarkStart w:id="134" w:name="_Toc25534"/>
      <w:bookmarkStart w:id="135" w:name="_Toc28864"/>
      <w:r>
        <w:rPr>
          <w:rFonts w:hint="default" w:ascii="Times New Roman" w:hAnsi="Times New Roman" w:eastAsia="微软雅黑" w:cs="Times New Roman"/>
          <w:color w:val="auto"/>
          <w:sz w:val="30"/>
          <w:lang w:eastAsia="zh-CN"/>
        </w:rPr>
        <w:t>预后相关基因检测结果及解析</w:t>
      </w:r>
      <w:bookmarkEnd w:id="132"/>
      <w:bookmarkEnd w:id="133"/>
      <w:bookmarkEnd w:id="134"/>
      <w:bookmarkEnd w:id="135"/>
    </w:p>
    <w:p w14:paraId="5283C055">
      <w:pPr>
        <w:spacing w:before="26"/>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{%if urinaryProstateDisease == ‘肾癌’%}</w:t>
      </w:r>
    </w:p>
    <w:tbl>
      <w:tblPr>
        <w:tblStyle w:val="15"/>
        <w:tblW w:w="512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2"/>
        <w:gridCol w:w="1122"/>
        <w:gridCol w:w="1182"/>
        <w:gridCol w:w="5498"/>
        <w:gridCol w:w="1333"/>
      </w:tblGrid>
      <w:tr w14:paraId="1AE71C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85" w:type="pct"/>
            <w:tcBorders>
              <w:top w:val="nil"/>
              <w:bottom w:val="nil"/>
              <w:right w:val="single" w:color="FFFFFF" w:sz="18" w:space="0"/>
            </w:tcBorders>
            <w:shd w:val="clear" w:color="auto" w:fill="62BC41"/>
            <w:vAlign w:val="center"/>
          </w:tcPr>
          <w:p w14:paraId="454F468F">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554" w:type="pct"/>
            <w:tcBorders>
              <w:top w:val="nil"/>
              <w:left w:val="single" w:color="FFFFFF" w:sz="18" w:space="0"/>
              <w:bottom w:val="nil"/>
              <w:right w:val="single" w:color="FFFFFF" w:sz="18" w:space="0"/>
            </w:tcBorders>
            <w:shd w:val="clear" w:color="auto" w:fill="62BC41"/>
            <w:vAlign w:val="center"/>
          </w:tcPr>
          <w:p w14:paraId="71A4A4DD">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84" w:type="pct"/>
            <w:tcBorders>
              <w:top w:val="nil"/>
              <w:left w:val="single" w:color="FFFFFF" w:sz="18" w:space="0"/>
              <w:bottom w:val="nil"/>
              <w:right w:val="single" w:color="FFFFFF" w:sz="18" w:space="0"/>
            </w:tcBorders>
            <w:shd w:val="clear" w:color="auto" w:fill="62BC41"/>
            <w:vAlign w:val="center"/>
          </w:tcPr>
          <w:p w14:paraId="5473B395">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716" w:type="pct"/>
            <w:tcBorders>
              <w:top w:val="nil"/>
              <w:left w:val="single" w:color="FFFFFF" w:sz="18" w:space="0"/>
              <w:bottom w:val="nil"/>
              <w:right w:val="single" w:color="FFFFFF" w:sz="18" w:space="0"/>
            </w:tcBorders>
            <w:shd w:val="clear" w:color="auto" w:fill="62BC41"/>
            <w:vAlign w:val="center"/>
          </w:tcPr>
          <w:p w14:paraId="4ED056A1">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59" w:type="pct"/>
            <w:tcBorders>
              <w:top w:val="nil"/>
              <w:left w:val="single" w:color="FFFFFF" w:sz="18" w:space="0"/>
              <w:bottom w:val="nil"/>
            </w:tcBorders>
            <w:shd w:val="clear" w:color="auto" w:fill="62BC41"/>
            <w:vAlign w:val="center"/>
          </w:tcPr>
          <w:p w14:paraId="60F9D609">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3682C2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nil"/>
            </w:tcBorders>
            <w:shd w:val="clear" w:color="auto" w:fill="auto"/>
            <w:vAlign w:val="center"/>
          </w:tcPr>
          <w:p w14:paraId="1DBFEED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BAP1</w:t>
            </w:r>
          </w:p>
          <w:p w14:paraId="630B3BF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tcBorders>
              <w:top w:val="nil"/>
            </w:tcBorders>
            <w:shd w:val="clear" w:color="auto" w:fill="auto"/>
            <w:vAlign w:val="center"/>
          </w:tcPr>
          <w:p w14:paraId="265C7F6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tcBorders>
              <w:top w:val="nil"/>
            </w:tcBorders>
            <w:shd w:val="clear" w:color="auto" w:fill="auto"/>
            <w:vAlign w:val="center"/>
          </w:tcPr>
          <w:p w14:paraId="2C955ED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up.BAP1 }}</w:t>
            </w:r>
          </w:p>
        </w:tc>
        <w:tc>
          <w:tcPr>
            <w:tcW w:w="2716" w:type="pct"/>
            <w:tcBorders>
              <w:top w:val="nil"/>
            </w:tcBorders>
            <w:shd w:val="clear" w:color="auto" w:fill="auto"/>
            <w:vAlign w:val="center"/>
          </w:tcPr>
          <w:p w14:paraId="074748A5">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59" w:type="pct"/>
            <w:tcBorders>
              <w:top w:val="nil"/>
            </w:tcBorders>
            <w:shd w:val="clear" w:color="auto" w:fill="auto"/>
            <w:vAlign w:val="center"/>
          </w:tcPr>
          <w:p w14:paraId="0709BC1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7D8AE22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000BA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5A675C60">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CDKN2A</w:t>
            </w:r>
          </w:p>
          <w:p w14:paraId="54206E7B">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7053B39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5701323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up.CDKN2A }}</w:t>
            </w:r>
          </w:p>
        </w:tc>
        <w:tc>
          <w:tcPr>
            <w:tcW w:w="2716" w:type="pct"/>
            <w:shd w:val="clear" w:color="auto" w:fill="auto"/>
            <w:vAlign w:val="center"/>
          </w:tcPr>
          <w:p w14:paraId="3F3D08E9">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CDKN2A 突变的 ccRCC、pRCC、chRCC 患者预后较差。</w:t>
            </w:r>
          </w:p>
        </w:tc>
        <w:tc>
          <w:tcPr>
            <w:tcW w:w="659" w:type="pct"/>
            <w:shd w:val="clear" w:color="auto" w:fill="auto"/>
            <w:vAlign w:val="center"/>
          </w:tcPr>
          <w:p w14:paraId="05ADC5C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492BF9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B439750">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PBRM1</w:t>
            </w:r>
          </w:p>
          <w:p w14:paraId="51BEE53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22EF54F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4D41C3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up.PBRM1 }}</w:t>
            </w:r>
          </w:p>
        </w:tc>
        <w:tc>
          <w:tcPr>
            <w:tcW w:w="2716" w:type="pct"/>
            <w:shd w:val="clear" w:color="auto" w:fill="auto"/>
            <w:vAlign w:val="center"/>
          </w:tcPr>
          <w:p w14:paraId="4FEC3D30">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有研究发现从OS上评估，PBRM1突变的肾透明细胞癌（ccRCC）相较于野生型预后较好。另有研究发现，PBRM1突变的Ⅰ型乳头状肾细胞癌（pRCC1）患者相较于野生型预后较差。</w:t>
            </w:r>
          </w:p>
        </w:tc>
        <w:tc>
          <w:tcPr>
            <w:tcW w:w="659" w:type="pct"/>
            <w:shd w:val="clear" w:color="auto" w:fill="auto"/>
            <w:vAlign w:val="center"/>
          </w:tcPr>
          <w:p w14:paraId="2A7B04F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151FD90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2568B9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4AFA3AE1">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596EF69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3FC3FA3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10C82A5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716" w:type="pct"/>
            <w:shd w:val="clear" w:color="auto" w:fill="auto"/>
            <w:vAlign w:val="center"/>
          </w:tcPr>
          <w:p w14:paraId="2399F1C9">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有研究发现从OS上评估，PTEN 突变的肾嫌色细胞癌（chRCC）相较于野生型预后较差。</w:t>
            </w:r>
          </w:p>
        </w:tc>
        <w:tc>
          <w:tcPr>
            <w:tcW w:w="659" w:type="pct"/>
            <w:shd w:val="clear" w:color="auto" w:fill="auto"/>
            <w:vAlign w:val="center"/>
          </w:tcPr>
          <w:p w14:paraId="2195EC0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0FBA29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FD99F2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TERT</w:t>
            </w:r>
          </w:p>
          <w:p w14:paraId="04C9C6C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启动子突变</w:t>
            </w:r>
          </w:p>
        </w:tc>
        <w:tc>
          <w:tcPr>
            <w:tcW w:w="554" w:type="pct"/>
            <w:shd w:val="clear" w:color="auto" w:fill="auto"/>
            <w:vAlign w:val="center"/>
          </w:tcPr>
          <w:p w14:paraId="508BB8A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6B1EF5E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up.TERT }}</w:t>
            </w:r>
          </w:p>
        </w:tc>
        <w:tc>
          <w:tcPr>
            <w:tcW w:w="2716" w:type="pct"/>
            <w:shd w:val="clear" w:color="auto" w:fill="auto"/>
            <w:vAlign w:val="center"/>
          </w:tcPr>
          <w:p w14:paraId="6A98C92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有研究称，在肾透明细胞癌（ccRCC）患者中，TERT启动子突变与一些较差的预后相关。</w:t>
            </w:r>
          </w:p>
        </w:tc>
        <w:tc>
          <w:tcPr>
            <w:tcW w:w="659" w:type="pct"/>
            <w:shd w:val="clear" w:color="auto" w:fill="auto"/>
            <w:vAlign w:val="center"/>
          </w:tcPr>
          <w:p w14:paraId="12B915D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28951115</w:t>
            </w:r>
          </w:p>
        </w:tc>
      </w:tr>
      <w:tr w14:paraId="38BB29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16E0380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62C947E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4A2CE24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1BB82F5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716" w:type="pct"/>
            <w:shd w:val="clear" w:color="auto" w:fill="auto"/>
            <w:vAlign w:val="center"/>
          </w:tcPr>
          <w:p w14:paraId="44BBCA21">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有研究发现，TP53突变的肾透明细胞癌（ccRCC）及乳头状肾细胞癌（pRCC）预后可能较差。</w:t>
            </w:r>
          </w:p>
        </w:tc>
        <w:tc>
          <w:tcPr>
            <w:tcW w:w="659" w:type="pct"/>
            <w:shd w:val="clear" w:color="auto" w:fill="auto"/>
            <w:vAlign w:val="center"/>
          </w:tcPr>
          <w:p w14:paraId="4FB3367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28413127</w:t>
            </w:r>
          </w:p>
          <w:p w14:paraId="78F7F26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0649334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bl>
    <w:p w14:paraId="0E038101">
      <w:pPr>
        <w:spacing w:before="26"/>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{%elif urinaryProstateDisease == ‘前列腺癌’%}</w:t>
      </w:r>
    </w:p>
    <w:tbl>
      <w:tblPr>
        <w:tblStyle w:val="15"/>
        <w:tblW w:w="5107"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26"/>
        <w:gridCol w:w="926"/>
        <w:gridCol w:w="928"/>
        <w:gridCol w:w="6007"/>
        <w:gridCol w:w="1294"/>
      </w:tblGrid>
      <w:tr w14:paraId="2A006D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03427049">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56235895">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50A37C6F">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7" w:type="pct"/>
            <w:tcBorders>
              <w:top w:val="nil"/>
              <w:left w:val="single" w:color="FFFFFF" w:sz="18" w:space="0"/>
              <w:bottom w:val="nil"/>
              <w:right w:val="single" w:color="FFFFFF" w:sz="18" w:space="0"/>
            </w:tcBorders>
            <w:shd w:val="clear" w:color="auto" w:fill="62BC41"/>
            <w:vAlign w:val="center"/>
          </w:tcPr>
          <w:p w14:paraId="36FF5026">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2" w:type="pct"/>
            <w:tcBorders>
              <w:top w:val="nil"/>
              <w:left w:val="single" w:color="FFFFFF" w:sz="18" w:space="0"/>
              <w:bottom w:val="nil"/>
            </w:tcBorders>
            <w:shd w:val="clear" w:color="auto" w:fill="62BC41"/>
            <w:vAlign w:val="center"/>
          </w:tcPr>
          <w:p w14:paraId="7D058DB0">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204A60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nil"/>
            </w:tcBorders>
            <w:shd w:val="clear" w:color="auto" w:fill="auto"/>
            <w:vAlign w:val="center"/>
          </w:tcPr>
          <w:p w14:paraId="3DE9FE4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ATM</w:t>
            </w:r>
          </w:p>
          <w:p w14:paraId="3D7DB316">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胚系突变</w:t>
            </w:r>
          </w:p>
        </w:tc>
        <w:tc>
          <w:tcPr>
            <w:tcW w:w="459" w:type="pct"/>
            <w:tcBorders>
              <w:top w:val="nil"/>
            </w:tcBorders>
            <w:shd w:val="clear" w:color="auto" w:fill="auto"/>
            <w:vAlign w:val="center"/>
          </w:tcPr>
          <w:p w14:paraId="30AA3E3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tcBorders>
              <w:top w:val="nil"/>
            </w:tcBorders>
            <w:shd w:val="clear" w:color="auto" w:fill="auto"/>
            <w:vAlign w:val="center"/>
          </w:tcPr>
          <w:p w14:paraId="29D2E8A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up.ATM }}</w:t>
            </w:r>
          </w:p>
        </w:tc>
        <w:tc>
          <w:tcPr>
            <w:tcW w:w="2977" w:type="pct"/>
            <w:tcBorders>
              <w:top w:val="nil"/>
            </w:tcBorders>
            <w:shd w:val="clear" w:color="auto" w:fill="auto"/>
            <w:vAlign w:val="center"/>
          </w:tcPr>
          <w:p w14:paraId="1558458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42" w:type="pct"/>
            <w:tcBorders>
              <w:top w:val="nil"/>
            </w:tcBorders>
            <w:shd w:val="clear" w:color="auto" w:fill="auto"/>
            <w:vAlign w:val="center"/>
          </w:tcPr>
          <w:p w14:paraId="52629FF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tc>
      </w:tr>
      <w:tr w14:paraId="0B9CC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B64E93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BRCA1</w:t>
            </w:r>
          </w:p>
          <w:p w14:paraId="1EB639F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胚系突变</w:t>
            </w:r>
          </w:p>
        </w:tc>
        <w:tc>
          <w:tcPr>
            <w:tcW w:w="459" w:type="pct"/>
            <w:shd w:val="clear" w:color="auto" w:fill="auto"/>
            <w:vAlign w:val="center"/>
          </w:tcPr>
          <w:p w14:paraId="582F8F2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621C343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up.BRCA1 }}</w:t>
            </w:r>
          </w:p>
        </w:tc>
        <w:tc>
          <w:tcPr>
            <w:tcW w:w="2977" w:type="pct"/>
            <w:shd w:val="clear" w:color="auto" w:fill="auto"/>
            <w:vAlign w:val="center"/>
          </w:tcPr>
          <w:p w14:paraId="288CB1E0">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42" w:type="pct"/>
            <w:shd w:val="clear" w:color="auto" w:fill="auto"/>
            <w:vAlign w:val="center"/>
          </w:tcPr>
          <w:p w14:paraId="159B3DA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p w14:paraId="6C1780B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23569316</w:t>
            </w:r>
          </w:p>
        </w:tc>
      </w:tr>
      <w:tr w14:paraId="738FE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7E5CF6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BRCA2</w:t>
            </w:r>
          </w:p>
          <w:p w14:paraId="01344820">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胚系突变</w:t>
            </w:r>
          </w:p>
        </w:tc>
        <w:tc>
          <w:tcPr>
            <w:tcW w:w="459" w:type="pct"/>
            <w:shd w:val="clear" w:color="auto" w:fill="auto"/>
            <w:vAlign w:val="center"/>
          </w:tcPr>
          <w:p w14:paraId="71FB545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28E92A5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up.BRCA2 }}</w:t>
            </w:r>
          </w:p>
        </w:tc>
        <w:tc>
          <w:tcPr>
            <w:tcW w:w="2977" w:type="pct"/>
            <w:shd w:val="clear" w:color="auto" w:fill="auto"/>
            <w:vAlign w:val="center"/>
          </w:tcPr>
          <w:p w14:paraId="3A675F74">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42" w:type="pct"/>
            <w:shd w:val="clear" w:color="auto" w:fill="auto"/>
            <w:vAlign w:val="center"/>
          </w:tcPr>
          <w:p w14:paraId="7710DF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p w14:paraId="4914806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23569316</w:t>
            </w:r>
          </w:p>
          <w:p w14:paraId="271D1C8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30625039</w:t>
            </w:r>
          </w:p>
        </w:tc>
      </w:tr>
      <w:tr w14:paraId="09CC01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F11A2B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CDK12</w:t>
            </w:r>
          </w:p>
          <w:p w14:paraId="28B6B629">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619ADEC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45AF552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up.CDK12 }}</w:t>
            </w:r>
          </w:p>
        </w:tc>
        <w:tc>
          <w:tcPr>
            <w:tcW w:w="2977" w:type="pct"/>
            <w:shd w:val="clear" w:color="auto" w:fill="auto"/>
            <w:vAlign w:val="center"/>
          </w:tcPr>
          <w:p w14:paraId="23C3669D">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42" w:type="pct"/>
            <w:shd w:val="clear" w:color="auto" w:fill="auto"/>
            <w:vAlign w:val="center"/>
          </w:tcPr>
          <w:p w14:paraId="230A747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31134918</w:t>
            </w:r>
          </w:p>
          <w:p w14:paraId="5D77007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31640893</w:t>
            </w:r>
          </w:p>
          <w:p w14:paraId="25038DE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32317181</w:t>
            </w:r>
          </w:p>
        </w:tc>
      </w:tr>
      <w:tr w14:paraId="5D749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59B5F0E">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TMPRSS2</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w:t>
            </w:r>
            <w:r>
              <w:rPr>
                <w:rFonts w:hint="default" w:ascii="Times New Roman" w:hAnsi="Times New Roman" w:eastAsia="微软雅黑" w:cs="Times New Roman"/>
                <w:color w:val="000000" w:themeColor="text1"/>
                <w:sz w:val="18"/>
                <w:szCs w:val="18"/>
                <w:lang w:eastAsia="zh-CN"/>
                <w14:textFill>
                  <w14:solidFill>
                    <w14:schemeClr w14:val="tx1"/>
                  </w14:solidFill>
                </w14:textFill>
              </w:rPr>
              <w:t>ERG融合</w:t>
            </w:r>
          </w:p>
        </w:tc>
        <w:tc>
          <w:tcPr>
            <w:tcW w:w="459" w:type="pct"/>
            <w:shd w:val="clear" w:color="auto" w:fill="auto"/>
            <w:vAlign w:val="center"/>
          </w:tcPr>
          <w:p w14:paraId="637CC17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7EA573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up.ERG }}</w:t>
            </w:r>
          </w:p>
        </w:tc>
        <w:tc>
          <w:tcPr>
            <w:tcW w:w="2977" w:type="pct"/>
            <w:shd w:val="clear" w:color="auto" w:fill="auto"/>
            <w:vAlign w:val="center"/>
          </w:tcPr>
          <w:p w14:paraId="44F63994">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42" w:type="pct"/>
            <w:shd w:val="clear" w:color="auto" w:fill="auto"/>
            <w:vAlign w:val="center"/>
          </w:tcPr>
          <w:p w14:paraId="680F661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28520829</w:t>
            </w:r>
          </w:p>
          <w:p w14:paraId="63A5222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26948395</w:t>
            </w:r>
          </w:p>
        </w:tc>
      </w:tr>
      <w:tr w14:paraId="61882D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189118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FOXA1</w:t>
            </w:r>
          </w:p>
          <w:p w14:paraId="03BA0C53">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370EB6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63AF6E7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up.FOXA1 }}</w:t>
            </w:r>
          </w:p>
        </w:tc>
        <w:tc>
          <w:tcPr>
            <w:tcW w:w="2977" w:type="pct"/>
            <w:shd w:val="clear" w:color="auto" w:fill="auto"/>
            <w:vAlign w:val="center"/>
          </w:tcPr>
          <w:p w14:paraId="7667CBCF">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42" w:type="pct"/>
            <w:shd w:val="clear" w:color="auto" w:fill="auto"/>
            <w:vAlign w:val="center"/>
          </w:tcPr>
          <w:p w14:paraId="16BD4FC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31243370</w:t>
            </w:r>
          </w:p>
        </w:tc>
      </w:tr>
      <w:tr w14:paraId="66A2A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0BD7495E">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PIK3CA</w:t>
            </w:r>
          </w:p>
          <w:p w14:paraId="4F654F3E">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突变和扩增</w:t>
            </w:r>
          </w:p>
        </w:tc>
        <w:tc>
          <w:tcPr>
            <w:tcW w:w="459" w:type="pct"/>
            <w:shd w:val="clear" w:color="auto" w:fill="auto"/>
            <w:vAlign w:val="center"/>
          </w:tcPr>
          <w:p w14:paraId="13C2FAE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7910A8A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up.PIK3CA }}</w:t>
            </w:r>
          </w:p>
        </w:tc>
        <w:tc>
          <w:tcPr>
            <w:tcW w:w="2977" w:type="pct"/>
            <w:shd w:val="clear" w:color="auto" w:fill="auto"/>
            <w:vAlign w:val="center"/>
          </w:tcPr>
          <w:p w14:paraId="10C1B536">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42" w:type="pct"/>
            <w:shd w:val="clear" w:color="auto" w:fill="auto"/>
            <w:vAlign w:val="center"/>
          </w:tcPr>
          <w:p w14:paraId="496E271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29581176</w:t>
            </w:r>
          </w:p>
        </w:tc>
      </w:tr>
      <w:tr w14:paraId="3BBE52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309408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48E8E2EB">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271C90F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1781F48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977" w:type="pct"/>
            <w:shd w:val="clear" w:color="auto" w:fill="auto"/>
            <w:vAlign w:val="center"/>
          </w:tcPr>
          <w:p w14:paraId="26C930C5">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42" w:type="pct"/>
            <w:shd w:val="clear" w:color="auto" w:fill="auto"/>
            <w:vAlign w:val="center"/>
          </w:tcPr>
          <w:p w14:paraId="0C8F8B2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25454616</w:t>
            </w:r>
          </w:p>
          <w:p w14:paraId="2D38EE4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p w14:paraId="1EFDBAA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17700571</w:t>
            </w:r>
          </w:p>
        </w:tc>
      </w:tr>
      <w:tr w14:paraId="35C57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C5E461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RB1</w:t>
            </w:r>
          </w:p>
          <w:p w14:paraId="3D37EBE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1AC94F7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2184EE3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up.RB1 }}</w:t>
            </w:r>
          </w:p>
        </w:tc>
        <w:tc>
          <w:tcPr>
            <w:tcW w:w="2977" w:type="pct"/>
            <w:shd w:val="clear" w:color="auto" w:fill="auto"/>
            <w:vAlign w:val="center"/>
          </w:tcPr>
          <w:p w14:paraId="7AD2D85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42" w:type="pct"/>
            <w:shd w:val="clear" w:color="auto" w:fill="auto"/>
            <w:vAlign w:val="center"/>
          </w:tcPr>
          <w:p w14:paraId="25A12F4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30928160</w:t>
            </w:r>
          </w:p>
          <w:p w14:paraId="0975BD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tc>
      </w:tr>
      <w:tr w14:paraId="3B71C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DD07D3D">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421FEED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0187D29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553E04E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977" w:type="pct"/>
            <w:shd w:val="clear" w:color="auto" w:fill="auto"/>
            <w:vAlign w:val="center"/>
          </w:tcPr>
          <w:p w14:paraId="66F838DB">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42" w:type="pct"/>
            <w:shd w:val="clear" w:color="auto" w:fill="auto"/>
            <w:vAlign w:val="center"/>
          </w:tcPr>
          <w:p w14:paraId="5D46B2E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28059767</w:t>
            </w:r>
          </w:p>
          <w:p w14:paraId="65CD23D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tc>
      </w:tr>
    </w:tbl>
    <w:p w14:paraId="08CDC0CD">
      <w:pPr>
        <w:spacing w:before="26"/>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{%elif urinaryProstateDisease == ‘尿路上皮癌/膀胱癌’%}</w:t>
      </w:r>
    </w:p>
    <w:tbl>
      <w:tblPr>
        <w:tblStyle w:val="15"/>
        <w:tblW w:w="5141"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33"/>
        <w:gridCol w:w="932"/>
        <w:gridCol w:w="934"/>
        <w:gridCol w:w="6036"/>
        <w:gridCol w:w="1313"/>
      </w:tblGrid>
      <w:tr w14:paraId="664163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2D2577E3">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16B065AC">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198ED70A">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2" w:type="pct"/>
            <w:tcBorders>
              <w:top w:val="nil"/>
              <w:left w:val="single" w:color="FFFFFF" w:sz="18" w:space="0"/>
              <w:bottom w:val="nil"/>
              <w:right w:val="single" w:color="FFFFFF" w:sz="18" w:space="0"/>
            </w:tcBorders>
            <w:shd w:val="clear" w:color="auto" w:fill="62BC41"/>
            <w:vAlign w:val="center"/>
          </w:tcPr>
          <w:p w14:paraId="04BCB5B3">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7" w:type="pct"/>
            <w:tcBorders>
              <w:top w:val="nil"/>
              <w:left w:val="single" w:color="FFFFFF" w:sz="18" w:space="0"/>
              <w:bottom w:val="nil"/>
            </w:tcBorders>
            <w:shd w:val="clear" w:color="auto" w:fill="62BC41"/>
            <w:vAlign w:val="center"/>
          </w:tcPr>
          <w:p w14:paraId="041B4DE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54EADC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nil"/>
            </w:tcBorders>
            <w:shd w:val="clear" w:color="auto" w:fill="auto"/>
            <w:vAlign w:val="center"/>
          </w:tcPr>
          <w:p w14:paraId="0C2A987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AKT1</w:t>
            </w:r>
          </w:p>
          <w:p w14:paraId="4984DB9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tcBorders>
              <w:top w:val="nil"/>
            </w:tcBorders>
            <w:shd w:val="clear" w:color="auto" w:fill="auto"/>
            <w:vAlign w:val="center"/>
          </w:tcPr>
          <w:p w14:paraId="3AB551A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tcBorders>
              <w:top w:val="nil"/>
            </w:tcBorders>
            <w:shd w:val="clear" w:color="auto" w:fill="auto"/>
            <w:vAlign w:val="center"/>
          </w:tcPr>
          <w:p w14:paraId="7E54173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up.AKT1 }}</w:t>
            </w:r>
          </w:p>
        </w:tc>
        <w:tc>
          <w:tcPr>
            <w:tcW w:w="2972" w:type="pct"/>
            <w:tcBorders>
              <w:top w:val="nil"/>
            </w:tcBorders>
            <w:shd w:val="clear" w:color="auto" w:fill="auto"/>
            <w:vAlign w:val="center"/>
          </w:tcPr>
          <w:p w14:paraId="2DE51E2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47" w:type="pct"/>
            <w:tcBorders>
              <w:top w:val="nil"/>
            </w:tcBorders>
            <w:shd w:val="clear" w:color="auto" w:fill="auto"/>
            <w:vAlign w:val="center"/>
          </w:tcPr>
          <w:p w14:paraId="0E2B741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06BB77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60D8E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ARID1A</w:t>
            </w:r>
          </w:p>
          <w:p w14:paraId="2D259A8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4EF23F3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260ED94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up.ARID1A }}</w:t>
            </w:r>
          </w:p>
        </w:tc>
        <w:tc>
          <w:tcPr>
            <w:tcW w:w="2972" w:type="pct"/>
            <w:shd w:val="clear" w:color="auto" w:fill="auto"/>
            <w:vAlign w:val="center"/>
          </w:tcPr>
          <w:p w14:paraId="2F85D960">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有研究称，在有或没有辅助膀胱内治疗的100例患者接受TUR治疗组中，ARID1A 突变与肿瘤复发相关（HR=3.14, p=0.002）。</w:t>
            </w:r>
          </w:p>
        </w:tc>
        <w:tc>
          <w:tcPr>
            <w:tcW w:w="647" w:type="pct"/>
            <w:shd w:val="clear" w:color="auto" w:fill="auto"/>
            <w:vAlign w:val="center"/>
          </w:tcPr>
          <w:p w14:paraId="2876A42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28583311</w:t>
            </w:r>
          </w:p>
        </w:tc>
      </w:tr>
      <w:tr w14:paraId="5721C7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C976854">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ATM</w:t>
            </w:r>
          </w:p>
          <w:p w14:paraId="5CE5AA1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7585468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D8BEBA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up.ATM }}</w:t>
            </w:r>
          </w:p>
        </w:tc>
        <w:tc>
          <w:tcPr>
            <w:tcW w:w="2972" w:type="pct"/>
            <w:shd w:val="clear" w:color="auto" w:fill="auto"/>
            <w:vAlign w:val="center"/>
          </w:tcPr>
          <w:p w14:paraId="54A8D6F2">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63A6269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1FD2C1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039CEF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BRCA1</w:t>
            </w:r>
          </w:p>
          <w:p w14:paraId="240EB460">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6A65344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9C57FC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up.BRCA1 }}</w:t>
            </w:r>
          </w:p>
        </w:tc>
        <w:tc>
          <w:tcPr>
            <w:tcW w:w="2972" w:type="pct"/>
            <w:shd w:val="clear" w:color="auto" w:fill="auto"/>
            <w:vAlign w:val="center"/>
          </w:tcPr>
          <w:p w14:paraId="12CA93C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4FA050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36FBA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E3367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BRCA2</w:t>
            </w:r>
          </w:p>
          <w:p w14:paraId="4B179F7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3D361D4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125AB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up.BRCA2 }}</w:t>
            </w:r>
          </w:p>
        </w:tc>
        <w:tc>
          <w:tcPr>
            <w:tcW w:w="2972" w:type="pct"/>
            <w:shd w:val="clear" w:color="auto" w:fill="auto"/>
            <w:vAlign w:val="center"/>
          </w:tcPr>
          <w:p w14:paraId="29063A9A">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7676C8D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070285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038ED4">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CCND1</w:t>
            </w:r>
          </w:p>
          <w:p w14:paraId="700F5BD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A11CA7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1B483F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up.CCND1 }}</w:t>
            </w:r>
          </w:p>
        </w:tc>
        <w:tc>
          <w:tcPr>
            <w:tcW w:w="2972" w:type="pct"/>
            <w:shd w:val="clear" w:color="auto" w:fill="auto"/>
            <w:vAlign w:val="center"/>
          </w:tcPr>
          <w:p w14:paraId="58073A5B">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w:t>
            </w:r>
          </w:p>
        </w:tc>
        <w:tc>
          <w:tcPr>
            <w:tcW w:w="647" w:type="pct"/>
            <w:shd w:val="clear" w:color="auto" w:fill="auto"/>
            <w:vAlign w:val="center"/>
          </w:tcPr>
          <w:p w14:paraId="4DE624E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2506DC2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5DBAB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A64FD3">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CDH1</w:t>
            </w:r>
          </w:p>
          <w:p w14:paraId="568083FA">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突变</w:t>
            </w:r>
          </w:p>
        </w:tc>
        <w:tc>
          <w:tcPr>
            <w:tcW w:w="459" w:type="pct"/>
            <w:shd w:val="clear" w:color="auto" w:fill="auto"/>
            <w:vAlign w:val="center"/>
          </w:tcPr>
          <w:p w14:paraId="02F49660">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尿路上皮癌/膀胱癌</w:t>
            </w:r>
          </w:p>
        </w:tc>
        <w:tc>
          <w:tcPr>
            <w:tcW w:w="937" w:type="dxa"/>
            <w:shd w:val="clear" w:color="auto" w:fill="auto"/>
            <w:vAlign w:val="center"/>
          </w:tcPr>
          <w:p w14:paraId="605E74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up.CDH1 }}</w:t>
            </w:r>
          </w:p>
        </w:tc>
        <w:tc>
          <w:tcPr>
            <w:tcW w:w="2972" w:type="pct"/>
            <w:shd w:val="clear" w:color="auto" w:fill="auto"/>
            <w:vAlign w:val="center"/>
          </w:tcPr>
          <w:p w14:paraId="3C511F4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研究发现，携带CDKN2A，TP53，CDH1 基因突变的尿路上皮癌患者，预后可能较差。</w:t>
            </w:r>
          </w:p>
        </w:tc>
        <w:tc>
          <w:tcPr>
            <w:tcW w:w="647" w:type="pct"/>
            <w:shd w:val="clear" w:color="auto" w:fill="auto"/>
            <w:vAlign w:val="center"/>
          </w:tcPr>
          <w:p w14:paraId="6197608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26901067</w:t>
            </w:r>
          </w:p>
        </w:tc>
      </w:tr>
      <w:tr w14:paraId="40932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D945F6D">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CDKN2A</w:t>
            </w:r>
          </w:p>
          <w:p w14:paraId="1A023F13">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6261DEB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5E744A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up.CDKN2A }}</w:t>
            </w:r>
          </w:p>
        </w:tc>
        <w:tc>
          <w:tcPr>
            <w:tcW w:w="2972" w:type="pct"/>
            <w:shd w:val="clear" w:color="auto" w:fill="auto"/>
            <w:vAlign w:val="center"/>
          </w:tcPr>
          <w:p w14:paraId="11F8A02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47" w:type="pct"/>
            <w:shd w:val="clear" w:color="auto" w:fill="auto"/>
            <w:vAlign w:val="center"/>
          </w:tcPr>
          <w:p w14:paraId="0ECB69E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1FF03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AAEAD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CREBBP</w:t>
            </w:r>
          </w:p>
          <w:p w14:paraId="2A492AAD">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0F10E5B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2272EC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up.CREBBP }}</w:t>
            </w:r>
          </w:p>
        </w:tc>
        <w:tc>
          <w:tcPr>
            <w:tcW w:w="2972" w:type="pct"/>
            <w:shd w:val="clear" w:color="auto" w:fill="auto"/>
            <w:vAlign w:val="center"/>
          </w:tcPr>
          <w:p w14:paraId="4DDA6C8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在一项研究中，复发发生率31%（22/72），具有CREBBP 突变的复发率更高（9/18，50%），高于没有CREBBP突变的肿瘤复发率（13/54，24%）。</w:t>
            </w:r>
          </w:p>
        </w:tc>
        <w:tc>
          <w:tcPr>
            <w:tcW w:w="647" w:type="pct"/>
            <w:shd w:val="clear" w:color="auto" w:fill="auto"/>
            <w:vAlign w:val="center"/>
          </w:tcPr>
          <w:p w14:paraId="6430D39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38181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6A28FDA7">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ERCC2</w:t>
            </w:r>
          </w:p>
          <w:p w14:paraId="369CBC5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77974A7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88299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up.ERCC2 }}</w:t>
            </w:r>
          </w:p>
        </w:tc>
        <w:tc>
          <w:tcPr>
            <w:tcW w:w="2972" w:type="pct"/>
            <w:shd w:val="clear" w:color="auto" w:fill="auto"/>
            <w:vAlign w:val="center"/>
          </w:tcPr>
          <w:p w14:paraId="3618A3E1">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3961D9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0D923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93F4EA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FGFR3</w:t>
            </w:r>
          </w:p>
          <w:p w14:paraId="76318C6E">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E1B544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40A7A9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up.FGFR3 }}</w:t>
            </w:r>
          </w:p>
        </w:tc>
        <w:tc>
          <w:tcPr>
            <w:tcW w:w="2972" w:type="pct"/>
            <w:shd w:val="clear" w:color="auto" w:fill="auto"/>
            <w:vAlign w:val="center"/>
          </w:tcPr>
          <w:p w14:paraId="3819D86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47" w:type="pct"/>
            <w:shd w:val="clear" w:color="auto" w:fill="auto"/>
            <w:vAlign w:val="center"/>
          </w:tcPr>
          <w:p w14:paraId="2E95F07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610D8C2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388931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75C0509">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PALB2</w:t>
            </w:r>
          </w:p>
          <w:p w14:paraId="0B0BE729">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3956744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F54881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up.PALB2 }}</w:t>
            </w:r>
          </w:p>
        </w:tc>
        <w:tc>
          <w:tcPr>
            <w:tcW w:w="2972" w:type="pct"/>
            <w:shd w:val="clear" w:color="auto" w:fill="auto"/>
            <w:vAlign w:val="center"/>
          </w:tcPr>
          <w:p w14:paraId="0E1DFA17">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67BF3A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1FEA5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1D8B26B">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PIK3CA</w:t>
            </w:r>
          </w:p>
          <w:p w14:paraId="4708E4F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5D8364A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C829A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up.PIK3CA }}</w:t>
            </w:r>
          </w:p>
        </w:tc>
        <w:tc>
          <w:tcPr>
            <w:tcW w:w="2972" w:type="pct"/>
            <w:shd w:val="clear" w:color="auto" w:fill="auto"/>
            <w:vAlign w:val="center"/>
          </w:tcPr>
          <w:p w14:paraId="6B3CA214">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47" w:type="pct"/>
            <w:shd w:val="clear" w:color="auto" w:fill="auto"/>
            <w:vAlign w:val="center"/>
          </w:tcPr>
          <w:p w14:paraId="2AD0114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p w14:paraId="7CF9475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4A480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E9AA41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2614DFB6">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3024BB6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7D7940F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972" w:type="pct"/>
            <w:shd w:val="clear" w:color="auto" w:fill="auto"/>
            <w:vAlign w:val="center"/>
          </w:tcPr>
          <w:p w14:paraId="2670228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47" w:type="pct"/>
            <w:shd w:val="clear" w:color="auto" w:fill="auto"/>
            <w:vAlign w:val="center"/>
          </w:tcPr>
          <w:p w14:paraId="5EAFF61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5E3E15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460AAC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5917DCE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45FFEB9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0C10E7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972" w:type="pct"/>
            <w:shd w:val="clear" w:color="auto" w:fill="auto"/>
            <w:vAlign w:val="center"/>
          </w:tcPr>
          <w:p w14:paraId="0DD440F5">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47" w:type="pct"/>
            <w:shd w:val="clear" w:color="auto" w:fill="auto"/>
            <w:vAlign w:val="center"/>
          </w:tcPr>
          <w:p w14:paraId="7C0572D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69434AF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576C4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C2EE47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TSC1</w:t>
            </w:r>
          </w:p>
          <w:p w14:paraId="7A5C5412">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0588414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8FE5DA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up.TSC1 }}</w:t>
            </w:r>
          </w:p>
        </w:tc>
        <w:tc>
          <w:tcPr>
            <w:tcW w:w="2972" w:type="pct"/>
            <w:shd w:val="clear" w:color="auto" w:fill="auto"/>
            <w:vAlign w:val="center"/>
          </w:tcPr>
          <w:p w14:paraId="23465EC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0680DBE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19EC9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4AD4EE">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TSC2</w:t>
            </w:r>
          </w:p>
          <w:p w14:paraId="6E43E5C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59D8B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7E0F60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up.TSC2 }}</w:t>
            </w:r>
          </w:p>
        </w:tc>
        <w:tc>
          <w:tcPr>
            <w:tcW w:w="2972" w:type="pct"/>
            <w:shd w:val="clear" w:color="auto" w:fill="auto"/>
            <w:vAlign w:val="center"/>
          </w:tcPr>
          <w:p w14:paraId="41BC3D7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37E2AE8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bl>
    <w:p w14:paraId="1B10D37C">
      <w:pPr>
        <w:pStyle w:val="32"/>
        <w:tabs>
          <w:tab w:val="left" w:pos="1317"/>
        </w:tabs>
        <w:kinsoku w:val="0"/>
        <w:overflowPunct w:val="0"/>
        <w:spacing w:before="1" w:line="187" w:lineRule="auto"/>
        <w:ind w:left="0" w:right="1131" w:firstLine="0"/>
        <w:rPr>
          <w:rFonts w:hint="default" w:ascii="Times New Roman" w:hAnsi="Times New Roman" w:eastAsia="微软雅黑" w:cs="Times New Roman"/>
          <w:b/>
          <w:bCs/>
          <w:sz w:val="18"/>
          <w:lang w:eastAsia="zh-CN"/>
        </w:rPr>
      </w:pPr>
      <w:r>
        <w:rPr>
          <w:rFonts w:hint="default" w:ascii="Times New Roman" w:hAnsi="Times New Roman" w:eastAsia="微软雅黑" w:cs="Times New Roman"/>
          <w:bCs/>
          <w:color w:val="000000" w:themeColor="text1"/>
          <w:sz w:val="18"/>
          <w:szCs w:val="18"/>
          <w:lang w:eastAsia="zh-CN"/>
          <w14:textFill>
            <w14:solidFill>
              <w14:schemeClr w14:val="tx1"/>
            </w14:solidFill>
          </w14:textFill>
        </w:rPr>
        <w:t>{% endif %}</w:t>
      </w:r>
      <w:r>
        <w:rPr>
          <w:rFonts w:hint="default" w:ascii="Times New Roman" w:hAnsi="Times New Roman" w:eastAsia="微软雅黑" w:cs="Times New Roman"/>
          <w:b/>
          <w:bCs/>
          <w:sz w:val="18"/>
          <w:lang w:eastAsia="zh-CN"/>
        </w:rPr>
        <w:t>注：</w:t>
      </w:r>
    </w:p>
    <w:p w14:paraId="16FBF8A4">
      <w:pPr>
        <w:numPr>
          <w:ilvl w:val="0"/>
          <w:numId w:val="15"/>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预后情况与多种临床因素相关，提示信息仅供参考。</w:t>
      </w:r>
    </w:p>
    <w:p w14:paraId="57E337EE">
      <w:pPr>
        <w:numPr>
          <w:ilvl w:val="0"/>
          <w:numId w:val="15"/>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检出</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范围内。</w:t>
      </w:r>
    </w:p>
    <w:p w14:paraId="54448912">
      <w:pPr>
        <w:pStyle w:val="27"/>
        <w:rPr>
          <w:rFonts w:hint="default" w:ascii="Times New Roman" w:hAnsi="Times New Roman" w:eastAsia="微软雅黑" w:cs="Times New Roman"/>
          <w:color w:val="auto"/>
          <w:sz w:val="20"/>
          <w:szCs w:val="18"/>
        </w:rPr>
      </w:pPr>
      <w:r>
        <w:rPr>
          <w:rFonts w:hint="default" w:ascii="Times New Roman" w:hAnsi="Times New Roman" w:eastAsia="微软雅黑" w:cs="Times New Roman"/>
          <w:color w:val="000000" w:themeColor="text1"/>
          <w14:textFill>
            <w14:solidFill>
              <w14:schemeClr w14:val="tx1"/>
            </w14:solidFill>
          </w14:textFill>
        </w:rPr>
        <w:br w:type="page"/>
      </w:r>
      <w:r>
        <w:rPr>
          <w:rFonts w:hint="default" w:ascii="Times New Roman" w:hAnsi="Times New Roman" w:eastAsia="微软雅黑" w:cs="Times New Roman"/>
          <w:color w:val="000000" w:themeColor="text1"/>
          <w14:textFill>
            <w14:solidFill>
              <w14:schemeClr w14:val="tx1"/>
            </w14:solidFill>
          </w14:textFill>
        </w:rPr>
        <w:t xml:space="preserve">{% endif %}{% if </w:t>
      </w:r>
      <w:r>
        <w:rPr>
          <w:rFonts w:hint="default" w:ascii="Times New Roman" w:hAnsi="Times New Roman" w:eastAsia="微软雅黑" w:cs="Times New Roman"/>
          <w:color w:val="000000" w:themeColor="text1"/>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lang w:val="en-US" w:eastAsia="zh-CN"/>
          <w14:textFill>
            <w14:solidFill>
              <w14:schemeClr w14:val="tx1"/>
            </w14:solidFill>
          </w14:textFill>
        </w:rPr>
        <w:t>.chemoAnal</w:t>
      </w:r>
      <w:r>
        <w:rPr>
          <w:rFonts w:hint="default" w:ascii="Times New Roman" w:hAnsi="Times New Roman" w:eastAsia="微软雅黑" w:cs="Times New Roman"/>
          <w:color w:val="000000" w:themeColor="text1"/>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lang w:val="en-US" w:eastAsia="zh-CN"/>
          <w14:textFill>
            <w14:solidFill>
              <w14:schemeClr w14:val="tx1"/>
            </w14:solidFill>
          </w14:textFill>
        </w:rPr>
        <w:t xml:space="preserve">and did </w:t>
      </w:r>
      <w:r>
        <w:rPr>
          <w:rFonts w:hint="eastAsia" w:cs="Times New Roman"/>
          <w:color w:val="000000" w:themeColor="text1"/>
          <w:lang w:val="en-US" w:eastAsia="zh-CN"/>
          <w14:textFill>
            <w14:solidFill>
              <w14:schemeClr w14:val="tx1"/>
            </w14:solidFill>
          </w14:textFill>
        </w:rPr>
        <w:t>!</w:t>
      </w:r>
      <w:r>
        <w:rPr>
          <w:rFonts w:hint="eastAsia" w:ascii="Times New Roman" w:hAnsi="Times New Roman" w:eastAsia="微软雅黑" w:cs="Times New Roman"/>
          <w:color w:val="000000" w:themeColor="text1"/>
          <w:lang w:val="en-US" w:eastAsia="zh-CN"/>
          <w14:textFill>
            <w14:solidFill>
              <w14:schemeClr w14:val="tx1"/>
            </w14:solidFill>
          </w14:textFill>
        </w:rPr>
        <w:t>= 9253</w:t>
      </w:r>
      <w:r>
        <w:rPr>
          <w:rFonts w:hint="default" w:ascii="Times New Roman" w:hAnsi="Times New Roman" w:eastAsia="微软雅黑" w:cs="Times New Roman"/>
          <w:color w:val="000000" w:themeColor="text1"/>
          <w14:textFill>
            <w14:solidFill>
              <w14:schemeClr w14:val="tx1"/>
            </w14:solidFill>
          </w14:textFill>
        </w:rPr>
        <w:t xml:space="preserve"> %}</w:t>
      </w:r>
    </w:p>
    <w:p w14:paraId="5C2A6B18">
      <w:pPr>
        <w:pStyle w:val="3"/>
        <w:numPr>
          <w:ilvl w:val="255"/>
          <w:numId w:val="0"/>
        </w:numPr>
        <w:jc w:val="both"/>
        <w:rPr>
          <w:rFonts w:hint="default" w:ascii="Times New Roman" w:hAnsi="Times New Roman" w:eastAsia="微软雅黑" w:cs="Times New Roman"/>
          <w:color w:val="auto"/>
          <w:sz w:val="30"/>
        </w:rPr>
      </w:pPr>
      <w:bookmarkStart w:id="136" w:name="_Toc14132"/>
      <w:bookmarkStart w:id="137" w:name="_Toc16347"/>
      <w:bookmarkStart w:id="138" w:name="_Toc14676"/>
      <w:bookmarkStart w:id="139" w:name="_Toc6029"/>
      <w:bookmarkStart w:id="140" w:name="_Toc26649"/>
      <w:bookmarkStart w:id="141" w:name="_Toc21764_WPSOffice_Level2"/>
      <w:bookmarkStart w:id="142" w:name="_Toc10515"/>
      <w:bookmarkStart w:id="143" w:name="_Toc1707_WPSOffice_Level2"/>
      <w:r>
        <w:rPr>
          <w:rFonts w:hint="default" w:ascii="Times New Roman" w:hAnsi="Times New Roman" w:eastAsia="微软雅黑" w:cs="Times New Roman"/>
          <w:color w:val="auto"/>
          <w:sz w:val="30"/>
        </w:rPr>
        <w:t>化疗药物检测解析</w:t>
      </w:r>
      <w:bookmarkEnd w:id="136"/>
      <w:bookmarkEnd w:id="137"/>
      <w:bookmarkEnd w:id="138"/>
      <w:bookmarkEnd w:id="139"/>
      <w:bookmarkEnd w:id="140"/>
      <w:bookmarkEnd w:id="141"/>
      <w:bookmarkEnd w:id="142"/>
      <w:bookmarkEnd w:id="143"/>
    </w:p>
    <w:p w14:paraId="435C1A13">
      <w:pPr>
        <w:spacing w:before="26" w:after="120" w:afterLines="50"/>
        <w:rPr>
          <w:rFonts w:hint="default" w:ascii="Times New Roman" w:hAnsi="Times New Roman" w:eastAsia="微软雅黑" w:cs="Times New Roman"/>
        </w:rPr>
      </w:pPr>
      <w:bookmarkStart w:id="144" w:name="_Toc27302"/>
      <w:bookmarkStart w:id="145" w:name="_Toc13196_WPSOffice_Level1"/>
      <w:bookmarkStart w:id="146" w:name="_Toc1707_WPSOffice_Level1"/>
      <w:bookmarkStart w:id="147" w:name="_Toc13698"/>
      <w:bookmarkStart w:id="148" w:name="_Toc28240"/>
      <w:bookmarkStart w:id="149" w:name="_Toc21764_WPSOffice_Level1"/>
      <w:r>
        <w:rPr>
          <w:rFonts w:hint="default" w:ascii="Times New Roman" w:hAnsi="Times New Roman" w:eastAsia="微软雅黑" w:cs="Times New Roman"/>
          <w:b/>
          <w:sz w:val="24"/>
          <w:lang w:eastAsia="zh-CN"/>
        </w:rPr>
        <w:t>化疗药物用药提示</w:t>
      </w:r>
    </w:p>
    <w:tbl>
      <w:tblPr>
        <w:tblStyle w:val="16"/>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B4E5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43979EAA">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3009233">
            <w:pPr>
              <w:widowControl/>
              <w:jc w:val="both"/>
              <w:rPr>
                <w:rFonts w:hint="default" w:ascii="Times New Roman" w:hAnsi="Times New Roman" w:eastAsia="微软雅黑" w:cs="Times New Roman"/>
                <w:color w:val="4F4F4F"/>
                <w:sz w:val="18"/>
                <w:szCs w:val="18"/>
                <w:lang w:eastAsia="zh-CN" w:bidi="ar"/>
              </w:rPr>
            </w:pPr>
            <w:r>
              <w:rPr>
                <w:rFonts w:hint="default" w:ascii="Times New Roman" w:hAnsi="Times New Roman" w:eastAsia="微软雅黑" w:cs="Times New Roman"/>
                <w:bCs/>
                <w:sz w:val="18"/>
                <w:szCs w:val="18"/>
                <w:lang w:eastAsia="zh-CN"/>
              </w:rPr>
              <w:t>{{ chemoSummary.certain_cancer_effStr }}</w:t>
            </w:r>
          </w:p>
        </w:tc>
      </w:tr>
      <w:tr w14:paraId="39F38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68788BAD">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8A33348">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chemoSummary.certain_cancer_toxStr }}</w:t>
            </w:r>
          </w:p>
        </w:tc>
      </w:tr>
      <w:tr w14:paraId="35F6F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3ED2CE03">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C799E64">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chemoSummary.other_cancer_effStr }}</w:t>
            </w:r>
          </w:p>
        </w:tc>
      </w:tr>
      <w:tr w14:paraId="13BD2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0E5E7214">
            <w:pPr>
              <w:widowControl/>
              <w:jc w:val="center"/>
              <w:rPr>
                <w:rFonts w:hint="default"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C72EFD5">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chemoSummary.other_cancer_toxStr }}</w:t>
            </w:r>
          </w:p>
        </w:tc>
      </w:tr>
    </w:tbl>
    <w:p w14:paraId="6BAD1FEE">
      <w:pPr>
        <w:rPr>
          <w:rFonts w:hint="default" w:ascii="Times New Roman" w:hAnsi="Times New Roman" w:eastAsia="微软雅黑" w:cs="Times New Roman"/>
        </w:rPr>
      </w:pPr>
      <w:r>
        <w:rPr>
          <w:rFonts w:hint="default" w:ascii="Times New Roman" w:hAnsi="Times New Roman" w:eastAsia="微软雅黑" w:cs="Times New Roman"/>
          <w:b/>
          <w:sz w:val="18"/>
          <w:szCs w:val="18"/>
          <w:lang w:eastAsia="zh-CN" w:bidi="ar"/>
        </w:rPr>
        <w:t>注：</w:t>
      </w:r>
    </w:p>
    <w:p w14:paraId="02657B26">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note.chemo1NoteList %}{{n}}</w:t>
      </w:r>
    </w:p>
    <w:p w14:paraId="5A672421">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endfor %}</w:t>
      </w:r>
    </w:p>
    <w:p w14:paraId="53722965">
      <w:pP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sz w:val="18"/>
          <w:szCs w:val="18"/>
          <w:lang w:eastAsia="zh-CN" w:bidi="ar"/>
        </w:rPr>
        <w:br w:type="page"/>
      </w:r>
    </w:p>
    <w:p w14:paraId="5E881CFD">
      <w:pPr>
        <w:spacing w:before="26" w:after="120" w:afterLines="50"/>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化疗药物用药解析</w:t>
      </w:r>
    </w:p>
    <w:tbl>
      <w:tblPr>
        <w:tblStyle w:val="15"/>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79"/>
        <w:gridCol w:w="1404"/>
        <w:gridCol w:w="1152"/>
        <w:gridCol w:w="915"/>
        <w:gridCol w:w="1185"/>
        <w:gridCol w:w="1025"/>
        <w:gridCol w:w="561"/>
      </w:tblGrid>
      <w:tr w14:paraId="6515E11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18315FBB">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7F54C162">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4BAAE64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4957F11C">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6874668F">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7FF8EAB1">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4AE94EAB">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256BC7D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2ADDDA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2B5A951">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ca in chemoAnalysis%}</w:t>
            </w:r>
          </w:p>
        </w:tc>
      </w:tr>
      <w:tr w14:paraId="1400A62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51C5FF2">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 in ca %}</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c.evidence }}</w:t>
            </w:r>
          </w:p>
        </w:tc>
      </w:tr>
      <w:tr w14:paraId="49EFC6E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D941AD6">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r w14:paraId="6E77705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8812E29">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bl>
    <w:p w14:paraId="2D48DD7F">
      <w:pPr>
        <w:pStyle w:val="32"/>
        <w:tabs>
          <w:tab w:val="left" w:pos="1317"/>
        </w:tabs>
        <w:kinsoku w:val="0"/>
        <w:overflowPunct w:val="0"/>
        <w:spacing w:before="1" w:line="187" w:lineRule="auto"/>
        <w:ind w:left="0" w:right="1131" w:firstLine="0"/>
        <w:rPr>
          <w:rFonts w:hint="default" w:ascii="Times New Roman" w:hAnsi="Times New Roman" w:eastAsia="微软雅黑" w:cs="Times New Roman"/>
          <w:b/>
          <w:bCs/>
          <w:sz w:val="18"/>
          <w:lang w:eastAsia="zh-CN"/>
        </w:rPr>
      </w:pPr>
      <w:r>
        <w:rPr>
          <w:rFonts w:hint="default" w:ascii="Times New Roman" w:hAnsi="Times New Roman" w:eastAsia="微软雅黑" w:cs="Times New Roman"/>
          <w:b/>
          <w:bCs/>
          <w:sz w:val="18"/>
          <w:lang w:eastAsia="zh-CN"/>
        </w:rPr>
        <w:t>注：</w:t>
      </w:r>
    </w:p>
    <w:p w14:paraId="386943B9">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note.chemo2NoteList %}{{n}}</w:t>
      </w:r>
    </w:p>
    <w:p w14:paraId="179999BF">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endfor %}</w:t>
      </w:r>
    </w:p>
    <w:p w14:paraId="5A4B2E6C">
      <w:pPr>
        <w:numPr>
          <w:ilvl w:val="0"/>
          <w:numId w:val="0"/>
        </w:numPr>
        <w:ind w:leftChars="0"/>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default" w:ascii="Times New Roman" w:hAnsi="Times New Roman" w:eastAsia="微软雅黑" w:cs="Times New Roman"/>
          <w:lang w:eastAsia="zh-CN"/>
        </w:rPr>
        <w:br w:type="page"/>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bookmarkStart w:id="150" w:name="_Toc8296"/>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 if reportInfo.conf.wes%}</w:t>
      </w:r>
    </w:p>
    <w:p w14:paraId="49A4A7DD">
      <w:pPr>
        <w:numPr>
          <w:ilvl w:val="255"/>
          <w:numId w:val="0"/>
        </w:numPr>
        <w:jc w:val="both"/>
        <w:outlineLvl w:val="0"/>
        <w:rPr>
          <w:rStyle w:val="47"/>
          <w:rFonts w:hint="default" w:ascii="Times New Roman" w:hAnsi="Times New Roman" w:eastAsia="微软雅黑" w:cs="Times New Roman"/>
          <w:color w:val="62B541"/>
          <w:sz w:val="32"/>
          <w:szCs w:val="32"/>
          <w14:shadow w14:blurRad="50800" w14:dist="38100" w14:dir="10800000" w14:sx="100000" w14:sy="100000" w14:kx="0" w14:ky="0" w14:algn="r">
            <w14:srgbClr w14:val="62B541">
              <w14:alpha w14:val="60000"/>
            </w14:srgbClr>
          </w14:shadow>
        </w:rPr>
      </w:pPr>
      <w:bookmarkStart w:id="151" w:name="_Toc26226"/>
      <w:bookmarkStart w:id="152" w:name="_Toc12766"/>
      <w:r>
        <w:rPr>
          <w:rStyle w:val="47"/>
          <w:rFonts w:hint="default" w:ascii="Times New Roman" w:hAnsi="Times New Roman" w:eastAsia="微软雅黑" w:cs="Times New Roman"/>
          <w:color w:val="62B541"/>
          <w:sz w:val="32"/>
          <w:szCs w:val="32"/>
          <w14:shadow w14:blurRad="50800" w14:dist="38100" w14:dir="10800000" w14:sx="100000" w14:sy="100000" w14:kx="0" w14:ky="0" w14:algn="r">
            <w14:srgbClr w14:val="62B541">
              <w14:alpha w14:val="60000"/>
            </w14:srgbClr>
          </w14:shadow>
        </w:rPr>
        <w:t>全外显子基因突变结果</w:t>
      </w:r>
      <w:bookmarkEnd w:id="150"/>
      <w:bookmarkEnd w:id="151"/>
      <w:bookmarkEnd w:id="152"/>
    </w:p>
    <w:p w14:paraId="2C452F1B">
      <w:pPr>
        <w:widowControl/>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全外显子基因突变列表</w:t>
      </w:r>
    </w:p>
    <w:tbl>
      <w:tblPr>
        <w:tblStyle w:val="46"/>
        <w:tblW w:w="982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253"/>
        <w:gridCol w:w="851"/>
        <w:gridCol w:w="1984"/>
        <w:gridCol w:w="1276"/>
        <w:gridCol w:w="992"/>
        <w:gridCol w:w="1276"/>
        <w:gridCol w:w="1342"/>
        <w:gridCol w:w="850"/>
      </w:tblGrid>
      <w:tr w14:paraId="21AB57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1253" w:type="dxa"/>
            <w:tcBorders>
              <w:top w:val="nil"/>
              <w:left w:val="nil"/>
              <w:bottom w:val="nil"/>
              <w:right w:val="single" w:color="auto" w:sz="4" w:space="0"/>
              <w:insideV w:val="single" w:sz="4" w:space="0"/>
            </w:tcBorders>
            <w:shd w:val="clear" w:color="auto" w:fill="62BC41"/>
            <w:vAlign w:val="center"/>
          </w:tcPr>
          <w:p w14:paraId="6B46E96E">
            <w:pPr>
              <w:tabs>
                <w:tab w:val="left" w:pos="562"/>
              </w:tabs>
              <w:spacing w:line="206" w:lineRule="exact"/>
              <w:ind w:left="-2" w:leftChars="-1"/>
              <w:jc w:val="center"/>
              <w:rPr>
                <w:rFonts w:hint="default" w:ascii="Times New Roman" w:hAnsi="Times New Roman" w:eastAsia="微软雅黑" w:cs="Times New Roman"/>
                <w:b w:val="0"/>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851" w:type="dxa"/>
            <w:tcBorders>
              <w:top w:val="nil"/>
              <w:left w:val="single" w:color="FFFFFF" w:sz="18" w:space="0"/>
              <w:bottom w:val="nil"/>
              <w:right w:val="single" w:color="auto" w:sz="4" w:space="0"/>
              <w:insideV w:val="single" w:sz="4" w:space="0"/>
            </w:tcBorders>
            <w:shd w:val="clear" w:color="auto" w:fill="62BC41"/>
            <w:vAlign w:val="center"/>
          </w:tcPr>
          <w:p w14:paraId="157C178D">
            <w:pPr>
              <w:tabs>
                <w:tab w:val="left" w:pos="562"/>
              </w:tabs>
              <w:spacing w:line="206" w:lineRule="exact"/>
              <w:ind w:left="-2" w:leftChars="-1"/>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染色体</w:t>
            </w:r>
          </w:p>
          <w:p w14:paraId="4C827534">
            <w:pPr>
              <w:tabs>
                <w:tab w:val="left" w:pos="562"/>
              </w:tabs>
              <w:spacing w:line="206" w:lineRule="exact"/>
              <w:ind w:left="-2" w:leftChars="-1"/>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（chr）</w:t>
            </w:r>
          </w:p>
        </w:tc>
        <w:tc>
          <w:tcPr>
            <w:tcW w:w="1984" w:type="dxa"/>
            <w:tcBorders>
              <w:top w:val="nil"/>
              <w:left w:val="single" w:color="FFFFFF" w:sz="18" w:space="0"/>
              <w:bottom w:val="nil"/>
              <w:right w:val="single" w:color="auto" w:sz="4" w:space="0"/>
              <w:insideV w:val="single" w:sz="4" w:space="0"/>
            </w:tcBorders>
            <w:shd w:val="clear" w:color="auto" w:fill="62BC41"/>
            <w:vAlign w:val="center"/>
          </w:tcPr>
          <w:p w14:paraId="5A680DAC">
            <w:pPr>
              <w:tabs>
                <w:tab w:val="left" w:pos="562"/>
              </w:tabs>
              <w:spacing w:line="206" w:lineRule="exact"/>
              <w:ind w:left="-2" w:leftChars="-1"/>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突变类型</w:t>
            </w:r>
          </w:p>
        </w:tc>
        <w:tc>
          <w:tcPr>
            <w:tcW w:w="1276" w:type="dxa"/>
            <w:tcBorders>
              <w:top w:val="nil"/>
              <w:left w:val="single" w:color="FFFFFF" w:sz="18" w:space="0"/>
              <w:bottom w:val="nil"/>
              <w:right w:val="single" w:color="auto" w:sz="4" w:space="0"/>
              <w:insideV w:val="single" w:sz="4" w:space="0"/>
            </w:tcBorders>
            <w:shd w:val="clear" w:color="auto" w:fill="62BC41"/>
            <w:vAlign w:val="center"/>
          </w:tcPr>
          <w:p w14:paraId="619EED94">
            <w:pPr>
              <w:tabs>
                <w:tab w:val="left" w:pos="562"/>
              </w:tabs>
              <w:spacing w:line="206" w:lineRule="exact"/>
              <w:ind w:left="-2" w:leftChars="-1"/>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转录本</w:t>
            </w:r>
          </w:p>
        </w:tc>
        <w:tc>
          <w:tcPr>
            <w:tcW w:w="992" w:type="dxa"/>
            <w:tcBorders>
              <w:top w:val="nil"/>
              <w:left w:val="single" w:color="FFFFFF" w:sz="18" w:space="0"/>
              <w:bottom w:val="nil"/>
              <w:right w:val="single" w:color="auto" w:sz="4" w:space="0"/>
              <w:insideV w:val="single" w:sz="4" w:space="0"/>
            </w:tcBorders>
            <w:shd w:val="clear" w:color="auto" w:fill="62BC41"/>
            <w:vAlign w:val="center"/>
          </w:tcPr>
          <w:p w14:paraId="289455A3">
            <w:pPr>
              <w:tabs>
                <w:tab w:val="left" w:pos="562"/>
              </w:tabs>
              <w:spacing w:line="206" w:lineRule="exact"/>
              <w:ind w:left="-2" w:leftChars="-1"/>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外显子</w:t>
            </w:r>
          </w:p>
        </w:tc>
        <w:tc>
          <w:tcPr>
            <w:tcW w:w="1276" w:type="dxa"/>
            <w:tcBorders>
              <w:top w:val="nil"/>
              <w:left w:val="single" w:color="FFFFFF" w:sz="18" w:space="0"/>
              <w:bottom w:val="nil"/>
              <w:right w:val="single" w:color="auto" w:sz="4" w:space="0"/>
              <w:insideV w:val="single" w:sz="4" w:space="0"/>
            </w:tcBorders>
            <w:shd w:val="clear" w:color="auto" w:fill="62BC41"/>
            <w:vAlign w:val="center"/>
          </w:tcPr>
          <w:p w14:paraId="3BF46D49">
            <w:pPr>
              <w:tabs>
                <w:tab w:val="left" w:pos="562"/>
              </w:tabs>
              <w:spacing w:line="206" w:lineRule="exact"/>
              <w:ind w:left="-2" w:leftChars="-1"/>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碱基变化</w:t>
            </w:r>
          </w:p>
        </w:tc>
        <w:tc>
          <w:tcPr>
            <w:tcW w:w="1342" w:type="dxa"/>
            <w:tcBorders>
              <w:top w:val="nil"/>
              <w:left w:val="single" w:color="FFFFFF" w:sz="18" w:space="0"/>
              <w:bottom w:val="nil"/>
              <w:right w:val="single" w:color="auto" w:sz="4" w:space="0"/>
              <w:insideV w:val="single" w:sz="4" w:space="0"/>
            </w:tcBorders>
            <w:shd w:val="clear" w:color="auto" w:fill="62BC41"/>
            <w:vAlign w:val="center"/>
          </w:tcPr>
          <w:p w14:paraId="3A043BDB">
            <w:pPr>
              <w:tabs>
                <w:tab w:val="left" w:pos="562"/>
              </w:tabs>
              <w:spacing w:line="206" w:lineRule="exact"/>
              <w:ind w:left="-2" w:leftChars="-1"/>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氨基酸变化</w:t>
            </w:r>
          </w:p>
        </w:tc>
        <w:tc>
          <w:tcPr>
            <w:tcW w:w="850" w:type="dxa"/>
            <w:tcBorders>
              <w:top w:val="nil"/>
              <w:left w:val="single" w:color="FFFFFF" w:sz="18" w:space="0"/>
              <w:bottom w:val="nil"/>
              <w:right w:val="nil"/>
              <w:insideV w:val="single" w:sz="4" w:space="0"/>
            </w:tcBorders>
            <w:shd w:val="clear" w:color="auto" w:fill="62BC41"/>
            <w:vAlign w:val="center"/>
          </w:tcPr>
          <w:p w14:paraId="3407CF18">
            <w:pPr>
              <w:tabs>
                <w:tab w:val="left" w:pos="562"/>
              </w:tabs>
              <w:spacing w:line="206" w:lineRule="exact"/>
              <w:ind w:left="-2" w:leftChars="-1"/>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丰度</w:t>
            </w: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w:t>
            </w:r>
          </w:p>
        </w:tc>
      </w:tr>
      <w:tr w14:paraId="1A4A79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24" w:type="dxa"/>
            <w:gridSpan w:val="8"/>
            <w:tcBorders>
              <w:bottom w:val="single" w:color="A4A4A4" w:sz="4" w:space="0"/>
            </w:tcBorders>
            <w:vAlign w:val="center"/>
          </w:tcPr>
          <w:p w14:paraId="5877B373">
            <w:pPr>
              <w:spacing w:line="240" w:lineRule="exact"/>
              <w:jc w:val="center"/>
              <w:rPr>
                <w:rFonts w:hint="default" w:ascii="Times New Roman" w:hAnsi="Times New Roman" w:eastAsia="微软雅黑" w:cs="Times New Roman"/>
                <w:b/>
                <w:color w:val="000000" w:themeColor="text1"/>
                <w:spacing w:val="-1"/>
                <w:sz w:val="18"/>
                <w:szCs w:val="18"/>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for wm in wesMutation %}</w:t>
            </w:r>
          </w:p>
        </w:tc>
      </w:tr>
      <w:tr w14:paraId="75E459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1253" w:type="dxa"/>
            <w:tcBorders>
              <w:top w:val="single" w:color="A4A4A4" w:sz="4" w:space="0"/>
            </w:tcBorders>
            <w:vAlign w:val="center"/>
          </w:tcPr>
          <w:p w14:paraId="78065D4F">
            <w:pPr>
              <w:spacing w:line="240" w:lineRule="exact"/>
              <w:jc w:val="center"/>
              <w:rPr>
                <w:rFonts w:hint="default"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 wm.gene }}</w:t>
            </w:r>
          </w:p>
        </w:tc>
        <w:tc>
          <w:tcPr>
            <w:tcW w:w="851" w:type="dxa"/>
            <w:tcBorders>
              <w:top w:val="single" w:color="A4A4A4" w:sz="4" w:space="0"/>
            </w:tcBorders>
            <w:vAlign w:val="center"/>
          </w:tcPr>
          <w:p w14:paraId="7079293A">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wm.chrom }}</w:t>
            </w:r>
          </w:p>
        </w:tc>
        <w:tc>
          <w:tcPr>
            <w:tcW w:w="1984" w:type="dxa"/>
            <w:tcBorders>
              <w:top w:val="single" w:color="A4A4A4" w:sz="4" w:space="0"/>
            </w:tcBorders>
            <w:vAlign w:val="center"/>
          </w:tcPr>
          <w:p w14:paraId="758C4FB2">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wm.impact }}</w:t>
            </w:r>
          </w:p>
        </w:tc>
        <w:tc>
          <w:tcPr>
            <w:tcW w:w="1276" w:type="dxa"/>
            <w:tcBorders>
              <w:top w:val="single" w:color="A4A4A4" w:sz="4" w:space="0"/>
            </w:tcBorders>
            <w:vAlign w:val="center"/>
          </w:tcPr>
          <w:p w14:paraId="5F9A0479">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wm.transcript }}</w:t>
            </w:r>
          </w:p>
        </w:tc>
        <w:tc>
          <w:tcPr>
            <w:tcW w:w="992" w:type="dxa"/>
            <w:tcBorders>
              <w:top w:val="single" w:color="A4A4A4" w:sz="4" w:space="0"/>
            </w:tcBorders>
            <w:vAlign w:val="center"/>
          </w:tcPr>
          <w:p w14:paraId="0AFB6D80">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wm.exon }}</w:t>
            </w:r>
          </w:p>
        </w:tc>
        <w:tc>
          <w:tcPr>
            <w:tcW w:w="1276" w:type="dxa"/>
            <w:tcBorders>
              <w:top w:val="single" w:color="A4A4A4" w:sz="4" w:space="0"/>
            </w:tcBorders>
            <w:vAlign w:val="center"/>
          </w:tcPr>
          <w:p w14:paraId="5AFCA402">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wm.codon_change }}</w:t>
            </w:r>
          </w:p>
        </w:tc>
        <w:tc>
          <w:tcPr>
            <w:tcW w:w="1342" w:type="dxa"/>
            <w:tcBorders>
              <w:top w:val="single" w:color="A4A4A4" w:sz="4" w:space="0"/>
            </w:tcBorders>
            <w:vAlign w:val="center"/>
          </w:tcPr>
          <w:p w14:paraId="59908964">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wm.aa_change }}</w:t>
            </w:r>
          </w:p>
        </w:tc>
        <w:tc>
          <w:tcPr>
            <w:tcW w:w="850" w:type="dxa"/>
            <w:tcBorders>
              <w:top w:val="single" w:color="A4A4A4" w:sz="4" w:space="0"/>
            </w:tcBorders>
            <w:vAlign w:val="center"/>
          </w:tcPr>
          <w:p w14:paraId="5A6C5B39">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wm.VAF }}</w:t>
            </w:r>
          </w:p>
        </w:tc>
      </w:tr>
      <w:tr w14:paraId="4B6B7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24" w:type="dxa"/>
            <w:gridSpan w:val="8"/>
            <w:vAlign w:val="center"/>
          </w:tcPr>
          <w:p w14:paraId="7E169709">
            <w:pPr>
              <w:jc w:val="center"/>
              <w:rPr>
                <w:rFonts w:hint="default" w:ascii="Times New Roman" w:hAnsi="Times New Roman" w:eastAsia="微软雅黑" w:cs="Times New Roman"/>
                <w:b/>
                <w:color w:val="000000" w:themeColor="text1"/>
                <w:spacing w:val="-1"/>
                <w:sz w:val="18"/>
                <w:szCs w:val="18"/>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bl>
    <w:p w14:paraId="1D576F9D">
      <w:pPr>
        <w:numPr>
          <w:ilvl w:val="0"/>
          <w:numId w:val="0"/>
        </w:numPr>
        <w:ind w:leftChars="0"/>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 endif %}</w:t>
      </w:r>
      <w:bookmarkStart w:id="153" w:name="_Toc15707"/>
    </w:p>
    <w:p w14:paraId="4D8C4C8D">
      <w:pPr>
        <w:pStyle w:val="2"/>
        <w:numPr>
          <w:ilvl w:val="255"/>
          <w:numId w:val="0"/>
        </w:numPr>
        <w:jc w:val="left"/>
        <w:rPr>
          <w:rFonts w:hint="default"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pPr>
      <w:bookmarkStart w:id="154" w:name="_Toc4248"/>
      <w:bookmarkStart w:id="155" w:name="_Toc16863"/>
      <w:r>
        <w:rPr>
          <w:rFonts w:hint="default"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t>附录</w:t>
      </w:r>
      <w:bookmarkEnd w:id="144"/>
      <w:bookmarkEnd w:id="145"/>
      <w:bookmarkEnd w:id="146"/>
      <w:bookmarkEnd w:id="147"/>
      <w:bookmarkEnd w:id="148"/>
      <w:bookmarkEnd w:id="149"/>
      <w:bookmarkEnd w:id="154"/>
      <w:bookmarkEnd w:id="155"/>
    </w:p>
    <w:bookmarkEnd w:id="153"/>
    <w:p w14:paraId="5591AAE5">
      <w:pPr>
        <w:pStyle w:val="3"/>
        <w:numPr>
          <w:ilvl w:val="255"/>
          <w:numId w:val="0"/>
        </w:numPr>
        <w:jc w:val="left"/>
        <w:rPr>
          <w:rFonts w:hint="default" w:ascii="Times New Roman" w:hAnsi="Times New Roman" w:eastAsia="微软雅黑" w:cs="Times New Roman"/>
          <w:color w:val="auto"/>
          <w:sz w:val="30"/>
          <w:lang w:eastAsia="zh-CN"/>
        </w:rPr>
      </w:pPr>
      <w:bookmarkStart w:id="156" w:name="_Toc22324"/>
      <w:bookmarkStart w:id="157" w:name="_Toc14255_WPSOffice_Level1"/>
      <w:bookmarkStart w:id="158" w:name="_Toc3674"/>
      <w:bookmarkStart w:id="159" w:name="_Toc15840_WPSOffice_Level1"/>
      <w:bookmarkStart w:id="160" w:name="_Toc14102"/>
      <w:bookmarkStart w:id="161" w:name="_Toc24085_WPSOffice_Level1"/>
      <w:bookmarkStart w:id="162" w:name="_Toc1262"/>
      <w:r>
        <w:rPr>
          <w:rFonts w:hint="default" w:ascii="Times New Roman" w:hAnsi="Times New Roman" w:eastAsia="微软雅黑" w:cs="Times New Roman"/>
          <w:color w:val="auto"/>
          <w:sz w:val="30"/>
          <w:lang w:eastAsia="zh-CN"/>
        </w:rPr>
        <w:t>样本质控情况</w:t>
      </w:r>
      <w:bookmarkEnd w:id="156"/>
      <w:bookmarkEnd w:id="157"/>
      <w:bookmarkEnd w:id="158"/>
      <w:bookmarkEnd w:id="159"/>
      <w:bookmarkEnd w:id="160"/>
      <w:bookmarkEnd w:id="161"/>
      <w:bookmarkEnd w:id="162"/>
    </w:p>
    <w:p w14:paraId="4EAEFAEF">
      <w:pPr>
        <w:pStyle w:val="6"/>
        <w:rPr>
          <w:rFonts w:hint="default" w:ascii="Times New Roman" w:hAnsi="Times New Roman" w:eastAsia="微软雅黑" w:cs="Times New Roman"/>
          <w:b/>
          <w:sz w:val="6"/>
          <w:lang w:eastAsia="zh-CN"/>
        </w:rPr>
      </w:pPr>
    </w:p>
    <w:tbl>
      <w:tblPr>
        <w:tblStyle w:val="15"/>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1C4A0B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1EC54BCF">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7DA54626">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4DA8F4B5">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3DBBC84A">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质控标准</w:t>
            </w:r>
          </w:p>
        </w:tc>
      </w:tr>
      <w:tr w14:paraId="4C306B8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tcBorders>
              <w:top w:val="nil"/>
              <w:left w:val="nil"/>
              <w:bottom w:val="single" w:color="A4A4A4" w:sz="4" w:space="0"/>
              <w:right w:val="single" w:color="A4A4A4" w:sz="4" w:space="0"/>
            </w:tcBorders>
            <w:shd w:val="clear" w:color="auto" w:fill="auto"/>
            <w:vAlign w:val="center"/>
          </w:tcPr>
          <w:p w14:paraId="231B4F4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7F69ACF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43613981">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tumorcellcontent }}</w:t>
            </w:r>
          </w:p>
        </w:tc>
        <w:tc>
          <w:tcPr>
            <w:tcW w:w="2731" w:type="dxa"/>
            <w:gridSpan w:val="2"/>
            <w:tcBorders>
              <w:top w:val="nil"/>
              <w:left w:val="single" w:color="A4A4A4" w:sz="4" w:space="0"/>
              <w:bottom w:val="single" w:color="A4A4A4" w:sz="4" w:space="0"/>
              <w:right w:val="nil"/>
            </w:tcBorders>
            <w:shd w:val="clear" w:color="auto" w:fill="auto"/>
            <w:vAlign w:val="center"/>
          </w:tcPr>
          <w:p w14:paraId="1A0DD4A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≥10%</w:t>
            </w:r>
          </w:p>
        </w:tc>
      </w:tr>
      <w:tr w14:paraId="72C9661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1EEAB2">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C9BB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FF3D64">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7D59B4A">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rPr>
              <w:t>{% if "hrd" in panel %}{% set threshold = "≥200" if "BRC</w:t>
            </w:r>
            <w:r>
              <w:rPr>
                <w:rFonts w:hint="eastAsia" w:ascii="Times New Roman" w:hAnsi="Times New Roman" w:eastAsia="微软雅黑" w:cs="Times New Roman"/>
                <w:sz w:val="21"/>
                <w:szCs w:val="21"/>
                <w:lang w:val="en-US" w:eastAsia="zh-CN"/>
              </w:rPr>
              <w:t>A</w:t>
            </w:r>
            <w:r>
              <w:rPr>
                <w:rFonts w:hint="default" w:ascii="Times New Roman" w:hAnsi="Times New Roman" w:eastAsia="微软雅黑" w:cs="Times New Roman"/>
                <w:sz w:val="21"/>
                <w:szCs w:val="21"/>
              </w:rPr>
              <w:t>" in panel else "≥300" %}{% else %}{% set threshold = "≥100" if type == "tissue" else "≥20" %}{% endif %}{{ threshold }}</w:t>
            </w:r>
          </w:p>
        </w:tc>
      </w:tr>
      <w:tr w14:paraId="36EADD1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7457E89">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BFDEFD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A1B560E">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EBB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A/B/C级</w:t>
            </w:r>
          </w:p>
        </w:tc>
      </w:tr>
      <w:tr w14:paraId="6A1116F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EDE24E1">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976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5C4E9D">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68E9EB1">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rPr>
              <w:t>{% if "</w:t>
            </w:r>
            <w:r>
              <w:rPr>
                <w:rFonts w:hint="eastAsia" w:ascii="Times New Roman" w:hAnsi="Times New Roman" w:eastAsia="微软雅黑" w:cs="Times New Roman"/>
                <w:sz w:val="21"/>
                <w:szCs w:val="21"/>
                <w:lang w:val="en-US" w:eastAsia="zh-CN"/>
              </w:rPr>
              <w:t>188_</w:t>
            </w:r>
            <w:r>
              <w:rPr>
                <w:rFonts w:hint="default" w:ascii="Times New Roman" w:hAnsi="Times New Roman" w:eastAsia="微软雅黑" w:cs="Times New Roman"/>
                <w:sz w:val="21"/>
                <w:szCs w:val="21"/>
              </w:rPr>
              <w:t xml:space="preserve">hrd" in panel </w:t>
            </w:r>
            <w:r>
              <w:rPr>
                <w:rFonts w:hint="eastAsia" w:ascii="Times New Roman" w:hAnsi="Times New Roman" w:eastAsia="微软雅黑" w:cs="Times New Roman"/>
                <w:sz w:val="21"/>
                <w:szCs w:val="21"/>
                <w:lang w:val="en-US" w:eastAsia="zh-CN"/>
              </w:rPr>
              <w:t xml:space="preserve">or </w:t>
            </w:r>
            <w:r>
              <w:rPr>
                <w:rFonts w:hint="default" w:ascii="Times New Roman" w:hAnsi="Times New Roman" w:eastAsia="微软雅黑" w:cs="Times New Roman"/>
                <w:sz w:val="21"/>
                <w:szCs w:val="21"/>
              </w:rPr>
              <w:t xml:space="preserve"> "</w:t>
            </w:r>
            <w:r>
              <w:rPr>
                <w:rFonts w:hint="eastAsia" w:ascii="Times New Roman" w:hAnsi="Times New Roman" w:eastAsia="微软雅黑" w:cs="Times New Roman"/>
                <w:sz w:val="21"/>
                <w:szCs w:val="21"/>
                <w:lang w:val="en-US" w:eastAsia="zh-CN"/>
              </w:rPr>
              <w:t>550_</w:t>
            </w:r>
            <w:r>
              <w:rPr>
                <w:rFonts w:hint="default" w:ascii="Times New Roman" w:hAnsi="Times New Roman" w:eastAsia="微软雅黑" w:cs="Times New Roman"/>
                <w:sz w:val="21"/>
                <w:szCs w:val="21"/>
              </w:rPr>
              <w:t>hrd" in panel</w:t>
            </w:r>
            <w:r>
              <w:rPr>
                <w:rFonts w:hint="eastAsia" w:ascii="Times New Roman" w:hAnsi="Times New Roman" w:eastAsia="微软雅黑" w:cs="Times New Roman"/>
                <w:sz w:val="21"/>
                <w:szCs w:val="21"/>
                <w:lang w:val="en-US" w:eastAsia="zh-CN"/>
              </w:rPr>
              <w:t xml:space="preserve"> 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1238_</w:t>
            </w:r>
            <w:r>
              <w:rPr>
                <w:rFonts w:hint="default" w:ascii="Times New Roman" w:hAnsi="Times New Roman" w:eastAsia="微软雅黑" w:cs="Times New Roman"/>
                <w:sz w:val="21"/>
                <w:szCs w:val="21"/>
              </w:rPr>
              <w:t>hrd" in panel%}</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10</w:t>
            </w:r>
            <w:r>
              <w:rPr>
                <w:rFonts w:hint="default" w:ascii="Times New Roman" w:hAnsi="Times New Roman" w:eastAsia="微软雅黑" w:cs="Times New Roman"/>
                <w:sz w:val="21"/>
                <w:szCs w:val="21"/>
                <w:lang w:eastAsia="zh-CN" w:bidi="ar"/>
              </w:rPr>
              <w:t>00</w:t>
            </w:r>
            <w:r>
              <w:rPr>
                <w:rFonts w:hint="eastAsia" w:ascii="Times New Roman" w:hAnsi="Times New Roman" w:eastAsia="微软雅黑" w:cs="Times New Roman"/>
                <w:sz w:val="21"/>
                <w:szCs w:val="21"/>
                <w:lang w:val="en-US" w:eastAsia="zh-CN" w:bidi="ar"/>
              </w:rPr>
              <w:t>{% else%}</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5</w:t>
            </w:r>
            <w:r>
              <w:rPr>
                <w:rFonts w:hint="default" w:ascii="Times New Roman" w:hAnsi="Times New Roman" w:eastAsia="微软雅黑" w:cs="Times New Roman"/>
                <w:sz w:val="21"/>
                <w:szCs w:val="21"/>
                <w:lang w:eastAsia="zh-CN" w:bidi="ar"/>
              </w:rPr>
              <w:t>00</w:t>
            </w:r>
            <w:r>
              <w:rPr>
                <w:rFonts w:hint="eastAsia" w:ascii="Times New Roman" w:hAnsi="Times New Roman" w:eastAsia="微软雅黑" w:cs="Times New Roman"/>
                <w:sz w:val="21"/>
                <w:szCs w:val="21"/>
                <w:lang w:val="en-US" w:eastAsia="zh-CN" w:bidi="ar"/>
              </w:rPr>
              <w:t>{% endif %}</w:t>
            </w:r>
          </w:p>
        </w:tc>
      </w:tr>
      <w:tr w14:paraId="1272A1C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D9B0BA6">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0EA51406">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readsFlag %}</w:t>
            </w:r>
          </w:p>
        </w:tc>
      </w:tr>
      <w:tr w14:paraId="3AF457C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2039CE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0E9056">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w:t>
            </w:r>
            <w:r>
              <w:rPr>
                <w:rFonts w:hint="default" w:ascii="Times New Roman" w:hAnsi="Times New Roman" w:eastAsia="微软雅黑" w:cs="Times New Roman"/>
                <w:sz w:val="21"/>
                <w:highlight w:val="none"/>
              </w:rPr>
              <w:t>NA总量</w:t>
            </w: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ng</w:t>
            </w:r>
            <w:r>
              <w:rPr>
                <w:rFonts w:hint="default" w:ascii="Times New Roman" w:hAnsi="Times New Roman" w:eastAsia="微软雅黑" w:cs="Times New Roman"/>
                <w:sz w:val="21"/>
                <w:highlight w:val="none"/>
                <w:lang w:eastAsia="zh-CN"/>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DB7AC8">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2483">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≥1</w:t>
            </w:r>
            <w:r>
              <w:rPr>
                <w:rFonts w:hint="default" w:ascii="Times New Roman" w:hAnsi="Times New Roman" w:eastAsia="微软雅黑" w:cs="Times New Roman"/>
                <w:sz w:val="21"/>
                <w:highlight w:val="none"/>
              </w:rPr>
              <w:t>00</w:t>
            </w:r>
          </w:p>
        </w:tc>
      </w:tr>
      <w:tr w14:paraId="432D1DA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F99FD9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8CC5ED">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RNA降解程度(DV200)</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B966DE">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2C45F89">
            <w:pPr>
              <w:spacing w:before="94"/>
              <w:ind w:left="119"/>
              <w:jc w:val="center"/>
              <w:rPr>
                <w:rFonts w:hint="default" w:ascii="Times New Roman" w:hAnsi="Times New Roman" w:eastAsia="微软雅黑" w:cs="Times New Roman"/>
                <w:sz w:val="21"/>
                <w:highlight w:val="none"/>
                <w:lang w:eastAsia="zh-CN"/>
              </w:rPr>
            </w:pPr>
            <w:r>
              <w:rPr>
                <w:rFonts w:hint="default" w:ascii="Times New Roman" w:hAnsi="Times New Roman" w:eastAsia="微软雅黑" w:cs="Times New Roman"/>
                <w:sz w:val="21"/>
                <w:highlight w:val="none"/>
                <w:lang w:eastAsia="zh-CN"/>
              </w:rPr>
              <w:t>≥30(2100)</w:t>
            </w:r>
          </w:p>
          <w:p w14:paraId="44DF26D4">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≥70(QSEP)</w:t>
            </w:r>
          </w:p>
        </w:tc>
      </w:tr>
      <w:tr w14:paraId="4DE1837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2937125">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C3D063B">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D963AC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04A176E">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≥500</w:t>
            </w:r>
          </w:p>
        </w:tc>
      </w:tr>
      <w:tr w14:paraId="37CD3D3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A656CD9">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5868ED5B">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0CC3A71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810" w:type="dxa"/>
            <w:gridSpan w:val="5"/>
            <w:tcBorders>
              <w:top w:val="single" w:color="A4A4A4" w:sz="4" w:space="0"/>
              <w:left w:val="nil"/>
              <w:bottom w:val="single" w:color="A4A4A4" w:sz="4" w:space="0"/>
              <w:right w:val="nil"/>
            </w:tcBorders>
            <w:shd w:val="clear" w:color="auto" w:fill="auto"/>
            <w:vAlign w:val="center"/>
          </w:tcPr>
          <w:p w14:paraId="024654B2">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hrd %}</w:t>
            </w:r>
          </w:p>
        </w:tc>
      </w:tr>
      <w:tr w14:paraId="27A1382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4B7C12">
            <w:pPr>
              <w:ind w:left="119"/>
              <w:jc w:val="center"/>
              <w:rPr>
                <w:rFonts w:hint="default" w:ascii="Times New Roman" w:hAnsi="Times New Roman" w:eastAsia="微软雅黑" w:cs="Times New Roman"/>
                <w:b/>
                <w:sz w:val="21"/>
                <w:lang w:eastAsia="zh-CN"/>
              </w:rPr>
            </w:pPr>
            <w:r>
              <w:rPr>
                <w:rFonts w:hint="default" w:ascii="Times New Roman" w:hAnsi="Times New Roman" w:eastAsia="微软雅黑" w:cs="Times New Roman"/>
                <w:b/>
                <w:sz w:val="21"/>
                <w:lang w:eastAsia="zh-CN"/>
              </w:rPr>
              <w:t>HRD Score</w:t>
            </w:r>
          </w:p>
          <w:p w14:paraId="1D1B6371">
            <w:pPr>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b/>
                <w:sz w:val="21"/>
              </w:rPr>
              <w:t>测序</w:t>
            </w:r>
            <w:r>
              <w:rPr>
                <w:rFonts w:hint="default" w:ascii="Times New Roman" w:hAnsi="Times New Roman" w:eastAsia="微软雅黑" w:cs="Times New Roman"/>
                <w:b/>
                <w:sz w:val="21"/>
                <w:lang w:eastAsia="zh-CN"/>
              </w:rPr>
              <w:t>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BF48E6">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BE0F6B0">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sz w:val="21"/>
                <w:lang w:eastAsia="zh-CN"/>
              </w:rPr>
              <w:t>{{ hrd.sequencing_depth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EBA907B">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≥200</w:t>
            </w:r>
          </w:p>
        </w:tc>
      </w:tr>
      <w:tr w14:paraId="3A01208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BB62DF7">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846C20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358331F">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E9FF2A9">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≥80%</w:t>
            </w:r>
          </w:p>
        </w:tc>
      </w:tr>
      <w:tr w14:paraId="33DEEE8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51C4E43">
            <w:pPr>
              <w:ind w:left="119" w:leftChars="0"/>
              <w:jc w:val="center"/>
              <w:rPr>
                <w:rFonts w:hint="default" w:ascii="Times New Roman" w:hAnsi="Times New Roman" w:eastAsia="微软雅黑" w:cs="Times New Roman"/>
                <w:sz w:val="21"/>
                <w:szCs w:val="21"/>
                <w:lang w:val="en-US" w:eastAsia="zh-CN" w:bidi="ar"/>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BDB453C">
            <w:pPr>
              <w:ind w:left="119" w:leftChars="0"/>
              <w:jc w:val="center"/>
              <w:rPr>
                <w:rFonts w:hint="default" w:ascii="Times New Roman" w:hAnsi="Times New Roman" w:eastAsia="微软雅黑" w:cs="Times New Roman"/>
                <w:bCs/>
                <w:sz w:val="21"/>
                <w:lang w:val="en-US" w:eastAsia="zh-CN"/>
              </w:rPr>
            </w:pP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tr</w:t>
            </w:r>
            <w:r>
              <w:rPr>
                <w:rFonts w:hint="default" w:ascii="Times New Roman" w:hAnsi="Times New Roman" w:eastAsia="微软雅黑" w:cs="Times New Roman"/>
                <w:sz w:val="21"/>
                <w:szCs w:val="21"/>
              </w:rPr>
              <w:t xml:space="preserve"> if "</w:t>
            </w:r>
            <w:r>
              <w:rPr>
                <w:rFonts w:hint="eastAsia" w:ascii="Times New Roman" w:hAnsi="Times New Roman" w:eastAsia="微软雅黑" w:cs="Times New Roman"/>
                <w:sz w:val="21"/>
                <w:szCs w:val="21"/>
                <w:lang w:val="en-US" w:eastAsia="zh-CN"/>
              </w:rPr>
              <w:t>188_</w:t>
            </w:r>
            <w:r>
              <w:rPr>
                <w:rFonts w:hint="default" w:ascii="Times New Roman" w:hAnsi="Times New Roman" w:eastAsia="微软雅黑" w:cs="Times New Roman"/>
                <w:sz w:val="21"/>
                <w:szCs w:val="21"/>
              </w:rPr>
              <w:t xml:space="preserve">hrd" in panel </w:t>
            </w:r>
            <w:r>
              <w:rPr>
                <w:rFonts w:hint="eastAsia" w:ascii="Times New Roman" w:hAnsi="Times New Roman" w:eastAsia="微软雅黑" w:cs="Times New Roman"/>
                <w:sz w:val="21"/>
                <w:szCs w:val="21"/>
                <w:lang w:val="en-US" w:eastAsia="zh-CN"/>
              </w:rPr>
              <w:t xml:space="preserve">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550_</w:t>
            </w:r>
            <w:r>
              <w:rPr>
                <w:rFonts w:hint="default" w:ascii="Times New Roman" w:hAnsi="Times New Roman" w:eastAsia="微软雅黑" w:cs="Times New Roman"/>
                <w:sz w:val="21"/>
                <w:szCs w:val="21"/>
              </w:rPr>
              <w:t>hrd" in panel</w:t>
            </w:r>
            <w:r>
              <w:rPr>
                <w:rFonts w:hint="eastAsia" w:ascii="Times New Roman" w:hAnsi="Times New Roman" w:eastAsia="微软雅黑" w:cs="Times New Roman"/>
                <w:sz w:val="21"/>
                <w:szCs w:val="21"/>
                <w:lang w:val="en-US" w:eastAsia="zh-CN"/>
              </w:rPr>
              <w:t xml:space="preserve"> 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1238_</w:t>
            </w:r>
            <w:r>
              <w:rPr>
                <w:rFonts w:hint="default" w:ascii="Times New Roman" w:hAnsi="Times New Roman" w:eastAsia="微软雅黑" w:cs="Times New Roman"/>
                <w:sz w:val="21"/>
                <w:szCs w:val="21"/>
              </w:rPr>
              <w:t>hrd" in panel%}</w:t>
            </w:r>
          </w:p>
        </w:tc>
      </w:tr>
      <w:tr w14:paraId="7507656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70E6A7">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35A7C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C50629">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D0227E8">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≥9</w:t>
            </w:r>
            <w:r>
              <w:rPr>
                <w:rFonts w:hint="default" w:ascii="Times New Roman" w:hAnsi="Times New Roman" w:eastAsia="微软雅黑" w:cs="Times New Roman"/>
                <w:bCs/>
                <w:sz w:val="21"/>
              </w:rPr>
              <w:t>5%</w:t>
            </w:r>
          </w:p>
        </w:tc>
      </w:tr>
      <w:tr w14:paraId="3820120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F0159D6">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BAEDB8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rPr>
              <w:t>碱基质量Q30</w:t>
            </w:r>
            <w:r>
              <w:rPr>
                <w:rFonts w:hint="default" w:ascii="Times New Roman" w:hAnsi="Times New Roman" w:eastAsia="微软雅黑" w:cs="Times New Roman"/>
                <w:bCs/>
                <w:sz w:val="21"/>
                <w:lang w:eastAsia="zh-CN"/>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420D09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5F6FD81">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w:t>
            </w:r>
            <w:r>
              <w:rPr>
                <w:rFonts w:hint="default" w:ascii="Times New Roman" w:hAnsi="Times New Roman" w:eastAsia="微软雅黑" w:cs="Times New Roman"/>
                <w:bCs/>
                <w:sz w:val="21"/>
              </w:rPr>
              <w:t>8</w:t>
            </w:r>
            <w:r>
              <w:rPr>
                <w:rFonts w:hint="default" w:ascii="Times New Roman" w:hAnsi="Times New Roman" w:eastAsia="微软雅黑" w:cs="Times New Roman"/>
                <w:bCs/>
                <w:sz w:val="21"/>
                <w:lang w:eastAsia="zh-CN"/>
              </w:rPr>
              <w:t>0</w:t>
            </w:r>
            <w:r>
              <w:rPr>
                <w:rFonts w:hint="default" w:ascii="Times New Roman" w:hAnsi="Times New Roman" w:eastAsia="微软雅黑" w:cs="Times New Roman"/>
                <w:bCs/>
                <w:sz w:val="21"/>
              </w:rPr>
              <w:t>%</w:t>
            </w:r>
          </w:p>
        </w:tc>
      </w:tr>
      <w:tr w14:paraId="232DFD0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6FEF793">
            <w:pPr>
              <w:ind w:left="119" w:leftChars="0"/>
              <w:jc w:val="center"/>
              <w:rPr>
                <w:rFonts w:hint="default" w:ascii="Times New Roman" w:hAnsi="Times New Roman" w:eastAsia="微软雅黑" w:cs="Times New Roman"/>
                <w:sz w:val="21"/>
                <w:szCs w:val="21"/>
                <w:lang w:val="en-US" w:eastAsia="zh-CN" w:bidi="ar"/>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22F77A12">
            <w:pPr>
              <w:ind w:left="119" w:leftChars="0"/>
              <w:jc w:val="center"/>
              <w:rPr>
                <w:rFonts w:hint="default" w:ascii="Times New Roman" w:hAnsi="Times New Roman" w:eastAsia="微软雅黑" w:cs="Times New Roman"/>
                <w:bCs/>
                <w:sz w:val="21"/>
                <w:lang w:val="en-US" w:eastAsia="zh-CN"/>
              </w:rPr>
            </w:pPr>
            <w:r>
              <w:rPr>
                <w:rFonts w:hint="eastAsia" w:ascii="Times New Roman" w:hAnsi="Times New Roman" w:eastAsia="微软雅黑" w:cs="Times New Roman"/>
                <w:bCs/>
                <w:sz w:val="21"/>
                <w:lang w:val="en-US" w:eastAsia="zh-CN"/>
              </w:rPr>
              <w:t>{%tr endif %}</w:t>
            </w:r>
          </w:p>
        </w:tc>
      </w:tr>
      <w:tr w14:paraId="1F5213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810" w:type="dxa"/>
            <w:gridSpan w:val="5"/>
            <w:tcBorders>
              <w:top w:val="single" w:color="A4A4A4" w:sz="4" w:space="0"/>
              <w:left w:val="nil"/>
              <w:bottom w:val="single" w:color="A4A4A4" w:sz="4" w:space="0"/>
              <w:right w:val="nil"/>
            </w:tcBorders>
            <w:shd w:val="clear" w:color="auto" w:fill="auto"/>
            <w:vAlign w:val="center"/>
          </w:tcPr>
          <w:p w14:paraId="51679272">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7941A3A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18826B8B">
            <w:pPr>
              <w:ind w:left="119"/>
              <w:jc w:val="center"/>
              <w:rPr>
                <w:rFonts w:hint="default" w:ascii="Times New Roman" w:hAnsi="Times New Roman" w:eastAsia="微软雅黑" w:cs="Times New Roman"/>
                <w:b/>
                <w:sz w:val="21"/>
                <w:lang w:eastAsia="zh-CN"/>
              </w:rPr>
            </w:pPr>
            <w:r>
              <w:rPr>
                <w:rFonts w:hint="default" w:ascii="Times New Roman" w:hAnsi="Times New Roman" w:eastAsia="微软雅黑" w:cs="Times New Roman"/>
                <w:sz w:val="21"/>
                <w:szCs w:val="21"/>
              </w:rPr>
              <w:t>{% if "hrd" in panel %}</w:t>
            </w:r>
            <w:r>
              <w:rPr>
                <w:rFonts w:hint="eastAsia" w:ascii="Times New Roman" w:hAnsi="Times New Roman" w:eastAsia="微软雅黑" w:cs="Times New Roman"/>
                <w:sz w:val="21"/>
                <w:szCs w:val="21"/>
                <w:lang w:val="en-US" w:eastAsia="zh-CN"/>
              </w:rPr>
              <w:t>{% if</w:t>
            </w:r>
            <w:r>
              <w:rPr>
                <w:rFonts w:hint="default" w:ascii="Times New Roman" w:hAnsi="Times New Roman" w:eastAsia="微软雅黑" w:cs="Times New Roman"/>
                <w:sz w:val="21"/>
                <w:szCs w:val="21"/>
              </w:rPr>
              <w:t xml:space="preserve"> "</w:t>
            </w:r>
            <w:r>
              <w:rPr>
                <w:rFonts w:hint="eastAsia" w:ascii="Times New Roman" w:hAnsi="Times New Roman" w:eastAsia="微软雅黑" w:cs="Times New Roman"/>
                <w:sz w:val="21"/>
                <w:szCs w:val="21"/>
                <w:lang w:val="en-US" w:eastAsia="zh-CN"/>
              </w:rPr>
              <w:t>BRCA1_2</w:t>
            </w:r>
            <w:r>
              <w:rPr>
                <w:rFonts w:hint="default" w:ascii="Times New Roman" w:hAnsi="Times New Roman" w:eastAsia="微软雅黑" w:cs="Times New Roman"/>
                <w:sz w:val="21"/>
                <w:szCs w:val="21"/>
              </w:rPr>
              <w:t>" in panel</w:t>
            </w:r>
            <w:r>
              <w:rPr>
                <w:rFonts w:hint="eastAsia" w:ascii="Times New Roman" w:hAnsi="Times New Roman" w:eastAsia="微软雅黑" w:cs="Times New Roman"/>
                <w:sz w:val="21"/>
                <w:szCs w:val="21"/>
                <w:lang w:val="en-US" w:eastAsia="zh-CN"/>
              </w:rPr>
              <w:t>%}</w:t>
            </w:r>
            <w:r>
              <w:rPr>
                <w:rFonts w:hint="eastAsia" w:ascii="Times New Roman" w:hAnsi="Times New Roman" w:eastAsia="微软雅黑" w:cs="Times New Roman"/>
                <w:b/>
                <w:sz w:val="21"/>
                <w:lang w:val="en-US" w:eastAsia="zh-CN"/>
              </w:rPr>
              <w:t>BRCA12</w:t>
            </w:r>
            <w:r>
              <w:rPr>
                <w:rFonts w:hint="eastAsia" w:ascii="Times New Roman" w:hAnsi="Times New Roman" w:eastAsia="微软雅黑" w:cs="Times New Roman"/>
                <w:sz w:val="21"/>
                <w:szCs w:val="21"/>
                <w:lang w:val="en-US" w:eastAsia="zh-CN"/>
              </w:rPr>
              <w:t>{%else%}</w:t>
            </w:r>
            <w:r>
              <w:rPr>
                <w:rFonts w:hint="eastAsia" w:ascii="Times New Roman" w:hAnsi="Times New Roman" w:eastAsia="微软雅黑" w:cs="Times New Roman"/>
                <w:b/>
                <w:sz w:val="21"/>
                <w:lang w:val="en-US" w:eastAsia="zh-CN"/>
              </w:rPr>
              <w:t>HRR</w:t>
            </w: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b/>
                <w:sz w:val="21"/>
                <w:lang w:eastAsia="zh-CN"/>
              </w:rPr>
              <w:t>基因</w:t>
            </w:r>
          </w:p>
          <w:p w14:paraId="528E9330">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sz w:val="21"/>
                <w:szCs w:val="21"/>
                <w:lang w:val="en-US" w:eastAsia="zh-CN" w:bidi="ar"/>
              </w:rPr>
              <w:t>{% endif %}</w:t>
            </w:r>
            <w:r>
              <w:rPr>
                <w:rFonts w:hint="default" w:ascii="Times New Roman" w:hAnsi="Times New Roman" w:eastAsia="微软雅黑" w:cs="Times New Roman"/>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217B4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6002E26">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2002BDE">
            <w:pPr>
              <w:autoSpaceDE w:val="0"/>
              <w:ind w:left="110" w:leftChars="50"/>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lang w:val="en-US" w:eastAsia="zh-CN"/>
              </w:rPr>
              <w:t xml:space="preserve">{% if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wesplus</w:t>
            </w:r>
            <w:r>
              <w:rPr>
                <w:rFonts w:hint="default" w:ascii="Times New Roman" w:hAnsi="Times New Roman" w:eastAsia="微软雅黑" w:cs="Times New Roman"/>
                <w:sz w:val="21"/>
                <w:szCs w:val="21"/>
              </w:rPr>
              <w:t>" in panel</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lang w:val="en-US" w:eastAsia="zh-CN"/>
              </w:rPr>
              <w:t>%}</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4</w:t>
            </w:r>
            <w:r>
              <w:rPr>
                <w:rFonts w:hint="default" w:ascii="Times New Roman" w:hAnsi="Times New Roman" w:eastAsia="微软雅黑" w:cs="Times New Roman"/>
                <w:sz w:val="21"/>
                <w:szCs w:val="21"/>
                <w:lang w:eastAsia="zh-CN" w:bidi="ar"/>
              </w:rPr>
              <w:t>00</w:t>
            </w:r>
            <w:r>
              <w:rPr>
                <w:rFonts w:hint="default"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val="en-US" w:eastAsia="zh-CN"/>
              </w:rPr>
              <w:t>el</w:t>
            </w:r>
            <w:r>
              <w:rPr>
                <w:rFonts w:hint="default" w:ascii="Times New Roman" w:hAnsi="Times New Roman" w:eastAsia="微软雅黑" w:cs="Times New Roman"/>
                <w:sz w:val="21"/>
                <w:lang w:eastAsia="zh-CN"/>
              </w:rPr>
              <w:t>if type == “tissue” %}</w:t>
            </w:r>
            <w:r>
              <w:rPr>
                <w:rFonts w:hint="default" w:ascii="Times New Roman" w:hAnsi="Times New Roman" w:eastAsia="微软雅黑" w:cs="Times New Roman"/>
                <w:sz w:val="21"/>
                <w:szCs w:val="21"/>
                <w:lang w:eastAsia="zh-CN" w:bidi="ar"/>
              </w:rPr>
              <w:t>≥500</w:t>
            </w:r>
            <w:r>
              <w:rPr>
                <w:rFonts w:hint="default" w:ascii="Times New Roman" w:hAnsi="Times New Roman" w:eastAsia="微软雅黑" w:cs="Times New Roman"/>
                <w:sz w:val="21"/>
                <w:lang w:eastAsia="zh-CN"/>
              </w:rPr>
              <w:t>{% else %}</w:t>
            </w:r>
            <w:r>
              <w:rPr>
                <w:rFonts w:hint="default" w:ascii="Times New Roman" w:hAnsi="Times New Roman" w:eastAsia="微软雅黑" w:cs="Times New Roman"/>
                <w:sz w:val="21"/>
                <w:szCs w:val="21"/>
                <w:lang w:eastAsia="zh-CN" w:bidi="ar"/>
              </w:rPr>
              <w:t>≥</w:t>
            </w:r>
            <w:r>
              <w:rPr>
                <w:rFonts w:hint="default" w:ascii="Times New Roman" w:hAnsi="Times New Roman" w:eastAsia="微软雅黑" w:cs="Times New Roman"/>
                <w:color w:val="000000"/>
                <w:sz w:val="21"/>
                <w:szCs w:val="21"/>
                <w:lang w:eastAsia="zh-CN"/>
              </w:rPr>
              <w:t>15</w:t>
            </w:r>
            <w:r>
              <w:rPr>
                <w:rFonts w:hint="default" w:ascii="Times New Roman" w:hAnsi="Times New Roman" w:eastAsia="微软雅黑" w:cs="Times New Roman"/>
                <w:color w:val="000000"/>
                <w:sz w:val="21"/>
                <w:szCs w:val="21"/>
              </w:rPr>
              <w:t>00</w:t>
            </w:r>
            <w:r>
              <w:rPr>
                <w:rFonts w:hint="default" w:ascii="Times New Roman" w:hAnsi="Times New Roman" w:eastAsia="微软雅黑" w:cs="Times New Roman"/>
                <w:sz w:val="21"/>
                <w:lang w:eastAsia="zh-CN"/>
              </w:rPr>
              <w:t>{% endif %}</w:t>
            </w:r>
          </w:p>
        </w:tc>
      </w:tr>
      <w:tr w14:paraId="2B566D9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038CEB2">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8F9E3BC">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8B381">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C49D38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≥90%</w:t>
            </w:r>
          </w:p>
        </w:tc>
      </w:tr>
      <w:tr w14:paraId="12A6C4C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3F0183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9DF2F5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305557">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E1F3A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≥95%</w:t>
            </w:r>
          </w:p>
        </w:tc>
      </w:tr>
      <w:tr w14:paraId="402DE81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B1E97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A732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0BAB3B">
            <w:pPr>
              <w:autoSpaceDE w:val="0"/>
              <w:ind w:left="110" w:leftChars="50"/>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2A20D5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≥80%</w:t>
            </w:r>
          </w:p>
        </w:tc>
      </w:tr>
      <w:tr w14:paraId="41482F7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6035102">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0A59CCE">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if readsFlag%}</w:t>
            </w:r>
          </w:p>
        </w:tc>
      </w:tr>
      <w:tr w14:paraId="73C2C06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7151157">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73CADB6">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RNA测序总reads数（条）</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0948DF1">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{%if rna != undefined%}{{ rna.total_reads }}{%endif%}</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5A14F12">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≥12,000,000</w:t>
            </w:r>
          </w:p>
        </w:tc>
      </w:tr>
      <w:tr w14:paraId="77BF277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3516E50">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A1BEAE1">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EF5E038">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{%if rna != undefined%}{{ rna.base_quality }}{%endif%}</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D69D5BC">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8</w:t>
            </w:r>
            <w:r>
              <w:rPr>
                <w:rFonts w:hint="default" w:ascii="Times New Roman" w:hAnsi="Times New Roman" w:eastAsia="微软雅黑" w:cs="Times New Roman"/>
                <w:sz w:val="21"/>
                <w:highlight w:val="none"/>
                <w:lang w:eastAsia="zh-CN"/>
              </w:rPr>
              <w:t>0</w:t>
            </w:r>
            <w:r>
              <w:rPr>
                <w:rFonts w:hint="default" w:ascii="Times New Roman" w:hAnsi="Times New Roman" w:eastAsia="微软雅黑" w:cs="Times New Roman"/>
                <w:sz w:val="21"/>
                <w:highlight w:val="none"/>
              </w:rPr>
              <w:t>%</w:t>
            </w:r>
          </w:p>
        </w:tc>
      </w:tr>
      <w:tr w14:paraId="36C8D0A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9D822CE">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7AAA9515">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endif %}</w:t>
            </w:r>
          </w:p>
        </w:tc>
      </w:tr>
      <w:tr w14:paraId="212A243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454"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1BAF25B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36613C27">
            <w:pPr>
              <w:autoSpaceDE w:val="0"/>
              <w:ind w:left="110" w:leftChars="5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overall_quality_assessment }}</w:t>
            </w:r>
          </w:p>
        </w:tc>
      </w:tr>
    </w:tbl>
    <w:p w14:paraId="6A58CFE8">
      <w:pPr>
        <w:pStyle w:val="32"/>
        <w:keepNext w:val="0"/>
        <w:keepLines w:val="0"/>
        <w:pageBreakBefore w:val="0"/>
        <w:widowControl w:val="0"/>
        <w:tabs>
          <w:tab w:val="left" w:pos="1317"/>
        </w:tabs>
        <w:kinsoku w:val="0"/>
        <w:wordWrap/>
        <w:overflowPunct w:val="0"/>
        <w:topLinePunct w:val="0"/>
        <w:autoSpaceDE/>
        <w:autoSpaceDN/>
        <w:bidi w:val="0"/>
        <w:adjustRightInd/>
        <w:snapToGrid/>
        <w:spacing w:before="40" w:line="188" w:lineRule="auto"/>
        <w:ind w:left="0" w:right="1128" w:firstLine="0"/>
        <w:textAlignment w:val="auto"/>
        <w:rPr>
          <w:rFonts w:hint="default" w:ascii="Times New Roman" w:hAnsi="Times New Roman" w:eastAsia="微软雅黑" w:cs="Times New Roman"/>
          <w:b/>
          <w:bCs/>
          <w:sz w:val="18"/>
          <w:lang w:eastAsia="zh-CN"/>
        </w:rPr>
      </w:pPr>
      <w:r>
        <w:rPr>
          <w:rFonts w:hint="default" w:ascii="Times New Roman" w:hAnsi="Times New Roman" w:eastAsia="微软雅黑" w:cs="Times New Roman"/>
          <w:b/>
          <w:bCs/>
          <w:sz w:val="18"/>
          <w:lang w:eastAsia="zh-CN"/>
        </w:rPr>
        <w:t>注：</w:t>
      </w:r>
    </w:p>
    <w:p w14:paraId="734F6136">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note.qcNoteList %}{{n}}</w:t>
      </w:r>
    </w:p>
    <w:p w14:paraId="1E4E254D">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val="en-US" w:eastAsia="zh-CN"/>
        </w:rPr>
        <w:t>{% endfor %}</w:t>
      </w:r>
      <w:r>
        <w:rPr>
          <w:rFonts w:hint="default" w:ascii="Times New Roman" w:hAnsi="Times New Roman" w:eastAsia="微软雅黑" w:cs="Times New Roman"/>
          <w:sz w:val="18"/>
          <w:szCs w:val="18"/>
          <w:lang w:eastAsia="zh-CN"/>
        </w:rPr>
        <w:br w:type="page"/>
      </w:r>
      <w:bookmarkEnd w:id="17"/>
      <w:bookmarkStart w:id="163" w:name="_Toc106294407"/>
      <w:bookmarkStart w:id="164" w:name="_Toc18564"/>
      <w:bookmarkStart w:id="165" w:name="_Toc12133"/>
      <w:bookmarkStart w:id="166" w:name="_Toc11193_WPSOffice_Level1"/>
      <w:bookmarkStart w:id="167" w:name="_Toc11896_WPSOffice_Level1"/>
      <w:bookmarkStart w:id="168" w:name="_Toc28810_WPSOffice_Level1"/>
      <w:bookmarkStart w:id="169" w:name="_Toc11722"/>
      <w:bookmarkStart w:id="170" w:name="_Toc16368_WPSOffice_Level1"/>
      <w:bookmarkStart w:id="171" w:name="_Toc19099"/>
      <w:bookmarkStart w:id="172" w:name="_Toc28910_WPSOffice_Level1"/>
      <w:bookmarkStart w:id="173" w:name="_Toc7549"/>
      <w:bookmarkStart w:id="174" w:name="_Toc22484_WPSOffice_Level1"/>
      <w:r>
        <w:rPr>
          <w:rFonts w:hint="default" w:ascii="Times New Roman" w:hAnsi="Times New Roman" w:eastAsia="微软雅黑" w:cs="Times New Roman"/>
          <w:b w:val="0"/>
          <w:bCs w:val="0"/>
          <w:sz w:val="24"/>
          <w:szCs w:val="24"/>
          <w:lang w:eastAsia="zh-CN"/>
        </w:rPr>
        <w:t xml:space="preserve">{% if </w:t>
      </w:r>
      <w:r>
        <w:rPr>
          <w:rFonts w:hint="default" w:ascii="Times New Roman" w:hAnsi="Times New Roman" w:eastAsia="微软雅黑" w:cs="Times New Roman"/>
          <w:b w:val="0"/>
          <w:bCs w:val="0"/>
          <w:sz w:val="24"/>
          <w:szCs w:val="24"/>
          <w:lang w:val="en-US" w:eastAsia="zh-CN"/>
        </w:rPr>
        <w:t>reportInfo.conf.endometrialCarcinomaTyping</w:t>
      </w:r>
      <w:r>
        <w:rPr>
          <w:rFonts w:hint="eastAsia" w:ascii="Times New Roman" w:hAnsi="Times New Roman" w:eastAsia="微软雅黑" w:cs="Times New Roman"/>
          <w:b w:val="0"/>
          <w:bCs w:val="0"/>
          <w:sz w:val="24"/>
          <w:szCs w:val="24"/>
          <w:lang w:val="en-US" w:eastAsia="zh-CN"/>
        </w:rPr>
        <w:t xml:space="preserve"> and</w:t>
      </w:r>
      <w:r>
        <w:rPr>
          <w:rStyle w:val="50"/>
          <w:rFonts w:hint="eastAsia" w:ascii="Times New Roman" w:hAnsi="Times New Roman" w:eastAsia="微软雅黑" w:cs="Times New Roman"/>
          <w:b w:val="0"/>
          <w:bCs w:val="0"/>
          <w:color w:val="0563C1"/>
          <w:sz w:val="24"/>
          <w:szCs w:val="24"/>
          <w:u w:val="single"/>
          <w:lang w:val="en-US" w:eastAsia="zh-CN" w:bidi="ar"/>
        </w:rPr>
        <w:t xml:space="preserve"> </w:t>
      </w:r>
      <w:r>
        <w:rPr>
          <w:rFonts w:hint="default" w:ascii="Times New Roman" w:hAnsi="Times New Roman" w:eastAsia="微软雅黑" w:cs="Times New Roman"/>
          <w:b w:val="0"/>
          <w:bCs w:val="0"/>
          <w:sz w:val="24"/>
          <w:szCs w:val="24"/>
          <w:lang w:eastAsia="zh-CN"/>
        </w:rPr>
        <w:t>endometrialCarcinoma</w:t>
      </w:r>
      <w:r>
        <w:rPr>
          <w:rFonts w:hint="eastAsia" w:ascii="Times New Roman" w:hAnsi="Times New Roman" w:eastAsia="微软雅黑" w:cs="Times New Roman"/>
          <w:b w:val="0"/>
          <w:bCs w:val="0"/>
          <w:sz w:val="24"/>
          <w:szCs w:val="24"/>
          <w:lang w:val="en-US" w:eastAsia="zh-CN"/>
        </w:rPr>
        <w:t xml:space="preserve"> </w:t>
      </w:r>
      <w:r>
        <w:rPr>
          <w:rFonts w:hint="default" w:ascii="Times New Roman" w:hAnsi="Times New Roman" w:eastAsia="微软雅黑" w:cs="Times New Roman"/>
          <w:b w:val="0"/>
          <w:bCs w:val="0"/>
          <w:sz w:val="24"/>
          <w:szCs w:val="24"/>
          <w:lang w:eastAsia="zh-CN"/>
        </w:rPr>
        <w:t>%}</w:t>
      </w:r>
    </w:p>
    <w:bookmarkEnd w:id="163"/>
    <w:bookmarkEnd w:id="164"/>
    <w:bookmarkEnd w:id="165"/>
    <w:p w14:paraId="5142219E">
      <w:pPr>
        <w:pStyle w:val="3"/>
        <w:numPr>
          <w:ilvl w:val="255"/>
          <w:numId w:val="0"/>
        </w:numPr>
        <w:jc w:val="left"/>
        <w:rPr>
          <w:rFonts w:hint="default" w:ascii="Times New Roman" w:hAnsi="Times New Roman" w:eastAsia="微软雅黑" w:cs="Times New Roman"/>
          <w:color w:val="auto"/>
          <w:sz w:val="30"/>
        </w:rPr>
      </w:pPr>
      <w:bookmarkStart w:id="175" w:name="_Toc149837270"/>
      <w:bookmarkStart w:id="176" w:name="_Toc17216"/>
      <w:bookmarkStart w:id="177" w:name="_Toc3454"/>
      <w:bookmarkStart w:id="178" w:name="_Toc24734"/>
      <w:bookmarkStart w:id="179" w:name="_Toc11362"/>
      <w:bookmarkStart w:id="180" w:name="_Toc26744"/>
      <w:bookmarkStart w:id="181" w:name="_Toc106294408"/>
      <w:bookmarkStart w:id="182" w:name="_Toc11446"/>
      <w:r>
        <w:rPr>
          <w:rFonts w:hint="default" w:ascii="Times New Roman" w:hAnsi="Times New Roman" w:eastAsia="微软雅黑" w:cs="Times New Roman"/>
          <w:color w:val="auto"/>
          <w:sz w:val="30"/>
        </w:rPr>
        <w:t>子宫内膜癌分子分型与预后的相关性</w:t>
      </w:r>
      <w:bookmarkEnd w:id="175"/>
      <w:bookmarkEnd w:id="176"/>
      <w:bookmarkEnd w:id="177"/>
      <w:bookmarkEnd w:id="178"/>
      <w:bookmarkEnd w:id="179"/>
      <w:bookmarkEnd w:id="180"/>
      <w:bookmarkEnd w:id="181"/>
      <w:bookmarkEnd w:id="182"/>
    </w:p>
    <w:p w14:paraId="0A86C0DC">
      <w:pPr>
        <w:spacing w:after="120" w:afterLines="50" w:line="440" w:lineRule="exact"/>
        <w:ind w:firstLine="440" w:firstLineChars="200"/>
        <w:jc w:val="both"/>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3650EFCE">
      <w:pPr>
        <w:spacing w:after="120" w:afterLines="50" w:line="440" w:lineRule="exact"/>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表1. 预后危险因素定义和分组及术后辅助治疗方案</w:t>
      </w:r>
    </w:p>
    <w:tbl>
      <w:tblPr>
        <w:tblStyle w:val="16"/>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591F2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7C5AADCE">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31F2AD0D">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69B19677">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37C07D6C">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32AA6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0ACF25CA">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3FC6BD19">
            <w:pPr>
              <w:widowControl/>
              <w:numPr>
                <w:ilvl w:val="0"/>
                <w:numId w:val="16"/>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6"/>
                <w:szCs w:val="16"/>
                <w:lang w:eastAsia="zh-CN"/>
              </w:rPr>
              <w:t>ⅠA期内膜样癌+低级别</w:t>
            </w:r>
            <w:r>
              <w:rPr>
                <w:rFonts w:hint="default" w:ascii="Times New Roman" w:hAnsi="Times New Roman" w:eastAsia="微软雅黑" w:cs="Times New Roman"/>
                <w:sz w:val="16"/>
                <w:szCs w:val="16"/>
                <w:vertAlign w:val="superscript"/>
                <w:lang w:eastAsia="zh-CN"/>
              </w:rPr>
              <w:t>*</w:t>
            </w:r>
            <w:r>
              <w:rPr>
                <w:rFonts w:hint="default"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17BB1882">
            <w:pPr>
              <w:widowControl/>
              <w:numPr>
                <w:ilvl w:val="0"/>
                <w:numId w:val="16"/>
              </w:numPr>
              <w:jc w:val="both"/>
              <w:rPr>
                <w:rFonts w:hint="default" w:ascii="Times New Roman" w:hAnsi="Times New Roman" w:eastAsia="微软雅黑" w:cs="Times New Roman"/>
                <w:sz w:val="16"/>
                <w:szCs w:val="16"/>
                <w:lang w:eastAsia="zh-CN"/>
              </w:rPr>
            </w:pPr>
            <w:r>
              <w:rPr>
                <w:rFonts w:hint="default" w:ascii="Times New Roman" w:hAnsi="Times New Roman" w:eastAsia="微软雅黑" w:cs="Times New Roman"/>
                <w:sz w:val="16"/>
                <w:szCs w:val="16"/>
                <w:lang w:eastAsia="zh-CN"/>
              </w:rPr>
              <w:t>Ⅰ~Ⅱ期，</w:t>
            </w:r>
            <w:r>
              <w:rPr>
                <w:rFonts w:hint="default" w:ascii="Times New Roman" w:hAnsi="Times New Roman" w:eastAsia="微软雅黑" w:cs="Times New Roman"/>
                <w:b/>
                <w:bCs/>
                <w:i/>
                <w:iCs/>
                <w:sz w:val="16"/>
                <w:szCs w:val="16"/>
                <w:lang w:eastAsia="zh-CN"/>
              </w:rPr>
              <w:t>POLE</w:t>
            </w:r>
            <w:r>
              <w:rPr>
                <w:rFonts w:hint="default" w:ascii="Times New Roman" w:hAnsi="Times New Roman" w:eastAsia="微软雅黑" w:cs="Times New Roman"/>
                <w:b/>
                <w:bCs/>
                <w:sz w:val="16"/>
                <w:szCs w:val="16"/>
                <w:lang w:eastAsia="zh-CN"/>
              </w:rPr>
              <w:t xml:space="preserve"> mut</w:t>
            </w:r>
            <w:r>
              <w:rPr>
                <w:rFonts w:hint="default" w:ascii="Times New Roman" w:hAnsi="Times New Roman" w:eastAsia="微软雅黑" w:cs="Times New Roman"/>
                <w:sz w:val="16"/>
                <w:szCs w:val="16"/>
                <w:lang w:eastAsia="zh-CN"/>
              </w:rPr>
              <w:t>内膜样癌，无残留病灶</w:t>
            </w:r>
          </w:p>
          <w:p w14:paraId="66D95599">
            <w:pPr>
              <w:widowControl/>
              <w:numPr>
                <w:ilvl w:val="0"/>
                <w:numId w:val="16"/>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6"/>
                <w:szCs w:val="16"/>
                <w:lang w:eastAsia="zh-CN"/>
              </w:rPr>
              <w:t>ⅠA期，</w:t>
            </w:r>
            <w:r>
              <w:rPr>
                <w:rFonts w:hint="default" w:ascii="Times New Roman" w:hAnsi="Times New Roman" w:eastAsia="微软雅黑" w:cs="Times New Roman"/>
                <w:b/>
                <w:bCs/>
                <w:sz w:val="16"/>
                <w:szCs w:val="16"/>
                <w:lang w:eastAsia="zh-CN"/>
              </w:rPr>
              <w:t>dMMR/NSMP</w:t>
            </w:r>
            <w:r>
              <w:rPr>
                <w:rFonts w:hint="default" w:ascii="Times New Roman" w:hAnsi="Times New Roman" w:eastAsia="微软雅黑" w:cs="Times New Roman"/>
                <w:sz w:val="16"/>
                <w:szCs w:val="16"/>
                <w:lang w:eastAsia="zh-CN"/>
              </w:rPr>
              <w:t>内膜样癌+低级别</w:t>
            </w:r>
            <w:r>
              <w:rPr>
                <w:rFonts w:hint="default" w:ascii="Times New Roman" w:hAnsi="Times New Roman" w:eastAsia="微软雅黑" w:cs="Times New Roman"/>
                <w:sz w:val="16"/>
                <w:szCs w:val="16"/>
                <w:vertAlign w:val="superscript"/>
                <w:lang w:eastAsia="zh-CN"/>
              </w:rPr>
              <w:t>*</w:t>
            </w:r>
            <w:r>
              <w:rPr>
                <w:rFonts w:hint="default"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555B956E">
            <w:pPr>
              <w:widowControl/>
              <w:numPr>
                <w:ilvl w:val="0"/>
                <w:numId w:val="16"/>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6"/>
                <w:szCs w:val="16"/>
                <w:lang w:eastAsia="zh-CN"/>
              </w:rPr>
              <w:t>不推荐进行辅助治疗</w:t>
            </w:r>
          </w:p>
        </w:tc>
      </w:tr>
      <w:tr w14:paraId="24FE7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207E7A83">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3BDB047C">
            <w:pPr>
              <w:widowControl/>
              <w:numPr>
                <w:ilvl w:val="0"/>
                <w:numId w:val="16"/>
              </w:numPr>
              <w:jc w:val="both"/>
              <w:rPr>
                <w:rFonts w:hint="default" w:ascii="Times New Roman" w:hAnsi="Times New Roman" w:eastAsia="微软雅黑" w:cs="Times New Roman"/>
                <w:sz w:val="16"/>
                <w:szCs w:val="16"/>
                <w:lang w:eastAsia="zh-CN"/>
              </w:rPr>
            </w:pPr>
            <w:r>
              <w:rPr>
                <w:rFonts w:hint="default" w:ascii="Times New Roman" w:hAnsi="Times New Roman" w:eastAsia="微软雅黑" w:cs="Times New Roman"/>
                <w:sz w:val="16"/>
                <w:szCs w:val="16"/>
                <w:lang w:eastAsia="zh-CN"/>
              </w:rPr>
              <w:t>ⅠB期内膜样癌+低级别</w:t>
            </w:r>
            <w:r>
              <w:rPr>
                <w:rFonts w:hint="default" w:ascii="Times New Roman" w:hAnsi="Times New Roman" w:eastAsia="微软雅黑" w:cs="Times New Roman"/>
                <w:sz w:val="16"/>
                <w:szCs w:val="16"/>
                <w:vertAlign w:val="superscript"/>
                <w:lang w:eastAsia="zh-CN"/>
              </w:rPr>
              <w:t>*</w:t>
            </w:r>
            <w:r>
              <w:rPr>
                <w:rFonts w:hint="default" w:ascii="Times New Roman" w:hAnsi="Times New Roman" w:eastAsia="微软雅黑" w:cs="Times New Roman"/>
                <w:sz w:val="16"/>
                <w:szCs w:val="16"/>
                <w:lang w:eastAsia="zh-CN"/>
              </w:rPr>
              <w:t xml:space="preserve"> +LVSI无或局灶 </w:t>
            </w:r>
          </w:p>
          <w:p w14:paraId="3711B799">
            <w:pPr>
              <w:widowControl/>
              <w:numPr>
                <w:ilvl w:val="0"/>
                <w:numId w:val="16"/>
              </w:numPr>
              <w:jc w:val="both"/>
              <w:rPr>
                <w:rFonts w:hint="default" w:ascii="Times New Roman" w:hAnsi="Times New Roman" w:eastAsia="微软雅黑" w:cs="Times New Roman"/>
                <w:sz w:val="16"/>
                <w:szCs w:val="16"/>
                <w:lang w:eastAsia="zh-CN"/>
              </w:rPr>
            </w:pPr>
            <w:r>
              <w:rPr>
                <w:rFonts w:hint="default" w:ascii="Times New Roman" w:hAnsi="Times New Roman" w:eastAsia="微软雅黑" w:cs="Times New Roman"/>
                <w:sz w:val="16"/>
                <w:szCs w:val="16"/>
                <w:lang w:eastAsia="zh-CN"/>
              </w:rPr>
              <w:t>ⅠA期内膜样癌+高级别</w:t>
            </w:r>
            <w:r>
              <w:rPr>
                <w:rFonts w:hint="default" w:ascii="Times New Roman" w:hAnsi="Times New Roman" w:eastAsia="微软雅黑" w:cs="Times New Roman"/>
                <w:sz w:val="16"/>
                <w:szCs w:val="16"/>
                <w:vertAlign w:val="superscript"/>
                <w:lang w:eastAsia="zh-CN"/>
              </w:rPr>
              <w:t>*</w:t>
            </w:r>
            <w:r>
              <w:rPr>
                <w:rFonts w:hint="default" w:ascii="Times New Roman" w:hAnsi="Times New Roman" w:eastAsia="微软雅黑" w:cs="Times New Roman"/>
                <w:sz w:val="16"/>
                <w:szCs w:val="16"/>
                <w:lang w:eastAsia="zh-CN"/>
              </w:rPr>
              <w:t xml:space="preserve"> +LVSI无或局灶 </w:t>
            </w:r>
          </w:p>
          <w:p w14:paraId="73EAF93C">
            <w:pPr>
              <w:widowControl/>
              <w:numPr>
                <w:ilvl w:val="0"/>
                <w:numId w:val="16"/>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0C18415D">
            <w:pPr>
              <w:widowControl/>
              <w:numPr>
                <w:ilvl w:val="0"/>
                <w:numId w:val="16"/>
              </w:numPr>
              <w:jc w:val="both"/>
              <w:rPr>
                <w:rFonts w:hint="default" w:ascii="Times New Roman" w:hAnsi="Times New Roman" w:eastAsia="微软雅黑" w:cs="Times New Roman"/>
                <w:sz w:val="16"/>
                <w:szCs w:val="16"/>
                <w:lang w:eastAsia="zh-CN"/>
              </w:rPr>
            </w:pPr>
            <w:r>
              <w:rPr>
                <w:rFonts w:hint="default" w:ascii="Times New Roman" w:hAnsi="Times New Roman" w:eastAsia="微软雅黑" w:cs="Times New Roman"/>
                <w:sz w:val="16"/>
                <w:szCs w:val="16"/>
                <w:lang w:eastAsia="zh-CN"/>
              </w:rPr>
              <w:t>ⅠB期，</w:t>
            </w:r>
            <w:r>
              <w:rPr>
                <w:rFonts w:hint="default" w:ascii="Times New Roman" w:hAnsi="Times New Roman" w:eastAsia="微软雅黑" w:cs="Times New Roman"/>
                <w:b/>
                <w:bCs/>
                <w:sz w:val="16"/>
                <w:szCs w:val="16"/>
                <w:lang w:eastAsia="zh-CN"/>
              </w:rPr>
              <w:t>dMMR/NSMP</w:t>
            </w:r>
            <w:r>
              <w:rPr>
                <w:rFonts w:hint="default" w:ascii="Times New Roman" w:hAnsi="Times New Roman" w:eastAsia="微软雅黑" w:cs="Times New Roman"/>
                <w:sz w:val="16"/>
                <w:szCs w:val="16"/>
                <w:lang w:eastAsia="zh-CN"/>
              </w:rPr>
              <w:t>内膜样癌+低级别</w:t>
            </w:r>
            <w:r>
              <w:rPr>
                <w:rFonts w:hint="default" w:ascii="Times New Roman" w:hAnsi="Times New Roman" w:eastAsia="微软雅黑" w:cs="Times New Roman"/>
                <w:sz w:val="16"/>
                <w:szCs w:val="16"/>
                <w:vertAlign w:val="superscript"/>
                <w:lang w:eastAsia="zh-CN"/>
              </w:rPr>
              <w:t>*</w:t>
            </w:r>
            <w:r>
              <w:rPr>
                <w:rFonts w:hint="default" w:ascii="Times New Roman" w:hAnsi="Times New Roman" w:eastAsia="微软雅黑" w:cs="Times New Roman"/>
                <w:sz w:val="16"/>
                <w:szCs w:val="16"/>
                <w:lang w:eastAsia="zh-CN"/>
              </w:rPr>
              <w:t xml:space="preserve"> +LVSI无或局灶 </w:t>
            </w:r>
          </w:p>
          <w:p w14:paraId="29133F3F">
            <w:pPr>
              <w:widowControl/>
              <w:numPr>
                <w:ilvl w:val="0"/>
                <w:numId w:val="16"/>
              </w:numPr>
              <w:jc w:val="both"/>
              <w:rPr>
                <w:rFonts w:hint="default" w:ascii="Times New Roman" w:hAnsi="Times New Roman" w:eastAsia="微软雅黑" w:cs="Times New Roman"/>
                <w:sz w:val="16"/>
                <w:szCs w:val="16"/>
                <w:lang w:eastAsia="zh-CN"/>
              </w:rPr>
            </w:pPr>
            <w:r>
              <w:rPr>
                <w:rFonts w:hint="default" w:ascii="Times New Roman" w:hAnsi="Times New Roman" w:eastAsia="微软雅黑" w:cs="Times New Roman"/>
                <w:sz w:val="16"/>
                <w:szCs w:val="16"/>
                <w:lang w:eastAsia="zh-CN"/>
              </w:rPr>
              <w:t>ⅠA期，</w:t>
            </w:r>
            <w:r>
              <w:rPr>
                <w:rFonts w:hint="default" w:ascii="Times New Roman" w:hAnsi="Times New Roman" w:eastAsia="微软雅黑" w:cs="Times New Roman"/>
                <w:b/>
                <w:bCs/>
                <w:sz w:val="16"/>
                <w:szCs w:val="16"/>
                <w:lang w:eastAsia="zh-CN"/>
              </w:rPr>
              <w:t>dMMR/NSMP</w:t>
            </w:r>
            <w:r>
              <w:rPr>
                <w:rFonts w:hint="default" w:ascii="Times New Roman" w:hAnsi="Times New Roman" w:eastAsia="微软雅黑" w:cs="Times New Roman"/>
                <w:sz w:val="16"/>
                <w:szCs w:val="16"/>
                <w:lang w:eastAsia="zh-CN"/>
              </w:rPr>
              <w:t>内膜样癌+高级别</w:t>
            </w:r>
            <w:r>
              <w:rPr>
                <w:rFonts w:hint="default" w:ascii="Times New Roman" w:hAnsi="Times New Roman" w:eastAsia="微软雅黑" w:cs="Times New Roman"/>
                <w:sz w:val="16"/>
                <w:szCs w:val="16"/>
                <w:vertAlign w:val="superscript"/>
                <w:lang w:eastAsia="zh-CN"/>
              </w:rPr>
              <w:t>*</w:t>
            </w:r>
            <w:r>
              <w:rPr>
                <w:rFonts w:hint="default" w:ascii="Times New Roman" w:hAnsi="Times New Roman" w:eastAsia="微软雅黑" w:cs="Times New Roman"/>
                <w:sz w:val="16"/>
                <w:szCs w:val="16"/>
                <w:lang w:eastAsia="zh-CN"/>
              </w:rPr>
              <w:t xml:space="preserve"> +LVSI无或局灶 </w:t>
            </w:r>
          </w:p>
          <w:p w14:paraId="024C05FE">
            <w:pPr>
              <w:widowControl/>
              <w:numPr>
                <w:ilvl w:val="0"/>
                <w:numId w:val="16"/>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6"/>
                <w:szCs w:val="16"/>
                <w:lang w:eastAsia="zh-CN"/>
              </w:rPr>
              <w:t>ⅠA期，</w:t>
            </w:r>
            <w:r>
              <w:rPr>
                <w:rFonts w:hint="default" w:ascii="Times New Roman" w:hAnsi="Times New Roman" w:eastAsia="微软雅黑" w:cs="Times New Roman"/>
                <w:b/>
                <w:bCs/>
                <w:sz w:val="16"/>
                <w:szCs w:val="16"/>
                <w:lang w:eastAsia="zh-CN"/>
              </w:rPr>
              <w:t>p53abn</w:t>
            </w:r>
            <w:r>
              <w:rPr>
                <w:rFonts w:hint="default"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7BE8E968">
            <w:pPr>
              <w:widowControl/>
              <w:numPr>
                <w:ilvl w:val="0"/>
                <w:numId w:val="16"/>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default" w:ascii="Times New Roman" w:hAnsi="Times New Roman" w:eastAsia="微软雅黑" w:cs="Times New Roman"/>
                <w:b/>
                <w:bCs/>
                <w:sz w:val="16"/>
                <w:szCs w:val="16"/>
                <w:lang w:eastAsia="zh-CN"/>
              </w:rPr>
              <w:t>p53abn</w:t>
            </w:r>
            <w:r>
              <w:rPr>
                <w:rFonts w:hint="default" w:ascii="Times New Roman" w:hAnsi="Times New Roman" w:eastAsia="微软雅黑" w:cs="Times New Roman"/>
                <w:sz w:val="16"/>
                <w:szCs w:val="16"/>
                <w:lang w:eastAsia="zh-CN"/>
              </w:rPr>
              <w:t>内膜样癌局限于内膜层或不伴肌层浸润者，通常不建议辅助治疗。</w:t>
            </w:r>
          </w:p>
        </w:tc>
      </w:tr>
      <w:tr w14:paraId="3CE1E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223409EA">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2D2C4CFF">
            <w:pPr>
              <w:widowControl/>
              <w:numPr>
                <w:ilvl w:val="0"/>
                <w:numId w:val="16"/>
              </w:numPr>
              <w:jc w:val="both"/>
              <w:rPr>
                <w:rFonts w:hint="default" w:ascii="Times New Roman" w:hAnsi="Times New Roman" w:eastAsia="微软雅黑" w:cs="Times New Roman"/>
                <w:sz w:val="16"/>
                <w:szCs w:val="16"/>
                <w:lang w:eastAsia="zh-CN"/>
              </w:rPr>
            </w:pPr>
            <w:r>
              <w:rPr>
                <w:rFonts w:hint="default" w:ascii="Times New Roman" w:hAnsi="Times New Roman" w:eastAsia="微软雅黑" w:cs="Times New Roman"/>
                <w:sz w:val="16"/>
                <w:szCs w:val="16"/>
                <w:lang w:eastAsia="zh-CN"/>
              </w:rPr>
              <w:t xml:space="preserve">Ⅰ期内膜样癌+弥漫LVSI，无论级别与浸润深度 </w:t>
            </w:r>
          </w:p>
          <w:p w14:paraId="665781F6">
            <w:pPr>
              <w:widowControl/>
              <w:numPr>
                <w:ilvl w:val="0"/>
                <w:numId w:val="16"/>
              </w:numPr>
              <w:jc w:val="both"/>
              <w:rPr>
                <w:rFonts w:hint="default" w:ascii="Times New Roman" w:hAnsi="Times New Roman" w:eastAsia="微软雅黑" w:cs="Times New Roman"/>
                <w:sz w:val="16"/>
                <w:szCs w:val="16"/>
                <w:lang w:eastAsia="zh-CN"/>
              </w:rPr>
            </w:pPr>
            <w:r>
              <w:rPr>
                <w:rFonts w:hint="default" w:ascii="Times New Roman" w:hAnsi="Times New Roman" w:eastAsia="微软雅黑" w:cs="Times New Roman"/>
                <w:sz w:val="16"/>
                <w:szCs w:val="16"/>
                <w:lang w:eastAsia="zh-CN"/>
              </w:rPr>
              <w:t>ⅠB期内膜样癌＋高级别</w:t>
            </w:r>
            <w:r>
              <w:rPr>
                <w:rFonts w:hint="default" w:ascii="Times New Roman" w:hAnsi="Times New Roman" w:eastAsia="微软雅黑" w:cs="Times New Roman"/>
                <w:sz w:val="16"/>
                <w:szCs w:val="16"/>
                <w:vertAlign w:val="superscript"/>
                <w:lang w:eastAsia="zh-CN"/>
              </w:rPr>
              <w:t>*</w:t>
            </w:r>
            <w:r>
              <w:rPr>
                <w:rFonts w:hint="default" w:ascii="Times New Roman" w:hAnsi="Times New Roman" w:eastAsia="微软雅黑" w:cs="Times New Roman"/>
                <w:sz w:val="16"/>
                <w:szCs w:val="16"/>
                <w:lang w:eastAsia="zh-CN"/>
              </w:rPr>
              <w:t xml:space="preserve"> ，无论LVSI状态 </w:t>
            </w:r>
          </w:p>
          <w:p w14:paraId="48077D19">
            <w:pPr>
              <w:widowControl/>
              <w:numPr>
                <w:ilvl w:val="0"/>
                <w:numId w:val="16"/>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313F45D1">
            <w:pPr>
              <w:widowControl/>
              <w:numPr>
                <w:ilvl w:val="0"/>
                <w:numId w:val="16"/>
              </w:numPr>
              <w:jc w:val="both"/>
              <w:rPr>
                <w:rFonts w:hint="default" w:ascii="Times New Roman" w:hAnsi="Times New Roman" w:eastAsia="微软雅黑" w:cs="Times New Roman"/>
                <w:sz w:val="16"/>
                <w:szCs w:val="16"/>
                <w:lang w:eastAsia="zh-CN"/>
              </w:rPr>
            </w:pPr>
            <w:r>
              <w:rPr>
                <w:rFonts w:hint="default" w:ascii="Times New Roman" w:hAnsi="Times New Roman" w:eastAsia="微软雅黑" w:cs="Times New Roman"/>
                <w:sz w:val="16"/>
                <w:szCs w:val="16"/>
                <w:lang w:eastAsia="zh-CN"/>
              </w:rPr>
              <w:t>Ⅰ期，</w:t>
            </w:r>
            <w:r>
              <w:rPr>
                <w:rFonts w:hint="default" w:ascii="Times New Roman" w:hAnsi="Times New Roman" w:eastAsia="微软雅黑" w:cs="Times New Roman"/>
                <w:b/>
                <w:bCs/>
                <w:sz w:val="16"/>
                <w:szCs w:val="16"/>
                <w:lang w:eastAsia="zh-CN"/>
              </w:rPr>
              <w:t>dMMR/NSMP</w:t>
            </w:r>
            <w:r>
              <w:rPr>
                <w:rFonts w:hint="default" w:ascii="Times New Roman" w:hAnsi="Times New Roman" w:eastAsia="微软雅黑" w:cs="Times New Roman"/>
                <w:sz w:val="16"/>
                <w:szCs w:val="16"/>
                <w:lang w:eastAsia="zh-CN"/>
              </w:rPr>
              <w:t xml:space="preserve">内膜样癌+弥漫LVSI，无论级别或浸润深度 </w:t>
            </w:r>
          </w:p>
          <w:p w14:paraId="20723D06">
            <w:pPr>
              <w:widowControl/>
              <w:numPr>
                <w:ilvl w:val="0"/>
                <w:numId w:val="16"/>
              </w:numPr>
              <w:jc w:val="both"/>
              <w:rPr>
                <w:rFonts w:hint="default" w:ascii="Times New Roman" w:hAnsi="Times New Roman" w:eastAsia="微软雅黑" w:cs="Times New Roman"/>
                <w:sz w:val="16"/>
                <w:szCs w:val="16"/>
                <w:lang w:eastAsia="zh-CN"/>
              </w:rPr>
            </w:pPr>
            <w:r>
              <w:rPr>
                <w:rFonts w:hint="default" w:ascii="Times New Roman" w:hAnsi="Times New Roman" w:eastAsia="微软雅黑" w:cs="Times New Roman"/>
                <w:sz w:val="16"/>
                <w:szCs w:val="16"/>
                <w:lang w:eastAsia="zh-CN"/>
              </w:rPr>
              <w:t>ⅠB期，</w:t>
            </w:r>
            <w:r>
              <w:rPr>
                <w:rFonts w:hint="default" w:ascii="Times New Roman" w:hAnsi="Times New Roman" w:eastAsia="微软雅黑" w:cs="Times New Roman"/>
                <w:b/>
                <w:bCs/>
                <w:sz w:val="16"/>
                <w:szCs w:val="16"/>
                <w:lang w:eastAsia="zh-CN"/>
              </w:rPr>
              <w:t>dMMR/NSMP</w:t>
            </w:r>
            <w:r>
              <w:rPr>
                <w:rFonts w:hint="default" w:ascii="Times New Roman" w:hAnsi="Times New Roman" w:eastAsia="微软雅黑" w:cs="Times New Roman"/>
                <w:sz w:val="16"/>
                <w:szCs w:val="16"/>
                <w:lang w:eastAsia="zh-CN"/>
              </w:rPr>
              <w:t>内膜样癌高级别</w:t>
            </w:r>
            <w:r>
              <w:rPr>
                <w:rFonts w:hint="default" w:ascii="Times New Roman" w:hAnsi="Times New Roman" w:eastAsia="微软雅黑" w:cs="Times New Roman"/>
                <w:sz w:val="16"/>
                <w:szCs w:val="16"/>
                <w:vertAlign w:val="superscript"/>
                <w:lang w:eastAsia="zh-CN"/>
              </w:rPr>
              <w:t>*</w:t>
            </w:r>
            <w:r>
              <w:rPr>
                <w:rFonts w:hint="default" w:ascii="Times New Roman" w:hAnsi="Times New Roman" w:eastAsia="微软雅黑" w:cs="Times New Roman"/>
                <w:sz w:val="16"/>
                <w:szCs w:val="16"/>
                <w:lang w:eastAsia="zh-CN"/>
              </w:rPr>
              <w:t xml:space="preserve"> ，无论LVSI状态 </w:t>
            </w:r>
          </w:p>
          <w:p w14:paraId="18E72224">
            <w:pPr>
              <w:widowControl/>
              <w:numPr>
                <w:ilvl w:val="0"/>
                <w:numId w:val="16"/>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6"/>
                <w:szCs w:val="16"/>
                <w:lang w:eastAsia="zh-CN"/>
              </w:rPr>
              <w:t>Ⅱ期，</w:t>
            </w:r>
            <w:r>
              <w:rPr>
                <w:rFonts w:hint="default" w:ascii="Times New Roman" w:hAnsi="Times New Roman" w:eastAsia="微软雅黑" w:cs="Times New Roman"/>
                <w:b/>
                <w:bCs/>
                <w:sz w:val="16"/>
                <w:szCs w:val="16"/>
                <w:lang w:eastAsia="zh-CN"/>
              </w:rPr>
              <w:t>dMMR/NSMP</w:t>
            </w:r>
            <w:r>
              <w:rPr>
                <w:rFonts w:hint="default"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050C1B1C">
            <w:pPr>
              <w:widowControl/>
              <w:numPr>
                <w:ilvl w:val="0"/>
                <w:numId w:val="16"/>
              </w:numPr>
              <w:jc w:val="both"/>
              <w:rPr>
                <w:rFonts w:hint="default" w:ascii="Times New Roman" w:hAnsi="Times New Roman" w:eastAsia="微软雅黑" w:cs="Times New Roman"/>
                <w:sz w:val="16"/>
                <w:szCs w:val="16"/>
                <w:lang w:eastAsia="zh-CN"/>
              </w:rPr>
            </w:pPr>
            <w:r>
              <w:rPr>
                <w:rFonts w:hint="default" w:ascii="Times New Roman" w:hAnsi="Times New Roman" w:eastAsia="微软雅黑" w:cs="Times New Roman"/>
                <w:sz w:val="16"/>
                <w:szCs w:val="16"/>
                <w:lang w:eastAsia="zh-CN"/>
              </w:rPr>
              <w:t>淋巴结分期为pN</w:t>
            </w:r>
            <w:r>
              <w:rPr>
                <w:rFonts w:hint="default" w:ascii="Times New Roman" w:hAnsi="Times New Roman" w:eastAsia="微软雅黑" w:cs="Times New Roman"/>
                <w:sz w:val="16"/>
                <w:szCs w:val="16"/>
                <w:vertAlign w:val="subscript"/>
                <w:lang w:eastAsia="zh-CN"/>
              </w:rPr>
              <w:t>0</w:t>
            </w:r>
            <w:r>
              <w:rPr>
                <w:rFonts w:hint="default"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795CD590">
            <w:pPr>
              <w:widowControl/>
              <w:numPr>
                <w:ilvl w:val="0"/>
                <w:numId w:val="16"/>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6"/>
                <w:szCs w:val="16"/>
                <w:lang w:eastAsia="zh-CN"/>
              </w:rPr>
              <w:t>未进行淋巴结分期手术（cN</w:t>
            </w:r>
            <w:r>
              <w:rPr>
                <w:rFonts w:hint="default" w:ascii="Times New Roman" w:hAnsi="Times New Roman" w:eastAsia="微软雅黑" w:cs="Times New Roman"/>
                <w:sz w:val="16"/>
                <w:szCs w:val="16"/>
                <w:vertAlign w:val="subscript"/>
                <w:lang w:eastAsia="zh-CN"/>
              </w:rPr>
              <w:t>0</w:t>
            </w:r>
            <w:r>
              <w:rPr>
                <w:rFonts w:hint="default" w:ascii="Times New Roman" w:hAnsi="Times New Roman" w:eastAsia="微软雅黑" w:cs="Times New Roman"/>
                <w:sz w:val="16"/>
                <w:szCs w:val="16"/>
                <w:lang w:eastAsia="zh-CN"/>
              </w:rPr>
              <w:t>/pN</w:t>
            </w:r>
            <w:r>
              <w:rPr>
                <w:rFonts w:hint="default" w:ascii="Times New Roman" w:hAnsi="Times New Roman" w:eastAsia="微软雅黑" w:cs="Times New Roman"/>
                <w:sz w:val="16"/>
                <w:szCs w:val="16"/>
                <w:vertAlign w:val="subscript"/>
                <w:lang w:eastAsia="zh-CN"/>
              </w:rPr>
              <w:t>x</w:t>
            </w:r>
            <w:r>
              <w:rPr>
                <w:rFonts w:hint="default"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2A3D3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16A23CF1">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36921987">
            <w:pPr>
              <w:widowControl/>
              <w:numPr>
                <w:ilvl w:val="0"/>
                <w:numId w:val="16"/>
              </w:numPr>
              <w:jc w:val="both"/>
              <w:rPr>
                <w:rFonts w:hint="default" w:ascii="Times New Roman" w:hAnsi="Times New Roman" w:eastAsia="微软雅黑" w:cs="Times New Roman"/>
                <w:sz w:val="16"/>
                <w:szCs w:val="16"/>
                <w:lang w:eastAsia="zh-CN"/>
              </w:rPr>
            </w:pPr>
            <w:r>
              <w:rPr>
                <w:rFonts w:hint="default" w:ascii="Times New Roman" w:hAnsi="Times New Roman" w:eastAsia="微软雅黑" w:cs="Times New Roman"/>
                <w:sz w:val="16"/>
                <w:szCs w:val="16"/>
                <w:lang w:eastAsia="zh-CN"/>
              </w:rPr>
              <w:t xml:space="preserve">Ⅲ~ⅣA期，无残留病灶 </w:t>
            </w:r>
          </w:p>
          <w:p w14:paraId="1C4C8168">
            <w:pPr>
              <w:widowControl/>
              <w:numPr>
                <w:ilvl w:val="0"/>
                <w:numId w:val="16"/>
              </w:numPr>
              <w:jc w:val="both"/>
              <w:rPr>
                <w:rFonts w:hint="default" w:ascii="Times New Roman" w:hAnsi="Times New Roman" w:eastAsia="微软雅黑" w:cs="Times New Roman"/>
                <w:sz w:val="16"/>
                <w:szCs w:val="16"/>
                <w:lang w:eastAsia="zh-CN"/>
              </w:rPr>
            </w:pPr>
            <w:r>
              <w:rPr>
                <w:rFonts w:hint="default" w:ascii="Times New Roman" w:hAnsi="Times New Roman" w:eastAsia="微软雅黑" w:cs="Times New Roman"/>
                <w:sz w:val="16"/>
                <w:szCs w:val="16"/>
                <w:lang w:eastAsia="zh-CN"/>
              </w:rPr>
              <w:t>Ⅰ~ⅣA期，非内膜样癌（浆液性癌、透明细胞癌、未分化癌、癌肉瘤、混合细胞癌）伴肌层浸润，无残留病灶</w:t>
            </w:r>
          </w:p>
          <w:p w14:paraId="1CF38D7B">
            <w:pPr>
              <w:widowControl/>
              <w:jc w:val="both"/>
              <w:rPr>
                <w:rFonts w:hint="default"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3A31E727">
            <w:pPr>
              <w:widowControl/>
              <w:numPr>
                <w:ilvl w:val="0"/>
                <w:numId w:val="16"/>
              </w:numPr>
              <w:jc w:val="both"/>
              <w:rPr>
                <w:rFonts w:hint="default" w:ascii="Times New Roman" w:hAnsi="Times New Roman" w:eastAsia="微软雅黑" w:cs="Times New Roman"/>
                <w:sz w:val="16"/>
                <w:szCs w:val="16"/>
                <w:lang w:eastAsia="zh-CN"/>
              </w:rPr>
            </w:pPr>
            <w:r>
              <w:rPr>
                <w:rFonts w:hint="default" w:ascii="Times New Roman" w:hAnsi="Times New Roman" w:eastAsia="微软雅黑" w:cs="Times New Roman"/>
                <w:sz w:val="16"/>
                <w:szCs w:val="16"/>
                <w:lang w:eastAsia="zh-CN"/>
              </w:rPr>
              <w:t>Ⅲ~ⅣA期，</w:t>
            </w:r>
            <w:r>
              <w:rPr>
                <w:rFonts w:hint="default" w:ascii="Times New Roman" w:hAnsi="Times New Roman" w:eastAsia="微软雅黑" w:cs="Times New Roman"/>
                <w:b/>
                <w:bCs/>
                <w:sz w:val="16"/>
                <w:szCs w:val="16"/>
                <w:lang w:eastAsia="zh-CN"/>
              </w:rPr>
              <w:t>dMMR/NSMP</w:t>
            </w:r>
            <w:r>
              <w:rPr>
                <w:rFonts w:hint="default" w:ascii="Times New Roman" w:hAnsi="Times New Roman" w:eastAsia="微软雅黑" w:cs="Times New Roman"/>
                <w:sz w:val="16"/>
                <w:szCs w:val="16"/>
                <w:lang w:eastAsia="zh-CN"/>
              </w:rPr>
              <w:t xml:space="preserve">内膜样癌无残留病灶 </w:t>
            </w:r>
          </w:p>
          <w:p w14:paraId="786FCE57">
            <w:pPr>
              <w:widowControl/>
              <w:numPr>
                <w:ilvl w:val="0"/>
                <w:numId w:val="16"/>
              </w:numPr>
              <w:jc w:val="both"/>
              <w:rPr>
                <w:rFonts w:hint="default" w:ascii="Times New Roman" w:hAnsi="Times New Roman" w:eastAsia="微软雅黑" w:cs="Times New Roman"/>
                <w:sz w:val="16"/>
                <w:szCs w:val="16"/>
                <w:lang w:eastAsia="zh-CN"/>
              </w:rPr>
            </w:pPr>
            <w:r>
              <w:rPr>
                <w:rFonts w:hint="default" w:ascii="Times New Roman" w:hAnsi="Times New Roman" w:eastAsia="微软雅黑" w:cs="Times New Roman"/>
                <w:sz w:val="16"/>
                <w:szCs w:val="16"/>
                <w:lang w:eastAsia="zh-CN"/>
              </w:rPr>
              <w:t>Ⅰ~ⅣA期，</w:t>
            </w:r>
            <w:r>
              <w:rPr>
                <w:rFonts w:hint="default" w:ascii="Times New Roman" w:hAnsi="Times New Roman" w:eastAsia="微软雅黑" w:cs="Times New Roman"/>
                <w:b/>
                <w:bCs/>
                <w:sz w:val="16"/>
                <w:szCs w:val="16"/>
                <w:lang w:eastAsia="zh-CN"/>
              </w:rPr>
              <w:t>p53abn</w:t>
            </w:r>
            <w:r>
              <w:rPr>
                <w:rFonts w:hint="default" w:ascii="Times New Roman" w:hAnsi="Times New Roman" w:eastAsia="微软雅黑" w:cs="Times New Roman"/>
                <w:sz w:val="16"/>
                <w:szCs w:val="16"/>
                <w:lang w:eastAsia="zh-CN"/>
              </w:rPr>
              <w:t xml:space="preserve">内膜样癌伴肌层浸润，无残留病灶 </w:t>
            </w:r>
          </w:p>
          <w:p w14:paraId="48995DF9">
            <w:pPr>
              <w:widowControl/>
              <w:numPr>
                <w:ilvl w:val="0"/>
                <w:numId w:val="16"/>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6"/>
                <w:szCs w:val="16"/>
                <w:lang w:eastAsia="zh-CN"/>
              </w:rPr>
              <w:t>Ⅰ~ⅣA期，</w:t>
            </w:r>
            <w:r>
              <w:rPr>
                <w:rFonts w:hint="default" w:ascii="Times New Roman" w:hAnsi="Times New Roman" w:eastAsia="微软雅黑" w:cs="Times New Roman"/>
                <w:b/>
                <w:bCs/>
                <w:sz w:val="16"/>
                <w:szCs w:val="16"/>
                <w:lang w:eastAsia="zh-CN"/>
              </w:rPr>
              <w:t>dMMR/NSMP</w:t>
            </w:r>
            <w:r>
              <w:rPr>
                <w:rFonts w:hint="default"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6C9BFD83">
            <w:pPr>
              <w:widowControl/>
              <w:numPr>
                <w:ilvl w:val="0"/>
                <w:numId w:val="16"/>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473B1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13A2EF2D">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09E296FA">
            <w:pPr>
              <w:widowControl/>
              <w:numPr>
                <w:ilvl w:val="0"/>
                <w:numId w:val="16"/>
              </w:numPr>
              <w:jc w:val="both"/>
              <w:rPr>
                <w:rFonts w:hint="default" w:ascii="Times New Roman" w:hAnsi="Times New Roman" w:eastAsia="微软雅黑" w:cs="Times New Roman"/>
                <w:sz w:val="16"/>
                <w:szCs w:val="16"/>
                <w:lang w:eastAsia="zh-CN"/>
              </w:rPr>
            </w:pPr>
            <w:r>
              <w:rPr>
                <w:rFonts w:hint="default" w:ascii="Times New Roman" w:hAnsi="Times New Roman" w:eastAsia="微软雅黑" w:cs="Times New Roman"/>
                <w:sz w:val="16"/>
                <w:szCs w:val="16"/>
                <w:lang w:eastAsia="zh-CN"/>
              </w:rPr>
              <w:t xml:space="preserve">Ⅲ~ⅣA期伴残留病灶 </w:t>
            </w:r>
          </w:p>
          <w:p w14:paraId="23A81EBB">
            <w:pPr>
              <w:widowControl/>
              <w:numPr>
                <w:ilvl w:val="0"/>
                <w:numId w:val="16"/>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1C278C8B">
            <w:pPr>
              <w:widowControl/>
              <w:numPr>
                <w:ilvl w:val="0"/>
                <w:numId w:val="16"/>
              </w:numPr>
              <w:jc w:val="both"/>
              <w:rPr>
                <w:rFonts w:hint="default" w:ascii="Times New Roman" w:hAnsi="Times New Roman" w:eastAsia="微软雅黑" w:cs="Times New Roman"/>
                <w:sz w:val="16"/>
                <w:szCs w:val="16"/>
                <w:lang w:eastAsia="zh-CN"/>
              </w:rPr>
            </w:pPr>
            <w:r>
              <w:rPr>
                <w:rFonts w:hint="default" w:ascii="Times New Roman" w:hAnsi="Times New Roman" w:eastAsia="微软雅黑" w:cs="Times New Roman"/>
                <w:sz w:val="16"/>
                <w:szCs w:val="16"/>
                <w:lang w:eastAsia="zh-CN"/>
              </w:rPr>
              <w:t xml:space="preserve">Ⅲ~ⅣA期，伴残留病灶，任何分子分型 </w:t>
            </w:r>
          </w:p>
          <w:p w14:paraId="42457182">
            <w:pPr>
              <w:widowControl/>
              <w:numPr>
                <w:ilvl w:val="0"/>
                <w:numId w:val="16"/>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46A8237B">
            <w:pPr>
              <w:widowControl/>
              <w:numPr>
                <w:ilvl w:val="0"/>
                <w:numId w:val="16"/>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6"/>
                <w:szCs w:val="16"/>
                <w:lang w:eastAsia="zh-CN"/>
              </w:rPr>
              <w:t>接受手术治疗的Ⅲ/Ⅳ期子宫内膜癌患者，如果术后有残留的转移淋巴结病灶、术后切缘阳性（包括阴道切缘阳性、盆侧壁受累）、或盆腔内病灶残留者，应经MDT讨论，采用化疗±放疗的个体化治疗方法。</w:t>
            </w:r>
          </w:p>
        </w:tc>
      </w:tr>
    </w:tbl>
    <w:p w14:paraId="6C8B29E1">
      <w:pPr>
        <w:widowControl/>
        <w:spacing w:before="120" w:beforeLines="50"/>
        <w:rPr>
          <w:rFonts w:hint="default" w:ascii="Times New Roman" w:hAnsi="Times New Roman" w:eastAsia="微软雅黑" w:cs="Times New Roman"/>
          <w:sz w:val="16"/>
          <w:szCs w:val="16"/>
          <w:lang w:eastAsia="zh-CN"/>
        </w:rPr>
      </w:pPr>
      <w:r>
        <w:rPr>
          <w:rFonts w:hint="default" w:ascii="Times New Roman" w:hAnsi="Times New Roman" w:eastAsia="微软雅黑" w:cs="Times New Roman"/>
          <w:b/>
          <w:bCs/>
          <w:sz w:val="16"/>
          <w:szCs w:val="16"/>
          <w:lang w:eastAsia="zh-CN"/>
        </w:rPr>
        <w:t>注：</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hint="default" w:ascii="Times New Roman" w:hAnsi="Times New Roman" w:eastAsia="微软雅黑" w:cs="Times New Roman"/>
          <w:sz w:val="16"/>
          <w:szCs w:val="16"/>
          <w:vertAlign w:val="superscript"/>
          <w:lang w:eastAsia="zh-CN"/>
        </w:rPr>
        <w:t>*</w:t>
      </w:r>
      <w:r>
        <w:rPr>
          <w:rFonts w:hint="default" w:ascii="Times New Roman" w:hAnsi="Times New Roman" w:eastAsia="微软雅黑" w:cs="Times New Roman"/>
          <w:sz w:val="16"/>
          <w:szCs w:val="16"/>
          <w:lang w:eastAsia="zh-CN"/>
        </w:rPr>
        <w:t>：根据FIGO分级两分类，G1和G2定义为低级别，G3为高级别。</w:t>
      </w:r>
    </w:p>
    <w:p w14:paraId="5BDFA53C">
      <w:pPr>
        <w:widowControl/>
        <w:spacing w:before="120" w:beforeLines="50"/>
        <w:rPr>
          <w:rFonts w:hint="default" w:ascii="Times New Roman" w:hAnsi="Times New Roman" w:eastAsia="微软雅黑" w:cs="Times New Roman"/>
          <w:sz w:val="16"/>
          <w:szCs w:val="16"/>
          <w:lang w:eastAsia="zh-CN"/>
        </w:rPr>
      </w:pPr>
    </w:p>
    <w:p w14:paraId="313E1CE4">
      <w:pPr>
        <w:spacing w:after="120" w:afterLines="50" w:line="440" w:lineRule="exact"/>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表2 分子分型命名对照表</w:t>
      </w:r>
    </w:p>
    <w:tbl>
      <w:tblPr>
        <w:tblStyle w:val="16"/>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1A119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5B143B4D">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16F2F387">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6DEE64EE">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02A935EF">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43A3CAE7">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7739A935">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50F7E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3C03E41A">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i/>
                <w:iCs/>
                <w:sz w:val="18"/>
                <w:szCs w:val="18"/>
                <w:lang w:eastAsia="zh-CN"/>
              </w:rPr>
              <w:t>POLE</w:t>
            </w:r>
            <w:r>
              <w:rPr>
                <w:rFonts w:hint="default"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49A21888">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i/>
                <w:iCs/>
                <w:sz w:val="18"/>
                <w:szCs w:val="18"/>
                <w:lang w:eastAsia="zh-CN"/>
              </w:rPr>
              <w:t>POLE</w:t>
            </w:r>
            <w:r>
              <w:rPr>
                <w:rFonts w:hint="default"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1533ADA4">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68563868">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i/>
                <w:iCs/>
                <w:sz w:val="18"/>
                <w:szCs w:val="18"/>
                <w:lang w:eastAsia="zh-CN"/>
              </w:rPr>
              <w:t>POLE</w:t>
            </w:r>
            <w:r>
              <w:rPr>
                <w:rFonts w:hint="default"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17FD33DF">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i/>
                <w:iCs/>
                <w:sz w:val="18"/>
                <w:szCs w:val="18"/>
                <w:lang w:eastAsia="zh-CN"/>
              </w:rPr>
              <w:t>POLE</w:t>
            </w:r>
            <w:r>
              <w:rPr>
                <w:rFonts w:hint="default"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43224179">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i/>
                <w:iCs/>
                <w:sz w:val="18"/>
                <w:szCs w:val="18"/>
                <w:lang w:eastAsia="zh-CN"/>
              </w:rPr>
              <w:t>POLE</w:t>
            </w:r>
            <w:r>
              <w:rPr>
                <w:rFonts w:hint="default" w:ascii="Times New Roman" w:hAnsi="Times New Roman" w:eastAsia="微软雅黑" w:cs="Times New Roman"/>
                <w:sz w:val="18"/>
                <w:szCs w:val="18"/>
                <w:lang w:eastAsia="zh-CN"/>
              </w:rPr>
              <w:t>-mutant</w:t>
            </w:r>
          </w:p>
        </w:tc>
      </w:tr>
      <w:tr w14:paraId="08277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56D52701">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26E01900">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61947984">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089C09B9">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48DEE0E0">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14A0CEF6">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MSI</w:t>
            </w:r>
          </w:p>
        </w:tc>
      </w:tr>
      <w:tr w14:paraId="3368A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6BABE30E">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24ABF9E0">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58AF9501">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17052194">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786E091D">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2404EB91">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NSMP</w:t>
            </w:r>
          </w:p>
        </w:tc>
      </w:tr>
      <w:tr w14:paraId="33121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28BE69E9">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483D7B99">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034DA37E">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1F61840C">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5429F9D7">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03640BCD">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p53-mutant</w:t>
            </w:r>
          </w:p>
        </w:tc>
      </w:tr>
    </w:tbl>
    <w:p w14:paraId="626CDE23">
      <w:pPr>
        <w:widowControl/>
        <w:spacing w:before="120" w:beforeLines="50"/>
        <w:rPr>
          <w:rFonts w:hint="default" w:ascii="Times New Roman" w:hAnsi="Times New Roman" w:eastAsia="微软雅黑" w:cs="Times New Roman"/>
          <w:sz w:val="16"/>
          <w:szCs w:val="16"/>
          <w:lang w:eastAsia="zh-CN"/>
        </w:rPr>
      </w:pPr>
      <w:r>
        <w:rPr>
          <w:rFonts w:hint="default"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3CA566B1">
      <w:pPr>
        <w:rPr>
          <w:rFonts w:hint="default" w:ascii="Times New Roman" w:hAnsi="Times New Roman" w:eastAsia="微软雅黑" w:cs="Times New Roman"/>
          <w:sz w:val="20"/>
          <w:szCs w:val="20"/>
          <w:lang w:eastAsia="zh-CN"/>
        </w:rPr>
      </w:pPr>
    </w:p>
    <w:p w14:paraId="6E65900C">
      <w:pPr>
        <w:rPr>
          <w:rFonts w:hint="default" w:ascii="Times New Roman" w:hAnsi="Times New Roman" w:eastAsia="微软雅黑" w:cs="Times New Roman"/>
          <w:sz w:val="20"/>
          <w:szCs w:val="20"/>
          <w:lang w:eastAsia="zh-CN"/>
        </w:rPr>
      </w:pPr>
      <w:r>
        <w:rPr>
          <w:rFonts w:hint="default" w:ascii="Times New Roman" w:hAnsi="Times New Roman" w:eastAsia="微软雅黑" w:cs="Times New Roman"/>
          <w:sz w:val="20"/>
          <w:szCs w:val="20"/>
          <w:lang w:eastAsia="zh-CN"/>
        </w:rPr>
        <w:t>参考文献：</w:t>
      </w:r>
    </w:p>
    <w:p w14:paraId="56FBCA3A">
      <w:pPr>
        <w:numPr>
          <w:ilvl w:val="0"/>
          <w:numId w:val="8"/>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《ESGO／ESTRO／ESP指南：子宫内膜癌患者的管理（2020版）》；</w:t>
      </w:r>
    </w:p>
    <w:p w14:paraId="13AC2603">
      <w:pPr>
        <w:numPr>
          <w:ilvl w:val="0"/>
          <w:numId w:val="8"/>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《子宫内膜癌诊断与治疗指南（2021版）》；</w:t>
      </w:r>
    </w:p>
    <w:p w14:paraId="391A1F67">
      <w:pPr>
        <w:numPr>
          <w:ilvl w:val="0"/>
          <w:numId w:val="8"/>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《子宫内膜癌分子检测中国专家共识（2021版）》。</w:t>
      </w:r>
    </w:p>
    <w:p w14:paraId="0481C5EC">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sz w:val="24"/>
          <w:szCs w:val="24"/>
          <w:lang w:eastAsia="zh-CN"/>
        </w:rPr>
        <w:t>{% endif %}</w:t>
      </w:r>
      <w:bookmarkStart w:id="183" w:name="_Toc22833"/>
      <w:bookmarkStart w:id="184" w:name="_Toc11406"/>
      <w:r>
        <w:rPr>
          <w:rFonts w:hint="default" w:ascii="Times New Roman" w:hAnsi="Times New Roman" w:eastAsia="微软雅黑" w:cs="Times New Roman"/>
          <w:sz w:val="24"/>
          <w:szCs w:val="24"/>
          <w:lang w:val="en-US" w:eastAsia="zh-CN"/>
        </w:rPr>
        <w:t xml:space="preserve">{% if reportInfo.conf.sarcomaTyping and </w:t>
      </w:r>
      <w:r>
        <w:rPr>
          <w:rFonts w:hint="eastAsia" w:ascii="Times New Roman" w:hAnsi="Times New Roman" w:eastAsia="微软雅黑" w:cs="Times New Roman"/>
          <w:sz w:val="24"/>
          <w:szCs w:val="24"/>
          <w:lang w:val="en-US" w:eastAsia="zh-CN"/>
        </w:rPr>
        <w:t>sarcomaFlag</w:t>
      </w:r>
      <w:r>
        <w:rPr>
          <w:rFonts w:hint="default" w:ascii="Times New Roman" w:hAnsi="Times New Roman" w:eastAsia="微软雅黑" w:cs="Times New Roman"/>
          <w:sz w:val="24"/>
          <w:szCs w:val="24"/>
          <w:lang w:val="en-US" w:eastAsia="zh-CN"/>
        </w:rPr>
        <w:t xml:space="preserve"> %}</w:t>
      </w:r>
    </w:p>
    <w:p w14:paraId="6A61B654">
      <w:pPr>
        <w:pStyle w:val="3"/>
        <w:numPr>
          <w:ilvl w:val="255"/>
          <w:numId w:val="0"/>
        </w:numPr>
        <w:jc w:val="left"/>
        <w:outlineLvl w:val="1"/>
        <w:rPr>
          <w:rFonts w:hint="default" w:ascii="Times New Roman" w:hAnsi="Times New Roman" w:eastAsia="微软雅黑" w:cs="Times New Roman"/>
          <w:color w:val="auto"/>
          <w:sz w:val="30"/>
          <w:lang w:eastAsia="zh-CN"/>
        </w:rPr>
      </w:pPr>
      <w:bookmarkStart w:id="185" w:name="_Toc18342"/>
      <w:bookmarkStart w:id="186" w:name="_Toc27309"/>
      <w:bookmarkStart w:id="187" w:name="_Toc23508"/>
      <w:r>
        <w:rPr>
          <w:rFonts w:hint="default" w:ascii="Times New Roman" w:hAnsi="Times New Roman" w:eastAsia="微软雅黑" w:cs="Times New Roman"/>
          <w:color w:val="auto"/>
          <w:sz w:val="30"/>
          <w:lang w:eastAsia="zh-CN"/>
        </w:rPr>
        <w:t>常见肉瘤分型相关基因变异</w:t>
      </w:r>
      <w:bookmarkEnd w:id="185"/>
      <w:bookmarkEnd w:id="186"/>
      <w:bookmarkEnd w:id="187"/>
    </w:p>
    <w:p w14:paraId="447ADB77">
      <w:pPr>
        <w:numPr>
          <w:ilvl w:val="0"/>
          <w:numId w:val="17"/>
        </w:num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lang w:eastAsia="zh-Hans"/>
        </w:rPr>
        <w:t>本部分内容参考：WHO-软组织与骨肿瘤指南</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3"/>
        <w:gridCol w:w="5043"/>
      </w:tblGrid>
      <w:tr w14:paraId="325513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18" w:space="0"/>
            </w:tcBorders>
            <w:shd w:val="clear" w:color="auto" w:fill="62BC41"/>
            <w:vAlign w:val="center"/>
          </w:tcPr>
          <w:p w14:paraId="54D4BED8">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62BC41"/>
            <w:vAlign w:val="center"/>
          </w:tcPr>
          <w:p w14:paraId="19D643E4">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574551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Borders>
              <w:top w:val="nil"/>
            </w:tcBorders>
          </w:tcPr>
          <w:p w14:paraId="5A7AB532">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note.sarcomaTypingList1%}</w:t>
            </w:r>
          </w:p>
        </w:tc>
        <w:tc>
          <w:tcPr>
            <w:tcW w:w="5043" w:type="dxa"/>
            <w:tcBorders>
              <w:top w:val="nil"/>
            </w:tcBorders>
          </w:tcPr>
          <w:p w14:paraId="7F0CFE6E">
            <w:pPr>
              <w:jc w:val="both"/>
              <w:rPr>
                <w:rFonts w:hint="default" w:ascii="Times New Roman" w:hAnsi="Times New Roman" w:eastAsia="微软雅黑" w:cs="Times New Roman"/>
                <w:sz w:val="24"/>
                <w:szCs w:val="24"/>
                <w:vertAlign w:val="baseline"/>
                <w:lang w:val="en-US" w:eastAsia="zh-CN"/>
              </w:rPr>
            </w:pPr>
          </w:p>
        </w:tc>
      </w:tr>
      <w:tr w14:paraId="3B2EB7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vAlign w:val="center"/>
          </w:tcPr>
          <w:p w14:paraId="02FCA58B">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47610EE5">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38E384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31" w:hRule="atLeast"/>
        </w:trPr>
        <w:tc>
          <w:tcPr>
            <w:tcW w:w="5043" w:type="dxa"/>
            <w:vAlign w:val="center"/>
          </w:tcPr>
          <w:p w14:paraId="1E47C9AF">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2CEACFEE">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5957D8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4D80096B">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07C893BF">
            <w:pPr>
              <w:jc w:val="both"/>
              <w:rPr>
                <w:rFonts w:hint="default" w:ascii="Times New Roman" w:hAnsi="Times New Roman" w:eastAsia="微软雅黑" w:cs="Times New Roman"/>
                <w:sz w:val="24"/>
                <w:szCs w:val="24"/>
                <w:vertAlign w:val="baseline"/>
                <w:lang w:val="en-US" w:eastAsia="zh-CN"/>
              </w:rPr>
            </w:pPr>
          </w:p>
        </w:tc>
      </w:tr>
      <w:tr w14:paraId="4D5C53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27267D61">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218CE345">
            <w:pPr>
              <w:jc w:val="both"/>
              <w:rPr>
                <w:rFonts w:hint="default" w:ascii="Times New Roman" w:hAnsi="Times New Roman" w:eastAsia="微软雅黑" w:cs="Times New Roman"/>
                <w:sz w:val="24"/>
                <w:szCs w:val="24"/>
                <w:vertAlign w:val="baseline"/>
                <w:lang w:val="en-US" w:eastAsia="zh-CN"/>
              </w:rPr>
            </w:pPr>
          </w:p>
        </w:tc>
      </w:tr>
    </w:tbl>
    <w:p w14:paraId="6CE583BC">
      <w:pP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Hans" w:bidi="ar"/>
        </w:rPr>
        <w:t>参考指南：</w:t>
      </w:r>
      <w:r>
        <w:rPr>
          <w:rFonts w:hint="default" w:ascii="Times New Roman" w:hAnsi="Times New Roman" w:eastAsia="微软雅黑" w:cs="Times New Roman"/>
          <w:color w:val="000000"/>
          <w:sz w:val="18"/>
          <w:szCs w:val="18"/>
          <w:lang w:eastAsia="zh-CN" w:bidi="ar"/>
        </w:rPr>
        <w:t>Soft tissue and bone tumours / edited by WHO Classification of Tumours Editorial Board.（2020）</w:t>
      </w:r>
    </w:p>
    <w:p w14:paraId="7BD28FAE">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24"/>
          <w:szCs w:val="24"/>
          <w:lang w:val="en-US" w:eastAsia="zh-CN"/>
        </w:rPr>
        <w:br w:type="page"/>
      </w:r>
    </w:p>
    <w:p w14:paraId="2FC4DC0A">
      <w:pPr>
        <w:numPr>
          <w:ilvl w:val="0"/>
          <w:numId w:val="17"/>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lang w:eastAsia="zh-CN"/>
        </w:rPr>
        <w:t>本部分内容参考：NCCN-软组织肉瘤等指南</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3"/>
        <w:gridCol w:w="5043"/>
      </w:tblGrid>
      <w:tr w14:paraId="2835FD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blHeader/>
        </w:trPr>
        <w:tc>
          <w:tcPr>
            <w:tcW w:w="5043" w:type="dxa"/>
            <w:tcBorders>
              <w:top w:val="nil"/>
              <w:bottom w:val="nil"/>
              <w:right w:val="single" w:color="FFFFFF" w:sz="18" w:space="0"/>
            </w:tcBorders>
            <w:shd w:val="clear" w:color="auto" w:fill="62BC41"/>
            <w:vAlign w:val="center"/>
          </w:tcPr>
          <w:p w14:paraId="3DA264B4">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62BC41"/>
            <w:vAlign w:val="center"/>
          </w:tcPr>
          <w:p w14:paraId="42D967F0">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466C46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Borders>
              <w:top w:val="nil"/>
            </w:tcBorders>
          </w:tcPr>
          <w:p w14:paraId="5BE7685D">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note.sarcomaTypingList2%}</w:t>
            </w:r>
          </w:p>
        </w:tc>
        <w:tc>
          <w:tcPr>
            <w:tcW w:w="5043" w:type="dxa"/>
            <w:tcBorders>
              <w:top w:val="nil"/>
            </w:tcBorders>
          </w:tcPr>
          <w:p w14:paraId="4D3B28FE">
            <w:pPr>
              <w:jc w:val="both"/>
              <w:rPr>
                <w:rFonts w:hint="default" w:ascii="Times New Roman" w:hAnsi="Times New Roman" w:eastAsia="微软雅黑" w:cs="Times New Roman"/>
                <w:sz w:val="24"/>
                <w:szCs w:val="24"/>
                <w:vertAlign w:val="baseline"/>
                <w:lang w:val="en-US" w:eastAsia="zh-CN"/>
              </w:rPr>
            </w:pPr>
          </w:p>
        </w:tc>
      </w:tr>
      <w:tr w14:paraId="2C4AB4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vAlign w:val="center"/>
          </w:tcPr>
          <w:p w14:paraId="287CD298">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7DD2E751">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37CF60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31" w:hRule="atLeast"/>
        </w:trPr>
        <w:tc>
          <w:tcPr>
            <w:tcW w:w="5043" w:type="dxa"/>
            <w:vAlign w:val="center"/>
          </w:tcPr>
          <w:p w14:paraId="67232394">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3218A85A">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748434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1767671B">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713A9246">
            <w:pPr>
              <w:jc w:val="both"/>
              <w:rPr>
                <w:rFonts w:hint="default" w:ascii="Times New Roman" w:hAnsi="Times New Roman" w:eastAsia="微软雅黑" w:cs="Times New Roman"/>
                <w:sz w:val="24"/>
                <w:szCs w:val="24"/>
                <w:vertAlign w:val="baseline"/>
                <w:lang w:val="en-US" w:eastAsia="zh-CN"/>
              </w:rPr>
            </w:pPr>
          </w:p>
        </w:tc>
      </w:tr>
      <w:tr w14:paraId="7A862B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18AB766D">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5D1466B2">
            <w:pPr>
              <w:jc w:val="both"/>
              <w:rPr>
                <w:rFonts w:hint="default" w:ascii="Times New Roman" w:hAnsi="Times New Roman" w:eastAsia="微软雅黑" w:cs="Times New Roman"/>
                <w:sz w:val="24"/>
                <w:szCs w:val="24"/>
                <w:vertAlign w:val="baseline"/>
                <w:lang w:val="en-US" w:eastAsia="zh-CN"/>
              </w:rPr>
            </w:pPr>
          </w:p>
        </w:tc>
      </w:tr>
    </w:tbl>
    <w:p w14:paraId="6F82AF5A">
      <w:p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参考指南：</w:t>
      </w:r>
    </w:p>
    <w:p w14:paraId="07C23539">
      <w:pPr>
        <w:numPr>
          <w:ilvl w:val="0"/>
          <w:numId w:val="18"/>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NCCN Guidelines Version 2.202</w:t>
      </w:r>
      <w:r>
        <w:rPr>
          <w:rFonts w:hint="default" w:ascii="Times New Roman" w:hAnsi="Times New Roman" w:eastAsia="微软雅黑" w:cs="Times New Roman"/>
          <w:sz w:val="18"/>
          <w:szCs w:val="18"/>
          <w:lang w:eastAsia="zh-CN"/>
        </w:rPr>
        <w:t>2</w:t>
      </w:r>
      <w:r>
        <w:rPr>
          <w:rFonts w:hint="default" w:ascii="Times New Roman" w:hAnsi="Times New Roman" w:eastAsia="微软雅黑" w:cs="Times New Roman"/>
          <w:sz w:val="18"/>
          <w:szCs w:val="18"/>
          <w:lang w:eastAsia="zh-Hans"/>
        </w:rPr>
        <w:t xml:space="preserve"> Soft Tissue Sarcoma</w:t>
      </w:r>
    </w:p>
    <w:p w14:paraId="442977D6">
      <w:pPr>
        <w:numPr>
          <w:ilvl w:val="0"/>
          <w:numId w:val="18"/>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Version </w:t>
      </w:r>
      <w:r>
        <w:rPr>
          <w:rFonts w:hint="default" w:ascii="Times New Roman" w:hAnsi="Times New Roman" w:eastAsia="微软雅黑" w:cs="Times New Roman"/>
          <w:sz w:val="18"/>
          <w:szCs w:val="18"/>
          <w:lang w:eastAsia="zh-CN"/>
        </w:rPr>
        <w:t>2.2022 Bone Cancer</w:t>
      </w:r>
    </w:p>
    <w:p w14:paraId="3DEF69C0">
      <w:pPr>
        <w:numPr>
          <w:ilvl w:val="0"/>
          <w:numId w:val="18"/>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Version </w:t>
      </w:r>
      <w:r>
        <w:rPr>
          <w:rFonts w:hint="default" w:ascii="Times New Roman" w:hAnsi="Times New Roman" w:eastAsia="微软雅黑" w:cs="Times New Roman"/>
          <w:sz w:val="18"/>
          <w:szCs w:val="18"/>
          <w:lang w:eastAsia="zh-CN"/>
        </w:rPr>
        <w:t>1.2022 Gastrointestinal Stromal Tumors (GISTs)</w:t>
      </w:r>
    </w:p>
    <w:p w14:paraId="0CDBA8B2">
      <w:pPr>
        <w:numPr>
          <w:ilvl w:val="0"/>
          <w:numId w:val="18"/>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Version </w:t>
      </w:r>
      <w:r>
        <w:rPr>
          <w:rFonts w:hint="default" w:ascii="Times New Roman" w:hAnsi="Times New Roman" w:eastAsia="微软雅黑" w:cs="Times New Roman"/>
          <w:sz w:val="18"/>
          <w:szCs w:val="18"/>
          <w:lang w:eastAsia="zh-CN"/>
        </w:rPr>
        <w:t>1.2022 Uterine Neoplasms</w:t>
      </w:r>
    </w:p>
    <w:p w14:paraId="75003555">
      <w:pPr>
        <w:numPr>
          <w:ilvl w:val="0"/>
          <w:numId w:val="18"/>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Version </w:t>
      </w:r>
      <w:r>
        <w:rPr>
          <w:rFonts w:hint="default" w:ascii="Times New Roman" w:hAnsi="Times New Roman" w:eastAsia="微软雅黑" w:cs="Times New Roman"/>
          <w:sz w:val="18"/>
          <w:szCs w:val="18"/>
          <w:lang w:eastAsia="zh-CN"/>
        </w:rPr>
        <w:t>2.2022 Dermatofibrosarcoma Protuberans</w:t>
      </w:r>
    </w:p>
    <w:p w14:paraId="5A47DDEE">
      <w:pPr>
        <w:rPr>
          <w:rFonts w:hint="default" w:ascii="Times New Roman" w:hAnsi="Times New Roman" w:eastAsia="微软雅黑" w:cs="Times New Roman"/>
          <w:color w:val="auto"/>
          <w:sz w:val="30"/>
          <w:lang w:val="en-US" w:eastAsia="zh-CN"/>
        </w:rPr>
      </w:pPr>
      <w:r>
        <w:rPr>
          <w:rFonts w:hint="default" w:ascii="Times New Roman" w:hAnsi="Times New Roman" w:eastAsia="微软雅黑" w:cs="Times New Roman"/>
          <w:color w:val="auto"/>
          <w:sz w:val="30"/>
          <w:lang w:val="en-US" w:eastAsia="zh-CN"/>
        </w:rPr>
        <w:br w:type="page"/>
      </w:r>
    </w:p>
    <w:p w14:paraId="36033CBB">
      <w:pPr>
        <w:numPr>
          <w:ilvl w:val="0"/>
          <w:numId w:val="19"/>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lang w:eastAsia="zh-Hans"/>
        </w:rPr>
        <w:t>本部分内容参考：CSCO-软组织</w:t>
      </w:r>
      <w:r>
        <w:rPr>
          <w:rFonts w:hint="default" w:ascii="Times New Roman" w:hAnsi="Times New Roman" w:eastAsia="微软雅黑" w:cs="Times New Roman"/>
          <w:lang w:eastAsia="zh-CN"/>
        </w:rPr>
        <w:t>肉</w:t>
      </w:r>
      <w:r>
        <w:rPr>
          <w:rFonts w:hint="default" w:ascii="Times New Roman" w:hAnsi="Times New Roman" w:eastAsia="微软雅黑" w:cs="Times New Roman"/>
          <w:lang w:eastAsia="zh-Hans"/>
        </w:rPr>
        <w:t>瘤等指南</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3"/>
        <w:gridCol w:w="5043"/>
      </w:tblGrid>
      <w:tr w14:paraId="170A3E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18" w:space="0"/>
            </w:tcBorders>
            <w:shd w:val="clear" w:color="auto" w:fill="62BC41"/>
            <w:vAlign w:val="center"/>
          </w:tcPr>
          <w:p w14:paraId="5A875243">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62BC41"/>
            <w:vAlign w:val="center"/>
          </w:tcPr>
          <w:p w14:paraId="2ADA3F89">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1B2465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Borders>
              <w:top w:val="nil"/>
            </w:tcBorders>
          </w:tcPr>
          <w:p w14:paraId="49895D40">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note.sarcomaTypingList3%}</w:t>
            </w:r>
          </w:p>
        </w:tc>
        <w:tc>
          <w:tcPr>
            <w:tcW w:w="5043" w:type="dxa"/>
            <w:tcBorders>
              <w:top w:val="nil"/>
            </w:tcBorders>
          </w:tcPr>
          <w:p w14:paraId="6B2D4C6E">
            <w:pPr>
              <w:jc w:val="both"/>
              <w:rPr>
                <w:rFonts w:hint="default" w:ascii="Times New Roman" w:hAnsi="Times New Roman" w:eastAsia="微软雅黑" w:cs="Times New Roman"/>
                <w:sz w:val="24"/>
                <w:szCs w:val="24"/>
                <w:vertAlign w:val="baseline"/>
                <w:lang w:val="en-US" w:eastAsia="zh-CN"/>
              </w:rPr>
            </w:pPr>
          </w:p>
        </w:tc>
      </w:tr>
      <w:tr w14:paraId="2C56CB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vAlign w:val="center"/>
          </w:tcPr>
          <w:p w14:paraId="183703E5">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7DA4590E">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4927C4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31" w:hRule="atLeast"/>
        </w:trPr>
        <w:tc>
          <w:tcPr>
            <w:tcW w:w="5043" w:type="dxa"/>
            <w:vAlign w:val="center"/>
          </w:tcPr>
          <w:p w14:paraId="668645DA">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775F3080">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5AE96B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438F5153">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2C2257BE">
            <w:pPr>
              <w:jc w:val="both"/>
              <w:rPr>
                <w:rFonts w:hint="default" w:ascii="Times New Roman" w:hAnsi="Times New Roman" w:eastAsia="微软雅黑" w:cs="Times New Roman"/>
                <w:sz w:val="24"/>
                <w:szCs w:val="24"/>
                <w:vertAlign w:val="baseline"/>
                <w:lang w:val="en-US" w:eastAsia="zh-CN"/>
              </w:rPr>
            </w:pPr>
          </w:p>
        </w:tc>
      </w:tr>
      <w:tr w14:paraId="4B0E3C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0A2F2519">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534777E5">
            <w:pPr>
              <w:jc w:val="both"/>
              <w:rPr>
                <w:rFonts w:hint="default" w:ascii="Times New Roman" w:hAnsi="Times New Roman" w:eastAsia="微软雅黑" w:cs="Times New Roman"/>
                <w:sz w:val="24"/>
                <w:szCs w:val="24"/>
                <w:vertAlign w:val="baseline"/>
                <w:lang w:val="en-US" w:eastAsia="zh-CN"/>
              </w:rPr>
            </w:pPr>
          </w:p>
        </w:tc>
      </w:tr>
    </w:tbl>
    <w:p w14:paraId="6191F85D">
      <w:p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参考指南：</w:t>
      </w:r>
    </w:p>
    <w:p w14:paraId="2B1480C4">
      <w:pPr>
        <w:numPr>
          <w:ilvl w:val="0"/>
          <w:numId w:val="20"/>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中国临床肿瘤学会（CSCO）软组织肉瘤诊疗指南2021</w:t>
      </w:r>
    </w:p>
    <w:p w14:paraId="6400A5DF">
      <w:pPr>
        <w:numPr>
          <w:ilvl w:val="0"/>
          <w:numId w:val="20"/>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中国临床肿瘤学会（CSCO）骨巨细胞瘤诊疗指南202</w:t>
      </w:r>
      <w:r>
        <w:rPr>
          <w:rFonts w:hint="default" w:ascii="Times New Roman" w:hAnsi="Times New Roman" w:eastAsia="微软雅黑" w:cs="Times New Roman"/>
          <w:sz w:val="18"/>
          <w:szCs w:val="18"/>
          <w:lang w:eastAsia="zh-CN"/>
        </w:rPr>
        <w:t>0</w:t>
      </w:r>
    </w:p>
    <w:p w14:paraId="6310F750">
      <w:pPr>
        <w:rPr>
          <w:rFonts w:hint="default" w:ascii="Times New Roman" w:hAnsi="Times New Roman" w:eastAsia="微软雅黑" w:cs="Times New Roman"/>
          <w:color w:val="auto"/>
          <w:sz w:val="30"/>
          <w:lang w:val="en-US" w:eastAsia="zh-CN"/>
        </w:rPr>
      </w:pPr>
      <w:r>
        <w:rPr>
          <w:rFonts w:hint="default" w:ascii="Times New Roman" w:hAnsi="Times New Roman" w:eastAsia="微软雅黑" w:cs="Times New Roman"/>
          <w:color w:val="auto"/>
          <w:sz w:val="30"/>
          <w:lang w:val="en-US" w:eastAsia="zh-CN"/>
        </w:rPr>
        <w:br w:type="page"/>
      </w:r>
    </w:p>
    <w:p w14:paraId="69C28E95">
      <w:pPr>
        <w:numPr>
          <w:ilvl w:val="0"/>
          <w:numId w:val="21"/>
        </w:numPr>
        <w:rPr>
          <w:rFonts w:hint="default" w:ascii="Times New Roman" w:hAnsi="Times New Roman" w:eastAsia="微软雅黑" w:cs="Times New Roman"/>
          <w:color w:val="000000"/>
          <w:sz w:val="18"/>
          <w:szCs w:val="18"/>
          <w:lang w:eastAsia="zh-Hans" w:bidi="ar"/>
        </w:rPr>
      </w:pPr>
      <w:r>
        <w:rPr>
          <w:rFonts w:hint="default" w:ascii="Times New Roman" w:hAnsi="Times New Roman" w:eastAsia="微软雅黑" w:cs="Times New Roman"/>
          <w:lang w:eastAsia="zh-Hans"/>
        </w:rPr>
        <w:t>本部分内容参考：骨与软组织肿瘤二代测序中国专家共识（2021年版）</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3"/>
        <w:gridCol w:w="5043"/>
      </w:tblGrid>
      <w:tr w14:paraId="300C17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18" w:space="0"/>
            </w:tcBorders>
            <w:shd w:val="clear" w:color="auto" w:fill="62BC41"/>
            <w:vAlign w:val="center"/>
          </w:tcPr>
          <w:p w14:paraId="1DFC96CF">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62BC41"/>
            <w:vAlign w:val="center"/>
          </w:tcPr>
          <w:p w14:paraId="40A5E635">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64652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Borders>
              <w:top w:val="nil"/>
            </w:tcBorders>
          </w:tcPr>
          <w:p w14:paraId="5F87C7E7">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note.sarcomaTypingList4%}</w:t>
            </w:r>
          </w:p>
        </w:tc>
        <w:tc>
          <w:tcPr>
            <w:tcW w:w="5043" w:type="dxa"/>
            <w:tcBorders>
              <w:top w:val="nil"/>
            </w:tcBorders>
          </w:tcPr>
          <w:p w14:paraId="3409DCD2">
            <w:pPr>
              <w:jc w:val="both"/>
              <w:rPr>
                <w:rFonts w:hint="default" w:ascii="Times New Roman" w:hAnsi="Times New Roman" w:eastAsia="微软雅黑" w:cs="Times New Roman"/>
                <w:sz w:val="24"/>
                <w:szCs w:val="24"/>
                <w:vertAlign w:val="baseline"/>
                <w:lang w:val="en-US" w:eastAsia="zh-CN"/>
              </w:rPr>
            </w:pPr>
          </w:p>
        </w:tc>
      </w:tr>
      <w:tr w14:paraId="6F6419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vAlign w:val="center"/>
          </w:tcPr>
          <w:p w14:paraId="331F0E2F">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78FB0B66">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626B4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31" w:hRule="atLeast"/>
        </w:trPr>
        <w:tc>
          <w:tcPr>
            <w:tcW w:w="5043" w:type="dxa"/>
            <w:vAlign w:val="center"/>
          </w:tcPr>
          <w:p w14:paraId="25C289CF">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69F49FD1">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733121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03930C66">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6212022E">
            <w:pPr>
              <w:jc w:val="both"/>
              <w:rPr>
                <w:rFonts w:hint="default" w:ascii="Times New Roman" w:hAnsi="Times New Roman" w:eastAsia="微软雅黑" w:cs="Times New Roman"/>
                <w:sz w:val="24"/>
                <w:szCs w:val="24"/>
                <w:vertAlign w:val="baseline"/>
                <w:lang w:val="en-US" w:eastAsia="zh-CN"/>
              </w:rPr>
            </w:pPr>
          </w:p>
        </w:tc>
      </w:tr>
      <w:tr w14:paraId="0B7C21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5ADFBC2E">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115F2B9C">
            <w:pPr>
              <w:jc w:val="both"/>
              <w:rPr>
                <w:rFonts w:hint="default" w:ascii="Times New Roman" w:hAnsi="Times New Roman" w:eastAsia="微软雅黑" w:cs="Times New Roman"/>
                <w:sz w:val="24"/>
                <w:szCs w:val="24"/>
                <w:vertAlign w:val="baseline"/>
                <w:lang w:val="en-US" w:eastAsia="zh-CN"/>
              </w:rPr>
            </w:pPr>
          </w:p>
        </w:tc>
      </w:tr>
    </w:tbl>
    <w:p w14:paraId="1433D7D1">
      <w:pPr>
        <w:rPr>
          <w:rFonts w:hint="default" w:ascii="Times New Roman" w:hAnsi="Times New Roman" w:eastAsia="微软雅黑" w:cs="Times New Roman"/>
          <w:color w:val="000000"/>
          <w:sz w:val="18"/>
          <w:szCs w:val="18"/>
          <w:lang w:eastAsia="zh-Hans" w:bidi="ar"/>
        </w:rPr>
      </w:pPr>
      <w:r>
        <w:rPr>
          <w:rFonts w:hint="default" w:ascii="Times New Roman" w:hAnsi="Times New Roman" w:eastAsia="微软雅黑" w:cs="Times New Roman"/>
          <w:color w:val="000000"/>
          <w:sz w:val="18"/>
          <w:szCs w:val="18"/>
          <w:lang w:eastAsia="zh-Hans" w:bidi="ar"/>
        </w:rPr>
        <w:t>参考指南：骨与软组织肿瘤二代测序中国专家共识（2021年版）</w:t>
      </w:r>
    </w:p>
    <w:p w14:paraId="08691945">
      <w:pPr>
        <w:rPr>
          <w:rFonts w:hint="eastAsia" w:ascii="Times New Roman" w:hAnsi="Times New Roman" w:eastAsia="微软雅黑" w:cs="Times New Roman"/>
          <w:lang w:val="en-US" w:eastAsia="zh-CN"/>
        </w:rPr>
      </w:pPr>
      <w:r>
        <w:rPr>
          <w:rFonts w:hint="default" w:ascii="Times New Roman" w:hAnsi="Times New Roman" w:eastAsia="微软雅黑" w:cs="Times New Roman"/>
          <w:color w:val="auto"/>
          <w:sz w:val="30"/>
          <w:lang w:val="en-US" w:eastAsia="zh-CN"/>
        </w:rPr>
        <w:br w:type="page"/>
      </w:r>
      <w:bookmarkStart w:id="188" w:name="_Toc2243"/>
      <w:r>
        <w:rPr>
          <w:rFonts w:hint="default" w:ascii="Times New Roman" w:hAnsi="Times New Roman" w:eastAsia="微软雅黑" w:cs="Times New Roman"/>
          <w:lang w:val="en-US" w:eastAsia="zh-CN"/>
        </w:rPr>
        <w:t>{% endif %}</w:t>
      </w:r>
      <w:bookmarkStart w:id="189" w:name="_Toc5564"/>
      <w:bookmarkStart w:id="190" w:name="_Toc3640"/>
      <w:bookmarkStart w:id="191" w:name="_Toc26427"/>
      <w:bookmarkStart w:id="192" w:name="_Toc5425"/>
      <w:r>
        <w:rPr>
          <w:rFonts w:hint="eastAsia" w:ascii="Times New Roman" w:hAnsi="Times New Roman" w:eastAsia="微软雅黑" w:cs="Times New Roman"/>
          <w:lang w:val="en-US" w:eastAsia="zh-CN"/>
        </w:rPr>
        <w:t>{% if reportInfo.conf.hrr45Brca45HrdGenebgIntro %}</w:t>
      </w:r>
    </w:p>
    <w:p w14:paraId="3A709338">
      <w:pPr>
        <w:pStyle w:val="3"/>
        <w:numPr>
          <w:ilvl w:val="255"/>
          <w:numId w:val="0"/>
        </w:numPr>
        <w:jc w:val="left"/>
        <w:rPr>
          <w:rFonts w:hint="default" w:ascii="Times New Roman" w:hAnsi="Times New Roman" w:eastAsia="微软雅黑" w:cs="Times New Roman"/>
          <w:color w:val="auto"/>
          <w:sz w:val="30"/>
          <w:lang w:eastAsia="zh-CN"/>
        </w:rPr>
      </w:pPr>
      <w:bookmarkStart w:id="193" w:name="_Toc21039"/>
      <w:r>
        <w:rPr>
          <w:rFonts w:hint="eastAsia" w:ascii="Times New Roman" w:hAnsi="Times New Roman" w:eastAsia="微软雅黑" w:cs="Times New Roman"/>
          <w:color w:val="auto"/>
          <w:sz w:val="30"/>
          <w:lang w:eastAsia="zh-CN"/>
        </w:rPr>
        <w:t>BRCA1&amp;BRCA2基因背景介绍</w:t>
      </w:r>
      <w:bookmarkEnd w:id="189"/>
      <w:bookmarkEnd w:id="190"/>
      <w:bookmarkEnd w:id="193"/>
    </w:p>
    <w:p w14:paraId="17415B2B">
      <w:pPr>
        <w:spacing w:before="26"/>
        <w:ind w:firstLine="440" w:firstLineChars="200"/>
        <w:jc w:val="both"/>
        <w:rPr>
          <w:rFonts w:ascii="Times New Roman" w:hAnsi="Times New Roman" w:eastAsia="微软雅黑" w:cs="Times New Roman"/>
          <w:sz w:val="22"/>
          <w:szCs w:val="22"/>
          <w:lang w:eastAsia="zh-CN"/>
        </w:rPr>
      </w:pPr>
      <w:r>
        <w:rPr>
          <w:rFonts w:ascii="Times New Roman" w:hAnsi="Times New Roman" w:eastAsia="微软雅黑" w:cs="Times New Roman"/>
          <w:sz w:val="22"/>
          <w:szCs w:val="22"/>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sz w:val="22"/>
          <w:szCs w:val="22"/>
          <w:vertAlign w:val="superscript"/>
          <w:lang w:eastAsia="zh-CN"/>
        </w:rPr>
        <w:t>a</w:t>
      </w:r>
      <w:r>
        <w:rPr>
          <w:rFonts w:ascii="Times New Roman" w:hAnsi="Times New Roman" w:eastAsia="微软雅黑" w:cs="Times New Roman"/>
          <w:sz w:val="22"/>
          <w:szCs w:val="22"/>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41D2113E">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1DED7E49">
      <w:pPr>
        <w:rPr>
          <w:rFonts w:ascii="Times New Roman" w:hAnsi="Times New Roman" w:eastAsia="微软雅黑" w:cs="Times New Roman"/>
          <w:b/>
          <w:color w:val="000000" w:themeColor="text1"/>
          <w:sz w:val="24"/>
          <w:lang w:eastAsia="zh-CN"/>
          <w14:textFill>
            <w14:solidFill>
              <w14:schemeClr w14:val="tx1"/>
            </w14:solidFill>
          </w14:textFill>
        </w:rPr>
      </w:pPr>
      <w:r>
        <w:rPr>
          <w:rFonts w:hint="eastAsia" w:ascii="Times New Roman" w:hAnsi="Times New Roman" w:eastAsia="微软雅黑" w:cs="Times New Roman"/>
          <w:b/>
          <w:color w:val="000000" w:themeColor="text1"/>
          <w:sz w:val="24"/>
          <w:lang w:eastAsia="zh-CN"/>
          <w14:textFill>
            <w14:solidFill>
              <w14:schemeClr w14:val="tx1"/>
            </w14:solidFill>
          </w14:textFill>
        </w:rPr>
        <w:t>BRCA1&amp;BRCA2基因说明及用药提示</w:t>
      </w:r>
      <w:bookmarkStart w:id="194" w:name="_Hlk33179213"/>
    </w:p>
    <w:bookmarkEnd w:id="194"/>
    <w:tbl>
      <w:tblPr>
        <w:tblStyle w:val="15"/>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913"/>
        <w:gridCol w:w="2036"/>
        <w:gridCol w:w="2549"/>
      </w:tblGrid>
      <w:tr w14:paraId="177256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62BC41"/>
            <w:vAlign w:val="center"/>
          </w:tcPr>
          <w:p w14:paraId="774281FA">
            <w:pPr>
              <w:pStyle w:val="22"/>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913" w:type="dxa"/>
            <w:tcBorders>
              <w:top w:val="nil"/>
              <w:left w:val="single" w:color="FFFFFF" w:sz="18" w:space="0"/>
              <w:bottom w:val="nil"/>
              <w:right w:val="single" w:color="FFFFFF" w:sz="18" w:space="0"/>
            </w:tcBorders>
            <w:shd w:val="clear" w:color="auto" w:fill="62BC41"/>
            <w:vAlign w:val="center"/>
          </w:tcPr>
          <w:p w14:paraId="0BA5BDB6">
            <w:pPr>
              <w:pStyle w:val="22"/>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036" w:type="dxa"/>
            <w:tcBorders>
              <w:top w:val="nil"/>
              <w:left w:val="single" w:color="FFFFFF" w:sz="18" w:space="0"/>
              <w:bottom w:val="nil"/>
              <w:right w:val="single" w:color="FFFFFF" w:sz="18" w:space="0"/>
            </w:tcBorders>
            <w:shd w:val="clear" w:color="auto" w:fill="62BC41"/>
            <w:vAlign w:val="center"/>
          </w:tcPr>
          <w:p w14:paraId="7373E020">
            <w:pPr>
              <w:pStyle w:val="22"/>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62BC41"/>
            <w:vAlign w:val="center"/>
          </w:tcPr>
          <w:p w14:paraId="3B5EC0F7">
            <w:pPr>
              <w:pStyle w:val="22"/>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569CC7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tcBorders>
              <w:top w:val="nil"/>
            </w:tcBorders>
            <w:vAlign w:val="center"/>
          </w:tcPr>
          <w:p w14:paraId="36A7B000">
            <w:pPr>
              <w:pStyle w:val="22"/>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3847E1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709" w:type="dxa"/>
            <w:vAlign w:val="center"/>
          </w:tcPr>
          <w:p w14:paraId="26B36359">
            <w:pPr>
              <w:pStyle w:val="22"/>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913" w:type="dxa"/>
            <w:vAlign w:val="center"/>
          </w:tcPr>
          <w:p w14:paraId="424BAF84">
            <w:pPr>
              <w:pStyle w:val="22"/>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036" w:type="dxa"/>
            <w:vAlign w:val="center"/>
          </w:tcPr>
          <w:p w14:paraId="4941EA5D">
            <w:pPr>
              <w:pStyle w:val="22"/>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5E37E783">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tc>
        <w:tc>
          <w:tcPr>
            <w:tcW w:w="2549" w:type="dxa"/>
            <w:vAlign w:val="center"/>
          </w:tcPr>
          <w:p w14:paraId="6CE92C6B">
            <w:pPr>
              <w:pStyle w:val="22"/>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1397A9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vAlign w:val="center"/>
          </w:tcPr>
          <w:p w14:paraId="48679243">
            <w:pPr>
              <w:pStyle w:val="22"/>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tbl>
    <w:p w14:paraId="1E71E195">
      <w:pPr>
        <w:rPr>
          <w:rFonts w:ascii="微软雅黑 Light" w:hAnsi="微软雅黑 Light" w:eastAsia="微软雅黑 Light"/>
          <w:b/>
          <w:sz w:val="18"/>
          <w:szCs w:val="18"/>
        </w:rPr>
      </w:pPr>
      <w:r>
        <w:rPr>
          <w:rFonts w:ascii="微软雅黑 Light" w:hAnsi="微软雅黑 Light" w:eastAsia="微软雅黑 Light"/>
          <w:b/>
          <w:sz w:val="18"/>
          <w:szCs w:val="18"/>
        </w:rPr>
        <w:t>注：</w:t>
      </w:r>
    </w:p>
    <w:p w14:paraId="4E538424">
      <w:pPr>
        <w:pStyle w:val="48"/>
        <w:numPr>
          <w:ilvl w:val="0"/>
          <w:numId w:val="22"/>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数字1表示FDA获批药物；</w:t>
      </w:r>
    </w:p>
    <w:p w14:paraId="52BC97C7">
      <w:pPr>
        <w:pStyle w:val="48"/>
        <w:numPr>
          <w:ilvl w:val="0"/>
          <w:numId w:val="22"/>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数字2表示临床试验的药物；</w:t>
      </w:r>
    </w:p>
    <w:p w14:paraId="2779B22A">
      <w:pPr>
        <w:pStyle w:val="48"/>
        <w:numPr>
          <w:ilvl w:val="0"/>
          <w:numId w:val="22"/>
        </w:numPr>
        <w:autoSpaceDE w:val="0"/>
        <w:autoSpaceDN w:val="0"/>
        <w:ind w:firstLineChars="0"/>
        <w:rPr>
          <w:rFonts w:hint="default" w:ascii="Times New Roman" w:hAnsi="Times New Roman" w:eastAsia="微软雅黑" w:cs="Times New Roman"/>
          <w:color w:val="auto"/>
          <w:lang w:val="en-US" w:eastAsia="zh-CN"/>
        </w:rPr>
      </w:pPr>
      <w:r>
        <w:rPr>
          <w:rFonts w:hint="eastAsia" w:ascii="Times New Roman" w:hAnsi="Times New Roman" w:eastAsia="微软雅黑"/>
          <w:sz w:val="18"/>
          <w:szCs w:val="18"/>
          <w:lang w:eastAsia="zh-CN"/>
        </w:rPr>
        <w:t>*表示NMPA获批药物。</w:t>
      </w:r>
    </w:p>
    <w:p w14:paraId="1FDE238B">
      <w:pPr>
        <w:pStyle w:val="48"/>
        <w:numPr>
          <w:ilvl w:val="0"/>
          <w:numId w:val="0"/>
        </w:numPr>
        <w:autoSpaceDE w:val="0"/>
        <w:autoSpaceDN w:val="0"/>
        <w:ind w:leftChars="0"/>
        <w:rPr>
          <w:rFonts w:hint="default" w:ascii="Times New Roman" w:hAnsi="Times New Roman" w:eastAsia="微软雅黑" w:cs="Times New Roman"/>
          <w:color w:val="auto"/>
          <w:lang w:val="en-US" w:eastAsia="zh-CN"/>
        </w:rPr>
      </w:pPr>
      <w:r>
        <w:rPr>
          <w:rFonts w:hint="eastAsia" w:ascii="Times New Roman" w:hAnsi="Times New Roman" w:eastAsia="微软雅黑"/>
          <w:sz w:val="18"/>
          <w:szCs w:val="18"/>
          <w:lang w:eastAsia="zh-CN"/>
        </w:rPr>
        <w:br w:type="page"/>
      </w:r>
      <w:r>
        <w:rPr>
          <w:rFonts w:hint="default" w:ascii="Times New Roman" w:hAnsi="Times New Roman" w:eastAsia="微软雅黑" w:cs="Times New Roman"/>
          <w:color w:val="auto"/>
          <w:lang w:val="en-US" w:eastAsia="zh-CN"/>
        </w:rPr>
        <w:t>{% endif %}{% if reportInfo.conf.geneInstabilityIntroHrd%}</w:t>
      </w:r>
    </w:p>
    <w:p w14:paraId="657B69D6">
      <w:pPr>
        <w:pStyle w:val="3"/>
        <w:numPr>
          <w:ilvl w:val="255"/>
          <w:numId w:val="0"/>
        </w:numPr>
        <w:jc w:val="left"/>
        <w:rPr>
          <w:rFonts w:hint="default" w:ascii="Times New Roman" w:hAnsi="Times New Roman" w:eastAsia="微软雅黑" w:cs="Times New Roman"/>
          <w:color w:val="auto"/>
          <w:sz w:val="30"/>
          <w:lang w:eastAsia="zh-CN"/>
        </w:rPr>
      </w:pPr>
      <w:bookmarkStart w:id="195" w:name="_Toc32185"/>
      <w:r>
        <w:rPr>
          <w:rFonts w:hint="default" w:ascii="Times New Roman" w:hAnsi="Times New Roman" w:eastAsia="微软雅黑" w:cs="Times New Roman"/>
          <w:color w:val="auto"/>
          <w:sz w:val="30"/>
          <w:lang w:eastAsia="zh-CN"/>
        </w:rPr>
        <w:t>基因组不稳定性介绍</w:t>
      </w:r>
      <w:bookmarkEnd w:id="195"/>
    </w:p>
    <w:p w14:paraId="4FCA72FA">
      <w:pPr>
        <w:rPr>
          <w:rFonts w:hint="default" w:ascii="Times New Roman" w:hAnsi="Times New Roman" w:eastAsia="微软雅黑" w:cs="Times New Roman"/>
          <w:lang w:eastAsia="zh-CN"/>
        </w:rPr>
      </w:pPr>
    </w:p>
    <w:p w14:paraId="458F8923">
      <w:pPr>
        <w:spacing w:line="440" w:lineRule="exact"/>
        <w:ind w:firstLine="440" w:firstLineChars="2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细胞中的DNA不断遭受着来自细胞内源因素或外源环境因素带来的损伤，内源因素主要包括DNA复制错误、细胞新陈代谢活动产生化学物质 (如自由基、烷化剂) 的攻击等。外源因素主要包括紫外线、放射线、辐射、污染物、香烟燃烧剩余物和病毒等。这些损伤如果不能被正确修复，则可能会导致突变传播基因组不稳定性，基因组不稳定性的增加被认为是肿瘤的重要特征之一。</w:t>
      </w:r>
      <w:r>
        <w:rPr>
          <w:rFonts w:hint="default" w:ascii="Times New Roman" w:hAnsi="Times New Roman" w:eastAsia="微软雅黑" w:cs="Times New Roman"/>
          <w:color w:val="000000" w:themeColor="text1"/>
          <w:lang w:eastAsia="zh-CN"/>
          <w14:textFill>
            <w14:solidFill>
              <w14:schemeClr w14:val="tx1"/>
            </w14:solidFill>
          </w14:textFill>
        </w:rPr>
        <w:t>基因组改变的积累是肿瘤发生的标志，也是肿瘤发生的动力。而基因组不稳定性 (Genomic Instability, GIS) 指的就是倾向于基因组改变或增加基因组改变趋势的过程。</w:t>
      </w:r>
      <w:r>
        <w:rPr>
          <w:rFonts w:hint="default" w:ascii="Times New Roman" w:hAnsi="Times New Roman" w:eastAsia="微软雅黑" w:cs="Times New Roman"/>
          <w:lang w:eastAsia="zh-CN"/>
        </w:rPr>
        <w:t>为了应对 DNA 损伤造成的威胁，细胞进化出多种机制，统称为 DNA 损伤应答 (DNA damage response, DDR)，以便检测 DNA 损伤、提示存在损伤并促进损伤修复。DNA 修复在许多生物过程中至关重要，包括免疫系统的发育、减数分裂重组和预防多种人类疾病。遗传性 DNA 修复缺陷可能导致发育异常、癌症倾向增加、免疫缺陷、神经变性疾病和早衰。为了应对细胞发生的不同类型的损伤，细胞会进行多种不同修复程序，主要包括核苷酸切除修复 (Nucleotide excision repair, NER)、碱基切除修复 (Base excision repair, BER)、错配修复 (Mismatch repair, MMR)、非同源末端接合 (Non-homologous end joining, NHEJ) 修复和同源重组修复 (Homologous recombination repair, HRR)。</w:t>
      </w:r>
    </w:p>
    <w:p w14:paraId="5FB101DC">
      <w:pPr>
        <w:spacing w:line="440" w:lineRule="exact"/>
        <w:ind w:firstLine="440" w:firstLineChars="2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在所有的DNA损伤中，DNA双链断裂 (Double-strand break, DSB) 是真核细胞DNA损伤中最为严重和最具威胁性的一种损伤类型。若不能修复将引起多种有害后果，如阻断修复和引起染色体缺失，进而导致细胞死亡或向肿瘤转化。在健康的体细胞中，DSB主要通过非同源端连接 (NHEJ) 和同源重组 (HRR) 两种途径进行修复，它们相互配合共同维护基因组的稳定性。NHEJ是通过DNA连接酶将DSB末端直接连接的一种修复过程，不依赖于同源DNA序列，在细胞周期的各个阶段都能被激活，特别是在G0/G1期的作用尤为重要。NHEJ途径虽然高效但容易出错，可能会造成一些序列缺失或者一些片段的插入，准确性和保真性相对低。NHEJ是修复电离辐射引起的DSB的主要途径，所以易导致辐射诱导的各种染色体畸变的形成。HRR是细胞的一个基本过程，指发生在DNA同源序列间的重组，它通过链的断裂和再连接，在两个DNA同源序列间进行单链或双链片段的交换。HRR是一种高保真的损伤修复方式，可以保持基因组信息的准确性，主要发生在S/G2后期，在紫外线以及复制依赖性的损伤中占有更重要的地位。</w:t>
      </w:r>
    </w:p>
    <w:p w14:paraId="3CAE075D">
      <w:pPr>
        <w:rPr>
          <w:rFonts w:hint="default" w:ascii="Times New Roman" w:hAnsi="Times New Roman" w:eastAsia="微软雅黑" w:cs="Times New Roman"/>
          <w:lang w:val="en-US" w:eastAsia="zh-CN"/>
        </w:rPr>
      </w:pPr>
      <w:r>
        <w:rPr>
          <w:rFonts w:hint="default" w:ascii="Times New Roman" w:hAnsi="Times New Roman" w:eastAsia="微软雅黑" w:cs="Times New Roman"/>
          <w:color w:val="000000" w:themeColor="text1"/>
          <w:lang w:eastAsia="zh-CN"/>
          <w14:textFill>
            <w14:solidFill>
              <w14:schemeClr w14:val="tx1"/>
            </w14:solidFill>
          </w14:textFill>
        </w:rPr>
        <w:br w:type="page"/>
      </w:r>
      <w:bookmarkStart w:id="196" w:name="_Toc107825566"/>
      <w:bookmarkStart w:id="197" w:name="_Toc22197"/>
      <w:bookmarkStart w:id="198" w:name="_Toc6003"/>
      <w:bookmarkStart w:id="199" w:name="_Toc13936"/>
      <w:r>
        <w:rPr>
          <w:rFonts w:hint="default" w:ascii="Times New Roman" w:hAnsi="Times New Roman" w:eastAsia="微软雅黑" w:cs="Times New Roman"/>
          <w:lang w:val="en-US" w:eastAsia="zh-CN"/>
        </w:rPr>
        <w:t>{% endif %}{% if reportInfo.conf.hrdAndTumorTherapy %}</w:t>
      </w:r>
    </w:p>
    <w:p w14:paraId="3AFE4E0C">
      <w:pPr>
        <w:pStyle w:val="3"/>
        <w:numPr>
          <w:ilvl w:val="255"/>
          <w:numId w:val="0"/>
        </w:numPr>
        <w:jc w:val="left"/>
        <w:rPr>
          <w:rFonts w:hint="default" w:ascii="Times New Roman" w:hAnsi="Times New Roman" w:eastAsia="微软雅黑" w:cs="Times New Roman"/>
          <w:color w:val="auto"/>
          <w:sz w:val="30"/>
          <w:lang w:eastAsia="zh-CN"/>
        </w:rPr>
      </w:pPr>
      <w:bookmarkStart w:id="200" w:name="_Toc3997"/>
      <w:r>
        <w:rPr>
          <w:rFonts w:hint="default" w:ascii="Times New Roman" w:hAnsi="Times New Roman" w:eastAsia="微软雅黑" w:cs="Times New Roman"/>
          <w:color w:val="auto"/>
          <w:sz w:val="30"/>
          <w:lang w:eastAsia="zh-CN"/>
        </w:rPr>
        <w:t>同源重组缺陷（HRD）</w:t>
      </w:r>
      <w:bookmarkEnd w:id="196"/>
      <w:r>
        <w:rPr>
          <w:rFonts w:hint="default" w:ascii="Times New Roman" w:hAnsi="Times New Roman" w:eastAsia="微软雅黑" w:cs="Times New Roman"/>
          <w:color w:val="auto"/>
          <w:sz w:val="30"/>
          <w:lang w:eastAsia="zh-CN"/>
        </w:rPr>
        <w:t>与肿瘤的精准治疗</w:t>
      </w:r>
      <w:bookmarkEnd w:id="197"/>
      <w:bookmarkEnd w:id="198"/>
      <w:bookmarkEnd w:id="199"/>
      <w:bookmarkEnd w:id="200"/>
    </w:p>
    <w:p w14:paraId="7D297B77">
      <w:pPr>
        <w:rPr>
          <w:rFonts w:hint="default" w:ascii="Times New Roman" w:hAnsi="Times New Roman" w:eastAsia="微软雅黑" w:cs="Times New Roman"/>
          <w:lang w:eastAsia="zh-CN"/>
        </w:rPr>
      </w:pPr>
    </w:p>
    <w:p w14:paraId="36F37D0E">
      <w:pPr>
        <w:spacing w:line="440" w:lineRule="exact"/>
        <w:ind w:firstLine="440" w:firstLineChars="2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作为DNA损伤修复功能中的重要一环，同源重组修复异常导致的同源重组缺陷必然就会使得患者更容易从与DNA损伤直接相关的药物中获益，这其中就包括了铂类药物和PARP抑制剂。PARP (聚腺苷二磷酸核糖聚合酶) 是一种在DNA单链断裂修复过程中至关重要的酶，负责DNA单链损伤修复。如果使用PARP抑制剂使DNA单链修复功能被阻断，携带单链突变的细胞在复制增殖后就会造成DNA双链断裂，如果该细胞同时存在同源修复缺陷 (HRD)，大量双链断裂不能被修复，细胞就会死亡。PARP抑制剂的这种作用机制被称为“合成致死”效应。</w:t>
      </w:r>
    </w:p>
    <w:p w14:paraId="6E9A01E2">
      <w:pPr>
        <w:spacing w:line="440" w:lineRule="exact"/>
        <w:ind w:firstLine="440" w:firstLineChars="200"/>
        <w:rPr>
          <w:rFonts w:hint="default" w:ascii="Times New Roman" w:hAnsi="Times New Roman" w:eastAsia="微软雅黑" w:cs="Times New Roman"/>
          <w:color w:val="000000" w:themeColor="text1"/>
          <w:lang w:eastAsia="zh-CN"/>
          <w14:textFill>
            <w14:solidFill>
              <w14:schemeClr w14:val="tx1"/>
            </w14:solidFill>
          </w14:textFill>
        </w:rPr>
      </w:pPr>
      <w:r>
        <w:rPr>
          <w:rFonts w:hint="default" w:ascii="Times New Roman" w:hAnsi="Times New Roman" w:eastAsia="微软雅黑" w:cs="Times New Roman"/>
          <w:lang w:eastAsia="zh-CN"/>
        </w:rPr>
        <w:t>同源重组修复 (HRR) 是DNA双链断裂修复的重要机制。在DNA双链断裂修复通路中，BRCA1和BRCA2基因是同源重组修复通路上的两个关键基因，如果BRCA1或BRCA2出现基因突变导致蛋白功能丧失，就会引起同源重组修复功能缺陷——HRD (Homologous recombination deficiency)。另外，其它HRR相关基因，如PALB2、CDK12、RAD51C、RAD51D、CHEK2、ATM等发生突变或BRCA1基因启动子发生甲基化，以及其他暂未明确的原因等也会引起HRD，导致基因组不稳定，表现为“基因组瘢痕” (Genomic Scar)。Genomic Scar包括杂合性缺失 (Loss of heterozygosity, LOH)、端粒等位基因不平衡 (Telomeric allelic imbalance, TAI) 和大片段迁移 (Large-scale transition, LST)。LOH指大于15MB且小于整个染色体长度、发生杂合性缺失的片段数目。TAI指从端粒起始，不超过着丝粒，发生等位基因拷贝数不一致的染色体片段数目。LST指大于10Mb，引起拷贝数变化的染色体大片段插入和缺失。基因组不稳定性评分 (HRD score) 是目前比较公认的评估HRD状态的方法。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score综合LOH、LST、TAI三个指标进行基因组不稳定性评分，来鉴定是否存在同源重组缺陷状态，可以筛选出更广泛的PARP抑制剂获益人群，助力更多肿瘤患者从PARP抑制剂和铂类化疗中获益。</w:t>
      </w:r>
    </w:p>
    <w:p w14:paraId="45985B34">
      <w:pPr>
        <w:spacing w:line="360" w:lineRule="auto"/>
        <w:ind w:firstLine="440" w:firstLineChars="200"/>
        <w:jc w:val="center"/>
        <w:rPr>
          <w:rFonts w:hint="default" w:ascii="Times New Roman" w:hAnsi="Times New Roman" w:eastAsia="微软雅黑" w:cs="Times New Roman"/>
          <w:lang w:eastAsia="zh-CN"/>
        </w:rPr>
      </w:pPr>
    </w:p>
    <w:p w14:paraId="38FEA3FF">
      <w:pPr>
        <w:rPr>
          <w:rFonts w:hint="default" w:ascii="Times New Roman" w:hAnsi="Times New Roman" w:eastAsia="微软雅黑" w:cs="Times New Roman"/>
          <w:lang w:eastAsia="zh-CN"/>
        </w:rPr>
      </w:pPr>
    </w:p>
    <w:p w14:paraId="34CA9F07">
      <w:pPr>
        <w:jc w:val="center"/>
        <w:rPr>
          <w:rFonts w:hint="default" w:ascii="Times New Roman" w:hAnsi="Times New Roman" w:eastAsia="微软雅黑" w:cs="Times New Roman"/>
        </w:rPr>
      </w:pPr>
      <w:r>
        <w:rPr>
          <w:rFonts w:hint="default" w:ascii="Times New Roman" w:hAnsi="Times New Roman" w:eastAsia="微软雅黑" w:cs="Times New Roman"/>
          <w:lang w:eastAsia="zh-CN"/>
        </w:rPr>
        <w:drawing>
          <wp:inline distT="0" distB="0" distL="114300" distR="114300">
            <wp:extent cx="5624195" cy="1007110"/>
            <wp:effectExtent l="0" t="0" r="14605" b="1397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7"/>
                    <a:stretch>
                      <a:fillRect/>
                    </a:stretch>
                  </pic:blipFill>
                  <pic:spPr>
                    <a:xfrm>
                      <a:off x="0" y="0"/>
                      <a:ext cx="5624195" cy="1007110"/>
                    </a:xfrm>
                    <a:prstGeom prst="rect">
                      <a:avLst/>
                    </a:prstGeom>
                  </pic:spPr>
                </pic:pic>
              </a:graphicData>
            </a:graphic>
          </wp:inline>
        </w:drawing>
      </w:r>
    </w:p>
    <w:p w14:paraId="4D3E4320">
      <w:pPr>
        <w:jc w:val="center"/>
        <w:rPr>
          <w:rFonts w:hint="default" w:ascii="Times New Roman" w:hAnsi="Times New Roman" w:eastAsia="微软雅黑" w:cs="Times New Roman"/>
        </w:rPr>
      </w:pPr>
    </w:p>
    <w:p w14:paraId="2E44D9B0">
      <w:pPr>
        <w:jc w:val="center"/>
        <w:rPr>
          <w:rFonts w:hint="default" w:ascii="Times New Roman" w:hAnsi="Times New Roman" w:eastAsia="微软雅黑" w:cs="Times New Roman"/>
        </w:rPr>
      </w:pPr>
    </w:p>
    <w:p w14:paraId="7D06C017">
      <w:pPr>
        <w:jc w:val="center"/>
        <w:rPr>
          <w:rFonts w:hint="default" w:ascii="Times New Roman" w:hAnsi="Times New Roman" w:eastAsia="微软雅黑" w:cs="Times New Roman"/>
          <w:lang w:eastAsia="zh-CN"/>
        </w:rPr>
      </w:pPr>
    </w:p>
    <w:p w14:paraId="1FC12A57">
      <w:pPr>
        <w:pStyle w:val="48"/>
        <w:keepNext w:val="0"/>
        <w:keepLines w:val="0"/>
        <w:pageBreakBefore w:val="0"/>
        <w:widowControl w:val="0"/>
        <w:numPr>
          <w:ilvl w:val="0"/>
          <w:numId w:val="0"/>
        </w:numPr>
        <w:kinsoku/>
        <w:wordWrap/>
        <w:overflowPunct/>
        <w:topLinePunct w:val="0"/>
        <w:autoSpaceDE w:val="0"/>
        <w:autoSpaceDN w:val="0"/>
        <w:bidi w:val="0"/>
        <w:adjustRightInd/>
        <w:snapToGrid/>
        <w:ind w:leftChars="0"/>
        <w:textAlignment w:val="auto"/>
        <w:rPr>
          <w:rFonts w:hint="default" w:ascii="Times New Roman" w:hAnsi="Times New Roman" w:eastAsia="微软雅黑" w:cs="Times New Roman"/>
          <w:color w:val="auto"/>
          <w:lang w:val="en-US" w:eastAsia="zh-CN"/>
        </w:rPr>
      </w:pPr>
      <w:r>
        <w:rPr>
          <w:rFonts w:hint="default" w:ascii="Times New Roman" w:hAnsi="Times New Roman" w:eastAsia="微软雅黑" w:cs="Times New Roman"/>
          <w:lang w:eastAsia="zh-CN"/>
        </w:rPr>
        <w:br w:type="page"/>
      </w:r>
      <w:r>
        <w:rPr>
          <w:rFonts w:hint="default" w:ascii="Times New Roman" w:hAnsi="Times New Roman" w:eastAsia="微软雅黑" w:cs="Times New Roman"/>
          <w:lang w:val="en-US" w:eastAsia="zh-CN"/>
        </w:rPr>
        <w:t>{% endif %}</w:t>
      </w:r>
      <w:bookmarkStart w:id="201" w:name="_Toc107825567"/>
      <w:bookmarkStart w:id="202" w:name="_Toc29676"/>
      <w:bookmarkStart w:id="203" w:name="_Toc21130"/>
      <w:bookmarkStart w:id="204" w:name="_Toc31498"/>
      <w:bookmarkStart w:id="205" w:name="_Toc7858"/>
      <w:r>
        <w:rPr>
          <w:rFonts w:hint="default" w:ascii="Times New Roman" w:hAnsi="Times New Roman" w:cs="Times New Roman"/>
          <w:color w:val="auto"/>
          <w:lang w:val="en-US" w:eastAsia="zh-CN"/>
        </w:rPr>
        <w:t>{% if reportInfo.conf.hrr45Brca45GeneIntro %}</w:t>
      </w:r>
    </w:p>
    <w:p w14:paraId="68A99B75">
      <w:pPr>
        <w:pStyle w:val="3"/>
        <w:numPr>
          <w:ilvl w:val="255"/>
          <w:numId w:val="0"/>
        </w:numPr>
        <w:jc w:val="left"/>
        <w:rPr>
          <w:rFonts w:hint="eastAsia"/>
          <w:color w:val="auto"/>
          <w:sz w:val="30"/>
          <w:lang w:eastAsia="zh-CN"/>
        </w:rPr>
      </w:pPr>
      <w:bookmarkStart w:id="206" w:name="_Toc11352"/>
      <w:r>
        <w:rPr>
          <w:rFonts w:hint="eastAsia"/>
          <w:color w:val="auto"/>
          <w:sz w:val="30"/>
          <w:lang w:eastAsia="zh-CN"/>
        </w:rPr>
        <w:t>HRR及其它相关基因说明</w:t>
      </w:r>
      <w:bookmarkEnd w:id="201"/>
      <w:bookmarkEnd w:id="202"/>
      <w:bookmarkEnd w:id="203"/>
      <w:bookmarkEnd w:id="204"/>
      <w:bookmarkEnd w:id="205"/>
      <w:bookmarkEnd w:id="206"/>
    </w:p>
    <w:tbl>
      <w:tblPr>
        <w:tblStyle w:val="16"/>
        <w:tblpPr w:leftFromText="181" w:rightFromText="181" w:vertAnchor="text" w:horzAnchor="page" w:tblpXSpec="center" w:tblpY="1"/>
        <w:tblOverlap w:val="never"/>
        <w:tblW w:w="1011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015"/>
        <w:gridCol w:w="9098"/>
      </w:tblGrid>
      <w:tr w14:paraId="3A0E4D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bottom w:val="nil"/>
              <w:right w:val="single" w:color="FFFFFF" w:sz="18" w:space="0"/>
            </w:tcBorders>
            <w:shd w:val="clear" w:color="auto" w:fill="62BC41"/>
            <w:vAlign w:val="center"/>
          </w:tcPr>
          <w:p w14:paraId="0863C21B">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Chars="-4" w:hanging="9" w:hangingChars="5"/>
              <w:jc w:val="center"/>
              <w:textAlignment w:val="auto"/>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9098" w:type="dxa"/>
            <w:tcBorders>
              <w:top w:val="nil"/>
              <w:left w:val="single" w:color="FFFFFF" w:sz="18" w:space="0"/>
              <w:bottom w:val="nil"/>
            </w:tcBorders>
            <w:shd w:val="clear" w:color="auto" w:fill="62BC41"/>
            <w:vAlign w:val="center"/>
          </w:tcPr>
          <w:p w14:paraId="3516E7BE">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365"/>
              <w:jc w:val="center"/>
              <w:textAlignment w:val="auto"/>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基因说明</w:t>
            </w:r>
          </w:p>
        </w:tc>
      </w:tr>
      <w:tr w14:paraId="153436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tl2br w:val="nil"/>
              <w:tr2bl w:val="nil"/>
            </w:tcBorders>
            <w:vAlign w:val="center"/>
          </w:tcPr>
          <w:p w14:paraId="1DA25BF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sz w:val="18"/>
                <w:szCs w:val="18"/>
              </w:rPr>
            </w:pPr>
            <w:r>
              <w:rPr>
                <w:rFonts w:ascii="Times New Roman" w:hAnsi="Times New Roman" w:eastAsia="微软雅黑" w:cs="Times New Roman"/>
                <w:b/>
                <w:bCs/>
                <w:color w:val="000000"/>
                <w:sz w:val="18"/>
                <w:szCs w:val="18"/>
              </w:rPr>
              <w:t>ATM</w:t>
            </w:r>
          </w:p>
        </w:tc>
        <w:tc>
          <w:tcPr>
            <w:tcW w:w="9098" w:type="dxa"/>
            <w:tcBorders>
              <w:top w:val="nil"/>
            </w:tcBorders>
            <w:vAlign w:val="center"/>
          </w:tcPr>
          <w:p w14:paraId="662ADE0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sz w:val="18"/>
                <w:szCs w:val="18"/>
                <w:lang w:eastAsia="zh-CN"/>
              </w:rPr>
            </w:pPr>
            <w:r>
              <w:rPr>
                <w:rFonts w:ascii="Times New Roman" w:hAnsi="Times New Roman" w:eastAsia="微软雅黑" w:cs="Times New Roman"/>
                <w:color w:val="000000"/>
                <w:sz w:val="18"/>
                <w:szCs w:val="18"/>
                <w:lang w:eastAsia="zh-CN"/>
              </w:rPr>
              <w:t>ATM，又称共济失调毛细血管扩张突变基因，定位于11q22.3，包含63个外显子。ATM与DNA损伤检验有关的一个重要基因，是直接感受DNA双链断裂损伤并起始诸多DNA损伤信号反应通路的主开关分子。与ATM相关的疾病包括毛细血管扩张性失调综合征、家族性非霍金奇淋巴瘤、T-细胞幼淋巴细胞白血病、乳腺癌等。</w:t>
            </w:r>
          </w:p>
        </w:tc>
      </w:tr>
      <w:tr w14:paraId="59E3C0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277C8F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ATR</w:t>
            </w:r>
          </w:p>
        </w:tc>
        <w:tc>
          <w:tcPr>
            <w:tcW w:w="9098" w:type="dxa"/>
            <w:vAlign w:val="center"/>
          </w:tcPr>
          <w:p w14:paraId="4238111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TR属于磷脂酰肌醇3-激酶相关的激酶家族，参与DNA损伤检测，激活DNA损伤检查点并阻滞细胞周期。ATR会对单链DNA产生响应，DNA呈单链的情况常发生在DNA损伤切除和修复过程中，比如核苷酸切除修复和同源重组修复。ATR可以与ATRIP共同作用识别覆盖有RPA的单链DNA，一旦ATR被激活，它将磷酸化Chk1，启动信号传导。ATR蛋白可以使肿瘤抑制蛋白BRCA1及其他细胞周期检查点蛋白磷酸化。</w:t>
            </w:r>
          </w:p>
        </w:tc>
      </w:tr>
      <w:tr w14:paraId="49D1CF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8E8F11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BARD1</w:t>
            </w:r>
          </w:p>
        </w:tc>
        <w:tc>
          <w:tcPr>
            <w:tcW w:w="9098" w:type="dxa"/>
            <w:vAlign w:val="center"/>
          </w:tcPr>
          <w:p w14:paraId="3260AA8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BRAD1基因编码BRCA1环装结构域相关蛋白1，定位于2q35。BRAD1可与BRCA1形成异源二聚体，与遗传性乳腺癌和/或卵巢癌综合征发生相关。</w:t>
            </w:r>
          </w:p>
        </w:tc>
      </w:tr>
      <w:tr w14:paraId="68EF47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3BDB2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BRIP1</w:t>
            </w:r>
          </w:p>
        </w:tc>
        <w:tc>
          <w:tcPr>
            <w:tcW w:w="9098" w:type="dxa"/>
            <w:vAlign w:val="center"/>
          </w:tcPr>
          <w:p w14:paraId="5FE422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IP1基因编码的蛋白为RecQDEAH解旋酶家族成员之一，在乳腺癌1型中，与BRCT重复相互作用，该络合物在DNA双链修复中具有重要作用。若该基因发生突变则会引起DNA紊乱从而诱导癌症的发生。与BRIP1相关的疾病包括乳腺癌、子宫内膜癌、肠癌、胃癌等。</w:t>
            </w:r>
          </w:p>
        </w:tc>
      </w:tr>
      <w:tr w14:paraId="5B0567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D55339">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CDK12</w:t>
            </w:r>
          </w:p>
        </w:tc>
        <w:tc>
          <w:tcPr>
            <w:tcW w:w="9098" w:type="dxa"/>
            <w:vAlign w:val="center"/>
          </w:tcPr>
          <w:p w14:paraId="01436F4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CDK12属于丝氨酸苏氨酸蛋白激酶家族，在RNA转录延长中起到非常重要的作用。参与维持基因组的稳定性及DNA修复相关进程。与CDK12相关的疾病包括子宫内膜癌、胃癌、肠癌等。</w:t>
            </w:r>
          </w:p>
        </w:tc>
      </w:tr>
      <w:tr w14:paraId="7DD63C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2015FD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CHEK1</w:t>
            </w:r>
          </w:p>
        </w:tc>
        <w:tc>
          <w:tcPr>
            <w:tcW w:w="9098" w:type="dxa"/>
            <w:vAlign w:val="center"/>
          </w:tcPr>
          <w:p w14:paraId="3194FE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CHEK1属于Ser/Thr蛋白激酶家族，该蛋白在由DNA损伤或未复制所引起的由周期检验点介导的细胞周期凝滞中具有重要作用。与CHEK1相关的疾病包括结肠癌、白血病、成视网膜细胞瘤、子宫内膜癌、肠癌、胃癌等。</w:t>
            </w:r>
          </w:p>
        </w:tc>
      </w:tr>
      <w:tr w14:paraId="3E40E3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A0E68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CHEK2</w:t>
            </w:r>
          </w:p>
        </w:tc>
        <w:tc>
          <w:tcPr>
            <w:tcW w:w="9098" w:type="dxa"/>
            <w:vAlign w:val="center"/>
          </w:tcPr>
          <w:p w14:paraId="2C22DF4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2是肿瘤抑制因子，编码蛋白属于Ser/Thr蛋白激酶家族，对细胞周期具有调控作用。当DNA损伤或复制出现空缺点时，该蛋白能快速活化，抑制CDC25C磷酸化，稳定P53，使得细胞停滞在G1期。与CHEK2相关的疾病包括乳腺癌、结直肠癌、子宫内膜癌、中枢神经系统癌症、甲状腺癌等。</w:t>
            </w:r>
          </w:p>
        </w:tc>
      </w:tr>
      <w:tr w14:paraId="4A37AC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C22B1E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ERCC3</w:t>
            </w:r>
          </w:p>
        </w:tc>
        <w:tc>
          <w:tcPr>
            <w:tcW w:w="9098" w:type="dxa"/>
            <w:vAlign w:val="center"/>
          </w:tcPr>
          <w:p w14:paraId="32FBC4E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ERCC3编码一个ATP依赖的DNA解旋酶，该酶具有核苷酸切除修复的功能，同时该蛋白也是TFIIH的亚基之一，由于剪接位点不同可产生多种转录的变异体。与该基因相关的疾病包括B型着色性干皮病。</w:t>
            </w:r>
          </w:p>
        </w:tc>
      </w:tr>
      <w:tr w14:paraId="633050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56D95A9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ABRAXAS1</w:t>
            </w:r>
          </w:p>
        </w:tc>
        <w:tc>
          <w:tcPr>
            <w:tcW w:w="9098" w:type="dxa"/>
            <w:vAlign w:val="center"/>
          </w:tcPr>
          <w:p w14:paraId="6E295E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ABRAXAS1，编码BRCA1A复合物亚基，位于4q21.23。该基因通过招募RAP80，与BRCA1形成复合物，与DNA损伤抗性，G2/M检查点控制，DNA修复相关</w:t>
            </w:r>
            <w:r>
              <w:rPr>
                <w:rFonts w:hint="eastAsia" w:ascii="Times New Roman" w:hAnsi="Times New Roman" w:eastAsia="微软雅黑" w:cs="Times New Roman"/>
                <w:color w:val="000000"/>
                <w:sz w:val="18"/>
                <w:szCs w:val="18"/>
                <w:lang w:eastAsia="zh-CN"/>
              </w:rPr>
              <w:t>[PMID: 31630195]</w:t>
            </w:r>
            <w:r>
              <w:rPr>
                <w:rFonts w:ascii="Times New Roman" w:hAnsi="Times New Roman" w:eastAsia="微软雅黑" w:cs="Times New Roman"/>
                <w:color w:val="000000"/>
                <w:sz w:val="18"/>
                <w:szCs w:val="18"/>
                <w:lang w:eastAsia="zh-CN"/>
              </w:rPr>
              <w:t>。</w:t>
            </w:r>
          </w:p>
        </w:tc>
      </w:tr>
      <w:tr w14:paraId="090599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72CCD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FANCA</w:t>
            </w:r>
          </w:p>
        </w:tc>
        <w:tc>
          <w:tcPr>
            <w:tcW w:w="9098" w:type="dxa"/>
            <w:vAlign w:val="center"/>
          </w:tcPr>
          <w:p w14:paraId="1DC6ECB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FANCA作为抑癌基因，编码的范可尼贫血互补群A蛋白，是一种DNA修复蛋白，发挥DNA复制后修复和细胞周期检验点的功能，参与BRCA1通路。与FANCA相关的疾病包括范可尼贫血症等</w:t>
            </w:r>
            <w:r>
              <w:rPr>
                <w:rFonts w:hint="eastAsia" w:ascii="Times New Roman" w:hAnsi="Times New Roman" w:eastAsia="微软雅黑" w:cs="Times New Roman"/>
                <w:color w:val="000000"/>
                <w:sz w:val="18"/>
                <w:szCs w:val="18"/>
                <w:lang w:eastAsia="zh-CN"/>
              </w:rPr>
              <w:t>[PMID: 27318168]</w:t>
            </w:r>
            <w:r>
              <w:rPr>
                <w:rFonts w:ascii="Times New Roman" w:hAnsi="Times New Roman" w:eastAsia="微软雅黑" w:cs="Times New Roman"/>
                <w:color w:val="000000"/>
                <w:sz w:val="18"/>
                <w:szCs w:val="18"/>
                <w:lang w:eastAsia="zh-CN"/>
              </w:rPr>
              <w:t>。</w:t>
            </w:r>
          </w:p>
        </w:tc>
      </w:tr>
      <w:tr w14:paraId="4E5855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3A621A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FANCL</w:t>
            </w:r>
          </w:p>
        </w:tc>
        <w:tc>
          <w:tcPr>
            <w:tcW w:w="9098" w:type="dxa"/>
            <w:vAlign w:val="center"/>
          </w:tcPr>
          <w:p w14:paraId="5D7AED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L作为抑癌基因，编码的范可尼贫血互补群L蛋白是一种DNA修复蛋白，发挥DNA复制后修复和细胞周期检验点的功能，参与BRCA1通路，对于原始的胚芽细胞增殖是必要的，突变后细胞丧失这些功能，DNA损伤增多，发生癌变。范可尼贫血是具有细胞生成不稳定、过敏性DNA交联、增加染色体断裂、DNA修复缺陷特征的常染色体隐性遗传病。范可尼贫血互补群的成员没有序列相似性，它们通过组装成一个共同的核蛋白复合物相关联。与FANCL相关的疾病包括范可尼贫血症、肠癌、肝癌等。</w:t>
            </w:r>
          </w:p>
        </w:tc>
      </w:tr>
      <w:tr w14:paraId="19D437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0F98AD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FANCM</w:t>
            </w:r>
          </w:p>
        </w:tc>
        <w:tc>
          <w:tcPr>
            <w:tcW w:w="9098" w:type="dxa"/>
            <w:vAlign w:val="center"/>
          </w:tcPr>
          <w:p w14:paraId="5863D79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M基因位于14q21.2，该基因编码蛋白在FA通路中表现出特殊病理生理效应，如募集FA核心复合物、ATRP激酶复合物及BS复合物至复制叉阻滞处，以保护细胞免于DNA交联剂损伤。FANCM与ATR组成的反馈回路参与到DNA复制应激反应通路中，对ATR/CHK1检验点的激活及自身行使功能起重要作用。与该基因相关的疾病包括乳腺癌、胰腺癌、头颈癌等。</w:t>
            </w:r>
          </w:p>
        </w:tc>
      </w:tr>
      <w:tr w14:paraId="275D20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2A4FFC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GEN1</w:t>
            </w:r>
          </w:p>
        </w:tc>
        <w:tc>
          <w:tcPr>
            <w:tcW w:w="9098" w:type="dxa"/>
            <w:vAlign w:val="center"/>
          </w:tcPr>
          <w:p w14:paraId="47475AC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GEN1基因编码Holliday交叉解螺旋酶，定位于2p24.2。GEN1蛋白在细胞内通过调控DNA损伤修复和中心体复制来维持基因组的稳定性</w:t>
            </w:r>
            <w:r>
              <w:rPr>
                <w:rFonts w:hint="eastAsia" w:ascii="Times New Roman" w:hAnsi="Times New Roman" w:eastAsia="微软雅黑" w:cs="Times New Roman"/>
                <w:color w:val="000000"/>
                <w:sz w:val="18"/>
                <w:szCs w:val="18"/>
                <w:lang w:eastAsia="zh-CN"/>
              </w:rPr>
              <w:t>[PMID: 20512659]</w:t>
            </w:r>
            <w:r>
              <w:rPr>
                <w:rFonts w:ascii="Times New Roman" w:hAnsi="Times New Roman" w:eastAsia="微软雅黑" w:cs="Times New Roman"/>
                <w:color w:val="000000"/>
                <w:sz w:val="18"/>
                <w:szCs w:val="18"/>
                <w:lang w:eastAsia="zh-CN"/>
              </w:rPr>
              <w:t>。</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rPr>
              <w:t>GEN1相关的疾病包括着色性干皮病、Tick-BorneRelapsingFever等。</w:t>
            </w:r>
          </w:p>
        </w:tc>
      </w:tr>
      <w:tr w14:paraId="763D9C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1209E7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HDAC2</w:t>
            </w:r>
          </w:p>
        </w:tc>
        <w:tc>
          <w:tcPr>
            <w:tcW w:w="9098" w:type="dxa"/>
            <w:vAlign w:val="center"/>
          </w:tcPr>
          <w:p w14:paraId="563C5A6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HDACs具有很高的保守性，HDAC1和HDAC2具有高度的同源性，两者在发育和生理状态下发挥重要作用，特别是在血液生成和神经系统。HDAC2主要表达于有丝分裂后的或者已分化的神经元，由483个氨基酸组成，N端54个氨基酸是其形成同源或异源聚合物的聚合结构域，第55个到326个氨基酸是HDAC2的去乙酰化酶活性结构域，C末端是蛋白质调节结构域。与HDAC2相关的疾病包括结肠癌、食道癌、前列腺癌、口腔癌等。</w:t>
            </w:r>
          </w:p>
        </w:tc>
      </w:tr>
      <w:tr w14:paraId="619419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91C1B4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MRE11</w:t>
            </w:r>
          </w:p>
        </w:tc>
        <w:tc>
          <w:tcPr>
            <w:tcW w:w="9098" w:type="dxa"/>
            <w:vAlign w:val="center"/>
          </w:tcPr>
          <w:p w14:paraId="679B7CF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MRE11属于核蛋白，具有3'-5'外切酶及内切酶活性，参与同源重组及端粒长度的维持，具有DNA双链断裂修复的作用。与MRE11相关的疾病包括结直肠癌、子宫内膜癌等。</w:t>
            </w:r>
          </w:p>
        </w:tc>
      </w:tr>
      <w:tr w14:paraId="3732AB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6864F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MLH3</w:t>
            </w:r>
          </w:p>
        </w:tc>
        <w:tc>
          <w:tcPr>
            <w:tcW w:w="9098" w:type="dxa"/>
            <w:vAlign w:val="center"/>
          </w:tcPr>
          <w:p w14:paraId="228DDA6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MLH3与MLH1结合形成异源二聚体，是DNA复制后错配修复复合物的一部分，参与DNA错配修复，同时也参与了DNA损伤修复。与MLH3相关的疾病包括结直肠癌、7型遗传性非息肉性结直肠癌、子宫内膜癌等。</w:t>
            </w:r>
          </w:p>
        </w:tc>
      </w:tr>
      <w:tr w14:paraId="0DF4C9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88AF0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MSH2</w:t>
            </w:r>
          </w:p>
        </w:tc>
        <w:tc>
          <w:tcPr>
            <w:tcW w:w="9098" w:type="dxa"/>
            <w:vAlign w:val="center"/>
          </w:tcPr>
          <w:p w14:paraId="2C4066D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2基因编码一种具有DNA错配修复功能的蛋白，是复制后错配修复系统的重要组成部分，可以与MSH6/MSH3形成两个异二聚体，结合于DNA错配区域，启动错配修复，在错配修复中具有重要作用。与MSH2相关的疾病包括前列腺癌、子宫内膜癌、结肠癌等。</w:t>
            </w:r>
          </w:p>
        </w:tc>
      </w:tr>
      <w:tr w14:paraId="4B87B2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B05A6D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MSH6</w:t>
            </w:r>
          </w:p>
        </w:tc>
        <w:tc>
          <w:tcPr>
            <w:tcW w:w="9098" w:type="dxa"/>
            <w:vAlign w:val="center"/>
          </w:tcPr>
          <w:p w14:paraId="7A6407B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6编码的MutS同系物6与MSH2形成异二聚体，结合于DNA错配区域，启动错配修复，在错配修复中具有重要作用。MSH6编码一种错配修复蛋白（MMR），MMR缺陷导致微卫星不稳定性（MSI），这是结直肠癌的典型特征。MSH6胚系突变与林奇综合症和子宫内膜癌密切相关。</w:t>
            </w:r>
            <w:r>
              <w:rPr>
                <w:rFonts w:ascii="Times New Roman" w:hAnsi="Times New Roman" w:eastAsia="微软雅黑" w:cs="Times New Roman"/>
                <w:color w:val="000000"/>
                <w:sz w:val="18"/>
                <w:szCs w:val="18"/>
              </w:rPr>
              <w:t>与MSH6相关的疾病包括结直肠癌等。</w:t>
            </w:r>
          </w:p>
        </w:tc>
      </w:tr>
      <w:tr w14:paraId="61D553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05EB6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NBN</w:t>
            </w:r>
          </w:p>
        </w:tc>
        <w:tc>
          <w:tcPr>
            <w:tcW w:w="9098" w:type="dxa"/>
            <w:vAlign w:val="center"/>
          </w:tcPr>
          <w:p w14:paraId="2DCCFDD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NBN (NBS1)基因定位于人类染色体8q21上，包含16个外显子，其编码产物称为nibrin/p95/Nbs1蛋白。Nbs1含有3个功能结构域：N末端、中心区和C末端。N末端包含FHA和BRCT结构域，FHA和BRCT联合参与DNA损伤反应和细胞周期检验点的调控。C末端功能结构域包含与Mre11结合的位点和核定位信号等。Nbs1的中心区含有多个可被ATM、ATR或DNA-PKcs等激酶磷酸化的Ser/Thr序列，这些位点特异性的磷酸化与DNA损伤反应信号的转导和Nbs1的intra-S期细胞周期检查点调控相关。与NBS1相关的疾病包括肝癌、乳腺癌、头颈癌、肺癌、结直肠癌、胃癌、子宫内膜癌等。</w:t>
            </w:r>
          </w:p>
        </w:tc>
      </w:tr>
      <w:tr w14:paraId="6DCADB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67D07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PALB2</w:t>
            </w:r>
          </w:p>
        </w:tc>
        <w:tc>
          <w:tcPr>
            <w:tcW w:w="9098" w:type="dxa"/>
            <w:vAlign w:val="center"/>
          </w:tcPr>
          <w:p w14:paraId="55BEA3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PALB2编码的蛋白在肿瘤抑制中起作用。这种蛋白质与乳腺癌早发蛋白2（BRCA2）在细胞核中结合和共定位相关，帮助BRCA2稳定的进行核定位和聚集。该基因突变能导致范科尼贫血、胰腺癌易感等。</w:t>
            </w:r>
          </w:p>
        </w:tc>
      </w:tr>
      <w:tr w14:paraId="0901DE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17F93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PMS2</w:t>
            </w:r>
          </w:p>
        </w:tc>
        <w:tc>
          <w:tcPr>
            <w:tcW w:w="9098" w:type="dxa"/>
            <w:vAlign w:val="center"/>
          </w:tcPr>
          <w:p w14:paraId="6F59586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PMS2定位于染色体7p22.2，编码蛋白参与DNA错配修复。可与MLH1形成异源二聚体复合物MutL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，然后与其他的复合物相互作用结合到错配的碱基上。与PMS2相关的疾病包括遗传性非息肉性结直肠癌、子宫内膜癌、胃癌、幕上原始神经外胚层瘤、上皮性卵巢癌等。</w:t>
            </w:r>
          </w:p>
        </w:tc>
      </w:tr>
      <w:tr w14:paraId="1EE544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B302EA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PPM1D</w:t>
            </w:r>
          </w:p>
        </w:tc>
        <w:tc>
          <w:tcPr>
            <w:tcW w:w="9098" w:type="dxa"/>
            <w:vAlign w:val="center"/>
          </w:tcPr>
          <w:p w14:paraId="78138C2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PPM1D编码一种蛋白磷酸酶，与CDC5L相互作用，是细胞胁迫调控应答通路的负调控因子，与p38-p53信号通路相关。与PPMID相关的疾病包括伴随高强度疼痛和胃肠困难的智力发育障碍失调征、乳腺癌等。</w:t>
            </w:r>
          </w:p>
        </w:tc>
      </w:tr>
      <w:tr w14:paraId="214F0B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6E11D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PPP2R2A</w:t>
            </w:r>
          </w:p>
        </w:tc>
        <w:tc>
          <w:tcPr>
            <w:tcW w:w="9098" w:type="dxa"/>
            <w:vAlign w:val="center"/>
          </w:tcPr>
          <w:p w14:paraId="129B57F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PPP2R2A编码丝氨酸/苏氨酸蛋白磷酸酶2A55kda调节亚基B亚型，参与负调控细胞增殖和分裂。该基因与ERK和AKT信号通路。</w:t>
            </w:r>
          </w:p>
        </w:tc>
      </w:tr>
      <w:tr w14:paraId="247986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73405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PTEN</w:t>
            </w:r>
          </w:p>
        </w:tc>
        <w:tc>
          <w:tcPr>
            <w:tcW w:w="9098" w:type="dxa"/>
            <w:vAlign w:val="center"/>
          </w:tcPr>
          <w:p w14:paraId="22C3EA1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TEN是一个肿瘤抑制基因，在众多癌症中高频出现。该基因编码的蛋白包含一个张力蛋白样结构域以及类似的双重特异性蛋白酪氨酸磷酸酶的催化结构域。与一般的蛋白质酪氨酸磷酸酶不同，这种蛋白优先作用于磷酸肌醇去磷酸化。它负调控细胞中磷脂酰肌醇-3/4/5-三磷酸水平，并且作为肿瘤抑制子负调节AKT/PKB信号通路。体细胞突变的PTEN发生在多种恶性肿瘤，包括神经胶质瘤、黑色素瘤、前列腺癌、子宫内膜癌、乳腺癌、卵巢、肾和肺癌。胚系突变的PTEN可导致错构瘤和Cowden综合症。</w:t>
            </w:r>
          </w:p>
        </w:tc>
      </w:tr>
      <w:tr w14:paraId="7C7FD1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0C716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RAD50</w:t>
            </w:r>
          </w:p>
        </w:tc>
        <w:tc>
          <w:tcPr>
            <w:tcW w:w="9098" w:type="dxa"/>
            <w:vAlign w:val="center"/>
          </w:tcPr>
          <w:p w14:paraId="25AA281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50基因编码的蛋白与参与DNA蛋白双链修复的酿酒酵母蛋白RAD50高度相似。该蛋白与MRE11及NBS1形成复杂体后具有多种酶活性，是DNA非同源末端链接的必需因子，在DNA双链断裂修复、细胞周期检查点的激活、端粒维护、减数分离重组等过程中具有重要作用。RAD50发生突变就会阻碍DNA重组的发生，或干扰DNA的修复系统，造成胚胎的死亡或者癌变。与RAD50相关的疾病包括子宫内膜癌、肠癌、胃癌等。</w:t>
            </w:r>
          </w:p>
        </w:tc>
      </w:tr>
      <w:tr w14:paraId="5317AF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5FC537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RAD51B</w:t>
            </w:r>
          </w:p>
        </w:tc>
        <w:tc>
          <w:tcPr>
            <w:tcW w:w="9098" w:type="dxa"/>
            <w:vAlign w:val="center"/>
          </w:tcPr>
          <w:p w14:paraId="400BB73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B基因编码DNA修复蛋白RAD51同源2，定位于14q24.1。该蛋白与RAD51C相互作用，然后进一步结合该蛋白家族其他成员。RAD51家族成员在进化上保守，且参与DNA的同源重组修复。与RAD51B相关的疾病包括子宫平滑肌瘤、子宫良性肿瘤等。</w:t>
            </w:r>
          </w:p>
        </w:tc>
      </w:tr>
      <w:tr w14:paraId="2BF633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E98C30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RAD51C</w:t>
            </w:r>
          </w:p>
        </w:tc>
        <w:tc>
          <w:tcPr>
            <w:tcW w:w="9098" w:type="dxa"/>
            <w:vAlign w:val="center"/>
          </w:tcPr>
          <w:p w14:paraId="211269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C定位于人染色体17q23，编码了长376个氨基酸的蛋白质，其中18-26%的氨基酸与RAD51家族的其他成员相同。在人类的组织中，RAD51C在睾丸，心肌，脾脏和前列腺中表达量最高。RAD51C是DNA损伤修复（DNAdamageresponse，DDR）过程中的一个重要角色，将DNA损伤信号传递到下游并保证了HR参与损伤的修复。RAD51C基因的突变会导致无法修复的DNA损伤的积累，并因此引起细胞癌变，最终导致肿瘤发生。与RAD51C相关的疾病包括子宫内膜癌、肠癌、乳腺癌、范可尼贫血等。</w:t>
            </w:r>
          </w:p>
        </w:tc>
      </w:tr>
      <w:tr w14:paraId="0C4564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4E8E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RAD51D</w:t>
            </w:r>
          </w:p>
        </w:tc>
        <w:tc>
          <w:tcPr>
            <w:tcW w:w="9098" w:type="dxa"/>
            <w:vAlign w:val="center"/>
          </w:tcPr>
          <w:p w14:paraId="7BD49B3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酵母和人类的Rad51蛋白是大肠杆菌RecA蛋白的同源蛋白，Rad51蛋白通过介导DNA链配对及链交换而参与DNA同源重组修复。Rad51D基因位于染色体17q11，编码蛋白是Rad51蛋白的5种同源物之一。Rad51D同其它一种或多种同源物存在相互作用如RAD51L1、RAD51L2和XRCC2，可以形成杂合的二聚体或多聚体复合物，而不具有自身相互作用。Rad51D蛋白在基因同源重组中主要是担当辅助因子的角色，同Rad51蛋白和其它同源物配合协调这个过程，发挥必不可少的作用。与Rad51D相关的疾病包括结肠癌、皮肤癌、尿道癌等。</w:t>
            </w:r>
          </w:p>
        </w:tc>
      </w:tr>
      <w:tr w14:paraId="3A4FF1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7016DC8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RAD54L</w:t>
            </w:r>
          </w:p>
        </w:tc>
        <w:tc>
          <w:tcPr>
            <w:tcW w:w="9098" w:type="dxa"/>
            <w:vAlign w:val="center"/>
          </w:tcPr>
          <w:p w14:paraId="11BE5B2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RAD54L编码DEAD-类解旋酶蛋白，与酵母中的Rad54相似，该基因定位于1p34.1。参与DNA同源重组和修复相关。</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lang w:eastAsia="zh-CN"/>
              </w:rPr>
              <w:t>RAD54L相关的疾病包括家族性非霍金奇型淋巴瘤、结肠腺癌等。</w:t>
            </w:r>
          </w:p>
        </w:tc>
      </w:tr>
      <w:tr w14:paraId="229FFC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A163D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TP53</w:t>
            </w:r>
          </w:p>
        </w:tc>
        <w:tc>
          <w:tcPr>
            <w:tcW w:w="9098" w:type="dxa"/>
            <w:vAlign w:val="center"/>
          </w:tcPr>
          <w:p w14:paraId="6EE592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P53是抑癌基因，编码一个包括转录激活、DNA结合及寡聚化结构域肿瘤抑制子蛋白。该编码蛋白能响应不同细胞应激从而调控目标基因表达，从而诱导细胞周期停滞、细胞凋亡、衰老、DNA修复和代谢变化。该基因突变与多种人类癌症有关。TP53的胚系突变会导致家族性肉瘤综合征，从而导致成年人在早期发生乳腺癌，脑癌及白血病等。虽然在正常细胞中p53表达较低，但是包括丧失其抑癌功能的TP53突变可能导致在细胞核中p53表达增加及维持稳定状态，因此一些研究表明它可能还具有致癌作用。与TP53相关的疾病包括软组织和骨肉瘤、乳腺癌、脑癌、肾上腺皮质癌等。</w:t>
            </w:r>
          </w:p>
        </w:tc>
      </w:tr>
      <w:tr w14:paraId="531291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5A4C2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CDH1</w:t>
            </w:r>
          </w:p>
        </w:tc>
        <w:tc>
          <w:tcPr>
            <w:tcW w:w="9098" w:type="dxa"/>
            <w:vAlign w:val="center"/>
          </w:tcPr>
          <w:p w14:paraId="493DB85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H1是抑癌基因，CpG岛的甲基化使得其表达受到抑制。钙黏着蛋白是钙依赖性的细胞粘附蛋白，参与调节细胞与细胞间粘连、流动性和上皮增生细胞。该蛋白的低表达会导致细胞运动及转移。与CDH1相关的疾病包括胃癌、乳腺癌、肠癌、甲状腺癌等。</w:t>
            </w:r>
          </w:p>
        </w:tc>
      </w:tr>
      <w:tr w14:paraId="7F05F7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744E959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EPCAM</w:t>
            </w:r>
          </w:p>
        </w:tc>
        <w:tc>
          <w:tcPr>
            <w:tcW w:w="9098" w:type="dxa"/>
            <w:vAlign w:val="center"/>
          </w:tcPr>
          <w:p w14:paraId="5452593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PCAM是一类I型跨膜糖蛋白，EPCAM分子的胞膜外区由242个氨基酸组成一个表皮生长因子（EGF）样和一个甲状腺球蛋白样结构域。其中甲状腺球蛋白样序列可在细胞水平抑制与肿瘤转移相关的组织蛋白酶；跨膜区由23个氨基酸组成；胞浆区由26个氨基酸组成，带有数个</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actinin的结合位点。其在正常组织中只局限性的表达在上皮组织的基底膜处，但在快速增殖的肿瘤细胞中则大量表达。EPCAM在肿瘤组织中的过度表达与肿瘤的发生发展及预后密切相关。与EPCAM相关的疾病包括前列腺癌、胃癌、肝癌、胆管癌、结直肠癌、子宫内膜癌、乳腺癌等。</w:t>
            </w:r>
          </w:p>
        </w:tc>
      </w:tr>
      <w:tr w14:paraId="086B6F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13E47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MLH1</w:t>
            </w:r>
          </w:p>
        </w:tc>
        <w:tc>
          <w:tcPr>
            <w:tcW w:w="9098" w:type="dxa"/>
            <w:vAlign w:val="center"/>
          </w:tcPr>
          <w:p w14:paraId="5CBE630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MLH1与PMS2结合形成MutL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，是DNA复制后错配修复复合物的一部分，参与DNA错配修复，同时也参与了DNA损伤修复。与MLH1相关的疾病包括结肠癌、结直肠癌、子宫内膜癌等。</w:t>
            </w:r>
          </w:p>
        </w:tc>
      </w:tr>
      <w:tr w14:paraId="6D0B66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0A3A0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NF1</w:t>
            </w:r>
          </w:p>
        </w:tc>
        <w:tc>
          <w:tcPr>
            <w:tcW w:w="9098" w:type="dxa"/>
            <w:vAlign w:val="center"/>
          </w:tcPr>
          <w:p w14:paraId="2EE79CC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F1编码肿瘤抑制蛋白，抑制Ras蛋白的功能促进细胞生长及分化。在1型病例中，神经纤维蛋白的肿瘤抑制作用出现障碍或丧失，有可能遗传给后代。癌症发生时，NF1蛋白的肿瘤抑制功能受到损害，从而导致细胞生长不受控制。与NF1相关的疾病包括神经纤维瘤、单核细胞白血病、沃森综合征、黑色素瘤、肺癌、结直肠癌等。</w:t>
            </w:r>
          </w:p>
        </w:tc>
      </w:tr>
      <w:tr w14:paraId="374E29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D3BA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STK11</w:t>
            </w:r>
          </w:p>
        </w:tc>
        <w:tc>
          <w:tcPr>
            <w:tcW w:w="9098" w:type="dxa"/>
            <w:vAlign w:val="center"/>
          </w:tcPr>
          <w:p w14:paraId="114F465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STK11基因编码一种丝氨酸/苏氨酸激酶，为抑癌基因，定位于19p13.3。通过激活AMPK信号通路调节细胞生长、增殖、凋亡和DNA损伤修复。</w:t>
            </w:r>
            <w:r>
              <w:rPr>
                <w:rFonts w:ascii="Times New Roman" w:hAnsi="Times New Roman" w:eastAsia="微软雅黑" w:cs="Times New Roman"/>
                <w:color w:val="000000"/>
                <w:sz w:val="18"/>
                <w:szCs w:val="18"/>
              </w:rPr>
              <w:t>与STK11相关的疾病包括Peutz-Jeghers综合征、睾丸生殖细胞肿瘤等。</w:t>
            </w:r>
          </w:p>
        </w:tc>
      </w:tr>
      <w:tr w14:paraId="04184B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E0486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APC</w:t>
            </w:r>
          </w:p>
        </w:tc>
        <w:tc>
          <w:tcPr>
            <w:tcW w:w="9098" w:type="dxa"/>
            <w:vAlign w:val="center"/>
          </w:tcPr>
          <w:p w14:paraId="60804CF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APC基因编码结肠腺瘤样息肉蛋白，定位于5q22.2。该基因为抑癌基因，为Wnt信号通路调节子，与细胞的迁移/黏附、转录激活和凋亡相关。与APC相关的疾病包括家族性腺瘤性息肉病1型和遗传性硬纤维病。</w:t>
            </w:r>
          </w:p>
        </w:tc>
      </w:tr>
      <w:tr w14:paraId="332734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08D7C9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MUTYH</w:t>
            </w:r>
          </w:p>
        </w:tc>
        <w:tc>
          <w:tcPr>
            <w:tcW w:w="9098" w:type="dxa"/>
            <w:vAlign w:val="center"/>
          </w:tcPr>
          <w:p w14:paraId="228D3C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MUTYH编码一个DNA糖基化酶，在DNA氧化损伤修复中发挥作用。蛋白定位在细胞核以及线粒体内。MUTYH蛋白失活易导致肿瘤的发生。与MUTYH相关的疾病包括结直肠癌、子宫内膜癌、胃癌等。</w:t>
            </w:r>
          </w:p>
        </w:tc>
      </w:tr>
      <w:tr w14:paraId="5333B0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AD9DA4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AR</w:t>
            </w:r>
          </w:p>
        </w:tc>
        <w:tc>
          <w:tcPr>
            <w:tcW w:w="9098" w:type="dxa"/>
            <w:vAlign w:val="center"/>
          </w:tcPr>
          <w:p w14:paraId="106C7C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R基因定位于Xq11.2-12，包含有8个外显子和7个内含子，全长约90kb。AR属于核受体超家族中的类固醇受体，由四个结构域组成：N端转录激活区（NTD）、DNA结合区（DBD）、铰链区和配体结合区（LBD）。AR参与体内多种生长发育和代谢过程。与AR相关的疾病包括前列腺癌、侵袭性乳腺癌等。</w:t>
            </w:r>
          </w:p>
        </w:tc>
      </w:tr>
      <w:tr w14:paraId="5805A1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F3C34A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ESR1</w:t>
            </w:r>
          </w:p>
        </w:tc>
        <w:tc>
          <w:tcPr>
            <w:tcW w:w="9098" w:type="dxa"/>
            <w:vAlign w:val="center"/>
          </w:tcPr>
          <w:p w14:paraId="6E7CC63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SR1/ER基因位于6号染色体，编码雌性激素受体，是一个多个结构域组成的配体激活的转录因子，是在正常乳腺上皮存在的性激素受体，因而能调控乳腺的生长、发育和细胞增殖。ER发生突变后，细胞增长失去控制，导致癌症的发生。与ESR1/ER相关的疾病包括乳腺癌、子宫内膜癌等。</w:t>
            </w:r>
          </w:p>
        </w:tc>
      </w:tr>
      <w:tr w14:paraId="4D7C14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BF70D2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ERBB2</w:t>
            </w:r>
          </w:p>
        </w:tc>
        <w:tc>
          <w:tcPr>
            <w:tcW w:w="9098" w:type="dxa"/>
            <w:vAlign w:val="center"/>
          </w:tcPr>
          <w:p w14:paraId="569105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BB2又称HER2，是原癌基因，编码蛋白属于EGFR家族。ERBB2是跨膜酪氨酸激酶受体，由胞外的结合结构域和胞内的激酶结构域构成，结合配体后发生二聚化，并激活下游信号通路，在细胞增殖、凋亡、细胞骨架重排等生物学过程中具有重要作用。ERBB2突变或扩增导致ERBB2激活，引起细胞过度增殖进而诱发肿瘤形成。与ERBB2相关的疾病包括乳腺癌、非小细胞肺癌等。</w:t>
            </w:r>
          </w:p>
        </w:tc>
      </w:tr>
      <w:tr w14:paraId="3172B7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0C67AF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PIK3CA</w:t>
            </w:r>
          </w:p>
        </w:tc>
        <w:tc>
          <w:tcPr>
            <w:tcW w:w="9098" w:type="dxa"/>
            <w:vAlign w:val="center"/>
          </w:tcPr>
          <w:p w14:paraId="724EE2B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磷脂酰肌醇3-激酶由一个85kDa的调节亚基和一个110kDa的催化亚基组成。PIK3CA编码的p110-alpha蛋白是磷脂酰肌醇3-激酶（PI3K）的催化亚基，以ATP依赖的方式磷酸化PtdIns，PtdIns4P和PtdIns(4,5)P2。其所在通路—PI3K/Akt/mTOR通路可调控细胞的生长、增殖、分化、活力和存活。该基因与宫颈癌的发生有关。</w:t>
            </w:r>
          </w:p>
        </w:tc>
      </w:tr>
      <w:tr w14:paraId="7F29B5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5AB5C66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TSC1</w:t>
            </w:r>
          </w:p>
        </w:tc>
        <w:tc>
          <w:tcPr>
            <w:tcW w:w="9098" w:type="dxa"/>
            <w:vAlign w:val="center"/>
          </w:tcPr>
          <w:p w14:paraId="647731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1编码的错构瘤蛋白及TSC2编码的马铃薯球蛋白形成的异源二聚体是RHEB的GTP蛋白酶，RHEB结合GTP可以激活mTOR。TSC1是M1型和M2型巨噬细胞的一个关键调控因子，以mTOR非依赖性方式抑制RASGTPase–RAF1–MEK–ERK信号通路阻止了M1极化。反之，TSC1通过mTOR依赖性的CCAAT/enhancer-bindingprotein-</w:t>
            </w:r>
            <w:r>
              <w:rPr>
                <w:rFonts w:ascii="Times New Roman" w:hAnsi="Times New Roman" w:eastAsia="微软雅黑" w:cs="Times New Roman"/>
                <w:color w:val="000000"/>
                <w:sz w:val="18"/>
                <w:szCs w:val="18"/>
              </w:rPr>
              <w:t>β</w:t>
            </w:r>
            <w:r>
              <w:rPr>
                <w:rFonts w:ascii="Times New Roman" w:hAnsi="Times New Roman" w:eastAsia="微软雅黑" w:cs="Times New Roman"/>
                <w:color w:val="000000"/>
                <w:sz w:val="18"/>
                <w:szCs w:val="18"/>
                <w:lang w:eastAsia="zh-CN"/>
              </w:rPr>
              <w:t>信号通路提高了M2型特性。TSC1或TSC2的胚系突变与罕见常染色体显性遗传的结节性硬化症有关。有该变异的患者会在脑、肾、肺、心脏、肝脏等多个器官形成良性肿瘤。其它基因突变与结节性脑硬化、巨噬细胞极化与炎症相关疾病的发生发展有着密切关系。与TSC1相关的疾病包括乳腺癌、前列腺癌、肺癌、大肠癌、食管癌、胃癌等。</w:t>
            </w:r>
          </w:p>
        </w:tc>
      </w:tr>
      <w:tr w14:paraId="4700EB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2AEF2AA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TSC2</w:t>
            </w:r>
          </w:p>
        </w:tc>
        <w:tc>
          <w:tcPr>
            <w:tcW w:w="9098" w:type="dxa"/>
            <w:vAlign w:val="center"/>
          </w:tcPr>
          <w:p w14:paraId="13869C5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2编码产物是一种肿瘤抑制因子，是细胞蛋白质合成相关相关通路中的一个关键信号分子，且这些相关的信号通路都与有氧运动密切相关，能够刺激特异的GTP酶，是有氧运动改善机体胰岛素抵抗的潜在作用靶点。TSC1和TSC2两种蛋白组成一种功能稳定的复合体，抑制细胞过度生长，对维持细胞的正常功能起重要作用。当其发生突变缺失而被灭活时则对细胞的生长调节失去控制，导致肿瘤形成。该基因突变与与结节性脑硬化相关。与TSC2相关的疾病包括乳腺癌、前列腺癌、肺癌等。</w:t>
            </w:r>
          </w:p>
        </w:tc>
      </w:tr>
    </w:tbl>
    <w:p w14:paraId="71305D4A">
      <w:pPr>
        <w:rPr>
          <w:rFonts w:hint="default" w:ascii="Times New Roman" w:hAnsi="Times New Roman" w:eastAsia="微软雅黑" w:cs="Times New Roman"/>
          <w:lang w:val="en-US" w:eastAsia="zh-CN"/>
        </w:rPr>
      </w:pPr>
      <w:r>
        <w:rPr>
          <w:rFonts w:ascii="Times New Roman" w:hAnsi="Times New Roman" w:eastAsia="微软雅黑" w:cs="Times New Roman"/>
          <w:sz w:val="24"/>
          <w:szCs w:val="24"/>
          <w:lang w:eastAsia="zh-CN"/>
        </w:rPr>
        <w:br w:type="page"/>
      </w:r>
      <w:r>
        <w:rPr>
          <w:rFonts w:hint="eastAsia" w:ascii="Times New Roman" w:hAnsi="Times New Roman" w:eastAsia="微软雅黑" w:cs="Times New Roman"/>
          <w:color w:val="auto"/>
          <w:lang w:val="en-US" w:eastAsia="zh-CN"/>
        </w:rPr>
        <w:t>{% endif %}</w:t>
      </w:r>
      <w:r>
        <w:rPr>
          <w:rFonts w:hint="default" w:ascii="Times New Roman" w:hAnsi="Times New Roman" w:eastAsia="微软雅黑" w:cs="Times New Roman"/>
          <w:lang w:val="en-US" w:eastAsia="zh-CN"/>
        </w:rPr>
        <w:t>{% if reportInfo.conf.hrr45Brca45HrdPeopleFeat%}</w:t>
      </w:r>
    </w:p>
    <w:p w14:paraId="476935AE">
      <w:pPr>
        <w:pStyle w:val="3"/>
        <w:numPr>
          <w:ilvl w:val="255"/>
          <w:numId w:val="0"/>
        </w:numPr>
        <w:jc w:val="left"/>
        <w:rPr>
          <w:rFonts w:hint="default" w:ascii="Times New Roman" w:hAnsi="Times New Roman" w:eastAsia="微软雅黑" w:cs="Times New Roman"/>
          <w:color w:val="auto"/>
          <w:sz w:val="30"/>
          <w:lang w:eastAsia="zh-CN"/>
        </w:rPr>
      </w:pPr>
      <w:bookmarkStart w:id="207" w:name="_Toc28453"/>
      <w:r>
        <w:rPr>
          <w:rFonts w:hint="default" w:ascii="Times New Roman" w:hAnsi="Times New Roman" w:eastAsia="微软雅黑" w:cs="Times New Roman"/>
          <w:color w:val="auto"/>
          <w:sz w:val="30"/>
          <w:lang w:eastAsia="zh-CN"/>
        </w:rPr>
        <w:t>易感人群特征</w:t>
      </w:r>
      <w:bookmarkEnd w:id="188"/>
      <w:bookmarkEnd w:id="191"/>
      <w:bookmarkEnd w:id="192"/>
      <w:bookmarkEnd w:id="207"/>
    </w:p>
    <w:p w14:paraId="20B6D6CA">
      <w:pPr>
        <w:spacing w:before="26"/>
        <w:rPr>
          <w:rFonts w:hint="default" w:ascii="Times New Roman" w:hAnsi="Times New Roman" w:eastAsia="微软雅黑" w:cs="Times New Roman"/>
          <w:b/>
          <w:bCs/>
          <w:color w:val="416AAB"/>
          <w:sz w:val="24"/>
          <w:szCs w:val="24"/>
          <w:lang w:eastAsia="zh-CN"/>
        </w:rPr>
      </w:pPr>
    </w:p>
    <w:p w14:paraId="09846666">
      <w:pPr>
        <w:spacing w:before="26"/>
        <w:rPr>
          <w:rFonts w:hint="default" w:ascii="Times New Roman" w:hAnsi="Times New Roman" w:eastAsia="微软雅黑" w:cs="Times New Roman"/>
          <w:b/>
          <w:sz w:val="6"/>
          <w:lang w:eastAsia="zh-CN"/>
        </w:rPr>
      </w:pPr>
      <w:r>
        <w:rPr>
          <w:rFonts w:hint="default" w:ascii="Times New Roman" w:hAnsi="Times New Roman" w:eastAsia="微软雅黑" w:cs="Times New Roman"/>
          <w:b/>
          <w:bCs/>
          <w:sz w:val="24"/>
          <w:szCs w:val="24"/>
          <w:lang w:eastAsia="zh-CN"/>
        </w:rPr>
        <w:t>乳腺癌、卵巢癌易感人群特征</w:t>
      </w:r>
    </w:p>
    <w:p w14:paraId="7DA7E478">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患者发病年龄≤45岁；</w:t>
      </w:r>
    </w:p>
    <w:p w14:paraId="51E4FE45">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患者发病年龄46~50岁发病，同时伴有：</w:t>
      </w:r>
    </w:p>
    <w:p w14:paraId="6A4E8D67">
      <w:pPr>
        <w:widowControl/>
        <w:numPr>
          <w:ilvl w:val="0"/>
          <w:numId w:val="23"/>
        </w:numPr>
        <w:spacing w:before="26"/>
        <w:ind w:firstLine="220" w:firstLineChars="100"/>
        <w:rPr>
          <w:rFonts w:hint="default" w:ascii="Times New Roman" w:hAnsi="Times New Roman" w:eastAsia="微软雅黑" w:cs="Times New Roman"/>
        </w:rPr>
      </w:pPr>
      <w:r>
        <w:rPr>
          <w:rFonts w:hint="default" w:ascii="Times New Roman" w:hAnsi="Times New Roman" w:eastAsia="微软雅黑" w:cs="Times New Roman"/>
        </w:rPr>
        <w:t>第二原发性乳腺癌；</w:t>
      </w:r>
    </w:p>
    <w:p w14:paraId="309C5244">
      <w:pPr>
        <w:spacing w:before="26"/>
        <w:ind w:firstLine="220" w:firstLine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满足≥1项以下家族史标准：</w:t>
      </w:r>
    </w:p>
    <w:p w14:paraId="68D6E655">
      <w:pPr>
        <w:spacing w:before="26"/>
        <w:ind w:left="880" w:leftChars="300" w:hanging="220" w:hanging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≥1血缘近亲有任何年龄发病的乳腺癌史、卵巢癌史、胰腺癌史、前列腺癌史（Gleason评分≥7）或导管内前列腺癌；</w:t>
      </w:r>
    </w:p>
    <w:p w14:paraId="4DE35B08">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未知或有限的家族史；</w:t>
      </w:r>
    </w:p>
    <w:p w14:paraId="6A020F40">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3 患者发病年龄≤60岁发病，同时伴有：三阴性乳腺癌；</w:t>
      </w:r>
    </w:p>
    <w:p w14:paraId="37492318">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4 所有男性乳腺癌患者；</w:t>
      </w:r>
    </w:p>
    <w:p w14:paraId="4E7F4523">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5 任何年龄发病，同时满足≥1项以下家族史标准：</w:t>
      </w:r>
    </w:p>
    <w:p w14:paraId="4BEEECBF">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≥1血缘近亲有≤50岁发病的乳腺癌史；</w:t>
      </w:r>
    </w:p>
    <w:p w14:paraId="68215646">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在任何年龄被诊断患有卵巢癌、胰腺癌或转移性前列腺癌或导管内前列腺癌；</w:t>
      </w:r>
    </w:p>
    <w:p w14:paraId="3D1B18E7">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≥2血缘近亲有任何年龄发病的乳腺癌或前列腺癌（任何级别）；</w:t>
      </w:r>
    </w:p>
    <w:p w14:paraId="63A050CA">
      <w:pPr>
        <w:spacing w:before="26"/>
        <w:ind w:left="880" w:leftChars="300" w:hanging="220" w:hanging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有三级亲属患有乳腺癌和（或）卵巢癌，同时其有≥2血缘近亲患有乳腺癌（其中至少有1例≤50岁）和（或）卵巢癌；</w:t>
      </w:r>
    </w:p>
    <w:p w14:paraId="28577E28">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⑤ 血缘近亲有男性乳腺癌家族史；</w:t>
      </w:r>
    </w:p>
    <w:p w14:paraId="7ED16C86">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⑥ 有已知的家族型致病性BRCA1/2基因突变。</w:t>
      </w:r>
    </w:p>
    <w:p w14:paraId="058481D3">
      <w:pPr>
        <w:spacing w:before="26"/>
        <w:ind w:firstLine="660" w:firstLineChars="300"/>
        <w:rPr>
          <w:rFonts w:hint="default" w:ascii="Times New Roman" w:hAnsi="Times New Roman" w:eastAsia="微软雅黑" w:cs="Times New Roman"/>
          <w:lang w:eastAsia="zh-CN"/>
        </w:rPr>
      </w:pPr>
    </w:p>
    <w:p w14:paraId="2E87579F">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79FF655">
      <w:pPr>
        <w:spacing w:before="26"/>
        <w:rPr>
          <w:rFonts w:hint="default" w:ascii="Times New Roman" w:hAnsi="Times New Roman" w:eastAsia="微软雅黑" w:cs="Times New Roman"/>
          <w:b/>
          <w:bCs/>
          <w:sz w:val="24"/>
          <w:szCs w:val="24"/>
          <w:lang w:eastAsia="zh-CN"/>
        </w:rPr>
      </w:pPr>
    </w:p>
    <w:p w14:paraId="1B8E1E98">
      <w:pPr>
        <w:spacing w:before="26"/>
        <w:rPr>
          <w:rFonts w:hint="default" w:ascii="Times New Roman" w:hAnsi="Times New Roman" w:eastAsia="微软雅黑" w:cs="Times New Roman"/>
          <w:b/>
          <w:sz w:val="4"/>
          <w:szCs w:val="21"/>
          <w:lang w:eastAsia="zh-CN"/>
        </w:rPr>
      </w:pPr>
      <w:r>
        <w:rPr>
          <w:rFonts w:hint="default" w:ascii="Times New Roman" w:hAnsi="Times New Roman" w:eastAsia="微软雅黑" w:cs="Times New Roman"/>
          <w:b/>
          <w:bCs/>
          <w:sz w:val="24"/>
          <w:szCs w:val="24"/>
          <w:lang w:eastAsia="zh-CN"/>
        </w:rPr>
        <w:t>前列腺癌易感人群特征</w:t>
      </w:r>
    </w:p>
    <w:p w14:paraId="15843F0D">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&gt;50岁的男性；</w:t>
      </w:r>
    </w:p>
    <w:p w14:paraId="52991DCA">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患者个人有男性乳腺癌或胰腺癌病史；</w:t>
      </w:r>
    </w:p>
    <w:p w14:paraId="1D22B753">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3 &gt;40岁且前列腺特异性抗原（PSA）&gt;1μg/L；</w:t>
      </w:r>
    </w:p>
    <w:p w14:paraId="30F17F32">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4 &gt;45岁，同时满足≥1项一下家族史：</w:t>
      </w:r>
    </w:p>
    <w:p w14:paraId="09B9B214">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有兄弟、父亲或其他家族成员在60岁前诊断为前列腺癌或因前列腺癌死亡；</w:t>
      </w:r>
    </w:p>
    <w:p w14:paraId="03AB2D8B">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同系家属中具有多名包括胆管癌、乳腺癌、胰腺癌、前列腺癌、卵巢癌、结直肠癌、子宫内膜癌、胃癌、肾癌、黑色素瘤、小肠癌以及尿路上皮癌患者，特别是其确诊年龄≤50岁；</w:t>
      </w:r>
    </w:p>
    <w:p w14:paraId="40C0F0AB">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已知家族携带相关胚系致病基因（BRCA1/BRCA2等）突变。</w:t>
      </w:r>
    </w:p>
    <w:p w14:paraId="5FB46AE4">
      <w:pPr>
        <w:spacing w:before="26"/>
        <w:ind w:left="218" w:leftChars="99" w:firstLine="2"/>
        <w:rPr>
          <w:rFonts w:hint="default" w:ascii="Times New Roman" w:hAnsi="Times New Roman" w:eastAsia="微软雅黑" w:cs="Times New Roman"/>
          <w:lang w:eastAsia="zh-CN"/>
        </w:rPr>
      </w:pPr>
    </w:p>
    <w:p w14:paraId="559401F4">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1AF05D1">
      <w:pPr>
        <w:spacing w:before="26"/>
        <w:rPr>
          <w:rFonts w:hint="default" w:ascii="Times New Roman" w:hAnsi="Times New Roman" w:eastAsia="微软雅黑" w:cs="Times New Roman"/>
          <w:b/>
          <w:bCs/>
          <w:sz w:val="24"/>
          <w:szCs w:val="24"/>
          <w:lang w:eastAsia="zh-CN"/>
        </w:rPr>
      </w:pPr>
    </w:p>
    <w:p w14:paraId="6DBFFFC9">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b/>
          <w:bCs/>
          <w:sz w:val="24"/>
          <w:szCs w:val="24"/>
          <w:lang w:eastAsia="zh-CN"/>
        </w:rPr>
        <w:t>胰腺癌易感人群特征</w:t>
      </w:r>
    </w:p>
    <w:p w14:paraId="7A990B15">
      <w:pPr>
        <w:spacing w:before="26"/>
        <w:rPr>
          <w:rFonts w:hint="default" w:ascii="Times New Roman" w:hAnsi="Times New Roman" w:eastAsia="微软雅黑" w:cs="Times New Roman"/>
          <w:lang w:eastAsia="zh-CN"/>
        </w:rPr>
      </w:pPr>
      <w:bookmarkStart w:id="208" w:name="_Toc5400"/>
      <w:bookmarkStart w:id="209" w:name="_Toc2622"/>
      <w:bookmarkStart w:id="210" w:name="_Toc3846"/>
      <w:r>
        <w:rPr>
          <w:rFonts w:hint="default" w:ascii="Times New Roman" w:hAnsi="Times New Roman" w:eastAsia="微软雅黑" w:cs="Times New Roman"/>
          <w:lang w:eastAsia="zh-CN"/>
        </w:rPr>
        <w:t>1 40岁以上，同时伴有≥1项下述者</w:t>
      </w:r>
      <w:bookmarkEnd w:id="208"/>
      <w:bookmarkEnd w:id="209"/>
      <w:bookmarkEnd w:id="210"/>
    </w:p>
    <w:p w14:paraId="47FAD633">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无家族遗传史的新近突发糖尿病患者；</w:t>
      </w:r>
    </w:p>
    <w:p w14:paraId="4EEE3608">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有长期吸烟、饮酒、高脂肪和高蛋白饮食史；</w:t>
      </w:r>
    </w:p>
    <w:p w14:paraId="47B8D717">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慢性胰腺炎反复发作者，尤其合并胰管结石的慢性胰腺炎；在胰腺炎发病后20年或在40岁时（选较早者）进行胰腺癌筛查；</w:t>
      </w:r>
    </w:p>
    <w:p w14:paraId="7FA1412E">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主胰管型粘液乳头状瘤、粘液性囊性腺瘤，突性假乳头状瘤患者，有血清CA19-9升高者；</w:t>
      </w:r>
    </w:p>
    <w:p w14:paraId="75037EF8">
      <w:pPr>
        <w:spacing w:before="26"/>
        <w:rPr>
          <w:rFonts w:hint="default" w:ascii="Times New Roman" w:hAnsi="Times New Roman" w:eastAsia="微软雅黑" w:cs="Times New Roman"/>
          <w:lang w:eastAsia="zh-CN"/>
        </w:rPr>
      </w:pPr>
      <w:bookmarkStart w:id="211" w:name="_Toc7995"/>
      <w:bookmarkStart w:id="212" w:name="_Toc126"/>
      <w:bookmarkStart w:id="213" w:name="_Toc10299"/>
      <w:r>
        <w:rPr>
          <w:rFonts w:hint="default" w:ascii="Times New Roman" w:hAnsi="Times New Roman" w:eastAsia="微软雅黑" w:cs="Times New Roman"/>
          <w:lang w:eastAsia="zh-CN"/>
        </w:rPr>
        <w:t>2 有胰腺癌家族史、糖尿病史</w:t>
      </w:r>
      <w:bookmarkEnd w:id="211"/>
      <w:bookmarkEnd w:id="212"/>
      <w:bookmarkEnd w:id="213"/>
    </w:p>
    <w:p w14:paraId="3DCC0B8B">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一级亲属被确认患有胰腺外分泌癌的个体；</w:t>
      </w:r>
    </w:p>
    <w:p w14:paraId="3E8D69E5">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携带已知的胰腺癌遗传易感基因的致病/疑似致病突变（包括ATM、BRCA1、BRCA2、CDKN2A等，具体可参考第一部分所列基因）和有胰腺癌家族史（血缘一级亲属或二级亲属为胰腺癌患者）的人群；</w:t>
      </w:r>
    </w:p>
    <w:p w14:paraId="0EDF4599">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家族中有≥2个同支的一级亲属确诊为胰腺外分泌癌时，即使家族中没有携带已知的胚系致病/疑似致病突变也要进行早期筛查（某些机构建议1个一级亲属和1个二级亲属患胰腺癌时也进行筛查）；</w:t>
      </w:r>
    </w:p>
    <w:p w14:paraId="29CE1C41">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家族中有≥3个同支的一级和/或二级亲属确诊为胰腺外分泌癌时，即使家族中没有携带已知的胚系致病/疑似致病突变也要进行筛查。</w:t>
      </w:r>
    </w:p>
    <w:p w14:paraId="341DC372">
      <w:pPr>
        <w:spacing w:before="26"/>
        <w:rPr>
          <w:rFonts w:hint="default" w:ascii="Times New Roman" w:hAnsi="Times New Roman" w:eastAsia="微软雅黑" w:cs="Times New Roman"/>
          <w:sz w:val="18"/>
          <w:szCs w:val="18"/>
          <w:lang w:eastAsia="zh-CN"/>
        </w:rPr>
      </w:pPr>
    </w:p>
    <w:p w14:paraId="7E172B5A">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201622F6">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rPr>
        <w:br w:type="page"/>
      </w:r>
      <w:bookmarkStart w:id="214" w:name="_Toc14191"/>
      <w:r>
        <w:rPr>
          <w:rFonts w:hint="default" w:ascii="Times New Roman" w:hAnsi="Times New Roman" w:eastAsia="微软雅黑" w:cs="Times New Roman"/>
          <w:color w:val="auto"/>
          <w:sz w:val="21"/>
          <w:szCs w:val="21"/>
          <w:lang w:val="en-US" w:eastAsia="zh-CN"/>
        </w:rPr>
        <w:t>{% endif %}</w:t>
      </w:r>
      <w:bookmarkEnd w:id="214"/>
      <w:bookmarkStart w:id="215" w:name="_Toc19970"/>
      <w:r>
        <w:rPr>
          <w:rFonts w:hint="eastAsia" w:ascii="Times New Roman" w:hAnsi="Times New Roman" w:eastAsia="微软雅黑" w:cs="Times New Roman"/>
          <w:sz w:val="21"/>
          <w:szCs w:val="21"/>
          <w:lang w:val="en-US" w:eastAsia="zh-CN"/>
        </w:rPr>
        <w:t xml:space="preserve">{% if </w:t>
      </w:r>
      <w:r>
        <w:rPr>
          <w:rFonts w:hint="default" w:ascii="Times New Roman" w:hAnsi="Times New Roman" w:eastAsia="微软雅黑" w:cs="Times New Roman"/>
          <w:sz w:val="21"/>
          <w:szCs w:val="21"/>
          <w:lang w:val="en-US" w:eastAsia="zh-CN"/>
        </w:rPr>
        <w:t>reportInfo.conf.commonDrugGeneList</w:t>
      </w:r>
      <w:r>
        <w:rPr>
          <w:rFonts w:hint="eastAsia" w:ascii="Times New Roman" w:hAnsi="Times New Roman" w:eastAsia="微软雅黑" w:cs="Times New Roman"/>
          <w:b/>
          <w:bCs/>
          <w:color w:val="0070C0"/>
          <w:kern w:val="0"/>
          <w:sz w:val="21"/>
          <w:szCs w:val="21"/>
          <w:lang w:val="en-US" w:eastAsia="zh-CN" w:bidi="ar"/>
        </w:rPr>
        <w:t xml:space="preserve"> </w:t>
      </w:r>
      <w:r>
        <w:rPr>
          <w:rFonts w:hint="eastAsia" w:ascii="Times New Roman" w:hAnsi="Times New Roman" w:eastAsia="微软雅黑" w:cs="Times New Roman"/>
          <w:sz w:val="21"/>
          <w:szCs w:val="21"/>
          <w:lang w:val="en-US" w:eastAsia="zh-CN"/>
        </w:rPr>
        <w:t>%}</w:t>
      </w:r>
    </w:p>
    <w:p w14:paraId="2989D3D7">
      <w:pPr>
        <w:pStyle w:val="3"/>
        <w:numPr>
          <w:ilvl w:val="255"/>
          <w:numId w:val="0"/>
        </w:numPr>
        <w:jc w:val="left"/>
        <w:rPr>
          <w:rFonts w:hint="default" w:ascii="Times New Roman" w:hAnsi="Times New Roman" w:eastAsia="微软雅黑" w:cs="Times New Roman"/>
          <w:color w:val="auto"/>
          <w:sz w:val="30"/>
          <w:lang w:eastAsia="zh-CN"/>
        </w:rPr>
      </w:pPr>
      <w:bookmarkStart w:id="216" w:name="_Toc27445"/>
      <w:r>
        <w:rPr>
          <w:rFonts w:hint="default" w:ascii="Times New Roman" w:hAnsi="Times New Roman" w:eastAsia="微软雅黑" w:cs="Times New Roman"/>
          <w:color w:val="auto"/>
          <w:sz w:val="30"/>
          <w:lang w:eastAsia="zh-CN"/>
        </w:rPr>
        <w:t>常见靶向药物相关基因检测列表</w:t>
      </w:r>
      <w:bookmarkEnd w:id="166"/>
      <w:bookmarkEnd w:id="167"/>
      <w:bookmarkEnd w:id="168"/>
      <w:bookmarkEnd w:id="183"/>
      <w:bookmarkEnd w:id="184"/>
      <w:bookmarkEnd w:id="215"/>
      <w:bookmarkEnd w:id="216"/>
    </w:p>
    <w:tbl>
      <w:tblPr>
        <w:tblStyle w:val="16"/>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5E7B6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57706708">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0861DDB2">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0331CCB3">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073DCE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3159FDC8">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for ct in commonTargetedDrug %}</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for b in ct.gene | nl() %}{%if loop.last%}{{ b }}{%else%}{{ b }}</w:t>
            </w:r>
          </w:p>
          <w:p w14:paraId="30F6F593">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sz w:val="18"/>
                <w:szCs w:val="18"/>
                <w:lang w:eastAsia="zh-CN"/>
              </w:rPr>
              <w:t>{%endif%}{% endfor%}</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ct.detection_content | nl() %}{%if loop.last%}{{ b }}{%else%}{{ b }}</w:t>
            </w:r>
          </w:p>
          <w:p w14:paraId="44ACD754">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{%endif%}{% endfor%}</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ct.targeted_drug | nl() %}{%if loop.last%}{%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endfor%}{%else%}{%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w:t>
            </w:r>
          </w:p>
          <w:p w14:paraId="0C06DB6C">
            <w:pPr>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{%endif%}{% endfor%}</w:t>
            </w:r>
          </w:p>
        </w:tc>
      </w:tr>
      <w:tr w14:paraId="2D996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262A53A7">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endfor %}</w:t>
            </w:r>
          </w:p>
        </w:tc>
      </w:tr>
    </w:tbl>
    <w:p w14:paraId="0ABE0D1B">
      <w:pPr>
        <w:rPr>
          <w:rFonts w:hint="default" w:ascii="Times New Roman" w:hAnsi="Times New Roman" w:eastAsia="微软雅黑" w:cs="Times New Roman"/>
          <w:lang w:val="en-US" w:eastAsia="zh-CN"/>
        </w:rPr>
      </w:pPr>
      <w:r>
        <w:rPr>
          <w:rFonts w:hint="default" w:ascii="Times New Roman" w:hAnsi="Times New Roman" w:eastAsia="微软雅黑" w:cs="Times New Roman"/>
          <w:sz w:val="24"/>
          <w:szCs w:val="24"/>
          <w:lang w:eastAsia="zh-CN"/>
        </w:rPr>
        <w:br w:type="page"/>
      </w:r>
      <w:bookmarkStart w:id="217" w:name="_Toc20524"/>
      <w:bookmarkStart w:id="218" w:name="_Toc5747"/>
      <w:r>
        <w:rPr>
          <w:rFonts w:hint="eastAsia" w:ascii="Times New Roman" w:hAnsi="Times New Roman" w:eastAsia="微软雅黑" w:cs="Times New Roman"/>
          <w:lang w:val="en-US" w:eastAsia="zh-CN"/>
        </w:rPr>
        <w:t>{% endif %}{% if reportInfo.conf.cancerImprotantGene %}</w:t>
      </w:r>
    </w:p>
    <w:p w14:paraId="721577C9">
      <w:pPr>
        <w:pStyle w:val="3"/>
        <w:numPr>
          <w:ilvl w:val="255"/>
          <w:numId w:val="0"/>
        </w:numPr>
        <w:jc w:val="left"/>
        <w:rPr>
          <w:rFonts w:hint="default" w:ascii="Times New Roman" w:hAnsi="Times New Roman" w:eastAsia="微软雅黑" w:cs="Times New Roman"/>
          <w:color w:val="auto"/>
          <w:sz w:val="30"/>
          <w:lang w:eastAsia="zh-CN"/>
        </w:rPr>
      </w:pPr>
      <w:bookmarkStart w:id="219" w:name="_Toc15179"/>
      <w:r>
        <w:rPr>
          <w:rFonts w:hint="eastAsia" w:ascii="Times New Roman" w:hAnsi="Times New Roman" w:eastAsia="微软雅黑" w:cs="Times New Roman"/>
          <w:color w:val="auto"/>
          <w:sz w:val="30"/>
          <w:lang w:val="en-US" w:eastAsia="zh-CN"/>
        </w:rPr>
        <w:t>{% if "wesplus" in panel%}</w:t>
      </w:r>
      <w:r>
        <w:rPr>
          <w:rFonts w:hint="default" w:ascii="Times New Roman" w:hAnsi="Times New Roman" w:eastAsia="微软雅黑" w:cs="Times New Roman"/>
          <w:color w:val="auto"/>
          <w:sz w:val="30"/>
          <w:lang w:eastAsia="zh-CN"/>
        </w:rPr>
        <w:fldChar w:fldCharType="begin"/>
      </w:r>
      <w:r>
        <w:rPr>
          <w:rFonts w:hint="default" w:ascii="Times New Roman" w:hAnsi="Times New Roman" w:eastAsia="微软雅黑" w:cs="Times New Roman"/>
          <w:color w:val="auto"/>
          <w:sz w:val="30"/>
          <w:lang w:eastAsia="zh-CN"/>
        </w:rPr>
        <w:instrText xml:space="preserve"> HYPERLINK \l _Toc2027 </w:instrText>
      </w:r>
      <w:r>
        <w:rPr>
          <w:rFonts w:hint="default" w:ascii="Times New Roman" w:hAnsi="Times New Roman" w:eastAsia="微软雅黑" w:cs="Times New Roman"/>
          <w:color w:val="auto"/>
          <w:sz w:val="30"/>
          <w:lang w:eastAsia="zh-CN"/>
        </w:rPr>
        <w:fldChar w:fldCharType="separate"/>
      </w:r>
      <w:r>
        <w:rPr>
          <w:rFonts w:hint="eastAsia" w:ascii="Times New Roman" w:hAnsi="Times New Roman" w:eastAsia="微软雅黑" w:cs="Times New Roman"/>
          <w:color w:val="auto"/>
          <w:sz w:val="30"/>
          <w:lang w:eastAsia="zh-CN"/>
        </w:rPr>
        <w:t>癌症相关重要</w:t>
      </w:r>
      <w:r>
        <w:rPr>
          <w:rFonts w:hint="eastAsia" w:ascii="Times New Roman" w:hAnsi="Times New Roman" w:eastAsia="微软雅黑" w:cs="Times New Roman"/>
          <w:color w:val="auto"/>
          <w:sz w:val="30"/>
          <w:lang w:val="en-US" w:eastAsia="zh-CN"/>
        </w:rPr>
        <w:t>{% else%}</w:t>
      </w:r>
      <w:r>
        <w:rPr>
          <w:rFonts w:hint="default" w:ascii="Times New Roman" w:hAnsi="Times New Roman" w:eastAsia="微软雅黑" w:cs="Times New Roman"/>
          <w:color w:val="auto"/>
          <w:sz w:val="30"/>
          <w:lang w:eastAsia="zh-CN"/>
        </w:rPr>
        <w:t>检测</w:t>
      </w:r>
      <w:r>
        <w:rPr>
          <w:rFonts w:hint="eastAsia" w:ascii="Times New Roman" w:hAnsi="Times New Roman" w:eastAsia="微软雅黑" w:cs="Times New Roman"/>
          <w:color w:val="auto"/>
          <w:sz w:val="30"/>
          <w:lang w:val="en-US" w:eastAsia="zh-CN"/>
        </w:rPr>
        <w:t>{% endif %}</w:t>
      </w:r>
      <w:r>
        <w:rPr>
          <w:rFonts w:hint="default" w:ascii="Times New Roman" w:hAnsi="Times New Roman" w:eastAsia="微软雅黑" w:cs="Times New Roman"/>
          <w:color w:val="auto"/>
          <w:sz w:val="30"/>
          <w:lang w:eastAsia="zh-CN"/>
        </w:rPr>
        <w:fldChar w:fldCharType="end"/>
      </w:r>
      <w:r>
        <w:rPr>
          <w:rFonts w:hint="default" w:ascii="Times New Roman" w:hAnsi="Times New Roman" w:eastAsia="微软雅黑" w:cs="Times New Roman"/>
          <w:color w:val="auto"/>
          <w:sz w:val="30"/>
          <w:lang w:eastAsia="zh-CN"/>
        </w:rPr>
        <w:t>基因列表</w:t>
      </w:r>
      <w:bookmarkEnd w:id="169"/>
      <w:bookmarkEnd w:id="170"/>
      <w:bookmarkEnd w:id="171"/>
      <w:bookmarkEnd w:id="172"/>
      <w:bookmarkEnd w:id="173"/>
      <w:bookmarkEnd w:id="174"/>
      <w:bookmarkEnd w:id="217"/>
      <w:bookmarkEnd w:id="218"/>
      <w:bookmarkEnd w:id="219"/>
    </w:p>
    <w:p w14:paraId="5BC25525">
      <w:pPr>
        <w:spacing w:line="259" w:lineRule="exact"/>
        <w:ind w:left="3328" w:right="3328"/>
        <w:jc w:val="center"/>
        <w:rPr>
          <w:rFonts w:hint="default" w:ascii="Times New Roman" w:hAnsi="Times New Roman" w:eastAsia="微软雅黑" w:cs="Times New Roman"/>
          <w:sz w:val="18"/>
          <w:szCs w:val="18"/>
          <w:lang w:eastAsia="zh-CN"/>
        </w:rPr>
      </w:pPr>
      <w:bookmarkStart w:id="220" w:name="_Toc19280_WPSOffice_Level2"/>
      <w:bookmarkStart w:id="221" w:name="_Toc17111_WPSOffice_Level2"/>
      <w:bookmarkStart w:id="222" w:name="_Toc3488_WPSOffice_Level2"/>
      <w:bookmarkStart w:id="223" w:name="_Toc6304_WPSOffice_Level2"/>
      <w:bookmarkStart w:id="224" w:name="_Toc11193_WPSOffice_Level2"/>
      <w:bookmarkStart w:id="225" w:name="_Toc6931_WPSOffice_Level2"/>
      <w:bookmarkStart w:id="226" w:name="_Toc31515_WPSOffice_Level2"/>
      <w:bookmarkStart w:id="227" w:name="_Toc20170_WPSOffice_Level1"/>
      <w:bookmarkStart w:id="228" w:name="_Toc26985_WPSOffice_Level1"/>
      <w:bookmarkStart w:id="229" w:name="_Toc28454_WPSOffice_Level1"/>
      <w:bookmarkStart w:id="230" w:name="_Toc5476"/>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220"/>
      <w:bookmarkEnd w:id="221"/>
      <w:bookmarkEnd w:id="222"/>
      <w:bookmarkEnd w:id="223"/>
      <w:bookmarkEnd w:id="224"/>
      <w:bookmarkEnd w:id="225"/>
      <w:bookmarkEnd w:id="226"/>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{{gene_table.title}}</w:t>
      </w:r>
    </w:p>
    <w:tbl>
      <w:tblPr>
        <w:tblStyle w:val="23"/>
        <w:tblW w:w="9864" w:type="dxa"/>
        <w:jc w:val="center"/>
        <w:tblLayout w:type="fixed"/>
        <w:tblCellMar>
          <w:top w:w="0" w:type="dxa"/>
          <w:left w:w="0" w:type="dxa"/>
          <w:bottom w:w="0" w:type="dxa"/>
          <w:right w:w="0" w:type="dxa"/>
        </w:tblCellMar>
      </w:tblPr>
      <w:tblGrid>
        <w:gridCol w:w="3288"/>
        <w:gridCol w:w="3288"/>
        <w:gridCol w:w="3288"/>
      </w:tblGrid>
      <w:tr w14:paraId="7E62639E">
        <w:tblPrEx>
          <w:tblCellMar>
            <w:top w:w="0" w:type="dxa"/>
            <w:left w:w="0" w:type="dxa"/>
            <w:bottom w:w="0" w:type="dxa"/>
            <w:right w:w="0" w:type="dxa"/>
          </w:tblCellMar>
        </w:tblPrEx>
        <w:trPr>
          <w:trHeight w:val="227" w:hRule="atLeast"/>
          <w:jc w:val="center"/>
        </w:trPr>
        <w:tc>
          <w:tcPr>
            <w:tcW w:w="9864" w:type="dxa"/>
            <w:gridSpan w:val="3"/>
            <w:tcBorders>
              <w:top w:val="single" w:color="000000" w:sz="2" w:space="0"/>
              <w:left w:val="single" w:color="000000" w:sz="2" w:space="0"/>
              <w:bottom w:val="single" w:color="000000" w:sz="2" w:space="0"/>
              <w:right w:val="single" w:color="000000" w:sz="2" w:space="0"/>
            </w:tcBorders>
            <w:vAlign w:val="center"/>
          </w:tcPr>
          <w:p w14:paraId="1051BACB">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for genes in gene_table.genes%}</w:t>
            </w:r>
          </w:p>
        </w:tc>
      </w:tr>
      <w:tr w14:paraId="5B6D20D1">
        <w:tblPrEx>
          <w:tblCellMar>
            <w:top w:w="0" w:type="dxa"/>
            <w:left w:w="0" w:type="dxa"/>
            <w:bottom w:w="0" w:type="dxa"/>
            <w:right w:w="0" w:type="dxa"/>
          </w:tblCellMar>
        </w:tblPrEx>
        <w:trPr>
          <w:trHeight w:val="227" w:hRule="atLeast"/>
          <w:jc w:val="center"/>
        </w:trPr>
        <w:tc>
          <w:tcPr>
            <w:tcW w:w="3288" w:type="dxa"/>
            <w:tcBorders>
              <w:top w:val="single" w:color="000000" w:sz="2" w:space="0"/>
              <w:left w:val="single" w:color="000000" w:sz="2" w:space="0"/>
              <w:bottom w:val="single" w:color="000000" w:sz="2" w:space="0"/>
              <w:right w:val="single" w:color="000000" w:sz="2" w:space="0"/>
            </w:tcBorders>
            <w:vAlign w:val="center"/>
          </w:tcPr>
          <w:p w14:paraId="4B99A4E7">
            <w:pPr>
              <w:widowControl/>
              <w:jc w:val="center"/>
              <w:textAlignment w:val="center"/>
              <w:rPr>
                <w:rFonts w:hint="default"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val="en-US" w:eastAsia="zh-CN"/>
              </w:rPr>
              <w:t>{%tc for gene in genes%}</w:t>
            </w:r>
          </w:p>
        </w:tc>
        <w:tc>
          <w:tcPr>
            <w:tcW w:w="3288" w:type="dxa"/>
            <w:tcBorders>
              <w:top w:val="single" w:color="000000" w:sz="2" w:space="0"/>
              <w:left w:val="single" w:color="000000" w:sz="2" w:space="0"/>
              <w:bottom w:val="single" w:color="000000" w:sz="2" w:space="0"/>
              <w:right w:val="single" w:color="000000" w:sz="2"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{{r gene}}</w:t>
            </w:r>
          </w:p>
        </w:tc>
        <w:tc>
          <w:tcPr>
            <w:tcW w:w="3288" w:type="dxa"/>
            <w:tcBorders>
              <w:top w:val="single" w:color="000000" w:sz="2" w:space="0"/>
              <w:left w:val="single" w:color="000000" w:sz="2" w:space="0"/>
              <w:bottom w:val="single" w:color="000000" w:sz="2" w:space="0"/>
              <w:right w:val="single" w:color="000000" w:sz="2" w:space="0"/>
            </w:tcBorders>
            <w:vAlign w:val="center"/>
          </w:tcPr>
          <w:p w14:paraId="248C2282">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{%tc endfor %}</w:t>
            </w:r>
          </w:p>
        </w:tc>
      </w:tr>
      <w:tr w14:paraId="2DD8AA18">
        <w:tblPrEx>
          <w:tblCellMar>
            <w:top w:w="0" w:type="dxa"/>
            <w:left w:w="0" w:type="dxa"/>
            <w:bottom w:w="0" w:type="dxa"/>
            <w:right w:w="0" w:type="dxa"/>
          </w:tblCellMar>
        </w:tblPrEx>
        <w:trPr>
          <w:trHeight w:val="227" w:hRule="atLeast"/>
          <w:jc w:val="center"/>
        </w:trPr>
        <w:tc>
          <w:tcPr>
            <w:tcW w:w="9864" w:type="dxa"/>
            <w:gridSpan w:val="3"/>
            <w:tcBorders>
              <w:top w:val="single" w:color="000000" w:sz="2" w:space="0"/>
              <w:left w:val="single" w:color="000000" w:sz="2" w:space="0"/>
              <w:bottom w:val="single" w:color="000000" w:sz="2" w:space="0"/>
              <w:right w:val="single" w:color="000000" w:sz="2" w:space="0"/>
            </w:tcBorders>
            <w:vAlign w:val="center"/>
          </w:tcPr>
          <w:p w14:paraId="38186379">
            <w:pPr>
              <w:widowControl/>
              <w:jc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endfor %}</w:t>
            </w:r>
          </w:p>
        </w:tc>
      </w:tr>
    </w:tbl>
    <w:p w14:paraId="4261938A">
      <w:pPr>
        <w:rPr>
          <w:rFonts w:hint="default" w:ascii="Times New Roman" w:hAnsi="Times New Roman" w:eastAsia="微软雅黑" w:cs="Times New Roman"/>
          <w:lang w:eastAsia="zh-CN"/>
        </w:rPr>
      </w:pPr>
      <w:r>
        <w:rPr>
          <w:rFonts w:hint="eastAsia" w:ascii="Times New Roman" w:hAnsi="Times New Roman" w:eastAsia="微软雅黑" w:cs="Times New Roman"/>
          <w:b/>
          <w:bCs/>
          <w:sz w:val="18"/>
          <w:szCs w:val="18"/>
          <w:lang w:val="en-US" w:eastAsia="zh-CN"/>
        </w:rPr>
        <w:t>{% endfor %}</w:t>
      </w: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eastAsia="zh-CN"/>
        </w:rPr>
        <w:t>红色标注基因表示本次检出结果阳性，无红色标注基因表示本次检出结果阴性。</w:t>
      </w:r>
      <w:r>
        <w:rPr>
          <w:rFonts w:hint="default" w:ascii="Times New Roman" w:hAnsi="Times New Roman" w:eastAsia="微软雅黑" w:cs="Times New Roman"/>
          <w:lang w:eastAsia="zh-CN"/>
        </w:rPr>
        <w:br w:type="page"/>
      </w:r>
    </w:p>
    <w:p w14:paraId="14F33EF5">
      <w:pPr>
        <w:bidi w:val="0"/>
        <w:rPr>
          <w:rFonts w:hint="default"/>
          <w:lang w:eastAsia="zh-CN"/>
        </w:rPr>
      </w:pPr>
      <w:bookmarkStart w:id="231" w:name="_Toc15114"/>
      <w:bookmarkStart w:id="232" w:name="_Toc26868"/>
      <w:bookmarkStart w:id="233" w:name="_Toc32304"/>
      <w:r>
        <w:rPr>
          <w:rFonts w:hint="eastAsia" w:ascii="Times New Roman" w:hAnsi="Times New Roman" w:eastAsia="微软雅黑" w:cs="Times New Roman"/>
          <w:lang w:val="en-US" w:eastAsia="zh-CN"/>
        </w:rPr>
        <w:t>{% endif %}</w:t>
      </w:r>
    </w:p>
    <w:p w14:paraId="281A48CD">
      <w:pPr>
        <w:pStyle w:val="3"/>
        <w:numPr>
          <w:ilvl w:val="255"/>
          <w:numId w:val="0"/>
        </w:numPr>
        <w:jc w:val="left"/>
        <w:rPr>
          <w:rFonts w:hint="default" w:ascii="Times New Roman" w:hAnsi="Times New Roman" w:eastAsia="微软雅黑" w:cs="Times New Roman"/>
          <w:color w:val="auto"/>
          <w:sz w:val="30"/>
          <w:lang w:eastAsia="zh-CN"/>
        </w:rPr>
      </w:pPr>
      <w:bookmarkStart w:id="234" w:name="_Toc2343"/>
      <w:r>
        <w:rPr>
          <w:rFonts w:hint="default" w:ascii="Times New Roman" w:hAnsi="Times New Roman" w:eastAsia="微软雅黑" w:cs="Times New Roman"/>
          <w:color w:val="auto"/>
          <w:sz w:val="30"/>
          <w:lang w:eastAsia="zh-CN"/>
        </w:rPr>
        <w:t>检测方法与局限性</w:t>
      </w:r>
      <w:bookmarkEnd w:id="231"/>
      <w:bookmarkEnd w:id="232"/>
      <w:bookmarkEnd w:id="233"/>
      <w:bookmarkEnd w:id="234"/>
    </w:p>
    <w:p w14:paraId="00917706">
      <w:pPr>
        <w:rPr>
          <w:rFonts w:hint="default" w:ascii="Times New Roman" w:hAnsi="Times New Roman" w:eastAsia="微软雅黑" w:cs="Times New Roman"/>
          <w:highlight w:val="yellow"/>
          <w:lang w:eastAsia="zh-CN"/>
        </w:rPr>
      </w:pPr>
    </w:p>
    <w:p w14:paraId="791CA28B">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7D51D0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summaryOfRresults.productModularization.detection_method | nl() %}{%if loop.last%}{{ b }}{%else%}{{ b }}</w:t>
      </w:r>
    </w:p>
    <w:p w14:paraId="2393BD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291778A7">
      <w:pPr>
        <w:rPr>
          <w:rFonts w:hint="default" w:ascii="Times New Roman" w:hAnsi="Times New Roman" w:eastAsia="微软雅黑" w:cs="Times New Roman"/>
          <w:bCs/>
          <w:sz w:val="21"/>
          <w:szCs w:val="21"/>
          <w:lang w:eastAsia="zh-CN"/>
        </w:rPr>
      </w:pPr>
    </w:p>
    <w:p w14:paraId="3E23BF11">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064B7002">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summaryOfRresults.productModularization.limitation_statement | nl() %}{%if loop.last%}{{ b }}{%else%}{{ b }}</w:t>
      </w:r>
    </w:p>
    <w:p w14:paraId="0DEBC9AE">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01DD40A3">
      <w:pPr>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br w:type="page"/>
      </w:r>
    </w:p>
    <w:bookmarkEnd w:id="227"/>
    <w:bookmarkEnd w:id="228"/>
    <w:bookmarkEnd w:id="229"/>
    <w:bookmarkEnd w:id="230"/>
    <w:p w14:paraId="7C84B706">
      <w:pPr>
        <w:pStyle w:val="3"/>
        <w:numPr>
          <w:ilvl w:val="255"/>
          <w:numId w:val="0"/>
        </w:numPr>
        <w:jc w:val="left"/>
        <w:rPr>
          <w:rFonts w:hint="default" w:ascii="Times New Roman" w:hAnsi="Times New Roman" w:eastAsia="微软雅黑" w:cs="Times New Roman"/>
          <w:color w:val="auto"/>
          <w:sz w:val="30"/>
          <w:lang w:eastAsia="zh-CN"/>
        </w:rPr>
      </w:pPr>
      <w:bookmarkStart w:id="235" w:name="_Toc23906"/>
      <w:bookmarkStart w:id="236" w:name="_Toc1129"/>
      <w:bookmarkStart w:id="237" w:name="_Toc21361"/>
      <w:bookmarkStart w:id="238" w:name="_Toc22967"/>
      <w:bookmarkStart w:id="239" w:name="_Toc14611_WPSOffice_Level1"/>
      <w:bookmarkStart w:id="240" w:name="_Toc17792_WPSOffice_Level2"/>
      <w:bookmarkStart w:id="241" w:name="_Toc19584_WPSOffice_Level1"/>
      <w:bookmarkStart w:id="242" w:name="_Toc13275"/>
      <w:bookmarkStart w:id="243" w:name="_Toc22623"/>
      <w:bookmarkStart w:id="244" w:name="_Toc22162_WPSOffice_Level1"/>
      <w:r>
        <w:rPr>
          <w:rFonts w:hint="default" w:ascii="Times New Roman" w:hAnsi="Times New Roman" w:eastAsia="微软雅黑" w:cs="Times New Roman"/>
          <w:color w:val="auto"/>
          <w:sz w:val="30"/>
          <w:lang w:eastAsia="zh-CN"/>
        </w:rPr>
        <w:t>参考文献</w:t>
      </w:r>
      <w:bookmarkEnd w:id="235"/>
      <w:bookmarkEnd w:id="236"/>
      <w:bookmarkEnd w:id="237"/>
      <w:bookmarkEnd w:id="238"/>
    </w:p>
    <w:bookmarkEnd w:id="239"/>
    <w:bookmarkEnd w:id="240"/>
    <w:bookmarkEnd w:id="241"/>
    <w:bookmarkEnd w:id="242"/>
    <w:bookmarkEnd w:id="243"/>
    <w:bookmarkEnd w:id="244"/>
    <w:p w14:paraId="0A1944A3">
      <w:pPr>
        <w:keepNext w:val="0"/>
        <w:keepLines w:val="0"/>
        <w:pageBreakBefore w:val="0"/>
        <w:widowControl/>
        <w:kinsoku/>
        <w:wordWrap/>
        <w:overflowPunct/>
        <w:topLinePunct w:val="0"/>
        <w:autoSpaceDE/>
        <w:autoSpaceDN/>
        <w:bidi w:val="0"/>
        <w:adjustRightInd w:val="0"/>
        <w:snapToGrid w:val="0"/>
        <w:spacing w:after="60" w:line="160" w:lineRule="exact"/>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for r in references.referenceList %}{{r}}</w:t>
      </w:r>
    </w:p>
    <w:p w14:paraId="6FE76C08">
      <w:pPr>
        <w:widowControl/>
        <w:adjustRightInd w:val="0"/>
        <w:snapToGrid w:val="0"/>
        <w:spacing w:after="120" w:afterLines="50"/>
        <w:jc w:val="both"/>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endfor %}</w:t>
      </w:r>
    </w:p>
    <w:p w14:paraId="08A0A6BE">
      <w:pPr>
        <w:widowControl/>
        <w:adjustRightInd w:val="0"/>
        <w:snapToGrid w:val="0"/>
        <w:spacing w:after="120" w:afterLines="50"/>
        <w:jc w:val="both"/>
        <w:rPr>
          <w:rFonts w:hint="default" w:ascii="Times New Roman" w:hAnsi="Times New Roman" w:cs="Times New Roman"/>
          <w:sz w:val="15"/>
          <w:szCs w:val="15"/>
          <w:lang w:val="en-US" w:eastAsia="zh-CN"/>
        </w:rPr>
        <w:sectPr>
          <w:footerReference r:id="rId5" w:type="default"/>
          <w:pgSz w:w="11910" w:h="16840"/>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0" w:charSpace="0"/>
        </w:sectPr>
      </w:pPr>
    </w:p>
    <w:p w14:paraId="2FB50A68">
      <w:pPr>
        <w:widowControl/>
        <w:rPr>
          <w:rFonts w:hint="eastAsia" w:ascii="Times New Roman" w:hAnsi="Times New Roman" w:eastAsia="微软雅黑" w:cs="Times New Roman"/>
          <w:b/>
          <w:bCs/>
          <w:sz w:val="24"/>
          <w:szCs w:val="22"/>
          <w:lang w:val="en-US" w:eastAsia="zh-CN" w:bidi="ar-SA"/>
        </w:rPr>
      </w:pPr>
      <w:r>
        <w:rPr>
          <w:rFonts w:hint="eastAsia" w:ascii="Times New Roman" w:hAnsi="Times New Roman" w:eastAsia="微软雅黑" w:cs="Times New Roman"/>
          <w:b/>
          <w:bCs/>
          <w:sz w:val="24"/>
          <w:szCs w:val="22"/>
          <w:lang w:val="en-US" w:eastAsia="zh-CN" w:bidi="ar-SA"/>
        </w:rPr>
        <w:t>广州诺禾医学检验实验室</w:t>
      </w:r>
    </w:p>
    <w:p w14:paraId="2579469A">
      <w:pPr>
        <w:widowControl/>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b w:val="0"/>
          <w:bCs w:val="0"/>
          <w:sz w:val="24"/>
          <w:szCs w:val="22"/>
          <w:lang w:val="en-US" w:eastAsia="zh-CN" w:bidi="ar-SA"/>
        </w:rPr>
        <w:t>广州市黄埔区开源大道11号C6栋702室</w:t>
      </w:r>
    </w:p>
    <w:p w14:paraId="4158BEF8">
      <w:pPr>
        <w:widowControl/>
        <w:rPr>
          <w:rFonts w:hint="eastAsia" w:ascii="Times New Roman" w:hAnsi="Times New Roman" w:eastAsia="微软雅黑" w:cs="Times New Roman"/>
          <w:b/>
          <w:bCs/>
          <w:sz w:val="24"/>
          <w:szCs w:val="22"/>
          <w:lang w:val="en-US" w:eastAsia="zh-CN" w:bidi="ar-SA"/>
        </w:rPr>
      </w:pPr>
    </w:p>
    <w:p w14:paraId="46C1BFB3">
      <w:pPr>
        <w:widowControl/>
        <w:rPr>
          <w:rFonts w:hint="eastAsia" w:ascii="Times New Roman" w:hAnsi="Times New Roman" w:eastAsia="微软雅黑" w:cs="Times New Roman"/>
          <w:b/>
          <w:bCs/>
          <w:sz w:val="24"/>
          <w:szCs w:val="22"/>
          <w:lang w:val="en-US" w:eastAsia="zh-CN" w:bidi="ar-SA"/>
        </w:rPr>
      </w:pPr>
      <w:r>
        <w:rPr>
          <w:rFonts w:hint="eastAsia" w:ascii="Times New Roman" w:hAnsi="Times New Roman" w:eastAsia="微软雅黑" w:cs="Times New Roman"/>
          <w:b/>
          <w:bCs/>
          <w:sz w:val="24"/>
          <w:szCs w:val="22"/>
          <w:lang w:val="en-US" w:eastAsia="zh-CN" w:bidi="ar-SA"/>
        </w:rPr>
        <w:t>上海诺禾医学检验实验室</w:t>
      </w:r>
    </w:p>
    <w:p w14:paraId="58AE7D04">
      <w:pPr>
        <w:widowControl/>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b w:val="0"/>
          <w:bCs w:val="0"/>
          <w:sz w:val="24"/>
          <w:szCs w:val="22"/>
          <w:lang w:val="en-US" w:eastAsia="zh-CN" w:bidi="ar-SA"/>
        </w:rPr>
        <w:t>上海市闵行区绿洲环路396弄9号201室</w:t>
      </w:r>
    </w:p>
    <w:p w14:paraId="6C740619">
      <w:pPr>
        <w:widowControl/>
        <w:rPr>
          <w:rFonts w:hint="eastAsia" w:ascii="Times New Roman" w:hAnsi="Times New Roman" w:eastAsia="微软雅黑" w:cs="Times New Roman"/>
          <w:b/>
          <w:bCs/>
          <w:sz w:val="24"/>
          <w:szCs w:val="22"/>
          <w:lang w:val="en-US" w:eastAsia="zh-CN" w:bidi="ar-SA"/>
        </w:rPr>
      </w:pPr>
    </w:p>
    <w:p w14:paraId="1DD35AFE">
      <w:pPr>
        <w:widowControl/>
        <w:rPr>
          <w:rFonts w:hint="eastAsia" w:ascii="Times New Roman" w:hAnsi="Times New Roman" w:eastAsia="微软雅黑" w:cs="Times New Roman"/>
          <w:b/>
          <w:bCs/>
          <w:sz w:val="24"/>
          <w:szCs w:val="22"/>
          <w:lang w:val="en-US" w:eastAsia="zh-CN" w:bidi="ar-SA"/>
        </w:rPr>
      </w:pPr>
      <w:r>
        <w:rPr>
          <w:rFonts w:hint="eastAsia" w:ascii="Times New Roman" w:hAnsi="Times New Roman" w:eastAsia="微软雅黑" w:cs="Times New Roman"/>
          <w:b/>
          <w:bCs/>
          <w:sz w:val="24"/>
          <w:szCs w:val="22"/>
          <w:lang w:val="en-US" w:eastAsia="zh-CN" w:bidi="ar-SA"/>
        </w:rPr>
        <w:t>天津诺禾医学检验实验室</w:t>
      </w:r>
    </w:p>
    <w:p w14:paraId="08FFE147">
      <w:pPr>
        <w:widowControl/>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b w:val="0"/>
          <w:bCs w:val="0"/>
          <w:sz w:val="24"/>
          <w:szCs w:val="22"/>
          <w:lang w:val="en-US" w:eastAsia="zh-CN" w:bidi="ar-SA"/>
        </w:rPr>
        <w:t>天津市武清区创业总部基地B07</w:t>
      </w:r>
    </w:p>
    <w:p w14:paraId="2FF09852">
      <w:pPr>
        <w:widowControl/>
        <w:rPr>
          <w:rFonts w:hint="eastAsia" w:ascii="Times New Roman" w:hAnsi="Times New Roman" w:eastAsia="微软雅黑" w:cs="Times New Roman"/>
          <w:b/>
          <w:bCs/>
          <w:sz w:val="24"/>
          <w:szCs w:val="22"/>
          <w:lang w:val="en-US" w:eastAsia="zh-CN" w:bidi="ar-SA"/>
        </w:rPr>
      </w:pPr>
    </w:p>
    <w:p w14:paraId="0ED85871">
      <w:pPr>
        <w:widowControl/>
        <w:rPr>
          <w:rFonts w:ascii="Times New Roman" w:hAnsi="Times New Roman" w:eastAsia="等线" w:cs="宋体"/>
          <w:b w:val="0"/>
          <w:bCs w:val="0"/>
          <w:sz w:val="24"/>
          <w:szCs w:val="22"/>
          <w:lang w:val="en-US" w:eastAsia="en-US" w:bidi="ar-SA"/>
        </w:rPr>
      </w:pPr>
      <w:r>
        <w:rPr>
          <w:rFonts w:hint="eastAsia" w:ascii="Times New Roman" w:hAnsi="Times New Roman" w:eastAsia="微软雅黑" w:cs="Times New Roman"/>
          <w:b w:val="0"/>
          <w:bCs w:val="0"/>
          <w:sz w:val="24"/>
          <w:szCs w:val="22"/>
          <w:lang w:val="en-US" w:eastAsia="zh-CN" w:bidi="ar-SA"/>
        </w:rPr>
        <w:t>T.020-32038634</w:t>
      </w:r>
    </w:p>
    <w:p w14:paraId="05CC4B4C">
      <w:pPr>
        <w:widowControl/>
        <w:rPr>
          <w:rFonts w:ascii="Times New Roman" w:hAnsi="Times New Roman" w:eastAsia="等线" w:cs="宋体"/>
          <w:sz w:val="24"/>
          <w:szCs w:val="22"/>
          <w:lang w:val="en-US" w:eastAsia="en-US" w:bidi="ar-SA"/>
        </w:rPr>
      </w:pPr>
    </w:p>
    <w:p w14:paraId="0E018D07">
      <w:pPr>
        <w:widowControl/>
        <w:rPr>
          <w:rFonts w:ascii="Times New Roman" w:hAnsi="Times New Roman" w:eastAsia="等线" w:cs="宋体"/>
          <w:b/>
          <w:bCs/>
          <w:color w:val="61964C"/>
          <w:sz w:val="28"/>
          <w:szCs w:val="28"/>
          <w:lang w:val="en-US" w:eastAsia="en-US" w:bidi="ar-SA"/>
        </w:rPr>
      </w:pPr>
    </w:p>
    <w:p w14:paraId="415E50E9">
      <w:pPr>
        <w:widowControl/>
        <w:rPr>
          <w:rFonts w:ascii="Times New Roman" w:hAnsi="Times New Roman" w:eastAsia="等线" w:cs="宋体"/>
          <w:sz w:val="24"/>
          <w:szCs w:val="22"/>
          <w:lang w:val="en-US" w:eastAsia="en-US" w:bidi="ar-SA"/>
        </w:rPr>
      </w:pPr>
    </w:p>
    <w:p w14:paraId="544F4B3A">
      <w:pPr>
        <w:widowControl/>
        <w:rPr>
          <w:rFonts w:ascii="Times New Roman" w:hAnsi="Times New Roman" w:eastAsia="等线" w:cs="宋体"/>
          <w:sz w:val="24"/>
          <w:szCs w:val="22"/>
          <w:lang w:val="en-US" w:eastAsia="en-US" w:bidi="ar-SA"/>
        </w:rPr>
      </w:pPr>
    </w:p>
    <w:p w14:paraId="6587027B">
      <w:pPr>
        <w:widowControl/>
        <w:rPr>
          <w:rFonts w:ascii="Times New Roman" w:hAnsi="Times New Roman" w:eastAsia="等线" w:cs="宋体"/>
          <w:sz w:val="24"/>
          <w:szCs w:val="22"/>
          <w:lang w:val="en-US" w:eastAsia="en-US" w:bidi="ar-SA"/>
        </w:rPr>
      </w:pPr>
    </w:p>
    <w:p w14:paraId="13DAA6B4">
      <w:pPr>
        <w:widowControl/>
        <w:rPr>
          <w:rFonts w:ascii="Times New Roman" w:hAnsi="Times New Roman" w:eastAsia="等线" w:cs="宋体"/>
          <w:sz w:val="24"/>
          <w:szCs w:val="22"/>
          <w:lang w:val="en-US" w:eastAsia="en-US" w:bidi="ar-SA"/>
        </w:rPr>
      </w:pPr>
    </w:p>
    <w:p w14:paraId="30911770">
      <w:pPr>
        <w:widowControl/>
        <w:rPr>
          <w:rFonts w:ascii="Times New Roman" w:hAnsi="Times New Roman" w:eastAsia="等线" w:cs="宋体"/>
          <w:sz w:val="24"/>
          <w:szCs w:val="22"/>
          <w:lang w:val="en-US" w:eastAsia="en-US" w:bidi="ar-SA"/>
        </w:rPr>
      </w:pPr>
    </w:p>
    <w:p w14:paraId="3D7E3EFE">
      <w:pPr>
        <w:widowControl/>
        <w:rPr>
          <w:rFonts w:ascii="Times New Roman" w:hAnsi="Times New Roman" w:eastAsia="等线" w:cs="宋体"/>
          <w:sz w:val="24"/>
          <w:szCs w:val="22"/>
          <w:lang w:val="en-US" w:eastAsia="en-US" w:bidi="ar-SA"/>
        </w:rPr>
      </w:pPr>
    </w:p>
    <w:p w14:paraId="7D899213">
      <w:pPr>
        <w:widowControl/>
        <w:rPr>
          <w:rFonts w:ascii="Times New Roman" w:hAnsi="Times New Roman" w:eastAsia="等线" w:cs="宋体"/>
          <w:sz w:val="24"/>
          <w:szCs w:val="22"/>
          <w:lang w:val="en-US" w:eastAsia="en-US" w:bidi="ar-SA"/>
        </w:rPr>
      </w:pPr>
    </w:p>
    <w:p w14:paraId="58A61E26">
      <w:pPr>
        <w:widowControl/>
        <w:rPr>
          <w:rFonts w:ascii="Times New Roman" w:hAnsi="Times New Roman" w:eastAsia="等线" w:cs="宋体"/>
          <w:sz w:val="24"/>
          <w:szCs w:val="22"/>
          <w:lang w:val="en-US" w:eastAsia="en-US" w:bidi="ar-SA"/>
        </w:rPr>
      </w:pPr>
    </w:p>
    <w:p w14:paraId="0DC092D3">
      <w:pPr>
        <w:widowControl/>
        <w:rPr>
          <w:rFonts w:ascii="Times New Roman" w:hAnsi="Times New Roman" w:eastAsia="等线" w:cs="宋体"/>
          <w:sz w:val="24"/>
          <w:szCs w:val="22"/>
          <w:lang w:val="en-US" w:eastAsia="en-US" w:bidi="ar-SA"/>
        </w:rPr>
      </w:pPr>
    </w:p>
    <w:p w14:paraId="1325F6F2">
      <w:pPr>
        <w:widowControl/>
        <w:rPr>
          <w:rFonts w:ascii="Times New Roman" w:hAnsi="Times New Roman" w:eastAsia="等线" w:cs="宋体"/>
          <w:sz w:val="24"/>
          <w:szCs w:val="22"/>
          <w:lang w:val="en-US" w:eastAsia="en-US" w:bidi="ar-SA"/>
        </w:rPr>
      </w:pPr>
    </w:p>
    <w:p w14:paraId="4526C009">
      <w:pPr>
        <w:widowControl/>
        <w:rPr>
          <w:rFonts w:ascii="Times New Roman" w:hAnsi="Times New Roman" w:eastAsia="等线" w:cs="宋体"/>
          <w:sz w:val="24"/>
          <w:szCs w:val="22"/>
          <w:lang w:val="en-US" w:eastAsia="en-US" w:bidi="ar-SA"/>
        </w:rPr>
      </w:pPr>
    </w:p>
    <w:p w14:paraId="3834C06C">
      <w:pPr>
        <w:widowControl/>
        <w:rPr>
          <w:rFonts w:ascii="Times New Roman" w:hAnsi="Times New Roman" w:eastAsia="等线" w:cs="宋体"/>
          <w:sz w:val="24"/>
          <w:szCs w:val="22"/>
          <w:lang w:val="en-US" w:eastAsia="en-US" w:bidi="ar-SA"/>
        </w:rPr>
      </w:pPr>
    </w:p>
    <w:p w14:paraId="7F157244">
      <w:pPr>
        <w:widowControl/>
        <w:rPr>
          <w:rFonts w:ascii="Times New Roman" w:hAnsi="Times New Roman" w:eastAsia="等线" w:cs="宋体"/>
          <w:sz w:val="24"/>
          <w:szCs w:val="22"/>
          <w:lang w:val="en-US" w:eastAsia="en-US" w:bidi="ar-SA"/>
        </w:rPr>
      </w:pPr>
    </w:p>
    <w:p w14:paraId="07AB1006">
      <w:pPr>
        <w:widowControl/>
        <w:rPr>
          <w:rFonts w:ascii="Times New Roman" w:hAnsi="Times New Roman" w:eastAsia="等线" w:cs="宋体"/>
          <w:sz w:val="24"/>
          <w:szCs w:val="22"/>
          <w:lang w:val="en-US" w:eastAsia="en-US" w:bidi="ar-SA"/>
        </w:rPr>
      </w:pPr>
    </w:p>
    <w:p w14:paraId="46961649">
      <w:pPr>
        <w:widowControl/>
        <w:rPr>
          <w:rFonts w:ascii="Times New Roman" w:hAnsi="Times New Roman" w:eastAsia="等线" w:cs="宋体"/>
          <w:sz w:val="24"/>
          <w:szCs w:val="22"/>
          <w:lang w:val="en-US" w:eastAsia="en-US" w:bidi="ar-SA"/>
        </w:rPr>
      </w:pPr>
    </w:p>
    <w:p w14:paraId="4B7852B1">
      <w:pPr>
        <w:widowControl/>
        <w:rPr>
          <w:rFonts w:ascii="Times New Roman" w:hAnsi="Times New Roman" w:eastAsia="等线" w:cs="宋体"/>
          <w:sz w:val="24"/>
          <w:szCs w:val="22"/>
          <w:lang w:val="en-US" w:eastAsia="en-US" w:bidi="ar-SA"/>
        </w:rPr>
      </w:pPr>
    </w:p>
    <w:p w14:paraId="7F0516A6">
      <w:pPr>
        <w:widowControl/>
        <w:rPr>
          <w:rFonts w:ascii="Times New Roman" w:hAnsi="Times New Roman" w:eastAsia="等线" w:cs="宋体"/>
          <w:sz w:val="24"/>
          <w:szCs w:val="22"/>
          <w:lang w:val="en-US" w:eastAsia="zh-CN" w:bidi="ar-SA"/>
        </w:rPr>
      </w:pPr>
      <w:r>
        <w:rPr>
          <w:rFonts w:ascii="宋体" w:hAnsi="宋体" w:eastAsia="宋体" w:cs="宋体"/>
          <w:sz w:val="24"/>
          <w:szCs w:val="24"/>
          <w:lang w:val="en-US" w:eastAsia="en-US" w:bidi="ar-SA"/>
        </w:rPr>
        <w:drawing>
          <wp:anchor distT="0" distB="0" distL="114935" distR="114935" simplePos="0" relativeHeight="251668480" behindDoc="0" locked="0" layoutInCell="1" allowOverlap="1">
            <wp:simplePos x="0" y="0"/>
            <wp:positionH relativeFrom="column">
              <wp:posOffset>723900</wp:posOffset>
            </wp:positionH>
            <wp:positionV relativeFrom="paragraph">
              <wp:posOffset>76200</wp:posOffset>
            </wp:positionV>
            <wp:extent cx="468630" cy="468630"/>
            <wp:effectExtent l="0" t="0" r="1270" b="1270"/>
            <wp:wrapNone/>
            <wp:docPr id="1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descr="IMG_256"/>
                    <pic:cNvPicPr>
                      <a:picLocks noChangeAspect="1"/>
                    </pic:cNvPicPr>
                  </pic:nvPicPr>
                  <pic:blipFill>
                    <a:blip r:embed="rId18"/>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lang w:val="en-US" w:eastAsia="en-US" w:bidi="ar-SA"/>
        </w:rPr>
        <w:drawing>
          <wp:anchor distT="0" distB="0" distL="114935" distR="114935" simplePos="0" relativeHeight="251667456" behindDoc="0" locked="0" layoutInCell="1" allowOverlap="1">
            <wp:simplePos x="0" y="0"/>
            <wp:positionH relativeFrom="column">
              <wp:posOffset>30480</wp:posOffset>
            </wp:positionH>
            <wp:positionV relativeFrom="paragraph">
              <wp:posOffset>83820</wp:posOffset>
            </wp:positionV>
            <wp:extent cx="439420" cy="439420"/>
            <wp:effectExtent l="0" t="0" r="5080" b="5080"/>
            <wp:wrapNone/>
            <wp:docPr id="2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descr="IMG_256"/>
                    <pic:cNvPicPr>
                      <a:picLocks noChangeAspect="1"/>
                    </pic:cNvPicPr>
                  </pic:nvPicPr>
                  <pic:blipFill>
                    <a:blip r:embed="rId19"/>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 xml:space="preserve"> </w:t>
      </w:r>
      <w:r>
        <w:rPr>
          <w:rFonts w:ascii="Times New Roman" w:hAnsi="Times New Roman" w:eastAsia="等线" w:cs="宋体"/>
          <w:sz w:val="24"/>
          <w:szCs w:val="22"/>
          <w:lang w:val="en-US" w:eastAsia="zh-CN" w:bidi="ar-SA"/>
        </w:rPr>
        <w:t>{{ summaryOfRresults.binary | ci(</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 }}</w:t>
      </w:r>
    </w:p>
    <w:p w14:paraId="21F544B9">
      <w:pPr>
        <w:widowControl/>
        <w:rPr>
          <w:rFonts w:hint="eastAsia" w:ascii="微软雅黑" w:hAnsi="微软雅黑" w:eastAsia="微软雅黑" w:cs="微软雅黑"/>
          <w:b/>
          <w:bCs/>
          <w:color w:val="61964C"/>
          <w:sz w:val="20"/>
          <w:szCs w:val="20"/>
          <w:lang w:val="en-US" w:eastAsia="zh-CN" w:bidi="ar-SA"/>
        </w:rPr>
      </w:pPr>
      <w:r>
        <w:rPr>
          <w:rFonts w:hint="eastAsia" w:ascii="微软雅黑" w:hAnsi="微软雅黑" w:eastAsia="微软雅黑" w:cs="微软雅黑"/>
          <w:b/>
          <w:bCs/>
          <w:color w:val="61964C"/>
          <w:sz w:val="20"/>
          <w:szCs w:val="20"/>
          <w:lang w:val="en-US" w:eastAsia="zh-CN" w:bidi="ar-SA"/>
        </w:rPr>
        <w:t>诺禾医学   诺禾在线   扫码认证</w:t>
      </w:r>
    </w:p>
    <w:p w14:paraId="13EEA419">
      <w:pPr>
        <w:widowControl/>
        <w:rPr>
          <w:rFonts w:ascii="Times New Roman" w:hAnsi="Times New Roman" w:eastAsia="等线" w:cs="宋体"/>
          <w:sz w:val="24"/>
          <w:szCs w:val="22"/>
          <w:lang w:val="en-US" w:eastAsia="zh-CN" w:bidi="ar-SA"/>
        </w:rPr>
      </w:pPr>
      <w:r>
        <w:rPr>
          <w:rFonts w:ascii="Times New Roman" w:hAnsi="Times New Roman" w:eastAsia="等线" w:cs="宋体"/>
          <w:b/>
          <w:bCs/>
          <w:color w:val="61964C"/>
          <w:sz w:val="28"/>
          <w:szCs w:val="28"/>
          <w:lang w:val="en-US" w:eastAsia="en-US" w:bidi="ar-SA"/>
        </w:rPr>
        <w:t>www.novogene.com</w:t>
      </w:r>
    </w:p>
    <w:p w14:paraId="0D466189">
      <w:pPr>
        <w:widowControl/>
        <w:rPr>
          <w:rFonts w:hint="eastAsia" w:ascii="微软雅黑" w:hAnsi="微软雅黑" w:eastAsia="微软雅黑" w:cs="微软雅黑"/>
          <w:b/>
          <w:bCs/>
          <w:sz w:val="24"/>
          <w:szCs w:val="24"/>
          <w:lang w:val="en-US" w:eastAsia="zh-CN" w:bidi="ar-SA"/>
        </w:rPr>
      </w:pPr>
      <w:r>
        <w:rPr>
          <w:rFonts w:hint="eastAsia" w:ascii="微软雅黑" w:hAnsi="微软雅黑" w:eastAsia="微软雅黑" w:cs="微软雅黑"/>
          <w:color w:val="7F7F7F"/>
          <w:sz w:val="20"/>
          <w:szCs w:val="20"/>
          <w:lang w:val="en-US" w:eastAsia="zh-CN" w:bidi="ar-SA"/>
        </w:rPr>
        <w:drawing>
          <wp:anchor distT="0" distB="0" distL="0" distR="0" simplePos="0" relativeHeight="251666432" behindDoc="1" locked="0" layoutInCell="1" allowOverlap="1">
            <wp:simplePos x="0" y="0"/>
            <wp:positionH relativeFrom="column">
              <wp:posOffset>4900295</wp:posOffset>
            </wp:positionH>
            <wp:positionV relativeFrom="paragraph">
              <wp:posOffset>224790</wp:posOffset>
            </wp:positionV>
            <wp:extent cx="1369060" cy="389255"/>
            <wp:effectExtent l="0" t="0" r="2540" b="4445"/>
            <wp:wrapNone/>
            <wp:docPr id="24" name="图片 2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JT\Desktop\2019.3.1-诺禾致源logo-最新版\logo-透明底.pnglogo-透明底"/>
                    <pic:cNvPicPr>
                      <a:picLocks noChangeAspect="1"/>
                    </pic:cNvPicPr>
                  </pic:nvPicPr>
                  <pic:blipFill>
                    <a:blip r:embed="rId20"/>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 w:val="24"/>
          <w:szCs w:val="24"/>
          <w:lang w:val="en-US" w:eastAsia="zh-CN" w:bidi="ar-SA"/>
        </w:rPr>
        <w:t>中国 · 美国 · 英国 · 新加坡 · 荷兰 · 日本</w:t>
      </w:r>
    </w:p>
    <w:p w14:paraId="195AA2F2">
      <w:pPr>
        <w:widowControl/>
        <w:rPr>
          <w:rFonts w:ascii="Times New Roman" w:hAnsi="Times New Roman" w:eastAsia="等线" w:cs="宋体"/>
          <w:sz w:val="22"/>
          <w:szCs w:val="22"/>
          <w:lang w:val="en-US" w:eastAsia="en-US" w:bidi="ar-SA"/>
        </w:rPr>
      </w:pPr>
      <w:r>
        <w:rPr>
          <w:rFonts w:ascii="Times New Roman" w:hAnsi="Times New Roman" w:eastAsia="等线" w:cs="宋体"/>
          <w:sz w:val="22"/>
          <w:szCs w:val="22"/>
          <w:lang w:val="en-US" w:eastAsia="en-US" w:bidi="ar-SA"/>
        </w:rPr>
        <w:t>China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USA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UK</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Singapore</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Netherlands</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hint="eastAsia" w:ascii="Times New Roman" w:hAnsi="Times New Roman" w:eastAsia="等线" w:cs="宋体"/>
          <w:sz w:val="22"/>
          <w:szCs w:val="22"/>
          <w:lang w:val="en-US" w:eastAsia="zh-CN" w:bidi="ar-SA"/>
        </w:rPr>
        <w:t>J</w:t>
      </w:r>
      <w:r>
        <w:rPr>
          <w:rFonts w:ascii="Times New Roman" w:hAnsi="Times New Roman" w:eastAsia="等线" w:cs="宋体"/>
          <w:sz w:val="22"/>
          <w:szCs w:val="22"/>
          <w:lang w:val="en-US" w:eastAsia="en-US" w:bidi="ar-SA"/>
        </w:rPr>
        <w:t>apan</w:t>
      </w:r>
    </w:p>
    <w:sectPr>
      <w:headerReference r:id="rId6" w:type="default"/>
      <w:footerReference r:id="rId7" w:type="default"/>
      <w:pgSz w:w="11906" w:h="16838"/>
      <w:pgMar w:top="850" w:right="850" w:bottom="850" w:left="85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8F205">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35A15">
    <w:pPr>
      <w:pStyle w:val="9"/>
    </w:pPr>
    <w:r>
      <w:rPr>
        <w:lang w:eastAsia="zh-CN"/>
      </w:rPr>
      <mc:AlternateContent>
        <mc:Choice Requires="wps">
          <w:drawing>
            <wp:anchor distT="0" distB="0" distL="114300" distR="114300" simplePos="0" relativeHeight="251662336" behindDoc="0" locked="0" layoutInCell="1" allowOverlap="1">
              <wp:simplePos x="0" y="0"/>
              <wp:positionH relativeFrom="margin">
                <wp:posOffset>911860</wp:posOffset>
              </wp:positionH>
              <wp:positionV relativeFrom="paragraph">
                <wp:posOffset>-55880</wp:posOffset>
              </wp:positionV>
              <wp:extent cx="4501515" cy="287655"/>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4501515" cy="2876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71.8pt;margin-top:-4.4pt;height:22.65pt;width:354.45pt;mso-position-horizontal-relative:margin;z-index:251662336;mso-width-relative:page;mso-height-relative:page;" filled="f" stroked="f" coordsize="21600,21600" o:gfxdata="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Cx6rHXAAAACQEAAA8AAAAAAAAAAQAgAAAAIgAAAGRycy9kb3ducmV2Lnht&#10;bFBLAQIUABQAAAAIAIdO4kA7GXvCMwIAAFgEAAAOAAAAAAAAAAEAIAAAACYBAABkcnMvZTJvRG9j&#10;LnhtbFBLBQYAAAAABgAGAFkBAADLBQAAAAA=&#10;">
              <v:fill on="f" focussize="0,0"/>
              <v:stroke on="f" weight="0.5pt"/>
              <v:imagedata o:title=""/>
              <o:lock v:ext="edit" aspectratio="f"/>
              <v:textbox inset="0mm,0mm,0mm,0mm">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86F02">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A22CE">
    <w:pPr>
      <w:pStyle w:val="10"/>
      <w:jc w:val="right"/>
      <w:rPr>
        <w:lang w:eastAsia="zh-CN"/>
      </w:rPr>
    </w:pPr>
    <w:r>
      <w:rPr>
        <w:color w:val="7F7F7F"/>
        <w:sz w:val="20"/>
        <w:szCs w:val="20"/>
        <w:lang w:eastAsia="zh-CN"/>
      </w:rPr>
      <w:drawing>
        <wp:anchor distT="0" distB="0" distL="0" distR="0" simplePos="0" relativeHeight="251663360" behindDoc="0" locked="0" layoutInCell="1" allowOverlap="1">
          <wp:simplePos x="0" y="0"/>
          <wp:positionH relativeFrom="column">
            <wp:posOffset>4904105</wp:posOffset>
          </wp:positionH>
          <wp:positionV relativeFrom="paragraph">
            <wp:posOffset>76200</wp:posOffset>
          </wp:positionV>
          <wp:extent cx="1369060" cy="389255"/>
          <wp:effectExtent l="0" t="0" r="2540" b="698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99BC1">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74FB47D"/>
    <w:multiLevelType w:val="singleLevel"/>
    <w:tmpl w:val="874FB47D"/>
    <w:lvl w:ilvl="0" w:tentative="0">
      <w:start w:val="1"/>
      <w:numFmt w:val="decimal"/>
      <w:lvlText w:val="%1."/>
      <w:lvlJc w:val="left"/>
      <w:pPr>
        <w:tabs>
          <w:tab w:val="left" w:pos="312"/>
        </w:tabs>
      </w:pPr>
    </w:lvl>
  </w:abstractNum>
  <w:abstractNum w:abstractNumId="1">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2">
    <w:nsid w:val="970DECC6"/>
    <w:multiLevelType w:val="singleLevel"/>
    <w:tmpl w:val="970DECC6"/>
    <w:lvl w:ilvl="0" w:tentative="0">
      <w:start w:val="1"/>
      <w:numFmt w:val="decimal"/>
      <w:lvlText w:val="%1."/>
      <w:lvlJc w:val="left"/>
      <w:pPr>
        <w:ind w:left="425" w:hanging="425"/>
      </w:pPr>
      <w:rPr>
        <w:rFonts w:hint="default"/>
      </w:rPr>
    </w:lvl>
  </w:abstractNum>
  <w:abstractNum w:abstractNumId="3">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4">
    <w:nsid w:val="C4B0A655"/>
    <w:multiLevelType w:val="singleLevel"/>
    <w:tmpl w:val="C4B0A655"/>
    <w:lvl w:ilvl="0" w:tentative="0">
      <w:start w:val="1"/>
      <w:numFmt w:val="decimal"/>
      <w:suff w:val="space"/>
      <w:lvlText w:val="%1."/>
      <w:lvlJc w:val="left"/>
      <w:rPr>
        <w:rFonts w:hint="default"/>
        <w:sz w:val="18"/>
        <w:szCs w:val="18"/>
      </w:rPr>
    </w:lvl>
  </w:abstractNum>
  <w:abstractNum w:abstractNumId="5">
    <w:nsid w:val="D18F0C3D"/>
    <w:multiLevelType w:val="singleLevel"/>
    <w:tmpl w:val="D18F0C3D"/>
    <w:lvl w:ilvl="0" w:tentative="0">
      <w:start w:val="1"/>
      <w:numFmt w:val="decimal"/>
      <w:lvlText w:val="%1."/>
      <w:lvlJc w:val="left"/>
      <w:pPr>
        <w:ind w:left="425" w:hanging="425"/>
      </w:pPr>
      <w:rPr>
        <w:rFonts w:hint="default"/>
      </w:rPr>
    </w:lvl>
  </w:abstractNum>
  <w:abstractNum w:abstractNumId="6">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B13DA34"/>
    <w:multiLevelType w:val="singleLevel"/>
    <w:tmpl w:val="2B13DA34"/>
    <w:lvl w:ilvl="0" w:tentative="0">
      <w:start w:val="1"/>
      <w:numFmt w:val="bullet"/>
      <w:lvlText w:val=""/>
      <w:lvlJc w:val="left"/>
      <w:pPr>
        <w:ind w:left="420" w:hanging="420"/>
      </w:pPr>
      <w:rPr>
        <w:rFonts w:hint="default" w:ascii="Wingdings" w:hAnsi="Wingdings"/>
      </w:rPr>
    </w:lvl>
  </w:abstractNum>
  <w:abstractNum w:abstractNumId="8">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0">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1">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418376C3"/>
    <w:multiLevelType w:val="multilevel"/>
    <w:tmpl w:val="418376C3"/>
    <w:lvl w:ilvl="0" w:tentative="0">
      <w:start w:val="1"/>
      <w:numFmt w:val="decimal"/>
      <w:lvlText w:val="%1."/>
      <w:lvlJc w:val="left"/>
      <w:pPr>
        <w:ind w:left="420" w:hanging="420"/>
      </w:pPr>
      <w:rPr>
        <w:rFonts w:hint="default"/>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4727A939"/>
    <w:multiLevelType w:val="singleLevel"/>
    <w:tmpl w:val="4727A939"/>
    <w:lvl w:ilvl="0" w:tentative="0">
      <w:start w:val="1"/>
      <w:numFmt w:val="decimal"/>
      <w:lvlText w:val="%1."/>
      <w:lvlJc w:val="left"/>
      <w:pPr>
        <w:tabs>
          <w:tab w:val="left" w:pos="312"/>
        </w:tabs>
      </w:pPr>
    </w:lvl>
  </w:abstractNum>
  <w:abstractNum w:abstractNumId="14">
    <w:nsid w:val="4C0A1103"/>
    <w:multiLevelType w:val="singleLevel"/>
    <w:tmpl w:val="4C0A1103"/>
    <w:lvl w:ilvl="0" w:tentative="0">
      <w:start w:val="1"/>
      <w:numFmt w:val="decimal"/>
      <w:lvlText w:val="%1."/>
      <w:lvlJc w:val="left"/>
      <w:pPr>
        <w:ind w:left="425" w:hanging="425"/>
      </w:pPr>
      <w:rPr>
        <w:rFonts w:hint="default"/>
      </w:rPr>
    </w:lvl>
  </w:abstractNum>
  <w:abstractNum w:abstractNumId="15">
    <w:nsid w:val="50C4DF79"/>
    <w:multiLevelType w:val="singleLevel"/>
    <w:tmpl w:val="50C4DF79"/>
    <w:lvl w:ilvl="0" w:tentative="0">
      <w:start w:val="1"/>
      <w:numFmt w:val="decimal"/>
      <w:lvlText w:val="%1."/>
      <w:lvlJc w:val="left"/>
      <w:pPr>
        <w:ind w:left="425" w:hanging="425"/>
      </w:pPr>
      <w:rPr>
        <w:rFonts w:hint="default"/>
        <w:sz w:val="18"/>
        <w:szCs w:val="18"/>
      </w:rPr>
    </w:lvl>
  </w:abstractNum>
  <w:abstractNum w:abstractNumId="16">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8">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1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20">
    <w:nsid w:val="677DE7E0"/>
    <w:multiLevelType w:val="singleLevel"/>
    <w:tmpl w:val="677DE7E0"/>
    <w:lvl w:ilvl="0" w:tentative="0">
      <w:start w:val="1"/>
      <w:numFmt w:val="decimal"/>
      <w:lvlText w:val="%1."/>
      <w:lvlJc w:val="left"/>
      <w:pPr>
        <w:ind w:left="425" w:hanging="425"/>
      </w:pPr>
      <w:rPr>
        <w:rFonts w:hint="default"/>
        <w:sz w:val="18"/>
        <w:szCs w:val="18"/>
      </w:rPr>
    </w:lvl>
  </w:abstractNum>
  <w:abstractNum w:abstractNumId="21">
    <w:nsid w:val="6BAC6FD5"/>
    <w:multiLevelType w:val="singleLevel"/>
    <w:tmpl w:val="6BAC6FD5"/>
    <w:lvl w:ilvl="0" w:tentative="0">
      <w:start w:val="1"/>
      <w:numFmt w:val="decimal"/>
      <w:suff w:val="space"/>
      <w:lvlText w:val="(%1)"/>
      <w:lvlJc w:val="left"/>
    </w:lvl>
  </w:abstractNum>
  <w:abstractNum w:abstractNumId="22">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16"/>
  </w:num>
  <w:num w:numId="2">
    <w:abstractNumId w:val="19"/>
  </w:num>
  <w:num w:numId="3">
    <w:abstractNumId w:val="17"/>
  </w:num>
  <w:num w:numId="4">
    <w:abstractNumId w:val="8"/>
  </w:num>
  <w:num w:numId="5">
    <w:abstractNumId w:val="11"/>
  </w:num>
  <w:num w:numId="6">
    <w:abstractNumId w:val="10"/>
  </w:num>
  <w:num w:numId="7">
    <w:abstractNumId w:val="20"/>
  </w:num>
  <w:num w:numId="8">
    <w:abstractNumId w:val="4"/>
  </w:num>
  <w:num w:numId="9">
    <w:abstractNumId w:val="22"/>
  </w:num>
  <w:num w:numId="10">
    <w:abstractNumId w:val="14"/>
  </w:num>
  <w:num w:numId="11">
    <w:abstractNumId w:val="5"/>
  </w:num>
  <w:num w:numId="12">
    <w:abstractNumId w:val="2"/>
  </w:num>
  <w:num w:numId="13">
    <w:abstractNumId w:val="12"/>
  </w:num>
  <w:num w:numId="14">
    <w:abstractNumId w:val="15"/>
  </w:num>
  <w:num w:numId="15">
    <w:abstractNumId w:val="9"/>
  </w:num>
  <w:num w:numId="16">
    <w:abstractNumId w:val="18"/>
  </w:num>
  <w:num w:numId="17">
    <w:abstractNumId w:val="1"/>
  </w:num>
  <w:num w:numId="18">
    <w:abstractNumId w:val="13"/>
  </w:num>
  <w:num w:numId="19">
    <w:abstractNumId w:val="7"/>
  </w:num>
  <w:num w:numId="20">
    <w:abstractNumId w:val="0"/>
  </w:num>
  <w:num w:numId="21">
    <w:abstractNumId w:val="3"/>
  </w:num>
  <w:num w:numId="22">
    <w:abstractNumId w:val="6"/>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633D2"/>
    <w:rsid w:val="000748DC"/>
    <w:rsid w:val="00081920"/>
    <w:rsid w:val="00095BC0"/>
    <w:rsid w:val="000B5B79"/>
    <w:rsid w:val="000C79AD"/>
    <w:rsid w:val="00154460"/>
    <w:rsid w:val="00172A27"/>
    <w:rsid w:val="001C39B2"/>
    <w:rsid w:val="001F6461"/>
    <w:rsid w:val="00201549"/>
    <w:rsid w:val="00222FE4"/>
    <w:rsid w:val="00263529"/>
    <w:rsid w:val="00264E89"/>
    <w:rsid w:val="0027285C"/>
    <w:rsid w:val="002755FA"/>
    <w:rsid w:val="00276CD5"/>
    <w:rsid w:val="002A16C5"/>
    <w:rsid w:val="002E336F"/>
    <w:rsid w:val="002E3CD6"/>
    <w:rsid w:val="002E6F31"/>
    <w:rsid w:val="002E7BF1"/>
    <w:rsid w:val="002F2A39"/>
    <w:rsid w:val="00390458"/>
    <w:rsid w:val="00391348"/>
    <w:rsid w:val="00391615"/>
    <w:rsid w:val="003C10DE"/>
    <w:rsid w:val="003D2994"/>
    <w:rsid w:val="004629A8"/>
    <w:rsid w:val="004802BC"/>
    <w:rsid w:val="00483388"/>
    <w:rsid w:val="00490062"/>
    <w:rsid w:val="00501F8B"/>
    <w:rsid w:val="0052321F"/>
    <w:rsid w:val="005A6344"/>
    <w:rsid w:val="005F0228"/>
    <w:rsid w:val="00644BC1"/>
    <w:rsid w:val="006A31A2"/>
    <w:rsid w:val="007010EF"/>
    <w:rsid w:val="007C717F"/>
    <w:rsid w:val="007E782E"/>
    <w:rsid w:val="00867C46"/>
    <w:rsid w:val="008B2982"/>
    <w:rsid w:val="00907638"/>
    <w:rsid w:val="00971A5F"/>
    <w:rsid w:val="00993B3E"/>
    <w:rsid w:val="009B46E2"/>
    <w:rsid w:val="009C044B"/>
    <w:rsid w:val="009C1E70"/>
    <w:rsid w:val="009D6CD2"/>
    <w:rsid w:val="00A0169B"/>
    <w:rsid w:val="00AA4F7E"/>
    <w:rsid w:val="00AB6E82"/>
    <w:rsid w:val="00AE5DB4"/>
    <w:rsid w:val="00B01B75"/>
    <w:rsid w:val="00B02C3F"/>
    <w:rsid w:val="00B420DA"/>
    <w:rsid w:val="00B76884"/>
    <w:rsid w:val="00B856AB"/>
    <w:rsid w:val="00BC42A3"/>
    <w:rsid w:val="00C30243"/>
    <w:rsid w:val="00C31515"/>
    <w:rsid w:val="00C70678"/>
    <w:rsid w:val="00CA115C"/>
    <w:rsid w:val="00CB6297"/>
    <w:rsid w:val="00D2107B"/>
    <w:rsid w:val="00D22BB0"/>
    <w:rsid w:val="00D40855"/>
    <w:rsid w:val="00D730DF"/>
    <w:rsid w:val="00D940DD"/>
    <w:rsid w:val="00D958FA"/>
    <w:rsid w:val="00DA2F2F"/>
    <w:rsid w:val="00E27700"/>
    <w:rsid w:val="00E31BA8"/>
    <w:rsid w:val="00E50AE6"/>
    <w:rsid w:val="00E95BCE"/>
    <w:rsid w:val="00ED12E7"/>
    <w:rsid w:val="00F25C1E"/>
    <w:rsid w:val="00F678D5"/>
    <w:rsid w:val="00FF2FB2"/>
    <w:rsid w:val="00FF7BB1"/>
    <w:rsid w:val="01121891"/>
    <w:rsid w:val="011A030A"/>
    <w:rsid w:val="011A0D8B"/>
    <w:rsid w:val="011F6134"/>
    <w:rsid w:val="01233E28"/>
    <w:rsid w:val="015C4BBB"/>
    <w:rsid w:val="016F36A8"/>
    <w:rsid w:val="01744756"/>
    <w:rsid w:val="01795B23"/>
    <w:rsid w:val="01A0337A"/>
    <w:rsid w:val="01A40259"/>
    <w:rsid w:val="01A62EED"/>
    <w:rsid w:val="01B81CE2"/>
    <w:rsid w:val="01F64392"/>
    <w:rsid w:val="01FF74C5"/>
    <w:rsid w:val="020914C8"/>
    <w:rsid w:val="02181129"/>
    <w:rsid w:val="022D1058"/>
    <w:rsid w:val="02552857"/>
    <w:rsid w:val="026B4868"/>
    <w:rsid w:val="027029E7"/>
    <w:rsid w:val="027F4C8A"/>
    <w:rsid w:val="028B3505"/>
    <w:rsid w:val="028E6956"/>
    <w:rsid w:val="02B12E0A"/>
    <w:rsid w:val="02CA5230"/>
    <w:rsid w:val="02CA7A62"/>
    <w:rsid w:val="02E86DAF"/>
    <w:rsid w:val="02F314F9"/>
    <w:rsid w:val="030F4F6A"/>
    <w:rsid w:val="03167028"/>
    <w:rsid w:val="031B6FF1"/>
    <w:rsid w:val="031C1019"/>
    <w:rsid w:val="03273A75"/>
    <w:rsid w:val="032A6E7D"/>
    <w:rsid w:val="032E1F38"/>
    <w:rsid w:val="03402DBE"/>
    <w:rsid w:val="034104E4"/>
    <w:rsid w:val="03411C21"/>
    <w:rsid w:val="034D7183"/>
    <w:rsid w:val="036E22AD"/>
    <w:rsid w:val="03765E17"/>
    <w:rsid w:val="038726D8"/>
    <w:rsid w:val="03B24C65"/>
    <w:rsid w:val="03B727D7"/>
    <w:rsid w:val="03CE4B55"/>
    <w:rsid w:val="03E27493"/>
    <w:rsid w:val="03E921F1"/>
    <w:rsid w:val="03F15D82"/>
    <w:rsid w:val="03FF1C32"/>
    <w:rsid w:val="040C5A1F"/>
    <w:rsid w:val="043A3B15"/>
    <w:rsid w:val="04526B09"/>
    <w:rsid w:val="0475598B"/>
    <w:rsid w:val="04791D69"/>
    <w:rsid w:val="04871837"/>
    <w:rsid w:val="048E4BB2"/>
    <w:rsid w:val="0496637E"/>
    <w:rsid w:val="04A167FA"/>
    <w:rsid w:val="04B71FCB"/>
    <w:rsid w:val="04C17114"/>
    <w:rsid w:val="04EC1954"/>
    <w:rsid w:val="04EC3F03"/>
    <w:rsid w:val="053D63A7"/>
    <w:rsid w:val="054001AD"/>
    <w:rsid w:val="057043C1"/>
    <w:rsid w:val="057B5A40"/>
    <w:rsid w:val="05815BFE"/>
    <w:rsid w:val="05887898"/>
    <w:rsid w:val="05C55D30"/>
    <w:rsid w:val="05C617A3"/>
    <w:rsid w:val="05D30172"/>
    <w:rsid w:val="05D63B33"/>
    <w:rsid w:val="05EF2F96"/>
    <w:rsid w:val="0619141B"/>
    <w:rsid w:val="06193258"/>
    <w:rsid w:val="065D57A5"/>
    <w:rsid w:val="06976AC0"/>
    <w:rsid w:val="06A61E8D"/>
    <w:rsid w:val="06B43A07"/>
    <w:rsid w:val="06C678CC"/>
    <w:rsid w:val="06E36A2C"/>
    <w:rsid w:val="06EB7F4D"/>
    <w:rsid w:val="06F61340"/>
    <w:rsid w:val="06F83366"/>
    <w:rsid w:val="07072624"/>
    <w:rsid w:val="07193A7C"/>
    <w:rsid w:val="071C6FC5"/>
    <w:rsid w:val="072D0D73"/>
    <w:rsid w:val="073A2477"/>
    <w:rsid w:val="074043CC"/>
    <w:rsid w:val="075E14AE"/>
    <w:rsid w:val="0765792F"/>
    <w:rsid w:val="07AB34E7"/>
    <w:rsid w:val="07CC37A4"/>
    <w:rsid w:val="07D36A00"/>
    <w:rsid w:val="07DB59EB"/>
    <w:rsid w:val="080A5D88"/>
    <w:rsid w:val="080F4A9B"/>
    <w:rsid w:val="083F50A2"/>
    <w:rsid w:val="084E1401"/>
    <w:rsid w:val="084F6F27"/>
    <w:rsid w:val="085D5612"/>
    <w:rsid w:val="08600680"/>
    <w:rsid w:val="086B222F"/>
    <w:rsid w:val="08730E67"/>
    <w:rsid w:val="088D7FF0"/>
    <w:rsid w:val="08A13045"/>
    <w:rsid w:val="09007C20"/>
    <w:rsid w:val="096E3588"/>
    <w:rsid w:val="09705B33"/>
    <w:rsid w:val="099E0D73"/>
    <w:rsid w:val="09C32B8C"/>
    <w:rsid w:val="09C80D0A"/>
    <w:rsid w:val="0A043ABA"/>
    <w:rsid w:val="0A4F2135"/>
    <w:rsid w:val="0A56081B"/>
    <w:rsid w:val="0A6A4724"/>
    <w:rsid w:val="0A744FE8"/>
    <w:rsid w:val="0A757891"/>
    <w:rsid w:val="0AA260C2"/>
    <w:rsid w:val="0AA35B83"/>
    <w:rsid w:val="0AC901C8"/>
    <w:rsid w:val="0ADA7F11"/>
    <w:rsid w:val="0AEC09F3"/>
    <w:rsid w:val="0AFB1DC2"/>
    <w:rsid w:val="0B300B2E"/>
    <w:rsid w:val="0B38319D"/>
    <w:rsid w:val="0B60087B"/>
    <w:rsid w:val="0B692B37"/>
    <w:rsid w:val="0B9902A4"/>
    <w:rsid w:val="0BE77114"/>
    <w:rsid w:val="0BEA7418"/>
    <w:rsid w:val="0BF46565"/>
    <w:rsid w:val="0C070863"/>
    <w:rsid w:val="0C1768CC"/>
    <w:rsid w:val="0C3A0C95"/>
    <w:rsid w:val="0C3D58B1"/>
    <w:rsid w:val="0C3E5385"/>
    <w:rsid w:val="0C4867F4"/>
    <w:rsid w:val="0C4A5FA2"/>
    <w:rsid w:val="0C5948BA"/>
    <w:rsid w:val="0C741501"/>
    <w:rsid w:val="0C96240B"/>
    <w:rsid w:val="0CC26BD0"/>
    <w:rsid w:val="0CC95508"/>
    <w:rsid w:val="0CCE1990"/>
    <w:rsid w:val="0CE41DC8"/>
    <w:rsid w:val="0D023796"/>
    <w:rsid w:val="0D055CE8"/>
    <w:rsid w:val="0D0F0B32"/>
    <w:rsid w:val="0D1505EF"/>
    <w:rsid w:val="0D156991"/>
    <w:rsid w:val="0D3A21F7"/>
    <w:rsid w:val="0D436A03"/>
    <w:rsid w:val="0D5300B7"/>
    <w:rsid w:val="0D5833EB"/>
    <w:rsid w:val="0D7124F2"/>
    <w:rsid w:val="0D8920F2"/>
    <w:rsid w:val="0D962A0C"/>
    <w:rsid w:val="0D9819F1"/>
    <w:rsid w:val="0DAF0B93"/>
    <w:rsid w:val="0DC24706"/>
    <w:rsid w:val="0DC875BB"/>
    <w:rsid w:val="0DD073FE"/>
    <w:rsid w:val="0DDD53EB"/>
    <w:rsid w:val="0E11445D"/>
    <w:rsid w:val="0E1A4DBB"/>
    <w:rsid w:val="0E372F34"/>
    <w:rsid w:val="0E3E3CC5"/>
    <w:rsid w:val="0E3F272E"/>
    <w:rsid w:val="0E4116DF"/>
    <w:rsid w:val="0E542351"/>
    <w:rsid w:val="0E632099"/>
    <w:rsid w:val="0E7763AD"/>
    <w:rsid w:val="0EA94DFB"/>
    <w:rsid w:val="0EB863CE"/>
    <w:rsid w:val="0EBF2A43"/>
    <w:rsid w:val="0EC91129"/>
    <w:rsid w:val="0ED7511E"/>
    <w:rsid w:val="0ED843CC"/>
    <w:rsid w:val="0EE25341"/>
    <w:rsid w:val="0EF32D57"/>
    <w:rsid w:val="0EF67752"/>
    <w:rsid w:val="0EFF2395"/>
    <w:rsid w:val="0F0D215C"/>
    <w:rsid w:val="0F253D64"/>
    <w:rsid w:val="0F4F43AA"/>
    <w:rsid w:val="0F5556CA"/>
    <w:rsid w:val="0F5C3DDD"/>
    <w:rsid w:val="0F5F1EDA"/>
    <w:rsid w:val="0F79527D"/>
    <w:rsid w:val="0F890797"/>
    <w:rsid w:val="0FA72BD8"/>
    <w:rsid w:val="0FB9297A"/>
    <w:rsid w:val="0FB96707"/>
    <w:rsid w:val="0FC112DD"/>
    <w:rsid w:val="0FEF6595"/>
    <w:rsid w:val="100038E3"/>
    <w:rsid w:val="10393EFC"/>
    <w:rsid w:val="10532F3B"/>
    <w:rsid w:val="10856228"/>
    <w:rsid w:val="108C793F"/>
    <w:rsid w:val="108F6A5A"/>
    <w:rsid w:val="10925E15"/>
    <w:rsid w:val="10945D79"/>
    <w:rsid w:val="109B6966"/>
    <w:rsid w:val="10A3403E"/>
    <w:rsid w:val="10A519AE"/>
    <w:rsid w:val="110D3F98"/>
    <w:rsid w:val="115346F3"/>
    <w:rsid w:val="1168209E"/>
    <w:rsid w:val="116F4A7B"/>
    <w:rsid w:val="117310E3"/>
    <w:rsid w:val="11E76B54"/>
    <w:rsid w:val="12330EBE"/>
    <w:rsid w:val="123F7D97"/>
    <w:rsid w:val="12456514"/>
    <w:rsid w:val="12481E95"/>
    <w:rsid w:val="124B3DAE"/>
    <w:rsid w:val="125524F3"/>
    <w:rsid w:val="12635C15"/>
    <w:rsid w:val="126376F1"/>
    <w:rsid w:val="126971EB"/>
    <w:rsid w:val="12850E64"/>
    <w:rsid w:val="12963DA1"/>
    <w:rsid w:val="12BF2DF3"/>
    <w:rsid w:val="12EC02E4"/>
    <w:rsid w:val="12F372F0"/>
    <w:rsid w:val="13157F6A"/>
    <w:rsid w:val="132612E4"/>
    <w:rsid w:val="137432F1"/>
    <w:rsid w:val="13897526"/>
    <w:rsid w:val="138A5A29"/>
    <w:rsid w:val="13A93AAC"/>
    <w:rsid w:val="13AB527B"/>
    <w:rsid w:val="13AC6242"/>
    <w:rsid w:val="13BF5A76"/>
    <w:rsid w:val="13CA5773"/>
    <w:rsid w:val="140C37B9"/>
    <w:rsid w:val="144235AD"/>
    <w:rsid w:val="145511F1"/>
    <w:rsid w:val="14574A42"/>
    <w:rsid w:val="14872247"/>
    <w:rsid w:val="148972D9"/>
    <w:rsid w:val="148E7583"/>
    <w:rsid w:val="149B7751"/>
    <w:rsid w:val="14A05F6B"/>
    <w:rsid w:val="14AB256A"/>
    <w:rsid w:val="14BC294F"/>
    <w:rsid w:val="14C82A00"/>
    <w:rsid w:val="14E343DA"/>
    <w:rsid w:val="14E50274"/>
    <w:rsid w:val="14EF3F6B"/>
    <w:rsid w:val="150E31A1"/>
    <w:rsid w:val="150E5397"/>
    <w:rsid w:val="15196B67"/>
    <w:rsid w:val="151F3D1C"/>
    <w:rsid w:val="1524470F"/>
    <w:rsid w:val="152E3223"/>
    <w:rsid w:val="153F7D0D"/>
    <w:rsid w:val="15517106"/>
    <w:rsid w:val="1552054E"/>
    <w:rsid w:val="1576087A"/>
    <w:rsid w:val="15C119DB"/>
    <w:rsid w:val="15D35CDD"/>
    <w:rsid w:val="15D73C77"/>
    <w:rsid w:val="15E24476"/>
    <w:rsid w:val="15F74D89"/>
    <w:rsid w:val="160475A2"/>
    <w:rsid w:val="161625EC"/>
    <w:rsid w:val="161872CC"/>
    <w:rsid w:val="16337C56"/>
    <w:rsid w:val="163A21F8"/>
    <w:rsid w:val="16486587"/>
    <w:rsid w:val="165063E4"/>
    <w:rsid w:val="165B5A92"/>
    <w:rsid w:val="167138E8"/>
    <w:rsid w:val="16922324"/>
    <w:rsid w:val="169C67B6"/>
    <w:rsid w:val="16A90098"/>
    <w:rsid w:val="16BD5BE8"/>
    <w:rsid w:val="16E15942"/>
    <w:rsid w:val="16E67B0D"/>
    <w:rsid w:val="16F32DF9"/>
    <w:rsid w:val="170277C5"/>
    <w:rsid w:val="17037DD1"/>
    <w:rsid w:val="170E5C43"/>
    <w:rsid w:val="172717E0"/>
    <w:rsid w:val="174B0CC3"/>
    <w:rsid w:val="17517AE3"/>
    <w:rsid w:val="1768216D"/>
    <w:rsid w:val="178E7A6B"/>
    <w:rsid w:val="179E5A16"/>
    <w:rsid w:val="179F163A"/>
    <w:rsid w:val="17B61E51"/>
    <w:rsid w:val="17EF172D"/>
    <w:rsid w:val="182F5493"/>
    <w:rsid w:val="18336763"/>
    <w:rsid w:val="18361E85"/>
    <w:rsid w:val="184A6CB8"/>
    <w:rsid w:val="184F5A03"/>
    <w:rsid w:val="18630FA3"/>
    <w:rsid w:val="18780FC6"/>
    <w:rsid w:val="188B1EE6"/>
    <w:rsid w:val="188E10A8"/>
    <w:rsid w:val="18980EFA"/>
    <w:rsid w:val="18986028"/>
    <w:rsid w:val="189A1CB0"/>
    <w:rsid w:val="189C20B9"/>
    <w:rsid w:val="18BD374D"/>
    <w:rsid w:val="18F56398"/>
    <w:rsid w:val="18FB3CBD"/>
    <w:rsid w:val="19350678"/>
    <w:rsid w:val="19391F6F"/>
    <w:rsid w:val="19437087"/>
    <w:rsid w:val="1948436C"/>
    <w:rsid w:val="19600F94"/>
    <w:rsid w:val="196446FE"/>
    <w:rsid w:val="19644EBC"/>
    <w:rsid w:val="19930475"/>
    <w:rsid w:val="199369D8"/>
    <w:rsid w:val="19956FF2"/>
    <w:rsid w:val="19BE53E3"/>
    <w:rsid w:val="1A001FE9"/>
    <w:rsid w:val="1A0652E5"/>
    <w:rsid w:val="1A2D39A9"/>
    <w:rsid w:val="1A330456"/>
    <w:rsid w:val="1AD308B3"/>
    <w:rsid w:val="1B28649B"/>
    <w:rsid w:val="1B570F0A"/>
    <w:rsid w:val="1B602BF9"/>
    <w:rsid w:val="1B6C474D"/>
    <w:rsid w:val="1B8B2D9F"/>
    <w:rsid w:val="1B967850"/>
    <w:rsid w:val="1BA36B7F"/>
    <w:rsid w:val="1BAD3E87"/>
    <w:rsid w:val="1BF77ED5"/>
    <w:rsid w:val="1C0F6D26"/>
    <w:rsid w:val="1C1452FA"/>
    <w:rsid w:val="1C1D3A89"/>
    <w:rsid w:val="1C2900C3"/>
    <w:rsid w:val="1C3F13E3"/>
    <w:rsid w:val="1C5D3A88"/>
    <w:rsid w:val="1C7A05D0"/>
    <w:rsid w:val="1C98707F"/>
    <w:rsid w:val="1CAA47D2"/>
    <w:rsid w:val="1CAC68FF"/>
    <w:rsid w:val="1CCD19AC"/>
    <w:rsid w:val="1CFB3D7D"/>
    <w:rsid w:val="1D0B7646"/>
    <w:rsid w:val="1D103BE7"/>
    <w:rsid w:val="1D210646"/>
    <w:rsid w:val="1D395A93"/>
    <w:rsid w:val="1D3A33D4"/>
    <w:rsid w:val="1D407D22"/>
    <w:rsid w:val="1D4D49A3"/>
    <w:rsid w:val="1D6364E6"/>
    <w:rsid w:val="1D674CE1"/>
    <w:rsid w:val="1D752B7B"/>
    <w:rsid w:val="1D903E12"/>
    <w:rsid w:val="1DBF6FDF"/>
    <w:rsid w:val="1DD830B8"/>
    <w:rsid w:val="1DE103A1"/>
    <w:rsid w:val="1DFF5F18"/>
    <w:rsid w:val="1E0508CE"/>
    <w:rsid w:val="1E1457F5"/>
    <w:rsid w:val="1E301255"/>
    <w:rsid w:val="1E3225D0"/>
    <w:rsid w:val="1E4A0C65"/>
    <w:rsid w:val="1E6F5D7F"/>
    <w:rsid w:val="1E750919"/>
    <w:rsid w:val="1E8455BB"/>
    <w:rsid w:val="1EAB0C6A"/>
    <w:rsid w:val="1EAF2912"/>
    <w:rsid w:val="1EBB7039"/>
    <w:rsid w:val="1EC7790F"/>
    <w:rsid w:val="1ED11BB0"/>
    <w:rsid w:val="1EEB2832"/>
    <w:rsid w:val="1F2B2044"/>
    <w:rsid w:val="1F2B7CAE"/>
    <w:rsid w:val="1F304E0C"/>
    <w:rsid w:val="1F68534E"/>
    <w:rsid w:val="1FCA4D36"/>
    <w:rsid w:val="1FCB1AFA"/>
    <w:rsid w:val="1FF32770"/>
    <w:rsid w:val="20205A20"/>
    <w:rsid w:val="20334ABC"/>
    <w:rsid w:val="203C16E5"/>
    <w:rsid w:val="20566989"/>
    <w:rsid w:val="20765340"/>
    <w:rsid w:val="20855B55"/>
    <w:rsid w:val="20873962"/>
    <w:rsid w:val="2090127C"/>
    <w:rsid w:val="209432E5"/>
    <w:rsid w:val="20951D52"/>
    <w:rsid w:val="20AC3A00"/>
    <w:rsid w:val="20C205EB"/>
    <w:rsid w:val="20F45DA3"/>
    <w:rsid w:val="210202B6"/>
    <w:rsid w:val="2141581D"/>
    <w:rsid w:val="2156503C"/>
    <w:rsid w:val="216F18A9"/>
    <w:rsid w:val="21AE1F30"/>
    <w:rsid w:val="21D50045"/>
    <w:rsid w:val="21D55A39"/>
    <w:rsid w:val="21E8421C"/>
    <w:rsid w:val="21F35640"/>
    <w:rsid w:val="220A4AC0"/>
    <w:rsid w:val="22180203"/>
    <w:rsid w:val="221A27F8"/>
    <w:rsid w:val="22353A99"/>
    <w:rsid w:val="22571F8F"/>
    <w:rsid w:val="2258054D"/>
    <w:rsid w:val="226174F7"/>
    <w:rsid w:val="22826AA7"/>
    <w:rsid w:val="22AA7C62"/>
    <w:rsid w:val="22D63314"/>
    <w:rsid w:val="22E75CE7"/>
    <w:rsid w:val="22F81554"/>
    <w:rsid w:val="230104B5"/>
    <w:rsid w:val="2322058C"/>
    <w:rsid w:val="232C7CFD"/>
    <w:rsid w:val="234764C4"/>
    <w:rsid w:val="234B6EA1"/>
    <w:rsid w:val="23520A80"/>
    <w:rsid w:val="235C2C2A"/>
    <w:rsid w:val="2366346D"/>
    <w:rsid w:val="2372212B"/>
    <w:rsid w:val="237A1C9C"/>
    <w:rsid w:val="238F58DE"/>
    <w:rsid w:val="23BF5534"/>
    <w:rsid w:val="23D84719"/>
    <w:rsid w:val="23DA6637"/>
    <w:rsid w:val="23DC4798"/>
    <w:rsid w:val="23FF1819"/>
    <w:rsid w:val="241254D0"/>
    <w:rsid w:val="245E0E58"/>
    <w:rsid w:val="24654EF2"/>
    <w:rsid w:val="2478015A"/>
    <w:rsid w:val="24906390"/>
    <w:rsid w:val="249D061D"/>
    <w:rsid w:val="24A95456"/>
    <w:rsid w:val="24DF4095"/>
    <w:rsid w:val="24E66A98"/>
    <w:rsid w:val="24E848BD"/>
    <w:rsid w:val="24F86B97"/>
    <w:rsid w:val="25066475"/>
    <w:rsid w:val="250A3D20"/>
    <w:rsid w:val="251224EF"/>
    <w:rsid w:val="25164D14"/>
    <w:rsid w:val="2524556B"/>
    <w:rsid w:val="253036C5"/>
    <w:rsid w:val="255C595F"/>
    <w:rsid w:val="25627ED7"/>
    <w:rsid w:val="256C4478"/>
    <w:rsid w:val="2586288F"/>
    <w:rsid w:val="258913DE"/>
    <w:rsid w:val="258A1545"/>
    <w:rsid w:val="259579AF"/>
    <w:rsid w:val="25AE61AD"/>
    <w:rsid w:val="25AF3901"/>
    <w:rsid w:val="25D45CF3"/>
    <w:rsid w:val="25E212C2"/>
    <w:rsid w:val="25E971BF"/>
    <w:rsid w:val="25EA66EC"/>
    <w:rsid w:val="25F63B64"/>
    <w:rsid w:val="25F86847"/>
    <w:rsid w:val="261124C9"/>
    <w:rsid w:val="262A4A65"/>
    <w:rsid w:val="262D432B"/>
    <w:rsid w:val="26592706"/>
    <w:rsid w:val="266F5AC4"/>
    <w:rsid w:val="268C673B"/>
    <w:rsid w:val="26976104"/>
    <w:rsid w:val="269F789F"/>
    <w:rsid w:val="26A7610C"/>
    <w:rsid w:val="26B02D79"/>
    <w:rsid w:val="26C02E84"/>
    <w:rsid w:val="270245E9"/>
    <w:rsid w:val="271A3FF4"/>
    <w:rsid w:val="271C165B"/>
    <w:rsid w:val="271C167D"/>
    <w:rsid w:val="27657728"/>
    <w:rsid w:val="276D638F"/>
    <w:rsid w:val="276E60A8"/>
    <w:rsid w:val="27740168"/>
    <w:rsid w:val="277632B7"/>
    <w:rsid w:val="27870460"/>
    <w:rsid w:val="27B87321"/>
    <w:rsid w:val="2806176C"/>
    <w:rsid w:val="280D33AA"/>
    <w:rsid w:val="28113EB0"/>
    <w:rsid w:val="28126FC4"/>
    <w:rsid w:val="281D513E"/>
    <w:rsid w:val="28273DB0"/>
    <w:rsid w:val="283D3C7B"/>
    <w:rsid w:val="284978BE"/>
    <w:rsid w:val="284F059C"/>
    <w:rsid w:val="287F4BD2"/>
    <w:rsid w:val="288D6004"/>
    <w:rsid w:val="289B776E"/>
    <w:rsid w:val="28B74238"/>
    <w:rsid w:val="28B83CA7"/>
    <w:rsid w:val="28B90670"/>
    <w:rsid w:val="28E502F9"/>
    <w:rsid w:val="28E9374F"/>
    <w:rsid w:val="290D4C78"/>
    <w:rsid w:val="291E4C7F"/>
    <w:rsid w:val="2924391B"/>
    <w:rsid w:val="292900CD"/>
    <w:rsid w:val="292E3BDA"/>
    <w:rsid w:val="29363F06"/>
    <w:rsid w:val="293C49FC"/>
    <w:rsid w:val="296469CA"/>
    <w:rsid w:val="296F5B95"/>
    <w:rsid w:val="29AC777C"/>
    <w:rsid w:val="29BA4906"/>
    <w:rsid w:val="29DC4E43"/>
    <w:rsid w:val="29DE0525"/>
    <w:rsid w:val="29DF31AE"/>
    <w:rsid w:val="29EF70C8"/>
    <w:rsid w:val="2A164FAB"/>
    <w:rsid w:val="2A221D03"/>
    <w:rsid w:val="2A3716AB"/>
    <w:rsid w:val="2A390B59"/>
    <w:rsid w:val="2A3C3ED6"/>
    <w:rsid w:val="2A4E4E38"/>
    <w:rsid w:val="2AA937FF"/>
    <w:rsid w:val="2AB30D88"/>
    <w:rsid w:val="2AB63A05"/>
    <w:rsid w:val="2ADE2A02"/>
    <w:rsid w:val="2ADF0E38"/>
    <w:rsid w:val="2AF27EBA"/>
    <w:rsid w:val="2B067C09"/>
    <w:rsid w:val="2B0D2030"/>
    <w:rsid w:val="2B174DB8"/>
    <w:rsid w:val="2B1F7974"/>
    <w:rsid w:val="2B2D63A8"/>
    <w:rsid w:val="2B485DBB"/>
    <w:rsid w:val="2B692B05"/>
    <w:rsid w:val="2B69347C"/>
    <w:rsid w:val="2B80275A"/>
    <w:rsid w:val="2B8072A0"/>
    <w:rsid w:val="2B896433"/>
    <w:rsid w:val="2B8C0A94"/>
    <w:rsid w:val="2BB12B3E"/>
    <w:rsid w:val="2BDE1876"/>
    <w:rsid w:val="2BFD36BD"/>
    <w:rsid w:val="2C0F2F6A"/>
    <w:rsid w:val="2C0F50D6"/>
    <w:rsid w:val="2C1218DE"/>
    <w:rsid w:val="2C165FD1"/>
    <w:rsid w:val="2C1B7D0F"/>
    <w:rsid w:val="2C2D4C6B"/>
    <w:rsid w:val="2C322EE6"/>
    <w:rsid w:val="2C427C83"/>
    <w:rsid w:val="2C641CA9"/>
    <w:rsid w:val="2C7D66D9"/>
    <w:rsid w:val="2CF93CF0"/>
    <w:rsid w:val="2CFC1A59"/>
    <w:rsid w:val="2D3A09C2"/>
    <w:rsid w:val="2D4F5EF1"/>
    <w:rsid w:val="2D5F1F73"/>
    <w:rsid w:val="2D935C9C"/>
    <w:rsid w:val="2DAA2FAB"/>
    <w:rsid w:val="2DAD2E9F"/>
    <w:rsid w:val="2DE454E3"/>
    <w:rsid w:val="2E041312"/>
    <w:rsid w:val="2E0C0EE9"/>
    <w:rsid w:val="2E2C177E"/>
    <w:rsid w:val="2E337F5F"/>
    <w:rsid w:val="2E3D6CA4"/>
    <w:rsid w:val="2E5863BF"/>
    <w:rsid w:val="2E7C3545"/>
    <w:rsid w:val="2E7C6BFF"/>
    <w:rsid w:val="2E8E49CE"/>
    <w:rsid w:val="2EB35A8A"/>
    <w:rsid w:val="2EB502D6"/>
    <w:rsid w:val="2ED85A84"/>
    <w:rsid w:val="2EDA0A8D"/>
    <w:rsid w:val="2EDB3C25"/>
    <w:rsid w:val="2EF446C8"/>
    <w:rsid w:val="2F053CC0"/>
    <w:rsid w:val="2F28730D"/>
    <w:rsid w:val="2F570EAC"/>
    <w:rsid w:val="2F6B50D0"/>
    <w:rsid w:val="2F8266DB"/>
    <w:rsid w:val="2F8D7DD7"/>
    <w:rsid w:val="2FA54B8E"/>
    <w:rsid w:val="2FC47764"/>
    <w:rsid w:val="2FC63EED"/>
    <w:rsid w:val="2FF24058"/>
    <w:rsid w:val="30104E20"/>
    <w:rsid w:val="302E1AB0"/>
    <w:rsid w:val="30376066"/>
    <w:rsid w:val="303A34C5"/>
    <w:rsid w:val="304862D7"/>
    <w:rsid w:val="304E334A"/>
    <w:rsid w:val="30620D2A"/>
    <w:rsid w:val="30653A67"/>
    <w:rsid w:val="307B0582"/>
    <w:rsid w:val="307C24D8"/>
    <w:rsid w:val="308772AD"/>
    <w:rsid w:val="30C51137"/>
    <w:rsid w:val="30DA24F1"/>
    <w:rsid w:val="310959FE"/>
    <w:rsid w:val="3109732A"/>
    <w:rsid w:val="311E7922"/>
    <w:rsid w:val="314A1F6C"/>
    <w:rsid w:val="315E5833"/>
    <w:rsid w:val="3163373C"/>
    <w:rsid w:val="318F4225"/>
    <w:rsid w:val="31A029D3"/>
    <w:rsid w:val="31B63E54"/>
    <w:rsid w:val="31CF40EC"/>
    <w:rsid w:val="31EA2AAE"/>
    <w:rsid w:val="32080EDC"/>
    <w:rsid w:val="325956EE"/>
    <w:rsid w:val="328153EA"/>
    <w:rsid w:val="32AB7EAB"/>
    <w:rsid w:val="32B618E2"/>
    <w:rsid w:val="32B71D27"/>
    <w:rsid w:val="32D363F7"/>
    <w:rsid w:val="32DE07F1"/>
    <w:rsid w:val="32E5522F"/>
    <w:rsid w:val="33223C9B"/>
    <w:rsid w:val="332546A1"/>
    <w:rsid w:val="33323300"/>
    <w:rsid w:val="334B63B9"/>
    <w:rsid w:val="33715D71"/>
    <w:rsid w:val="33757A8B"/>
    <w:rsid w:val="338527AA"/>
    <w:rsid w:val="33894E5B"/>
    <w:rsid w:val="339E298D"/>
    <w:rsid w:val="33A83053"/>
    <w:rsid w:val="33AE0711"/>
    <w:rsid w:val="34777EA9"/>
    <w:rsid w:val="348573AD"/>
    <w:rsid w:val="34A47F83"/>
    <w:rsid w:val="34AD7267"/>
    <w:rsid w:val="34B6636C"/>
    <w:rsid w:val="34D423BC"/>
    <w:rsid w:val="34F24730"/>
    <w:rsid w:val="354220CE"/>
    <w:rsid w:val="354C0922"/>
    <w:rsid w:val="357E5409"/>
    <w:rsid w:val="35945D5F"/>
    <w:rsid w:val="35AD288F"/>
    <w:rsid w:val="35B3556B"/>
    <w:rsid w:val="35BC634B"/>
    <w:rsid w:val="35C30C57"/>
    <w:rsid w:val="35EE0279"/>
    <w:rsid w:val="35F5325E"/>
    <w:rsid w:val="360217A9"/>
    <w:rsid w:val="360630CA"/>
    <w:rsid w:val="360A76FC"/>
    <w:rsid w:val="36257DFE"/>
    <w:rsid w:val="366A08A1"/>
    <w:rsid w:val="369E612F"/>
    <w:rsid w:val="36B30C4E"/>
    <w:rsid w:val="36D862D6"/>
    <w:rsid w:val="37095940"/>
    <w:rsid w:val="371E73E3"/>
    <w:rsid w:val="372376B1"/>
    <w:rsid w:val="375168B8"/>
    <w:rsid w:val="376B45FB"/>
    <w:rsid w:val="376D57DD"/>
    <w:rsid w:val="378604BC"/>
    <w:rsid w:val="379D37A8"/>
    <w:rsid w:val="37C65210"/>
    <w:rsid w:val="37E81DE8"/>
    <w:rsid w:val="37ED7FCB"/>
    <w:rsid w:val="37FC77B3"/>
    <w:rsid w:val="38275D59"/>
    <w:rsid w:val="3848012E"/>
    <w:rsid w:val="386436F9"/>
    <w:rsid w:val="386B5E5A"/>
    <w:rsid w:val="386C1A40"/>
    <w:rsid w:val="38894BC2"/>
    <w:rsid w:val="38A30A78"/>
    <w:rsid w:val="38A32AFD"/>
    <w:rsid w:val="38F86950"/>
    <w:rsid w:val="3938603F"/>
    <w:rsid w:val="39405845"/>
    <w:rsid w:val="39525C52"/>
    <w:rsid w:val="3956425B"/>
    <w:rsid w:val="395D47DD"/>
    <w:rsid w:val="3960395C"/>
    <w:rsid w:val="3998008B"/>
    <w:rsid w:val="39A17569"/>
    <w:rsid w:val="39A64D30"/>
    <w:rsid w:val="39A7665D"/>
    <w:rsid w:val="39C46CC2"/>
    <w:rsid w:val="39D02824"/>
    <w:rsid w:val="39D75B08"/>
    <w:rsid w:val="39D77B70"/>
    <w:rsid w:val="39D866E1"/>
    <w:rsid w:val="3A120448"/>
    <w:rsid w:val="3A202424"/>
    <w:rsid w:val="3A742699"/>
    <w:rsid w:val="3A7B653B"/>
    <w:rsid w:val="3A92651D"/>
    <w:rsid w:val="3AE56B1A"/>
    <w:rsid w:val="3AF45BE0"/>
    <w:rsid w:val="3AF460F5"/>
    <w:rsid w:val="3B223EA3"/>
    <w:rsid w:val="3B446969"/>
    <w:rsid w:val="3B6141E8"/>
    <w:rsid w:val="3B721C7C"/>
    <w:rsid w:val="3B866111"/>
    <w:rsid w:val="3B8F2C3B"/>
    <w:rsid w:val="3B9E5263"/>
    <w:rsid w:val="3BAC24B4"/>
    <w:rsid w:val="3BB9266A"/>
    <w:rsid w:val="3BC308CB"/>
    <w:rsid w:val="3BCA2CB9"/>
    <w:rsid w:val="3BEA5380"/>
    <w:rsid w:val="3BEB5AC1"/>
    <w:rsid w:val="3C0637C5"/>
    <w:rsid w:val="3C1D10AF"/>
    <w:rsid w:val="3C2D3885"/>
    <w:rsid w:val="3C3F24CA"/>
    <w:rsid w:val="3C4A6EF1"/>
    <w:rsid w:val="3C5D7D9D"/>
    <w:rsid w:val="3C6117DB"/>
    <w:rsid w:val="3CBA3D07"/>
    <w:rsid w:val="3D040848"/>
    <w:rsid w:val="3D1C54C3"/>
    <w:rsid w:val="3D5B6BC1"/>
    <w:rsid w:val="3D6C60E9"/>
    <w:rsid w:val="3D7709E1"/>
    <w:rsid w:val="3D770AE6"/>
    <w:rsid w:val="3D855C98"/>
    <w:rsid w:val="3D8E14F0"/>
    <w:rsid w:val="3DB40CE9"/>
    <w:rsid w:val="3DBB6197"/>
    <w:rsid w:val="3DD81385"/>
    <w:rsid w:val="3DF60D58"/>
    <w:rsid w:val="3DF7305F"/>
    <w:rsid w:val="3DF92A28"/>
    <w:rsid w:val="3E0063C6"/>
    <w:rsid w:val="3E3924A4"/>
    <w:rsid w:val="3E3B4E73"/>
    <w:rsid w:val="3E6B3DB3"/>
    <w:rsid w:val="3E7B3881"/>
    <w:rsid w:val="3E900150"/>
    <w:rsid w:val="3EAA2F03"/>
    <w:rsid w:val="3EC70EA5"/>
    <w:rsid w:val="3EC949BD"/>
    <w:rsid w:val="3EE47CDB"/>
    <w:rsid w:val="3F0C1354"/>
    <w:rsid w:val="3F0E6DD8"/>
    <w:rsid w:val="3F1D1FAD"/>
    <w:rsid w:val="3F2106C0"/>
    <w:rsid w:val="3F3A23A7"/>
    <w:rsid w:val="3F453F96"/>
    <w:rsid w:val="3F6B74EC"/>
    <w:rsid w:val="3F7E2CB5"/>
    <w:rsid w:val="3FCB42E0"/>
    <w:rsid w:val="3FF2193A"/>
    <w:rsid w:val="401D6B00"/>
    <w:rsid w:val="402121C3"/>
    <w:rsid w:val="40337EDF"/>
    <w:rsid w:val="404F2B17"/>
    <w:rsid w:val="405979F4"/>
    <w:rsid w:val="4081166C"/>
    <w:rsid w:val="40895D14"/>
    <w:rsid w:val="40944D7C"/>
    <w:rsid w:val="40A168EC"/>
    <w:rsid w:val="40AF3CC5"/>
    <w:rsid w:val="40B90F2A"/>
    <w:rsid w:val="40BA2B58"/>
    <w:rsid w:val="40D07554"/>
    <w:rsid w:val="40D66A05"/>
    <w:rsid w:val="40E62A45"/>
    <w:rsid w:val="41072211"/>
    <w:rsid w:val="412067A0"/>
    <w:rsid w:val="415B34AA"/>
    <w:rsid w:val="41C73588"/>
    <w:rsid w:val="41DC783A"/>
    <w:rsid w:val="41EC43CC"/>
    <w:rsid w:val="41FF695D"/>
    <w:rsid w:val="420E3D35"/>
    <w:rsid w:val="42132798"/>
    <w:rsid w:val="42161353"/>
    <w:rsid w:val="42260DDB"/>
    <w:rsid w:val="42642ED6"/>
    <w:rsid w:val="427E5E44"/>
    <w:rsid w:val="42967F6B"/>
    <w:rsid w:val="42D665BD"/>
    <w:rsid w:val="42E55F8A"/>
    <w:rsid w:val="42EA05CE"/>
    <w:rsid w:val="42F42673"/>
    <w:rsid w:val="430B24DB"/>
    <w:rsid w:val="430F45FA"/>
    <w:rsid w:val="43417A49"/>
    <w:rsid w:val="43456981"/>
    <w:rsid w:val="435C1DB6"/>
    <w:rsid w:val="4363766A"/>
    <w:rsid w:val="436430B4"/>
    <w:rsid w:val="43821027"/>
    <w:rsid w:val="43E560F1"/>
    <w:rsid w:val="43EA36A6"/>
    <w:rsid w:val="440F5436"/>
    <w:rsid w:val="44154DB3"/>
    <w:rsid w:val="44520CA4"/>
    <w:rsid w:val="44B83ECB"/>
    <w:rsid w:val="44D3139A"/>
    <w:rsid w:val="45052DCE"/>
    <w:rsid w:val="450A2699"/>
    <w:rsid w:val="450D34CE"/>
    <w:rsid w:val="452112A4"/>
    <w:rsid w:val="454022A4"/>
    <w:rsid w:val="454A2BAB"/>
    <w:rsid w:val="45726C0C"/>
    <w:rsid w:val="458060A2"/>
    <w:rsid w:val="459308E1"/>
    <w:rsid w:val="459D425B"/>
    <w:rsid w:val="45A93012"/>
    <w:rsid w:val="45D4644E"/>
    <w:rsid w:val="45EA1973"/>
    <w:rsid w:val="46103126"/>
    <w:rsid w:val="461D3542"/>
    <w:rsid w:val="465F6C1E"/>
    <w:rsid w:val="467E0A90"/>
    <w:rsid w:val="46A908AE"/>
    <w:rsid w:val="46AC4403"/>
    <w:rsid w:val="46B72EB2"/>
    <w:rsid w:val="46E84813"/>
    <w:rsid w:val="46E930B2"/>
    <w:rsid w:val="46F10BCE"/>
    <w:rsid w:val="46F74E8F"/>
    <w:rsid w:val="47172AA3"/>
    <w:rsid w:val="472E0158"/>
    <w:rsid w:val="47562684"/>
    <w:rsid w:val="477A6E15"/>
    <w:rsid w:val="47847499"/>
    <w:rsid w:val="47862D65"/>
    <w:rsid w:val="47B56EA9"/>
    <w:rsid w:val="47CB2C43"/>
    <w:rsid w:val="47D12ED9"/>
    <w:rsid w:val="48082ACA"/>
    <w:rsid w:val="480B0368"/>
    <w:rsid w:val="484A6384"/>
    <w:rsid w:val="484A762B"/>
    <w:rsid w:val="4850165C"/>
    <w:rsid w:val="48732DFA"/>
    <w:rsid w:val="488E040A"/>
    <w:rsid w:val="48997F81"/>
    <w:rsid w:val="48F33103"/>
    <w:rsid w:val="492A07DE"/>
    <w:rsid w:val="49430151"/>
    <w:rsid w:val="494527BF"/>
    <w:rsid w:val="494F7DD2"/>
    <w:rsid w:val="495C7E9F"/>
    <w:rsid w:val="49624874"/>
    <w:rsid w:val="49703731"/>
    <w:rsid w:val="49886DAD"/>
    <w:rsid w:val="499E6F1D"/>
    <w:rsid w:val="49A77B62"/>
    <w:rsid w:val="49B56F00"/>
    <w:rsid w:val="49C4790B"/>
    <w:rsid w:val="49C56F37"/>
    <w:rsid w:val="49F51078"/>
    <w:rsid w:val="4A1A1AFC"/>
    <w:rsid w:val="4A1C7F69"/>
    <w:rsid w:val="4A2D3A31"/>
    <w:rsid w:val="4A371223"/>
    <w:rsid w:val="4A4A7BE5"/>
    <w:rsid w:val="4A693618"/>
    <w:rsid w:val="4A711A97"/>
    <w:rsid w:val="4A83553B"/>
    <w:rsid w:val="4A9A0838"/>
    <w:rsid w:val="4AE86BB0"/>
    <w:rsid w:val="4AEB2504"/>
    <w:rsid w:val="4AEE5C79"/>
    <w:rsid w:val="4AF6539D"/>
    <w:rsid w:val="4B294864"/>
    <w:rsid w:val="4B315A79"/>
    <w:rsid w:val="4B3E01D9"/>
    <w:rsid w:val="4B44512E"/>
    <w:rsid w:val="4B45028D"/>
    <w:rsid w:val="4B670988"/>
    <w:rsid w:val="4B786F14"/>
    <w:rsid w:val="4B8E10E1"/>
    <w:rsid w:val="4BA2431A"/>
    <w:rsid w:val="4BA615AB"/>
    <w:rsid w:val="4BC14EAA"/>
    <w:rsid w:val="4BCA51DF"/>
    <w:rsid w:val="4BD316DE"/>
    <w:rsid w:val="4BDA5581"/>
    <w:rsid w:val="4BE12DF8"/>
    <w:rsid w:val="4C012A5D"/>
    <w:rsid w:val="4C050246"/>
    <w:rsid w:val="4C090181"/>
    <w:rsid w:val="4C0A2342"/>
    <w:rsid w:val="4C0F23A4"/>
    <w:rsid w:val="4C120763"/>
    <w:rsid w:val="4C2B3FC9"/>
    <w:rsid w:val="4C2D2477"/>
    <w:rsid w:val="4C2F41A4"/>
    <w:rsid w:val="4C3F1E41"/>
    <w:rsid w:val="4C6263AC"/>
    <w:rsid w:val="4C640136"/>
    <w:rsid w:val="4C6659E2"/>
    <w:rsid w:val="4C695EFE"/>
    <w:rsid w:val="4C84479B"/>
    <w:rsid w:val="4C862C0F"/>
    <w:rsid w:val="4C932E1E"/>
    <w:rsid w:val="4CCB3DF0"/>
    <w:rsid w:val="4D2C26AC"/>
    <w:rsid w:val="4D395BE3"/>
    <w:rsid w:val="4D6A309D"/>
    <w:rsid w:val="4D98417A"/>
    <w:rsid w:val="4D9E31C3"/>
    <w:rsid w:val="4DAA7C02"/>
    <w:rsid w:val="4DB32039"/>
    <w:rsid w:val="4DB6655A"/>
    <w:rsid w:val="4DBB1AD3"/>
    <w:rsid w:val="4DC108F4"/>
    <w:rsid w:val="4DCE3456"/>
    <w:rsid w:val="4DDA0C37"/>
    <w:rsid w:val="4DDD6C4C"/>
    <w:rsid w:val="4DE508E7"/>
    <w:rsid w:val="4DF0484B"/>
    <w:rsid w:val="4E0176F5"/>
    <w:rsid w:val="4E172758"/>
    <w:rsid w:val="4E1822D1"/>
    <w:rsid w:val="4E1B37B3"/>
    <w:rsid w:val="4E2A14DC"/>
    <w:rsid w:val="4E361A17"/>
    <w:rsid w:val="4E414BB2"/>
    <w:rsid w:val="4E580586"/>
    <w:rsid w:val="4E7E4296"/>
    <w:rsid w:val="4E803067"/>
    <w:rsid w:val="4EA83AAD"/>
    <w:rsid w:val="4ECC4824"/>
    <w:rsid w:val="4ED24E8A"/>
    <w:rsid w:val="4ED54FF5"/>
    <w:rsid w:val="4ED75229"/>
    <w:rsid w:val="4EDE0854"/>
    <w:rsid w:val="4EE04D87"/>
    <w:rsid w:val="4EF15B53"/>
    <w:rsid w:val="4EFD4D67"/>
    <w:rsid w:val="4F2C4F1E"/>
    <w:rsid w:val="4F2E4CF6"/>
    <w:rsid w:val="4F4064EA"/>
    <w:rsid w:val="4F5603E7"/>
    <w:rsid w:val="4F561D6E"/>
    <w:rsid w:val="4F5624CB"/>
    <w:rsid w:val="4FB467F9"/>
    <w:rsid w:val="4FC0104B"/>
    <w:rsid w:val="4FD02F65"/>
    <w:rsid w:val="4FFA4F97"/>
    <w:rsid w:val="501D1DF1"/>
    <w:rsid w:val="50393C7C"/>
    <w:rsid w:val="504E6446"/>
    <w:rsid w:val="504F4274"/>
    <w:rsid w:val="50511613"/>
    <w:rsid w:val="509415A3"/>
    <w:rsid w:val="509E6891"/>
    <w:rsid w:val="50F76B9E"/>
    <w:rsid w:val="50FA697E"/>
    <w:rsid w:val="510D07DF"/>
    <w:rsid w:val="511103F6"/>
    <w:rsid w:val="51122051"/>
    <w:rsid w:val="512D6C02"/>
    <w:rsid w:val="5147524A"/>
    <w:rsid w:val="51517578"/>
    <w:rsid w:val="51741E18"/>
    <w:rsid w:val="518F39BC"/>
    <w:rsid w:val="519B28E7"/>
    <w:rsid w:val="51D51D50"/>
    <w:rsid w:val="51DA0248"/>
    <w:rsid w:val="51F86E77"/>
    <w:rsid w:val="51FA0844"/>
    <w:rsid w:val="520619D1"/>
    <w:rsid w:val="52075749"/>
    <w:rsid w:val="52171A71"/>
    <w:rsid w:val="521E692B"/>
    <w:rsid w:val="521F4D42"/>
    <w:rsid w:val="523310B4"/>
    <w:rsid w:val="523B60E7"/>
    <w:rsid w:val="52761FB3"/>
    <w:rsid w:val="52832C8D"/>
    <w:rsid w:val="52C640CA"/>
    <w:rsid w:val="52DB3A4A"/>
    <w:rsid w:val="52E57CC3"/>
    <w:rsid w:val="5312550A"/>
    <w:rsid w:val="531E0296"/>
    <w:rsid w:val="532C5467"/>
    <w:rsid w:val="533F25FE"/>
    <w:rsid w:val="534A725B"/>
    <w:rsid w:val="535D2659"/>
    <w:rsid w:val="53732CCA"/>
    <w:rsid w:val="53B97AA6"/>
    <w:rsid w:val="53C16B47"/>
    <w:rsid w:val="53DE69BF"/>
    <w:rsid w:val="53FB3968"/>
    <w:rsid w:val="541E45C6"/>
    <w:rsid w:val="542A552E"/>
    <w:rsid w:val="5491788F"/>
    <w:rsid w:val="549C3736"/>
    <w:rsid w:val="54BC6C04"/>
    <w:rsid w:val="54BF0B57"/>
    <w:rsid w:val="54C31D87"/>
    <w:rsid w:val="54D723E8"/>
    <w:rsid w:val="550721D5"/>
    <w:rsid w:val="5508674D"/>
    <w:rsid w:val="551D0BF2"/>
    <w:rsid w:val="55422537"/>
    <w:rsid w:val="55716DA6"/>
    <w:rsid w:val="55A47060"/>
    <w:rsid w:val="55AC636A"/>
    <w:rsid w:val="55C15CC7"/>
    <w:rsid w:val="55D553DE"/>
    <w:rsid w:val="55FD526E"/>
    <w:rsid w:val="560C4AF6"/>
    <w:rsid w:val="563648E8"/>
    <w:rsid w:val="56496330"/>
    <w:rsid w:val="566B73D8"/>
    <w:rsid w:val="56845608"/>
    <w:rsid w:val="568F1219"/>
    <w:rsid w:val="569972B8"/>
    <w:rsid w:val="56A650A5"/>
    <w:rsid w:val="56B62362"/>
    <w:rsid w:val="56B967C0"/>
    <w:rsid w:val="56BD06BD"/>
    <w:rsid w:val="56BE67A9"/>
    <w:rsid w:val="56C677A2"/>
    <w:rsid w:val="56EE7782"/>
    <w:rsid w:val="56F20776"/>
    <w:rsid w:val="57550496"/>
    <w:rsid w:val="576B0D91"/>
    <w:rsid w:val="576D19D8"/>
    <w:rsid w:val="5772013B"/>
    <w:rsid w:val="577833D3"/>
    <w:rsid w:val="57830686"/>
    <w:rsid w:val="57A859DE"/>
    <w:rsid w:val="57C96345"/>
    <w:rsid w:val="57D17697"/>
    <w:rsid w:val="57D17EB0"/>
    <w:rsid w:val="57D92384"/>
    <w:rsid w:val="57DA74B2"/>
    <w:rsid w:val="57EB60A6"/>
    <w:rsid w:val="58020827"/>
    <w:rsid w:val="581808D2"/>
    <w:rsid w:val="581E2464"/>
    <w:rsid w:val="58456F28"/>
    <w:rsid w:val="58483A19"/>
    <w:rsid w:val="588E3A11"/>
    <w:rsid w:val="58941028"/>
    <w:rsid w:val="58944362"/>
    <w:rsid w:val="58A44110"/>
    <w:rsid w:val="58B51F1D"/>
    <w:rsid w:val="58D10401"/>
    <w:rsid w:val="58DE21CC"/>
    <w:rsid w:val="58EE4B98"/>
    <w:rsid w:val="59090B79"/>
    <w:rsid w:val="5927169E"/>
    <w:rsid w:val="592B5CCD"/>
    <w:rsid w:val="59605D1D"/>
    <w:rsid w:val="5973475B"/>
    <w:rsid w:val="59843637"/>
    <w:rsid w:val="5985740A"/>
    <w:rsid w:val="598F196F"/>
    <w:rsid w:val="59921ECA"/>
    <w:rsid w:val="59DA4375"/>
    <w:rsid w:val="59DD00B8"/>
    <w:rsid w:val="59E059E3"/>
    <w:rsid w:val="5A095DD5"/>
    <w:rsid w:val="5A6B2CE6"/>
    <w:rsid w:val="5A726558"/>
    <w:rsid w:val="5A7824D1"/>
    <w:rsid w:val="5A887884"/>
    <w:rsid w:val="5AAD66A8"/>
    <w:rsid w:val="5AB133D7"/>
    <w:rsid w:val="5AE61628"/>
    <w:rsid w:val="5AE8100D"/>
    <w:rsid w:val="5B051166"/>
    <w:rsid w:val="5B117EC0"/>
    <w:rsid w:val="5B2616E5"/>
    <w:rsid w:val="5B390FD6"/>
    <w:rsid w:val="5B3A4C3E"/>
    <w:rsid w:val="5B884B96"/>
    <w:rsid w:val="5B8B2F47"/>
    <w:rsid w:val="5B8D5650"/>
    <w:rsid w:val="5BA31AE1"/>
    <w:rsid w:val="5BA94216"/>
    <w:rsid w:val="5BB30012"/>
    <w:rsid w:val="5BE57F51"/>
    <w:rsid w:val="5BF81968"/>
    <w:rsid w:val="5BF93517"/>
    <w:rsid w:val="5C0738BD"/>
    <w:rsid w:val="5C1C5EAD"/>
    <w:rsid w:val="5C217C66"/>
    <w:rsid w:val="5C566570"/>
    <w:rsid w:val="5C9811A6"/>
    <w:rsid w:val="5C983278"/>
    <w:rsid w:val="5CB36BF9"/>
    <w:rsid w:val="5CD76156"/>
    <w:rsid w:val="5D090FC9"/>
    <w:rsid w:val="5D201AFA"/>
    <w:rsid w:val="5D3C28F4"/>
    <w:rsid w:val="5D480F4A"/>
    <w:rsid w:val="5D594A1D"/>
    <w:rsid w:val="5D655B65"/>
    <w:rsid w:val="5D7167F0"/>
    <w:rsid w:val="5D720DAB"/>
    <w:rsid w:val="5D7217AC"/>
    <w:rsid w:val="5D85328B"/>
    <w:rsid w:val="5D8E0A9E"/>
    <w:rsid w:val="5DA725AA"/>
    <w:rsid w:val="5DB2629A"/>
    <w:rsid w:val="5DF431B0"/>
    <w:rsid w:val="5E274ED0"/>
    <w:rsid w:val="5E354417"/>
    <w:rsid w:val="5E4C2B8A"/>
    <w:rsid w:val="5E521140"/>
    <w:rsid w:val="5E8575A0"/>
    <w:rsid w:val="5E877CCC"/>
    <w:rsid w:val="5EAF03E4"/>
    <w:rsid w:val="5F184544"/>
    <w:rsid w:val="5F1921D5"/>
    <w:rsid w:val="5F4B3AE6"/>
    <w:rsid w:val="5F4F6A72"/>
    <w:rsid w:val="5F663BE7"/>
    <w:rsid w:val="5F7224DB"/>
    <w:rsid w:val="5F787A5F"/>
    <w:rsid w:val="5F9A366E"/>
    <w:rsid w:val="5FA2526B"/>
    <w:rsid w:val="5FAA3C47"/>
    <w:rsid w:val="5FAE2523"/>
    <w:rsid w:val="5FB867FE"/>
    <w:rsid w:val="5FC11647"/>
    <w:rsid w:val="5FD9297E"/>
    <w:rsid w:val="5FF61953"/>
    <w:rsid w:val="5FFD0B6C"/>
    <w:rsid w:val="60001698"/>
    <w:rsid w:val="60085E78"/>
    <w:rsid w:val="600E54F4"/>
    <w:rsid w:val="6032784E"/>
    <w:rsid w:val="604157B4"/>
    <w:rsid w:val="60486FFC"/>
    <w:rsid w:val="60723E07"/>
    <w:rsid w:val="607B75C7"/>
    <w:rsid w:val="60962DEF"/>
    <w:rsid w:val="60A827A3"/>
    <w:rsid w:val="60AF3511"/>
    <w:rsid w:val="60C43433"/>
    <w:rsid w:val="60C62FE4"/>
    <w:rsid w:val="60CE34D7"/>
    <w:rsid w:val="60D51A59"/>
    <w:rsid w:val="60E82224"/>
    <w:rsid w:val="60F575C1"/>
    <w:rsid w:val="610408B9"/>
    <w:rsid w:val="61041E69"/>
    <w:rsid w:val="61147D5F"/>
    <w:rsid w:val="61205264"/>
    <w:rsid w:val="61375D1C"/>
    <w:rsid w:val="613970D9"/>
    <w:rsid w:val="613C3374"/>
    <w:rsid w:val="61416FC5"/>
    <w:rsid w:val="614B5652"/>
    <w:rsid w:val="614D13CA"/>
    <w:rsid w:val="6150733C"/>
    <w:rsid w:val="6154120C"/>
    <w:rsid w:val="61591FFE"/>
    <w:rsid w:val="61AB7895"/>
    <w:rsid w:val="61B17DFE"/>
    <w:rsid w:val="61DC3982"/>
    <w:rsid w:val="61E534F2"/>
    <w:rsid w:val="61EC5559"/>
    <w:rsid w:val="62093D72"/>
    <w:rsid w:val="622C78BF"/>
    <w:rsid w:val="624F0E95"/>
    <w:rsid w:val="626A0523"/>
    <w:rsid w:val="6283774C"/>
    <w:rsid w:val="62847EA7"/>
    <w:rsid w:val="628978A3"/>
    <w:rsid w:val="629C6B63"/>
    <w:rsid w:val="62A74B0A"/>
    <w:rsid w:val="62AD0C68"/>
    <w:rsid w:val="62B80F1D"/>
    <w:rsid w:val="62DB637F"/>
    <w:rsid w:val="62FA10BA"/>
    <w:rsid w:val="62FD5017"/>
    <w:rsid w:val="6311599C"/>
    <w:rsid w:val="631C6F72"/>
    <w:rsid w:val="63296CF6"/>
    <w:rsid w:val="63532130"/>
    <w:rsid w:val="635F5259"/>
    <w:rsid w:val="63897589"/>
    <w:rsid w:val="638B5C0F"/>
    <w:rsid w:val="63B6253E"/>
    <w:rsid w:val="63D615FE"/>
    <w:rsid w:val="63FE23D2"/>
    <w:rsid w:val="640B7333"/>
    <w:rsid w:val="64130AF2"/>
    <w:rsid w:val="64520C49"/>
    <w:rsid w:val="6456548C"/>
    <w:rsid w:val="6469117D"/>
    <w:rsid w:val="646D53D2"/>
    <w:rsid w:val="64871562"/>
    <w:rsid w:val="6495161C"/>
    <w:rsid w:val="64C51278"/>
    <w:rsid w:val="64C71C7D"/>
    <w:rsid w:val="64E40083"/>
    <w:rsid w:val="64E70F5A"/>
    <w:rsid w:val="64EA7FB1"/>
    <w:rsid w:val="64EB5CA0"/>
    <w:rsid w:val="64EC6C5A"/>
    <w:rsid w:val="64F735D8"/>
    <w:rsid w:val="650622C7"/>
    <w:rsid w:val="65217654"/>
    <w:rsid w:val="652E5CCD"/>
    <w:rsid w:val="653D7AF3"/>
    <w:rsid w:val="654A4CF7"/>
    <w:rsid w:val="65767CBF"/>
    <w:rsid w:val="657A67FD"/>
    <w:rsid w:val="657B0A8B"/>
    <w:rsid w:val="657F0F4A"/>
    <w:rsid w:val="65B119A5"/>
    <w:rsid w:val="65C366A8"/>
    <w:rsid w:val="65F916BF"/>
    <w:rsid w:val="6622535F"/>
    <w:rsid w:val="66303957"/>
    <w:rsid w:val="66565CBE"/>
    <w:rsid w:val="6660394E"/>
    <w:rsid w:val="66694F7C"/>
    <w:rsid w:val="666A0E45"/>
    <w:rsid w:val="66A12CC1"/>
    <w:rsid w:val="66D045C0"/>
    <w:rsid w:val="66F25116"/>
    <w:rsid w:val="67056E4D"/>
    <w:rsid w:val="670D325C"/>
    <w:rsid w:val="670E76D1"/>
    <w:rsid w:val="6721754C"/>
    <w:rsid w:val="67384B93"/>
    <w:rsid w:val="675608AD"/>
    <w:rsid w:val="67574E33"/>
    <w:rsid w:val="67630CEF"/>
    <w:rsid w:val="67673A4D"/>
    <w:rsid w:val="67745B77"/>
    <w:rsid w:val="6779791F"/>
    <w:rsid w:val="678D3082"/>
    <w:rsid w:val="67985461"/>
    <w:rsid w:val="67AD0D27"/>
    <w:rsid w:val="67D77C44"/>
    <w:rsid w:val="67ED7128"/>
    <w:rsid w:val="67FD0C7B"/>
    <w:rsid w:val="682C7F1C"/>
    <w:rsid w:val="68372387"/>
    <w:rsid w:val="685427BA"/>
    <w:rsid w:val="685672D5"/>
    <w:rsid w:val="68645048"/>
    <w:rsid w:val="687A1DDA"/>
    <w:rsid w:val="68816D21"/>
    <w:rsid w:val="688F394F"/>
    <w:rsid w:val="689E42BA"/>
    <w:rsid w:val="68C370B8"/>
    <w:rsid w:val="68EE7F18"/>
    <w:rsid w:val="690459DC"/>
    <w:rsid w:val="690B7AFD"/>
    <w:rsid w:val="693E35FC"/>
    <w:rsid w:val="69543567"/>
    <w:rsid w:val="695F0DE2"/>
    <w:rsid w:val="69BE7BAE"/>
    <w:rsid w:val="69C0334B"/>
    <w:rsid w:val="69E74116"/>
    <w:rsid w:val="69EE2558"/>
    <w:rsid w:val="6A180980"/>
    <w:rsid w:val="6A4120F3"/>
    <w:rsid w:val="6A595F4B"/>
    <w:rsid w:val="6A6D318E"/>
    <w:rsid w:val="6A7A5B75"/>
    <w:rsid w:val="6A8C296E"/>
    <w:rsid w:val="6A90444F"/>
    <w:rsid w:val="6A930078"/>
    <w:rsid w:val="6A98140E"/>
    <w:rsid w:val="6AB63A2C"/>
    <w:rsid w:val="6AFC4C50"/>
    <w:rsid w:val="6AFF6DD9"/>
    <w:rsid w:val="6B0C476A"/>
    <w:rsid w:val="6B186259"/>
    <w:rsid w:val="6B2031BA"/>
    <w:rsid w:val="6B3034CF"/>
    <w:rsid w:val="6B6721F6"/>
    <w:rsid w:val="6B6D57AA"/>
    <w:rsid w:val="6B713444"/>
    <w:rsid w:val="6B7A60D6"/>
    <w:rsid w:val="6B8D38AF"/>
    <w:rsid w:val="6B9F6D44"/>
    <w:rsid w:val="6BA13391"/>
    <w:rsid w:val="6BBE33B0"/>
    <w:rsid w:val="6C10654D"/>
    <w:rsid w:val="6C114BD8"/>
    <w:rsid w:val="6C203A9A"/>
    <w:rsid w:val="6C27567D"/>
    <w:rsid w:val="6C385BB0"/>
    <w:rsid w:val="6C4D3B26"/>
    <w:rsid w:val="6C5D2B9F"/>
    <w:rsid w:val="6C5F1620"/>
    <w:rsid w:val="6C6805AA"/>
    <w:rsid w:val="6C7A4CD0"/>
    <w:rsid w:val="6CA51C12"/>
    <w:rsid w:val="6CA6506C"/>
    <w:rsid w:val="6CB467A2"/>
    <w:rsid w:val="6CB75CCD"/>
    <w:rsid w:val="6D2C16A8"/>
    <w:rsid w:val="6D2D26D4"/>
    <w:rsid w:val="6D6F7597"/>
    <w:rsid w:val="6D6F7FB5"/>
    <w:rsid w:val="6D7A1735"/>
    <w:rsid w:val="6D7F429F"/>
    <w:rsid w:val="6DA07B3F"/>
    <w:rsid w:val="6DC3209D"/>
    <w:rsid w:val="6DE80D4D"/>
    <w:rsid w:val="6E061A24"/>
    <w:rsid w:val="6E177FF7"/>
    <w:rsid w:val="6E6C0A7C"/>
    <w:rsid w:val="6E9303C1"/>
    <w:rsid w:val="6EA51167"/>
    <w:rsid w:val="6EB40345"/>
    <w:rsid w:val="6EB61639"/>
    <w:rsid w:val="6EBC5389"/>
    <w:rsid w:val="6EC55FDD"/>
    <w:rsid w:val="6ECD1B9A"/>
    <w:rsid w:val="6ECF03D4"/>
    <w:rsid w:val="6EE13652"/>
    <w:rsid w:val="6EEA4B30"/>
    <w:rsid w:val="6EEB1850"/>
    <w:rsid w:val="6EEB4762"/>
    <w:rsid w:val="6EF872E1"/>
    <w:rsid w:val="6F1D62F1"/>
    <w:rsid w:val="6F375CC5"/>
    <w:rsid w:val="6F5617CA"/>
    <w:rsid w:val="6F785B86"/>
    <w:rsid w:val="6F7A3C37"/>
    <w:rsid w:val="6F7C592F"/>
    <w:rsid w:val="6F802A29"/>
    <w:rsid w:val="6F870092"/>
    <w:rsid w:val="6F956509"/>
    <w:rsid w:val="6FB841C5"/>
    <w:rsid w:val="6FC02C16"/>
    <w:rsid w:val="6FCD1928"/>
    <w:rsid w:val="6FE041CA"/>
    <w:rsid w:val="6FE72CBB"/>
    <w:rsid w:val="6FEC219A"/>
    <w:rsid w:val="6FF06362"/>
    <w:rsid w:val="6FF6475E"/>
    <w:rsid w:val="70184EA3"/>
    <w:rsid w:val="702045C8"/>
    <w:rsid w:val="7027583E"/>
    <w:rsid w:val="70510224"/>
    <w:rsid w:val="705644E9"/>
    <w:rsid w:val="70670B75"/>
    <w:rsid w:val="706A537D"/>
    <w:rsid w:val="70805020"/>
    <w:rsid w:val="70B51F79"/>
    <w:rsid w:val="70C3076C"/>
    <w:rsid w:val="70CB53E1"/>
    <w:rsid w:val="70D10B12"/>
    <w:rsid w:val="70E45041"/>
    <w:rsid w:val="70EE0CC9"/>
    <w:rsid w:val="70F26F51"/>
    <w:rsid w:val="71264E26"/>
    <w:rsid w:val="71407E5A"/>
    <w:rsid w:val="714B29BC"/>
    <w:rsid w:val="714E12CF"/>
    <w:rsid w:val="7177320B"/>
    <w:rsid w:val="718439E8"/>
    <w:rsid w:val="71EC3355"/>
    <w:rsid w:val="71FA003B"/>
    <w:rsid w:val="7209016D"/>
    <w:rsid w:val="72282CA4"/>
    <w:rsid w:val="722C363E"/>
    <w:rsid w:val="72391C11"/>
    <w:rsid w:val="725312D9"/>
    <w:rsid w:val="7259341C"/>
    <w:rsid w:val="72850298"/>
    <w:rsid w:val="728B00C1"/>
    <w:rsid w:val="72AB2340"/>
    <w:rsid w:val="72AD1B74"/>
    <w:rsid w:val="72CC4FA3"/>
    <w:rsid w:val="72CD0797"/>
    <w:rsid w:val="72E82720"/>
    <w:rsid w:val="73047240"/>
    <w:rsid w:val="7308383F"/>
    <w:rsid w:val="73181763"/>
    <w:rsid w:val="73214E54"/>
    <w:rsid w:val="73215799"/>
    <w:rsid w:val="733E3EC7"/>
    <w:rsid w:val="733E6DC5"/>
    <w:rsid w:val="7341675A"/>
    <w:rsid w:val="734521A8"/>
    <w:rsid w:val="73504D87"/>
    <w:rsid w:val="737067CE"/>
    <w:rsid w:val="73707E67"/>
    <w:rsid w:val="73BA58EC"/>
    <w:rsid w:val="73C12E76"/>
    <w:rsid w:val="73CA245B"/>
    <w:rsid w:val="73CA7D44"/>
    <w:rsid w:val="73EF4563"/>
    <w:rsid w:val="73F0396D"/>
    <w:rsid w:val="73F06C76"/>
    <w:rsid w:val="740151E8"/>
    <w:rsid w:val="74134DFB"/>
    <w:rsid w:val="741F0C23"/>
    <w:rsid w:val="74216CE6"/>
    <w:rsid w:val="743439CA"/>
    <w:rsid w:val="74687938"/>
    <w:rsid w:val="746B04B3"/>
    <w:rsid w:val="748F3308"/>
    <w:rsid w:val="749833DA"/>
    <w:rsid w:val="749E6E40"/>
    <w:rsid w:val="74AB534E"/>
    <w:rsid w:val="74BC7F66"/>
    <w:rsid w:val="74DD127A"/>
    <w:rsid w:val="74E57755"/>
    <w:rsid w:val="75294697"/>
    <w:rsid w:val="754B1A74"/>
    <w:rsid w:val="75686B98"/>
    <w:rsid w:val="75854310"/>
    <w:rsid w:val="75A363C9"/>
    <w:rsid w:val="75BB6558"/>
    <w:rsid w:val="760E741D"/>
    <w:rsid w:val="762345AF"/>
    <w:rsid w:val="76267299"/>
    <w:rsid w:val="7657402A"/>
    <w:rsid w:val="76660DBB"/>
    <w:rsid w:val="7677072C"/>
    <w:rsid w:val="767E14FE"/>
    <w:rsid w:val="768D42D2"/>
    <w:rsid w:val="76934CF0"/>
    <w:rsid w:val="76A00464"/>
    <w:rsid w:val="76A021B3"/>
    <w:rsid w:val="76A80894"/>
    <w:rsid w:val="76B664D7"/>
    <w:rsid w:val="76BE5A66"/>
    <w:rsid w:val="76C92E49"/>
    <w:rsid w:val="76E33575"/>
    <w:rsid w:val="76EB2B73"/>
    <w:rsid w:val="76F275C9"/>
    <w:rsid w:val="76F727AD"/>
    <w:rsid w:val="770B0914"/>
    <w:rsid w:val="770B226F"/>
    <w:rsid w:val="772B5915"/>
    <w:rsid w:val="773C5B9F"/>
    <w:rsid w:val="77440BD8"/>
    <w:rsid w:val="7745495D"/>
    <w:rsid w:val="77752853"/>
    <w:rsid w:val="777C1537"/>
    <w:rsid w:val="777C6E56"/>
    <w:rsid w:val="77872B92"/>
    <w:rsid w:val="77954AC0"/>
    <w:rsid w:val="77A33591"/>
    <w:rsid w:val="77B85326"/>
    <w:rsid w:val="77BF426F"/>
    <w:rsid w:val="77D16924"/>
    <w:rsid w:val="77E10AC5"/>
    <w:rsid w:val="781C162F"/>
    <w:rsid w:val="781F33C9"/>
    <w:rsid w:val="782C2784"/>
    <w:rsid w:val="78326601"/>
    <w:rsid w:val="783A3050"/>
    <w:rsid w:val="784D7C43"/>
    <w:rsid w:val="78A91105"/>
    <w:rsid w:val="78D80AC1"/>
    <w:rsid w:val="78EF5FF6"/>
    <w:rsid w:val="78FF376E"/>
    <w:rsid w:val="79130139"/>
    <w:rsid w:val="79231957"/>
    <w:rsid w:val="792720A9"/>
    <w:rsid w:val="79276A37"/>
    <w:rsid w:val="7956673E"/>
    <w:rsid w:val="795A080C"/>
    <w:rsid w:val="79740ADD"/>
    <w:rsid w:val="797F7147"/>
    <w:rsid w:val="79B51918"/>
    <w:rsid w:val="79BE2A91"/>
    <w:rsid w:val="79FE23AA"/>
    <w:rsid w:val="7A042367"/>
    <w:rsid w:val="7A172D7D"/>
    <w:rsid w:val="7A2114BD"/>
    <w:rsid w:val="7A2D36EF"/>
    <w:rsid w:val="7A992CC0"/>
    <w:rsid w:val="7A9E4A38"/>
    <w:rsid w:val="7AA821A1"/>
    <w:rsid w:val="7AB102CB"/>
    <w:rsid w:val="7ABE0A0B"/>
    <w:rsid w:val="7ACF7DE4"/>
    <w:rsid w:val="7AE21EAD"/>
    <w:rsid w:val="7AE3772B"/>
    <w:rsid w:val="7AEB5324"/>
    <w:rsid w:val="7AF13240"/>
    <w:rsid w:val="7B0C6393"/>
    <w:rsid w:val="7B124498"/>
    <w:rsid w:val="7B305127"/>
    <w:rsid w:val="7B3A50B0"/>
    <w:rsid w:val="7B482C89"/>
    <w:rsid w:val="7B544151"/>
    <w:rsid w:val="7B7A2758"/>
    <w:rsid w:val="7B8B2C1D"/>
    <w:rsid w:val="7B910817"/>
    <w:rsid w:val="7BAD4797"/>
    <w:rsid w:val="7BB857F2"/>
    <w:rsid w:val="7BC64DE8"/>
    <w:rsid w:val="7BCA3B47"/>
    <w:rsid w:val="7BD020E4"/>
    <w:rsid w:val="7BDA51A9"/>
    <w:rsid w:val="7C01614C"/>
    <w:rsid w:val="7C211BE0"/>
    <w:rsid w:val="7C3403C9"/>
    <w:rsid w:val="7C420603"/>
    <w:rsid w:val="7C440773"/>
    <w:rsid w:val="7C7A152A"/>
    <w:rsid w:val="7C8714ED"/>
    <w:rsid w:val="7CDC2679"/>
    <w:rsid w:val="7CE53EAD"/>
    <w:rsid w:val="7CE64909"/>
    <w:rsid w:val="7CEC2445"/>
    <w:rsid w:val="7D377C37"/>
    <w:rsid w:val="7D4E0C16"/>
    <w:rsid w:val="7D5D6B3A"/>
    <w:rsid w:val="7D6F1FA9"/>
    <w:rsid w:val="7D793C28"/>
    <w:rsid w:val="7D8C0F6F"/>
    <w:rsid w:val="7D913F95"/>
    <w:rsid w:val="7D9D6825"/>
    <w:rsid w:val="7DBC24E6"/>
    <w:rsid w:val="7DC6402A"/>
    <w:rsid w:val="7DD60F10"/>
    <w:rsid w:val="7DE42847"/>
    <w:rsid w:val="7DF94A59"/>
    <w:rsid w:val="7E096CA7"/>
    <w:rsid w:val="7E3077B5"/>
    <w:rsid w:val="7E6009A4"/>
    <w:rsid w:val="7E976F36"/>
    <w:rsid w:val="7EA55CBC"/>
    <w:rsid w:val="7ED4655D"/>
    <w:rsid w:val="7EFC4C5B"/>
    <w:rsid w:val="7F170670"/>
    <w:rsid w:val="7F35244A"/>
    <w:rsid w:val="7F371AC8"/>
    <w:rsid w:val="7F480FCB"/>
    <w:rsid w:val="7F547970"/>
    <w:rsid w:val="7F56028B"/>
    <w:rsid w:val="7F5B784D"/>
    <w:rsid w:val="7F6A5445"/>
    <w:rsid w:val="7F6B037A"/>
    <w:rsid w:val="7F6F4A47"/>
    <w:rsid w:val="7F704289"/>
    <w:rsid w:val="7F8204DC"/>
    <w:rsid w:val="7FC220AA"/>
    <w:rsid w:val="7FDA6D9F"/>
    <w:rsid w:val="7FDC23D1"/>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autoRedefine/>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6"/>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HTML Code"/>
    <w:basedOn w:val="17"/>
    <w:uiPriority w:val="0"/>
    <w:rPr>
      <w:rFonts w:ascii="Courier New" w:hAnsi="Courier New"/>
      <w:sz w:val="20"/>
    </w:rPr>
  </w:style>
  <w:style w:type="character" w:styleId="21">
    <w:name w:val="annotation reference"/>
    <w:basedOn w:val="17"/>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paragraph" w:styleId="33">
    <w:name w:val="List Paragraph"/>
    <w:basedOn w:val="1"/>
    <w:autoRedefine/>
    <w:qFormat/>
    <w:uiPriority w:val="99"/>
    <w:pPr>
      <w:ind w:firstLine="420" w:firstLineChars="200"/>
    </w:pPr>
  </w:style>
  <w:style w:type="table" w:customStyle="1" w:styleId="34">
    <w:name w:val="Table Normal"/>
    <w:autoRedefine/>
    <w:qFormat/>
    <w:uiPriority w:val="0"/>
    <w:tblPr>
      <w:tblCellMar>
        <w:top w:w="0" w:type="dxa"/>
        <w:left w:w="0" w:type="dxa"/>
        <w:bottom w:w="0" w:type="dxa"/>
        <w:right w:w="0" w:type="dxa"/>
      </w:tblCellMar>
    </w:tblPr>
  </w:style>
  <w:style w:type="paragraph" w:customStyle="1" w:styleId="35">
    <w:name w:val="msolistparagraph"/>
    <w:basedOn w:val="1"/>
    <w:autoRedefine/>
    <w:qFormat/>
    <w:uiPriority w:val="0"/>
    <w:pPr>
      <w:ind w:firstLine="420" w:firstLineChars="200"/>
    </w:pPr>
    <w:rPr>
      <w:rFonts w:hint="eastAsia" w:cs="Times New Roman"/>
      <w:lang w:eastAsia="zh-CN"/>
    </w:rPr>
  </w:style>
  <w:style w:type="character" w:customStyle="1" w:styleId="36">
    <w:name w:val="批注框文本 Char"/>
    <w:basedOn w:val="17"/>
    <w:link w:val="8"/>
    <w:autoRedefine/>
    <w:qFormat/>
    <w:uiPriority w:val="0"/>
    <w:rPr>
      <w:rFonts w:ascii="宋体" w:hAnsi="宋体" w:cs="宋体"/>
      <w:sz w:val="18"/>
      <w:szCs w:val="18"/>
      <w:lang w:eastAsia="en-US"/>
    </w:rPr>
  </w:style>
  <w:style w:type="character" w:customStyle="1" w:styleId="37">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1">
    <w:name w:val="font21"/>
    <w:basedOn w:val="17"/>
    <w:autoRedefine/>
    <w:qFormat/>
    <w:uiPriority w:val="0"/>
    <w:rPr>
      <w:rFonts w:hint="eastAsia" w:ascii="微软雅黑" w:hAnsi="微软雅黑" w:eastAsia="微软雅黑" w:cs="微软雅黑"/>
      <w:b/>
      <w:bCs/>
      <w:color w:val="FFFFFF"/>
      <w:sz w:val="21"/>
      <w:szCs w:val="21"/>
      <w:u w:val="none"/>
    </w:rPr>
  </w:style>
  <w:style w:type="character" w:customStyle="1" w:styleId="42">
    <w:name w:val="font101"/>
    <w:basedOn w:val="17"/>
    <w:autoRedefine/>
    <w:qFormat/>
    <w:uiPriority w:val="0"/>
    <w:rPr>
      <w:rFonts w:hint="default" w:ascii="Times New Roman" w:hAnsi="Times New Roman" w:cs="Times New Roman"/>
      <w:b/>
      <w:bCs/>
      <w:color w:val="000000"/>
      <w:sz w:val="21"/>
      <w:szCs w:val="21"/>
      <w:u w:val="none"/>
    </w:rPr>
  </w:style>
  <w:style w:type="character" w:customStyle="1" w:styleId="43">
    <w:name w:val="font51"/>
    <w:basedOn w:val="17"/>
    <w:autoRedefine/>
    <w:qFormat/>
    <w:uiPriority w:val="0"/>
    <w:rPr>
      <w:rFonts w:hint="eastAsia" w:ascii="微软雅黑" w:hAnsi="微软雅黑" w:eastAsia="微软雅黑" w:cs="微软雅黑"/>
      <w:color w:val="000000"/>
      <w:sz w:val="21"/>
      <w:szCs w:val="21"/>
      <w:u w:val="none"/>
    </w:rPr>
  </w:style>
  <w:style w:type="character" w:customStyle="1" w:styleId="44">
    <w:name w:val="font31"/>
    <w:basedOn w:val="17"/>
    <w:autoRedefine/>
    <w:qFormat/>
    <w:uiPriority w:val="0"/>
    <w:rPr>
      <w:rFonts w:hint="eastAsia" w:ascii="微软雅黑" w:hAnsi="微软雅黑" w:eastAsia="微软雅黑" w:cs="微软雅黑"/>
      <w:b/>
      <w:bCs/>
      <w:color w:val="000000"/>
      <w:sz w:val="21"/>
      <w:szCs w:val="21"/>
      <w:u w:val="none"/>
    </w:rPr>
  </w:style>
  <w:style w:type="character" w:customStyle="1" w:styleId="45">
    <w:name w:val="font61"/>
    <w:basedOn w:val="17"/>
    <w:autoRedefine/>
    <w:qFormat/>
    <w:uiPriority w:val="0"/>
    <w:rPr>
      <w:rFonts w:hint="default" w:ascii="Times New Roman" w:hAnsi="Times New Roman" w:cs="Times New Roman"/>
      <w:color w:val="000000"/>
      <w:sz w:val="21"/>
      <w:szCs w:val="21"/>
      <w:u w:val="none"/>
    </w:rPr>
  </w:style>
  <w:style w:type="table" w:customStyle="1" w:styleId="46">
    <w:name w:val="ffzsblue13"/>
    <w:basedOn w:val="15"/>
    <w:autoRedefine/>
    <w:qFormat/>
    <w:uiPriority w:val="99"/>
    <w:rPr>
      <w:rFonts w:asciiTheme="minorHAnsi" w:hAnsiTheme="minorHAnsi" w:eastAsiaTheme="minorEastAsia" w:cstheme="minorBidi"/>
      <w:sz w:val="22"/>
      <w:szCs w:val="22"/>
      <w:lang w:eastAsia="en-US"/>
    </w:rPr>
    <w:tblPr>
      <w:tblBorders>
        <w:top w:val="single" w:color="416AAB" w:sz="6" w:space="0"/>
        <w:bottom w:val="single" w:color="416AAB" w:sz="4" w:space="0"/>
        <w:insideH w:val="single" w:color="416AAB" w:sz="6" w:space="0"/>
        <w:insideV w:val="single" w:color="416AAB" w:sz="6" w:space="0"/>
      </w:tblBorders>
    </w:tblPr>
    <w:tblStylePr w:type="firstRow">
      <w:rPr>
        <w:rFonts w:eastAsia="微软雅黑"/>
        <w:b/>
        <w:color w:val="416AAB"/>
      </w:rPr>
      <w:tcPr>
        <w:tcBorders>
          <w:top w:val="single" w:color="416AAB" w:sz="18" w:space="0"/>
          <w:left w:val="nil"/>
          <w:bottom w:val="single" w:color="416AAB" w:sz="4" w:space="0"/>
          <w:right w:val="nil"/>
          <w:insideH w:val="nil"/>
          <w:insideV w:val="single" w:sz="4" w:space="0"/>
        </w:tcBorders>
      </w:tcPr>
    </w:tblStylePr>
    <w:tblStylePr w:type="firstCol">
      <w:rPr>
        <w:rFonts w:eastAsia="微软雅黑"/>
        <w:b/>
        <w:color w:val="000000" w:themeColor="text1"/>
        <w14:textFill>
          <w14:solidFill>
            <w14:schemeClr w14:val="tx1"/>
          </w14:solidFill>
        </w14:textFill>
      </w:rPr>
    </w:tblStylePr>
  </w:style>
  <w:style w:type="character" w:customStyle="1" w:styleId="47">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8">
    <w:name w:val="列表段落2"/>
    <w:basedOn w:val="1"/>
    <w:autoRedefine/>
    <w:qFormat/>
    <w:uiPriority w:val="0"/>
    <w:pPr>
      <w:ind w:firstLine="420" w:firstLineChars="200"/>
    </w:pPr>
    <w:rPr>
      <w:rFonts w:ascii="Calibri" w:hAnsi="Calibri" w:cs="Times New Roman"/>
    </w:rPr>
  </w:style>
  <w:style w:type="character" w:customStyle="1" w:styleId="49">
    <w:name w:val="10"/>
    <w:basedOn w:val="17"/>
    <w:qFormat/>
    <w:uiPriority w:val="0"/>
    <w:rPr>
      <w:rFonts w:hint="default" w:ascii="Times New Roman" w:hAnsi="Times New Roman" w:cs="Times New Roman"/>
    </w:rPr>
  </w:style>
  <w:style w:type="character" w:customStyle="1" w:styleId="50">
    <w:name w:val="15"/>
    <w:basedOn w:val="17"/>
    <w:qFormat/>
    <w:uiPriority w:val="0"/>
    <w:rPr>
      <w:rFonts w:hint="default" w:ascii="Times New Roman" w:hAnsi="Times New Roman" w:cs="Times New Roman"/>
      <w:color w:val="0563C1"/>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6.jpeg"/><Relationship Id="rId2" Type="http://schemas.openxmlformats.org/officeDocument/2006/relationships/image" Target="media/image15.jpeg"/><Relationship Id="rId1" Type="http://schemas.openxmlformats.org/officeDocument/2006/relationships/image" Target="media/image1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74</Pages>
  <Words>6665</Words>
  <Characters>18318</Characters>
  <Lines>1</Lines>
  <Paragraphs>1</Paragraphs>
  <TotalTime>37</TotalTime>
  <ScaleCrop>false</ScaleCrop>
  <LinksUpToDate>false</LinksUpToDate>
  <CharactersWithSpaces>19820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levi</cp:lastModifiedBy>
  <dcterms:modified xsi:type="dcterms:W3CDTF">2025-05-26T04:40:04Z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4E4320044362430D89DC12ED5F30AAB6_13</vt:lpwstr>
  </property>
  <property fmtid="{D5CDD505-2E9C-101B-9397-08002B2CF9AE}" pid="4" name="KSOTemplateDocerSaveRecord">
    <vt:lpwstr>eyJoZGlkIjoiY2Y2NjU5MGIzZGFmM2M5NTIxMmI2NjdmNGQ0NDdjMDUiLCJ1c2VySWQiOiI2MjE3NDUxNTQifQ==</vt:lpwstr>
  </property>
</Properties>
</file>