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9504;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pPr>
        <w:jc w:val="cente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_Toc8383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_Toc8383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_Toc26224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_Toc26224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_Toc2691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_Toc2691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rFonts w:hint="eastAsia"/>
          <w:color w:val="auto"/>
        </w:rPr>
      </w:pPr>
      <w:r>
        <w:rPr>
          <w:rFonts w:hint="eastAsia"/>
          <w:color w:val="auto"/>
          <w:lang w:eastAsia="zh-CN"/>
        </w:rPr>
        <w:fldChar w:fldCharType="begin"/>
      </w:r>
      <w:r>
        <w:rPr>
          <w:rFonts w:hint="eastAsia"/>
          <w:color w:val="auto"/>
          <w:lang w:eastAsia="zh-CN"/>
        </w:rPr>
        <w:instrText xml:space="preserve"> HYPERLINK \l _Toc1483 </w:instrText>
      </w:r>
      <w:r>
        <w:rPr>
          <w:rFonts w:hint="eastAsia"/>
          <w:color w:val="auto"/>
          <w:lang w:eastAsia="zh-CN"/>
        </w:rPr>
        <w:fldChar w:fldCharType="separate"/>
      </w:r>
      <w:r>
        <w:rPr>
          <w:rFonts w:hint="eastAsia"/>
          <w:color w:val="auto"/>
        </w:rPr>
        <w:t>检测结果小结</w:t>
      </w:r>
      <w:r>
        <w:rPr>
          <w:rFonts w:hint="eastAsia"/>
          <w:color w:val="auto"/>
        </w:rPr>
        <w:tab/>
      </w:r>
      <w:r>
        <w:rPr>
          <w:rFonts w:hint="eastAsia"/>
          <w:color w:val="auto"/>
        </w:rPr>
        <w:fldChar w:fldCharType="begin"/>
      </w:r>
      <w:r>
        <w:rPr>
          <w:rFonts w:hint="eastAsia"/>
          <w:color w:val="auto"/>
        </w:rPr>
        <w:instrText xml:space="preserve"> PAGEREF _Toc1483 \h </w:instrText>
      </w:r>
      <w:r>
        <w:rPr>
          <w:rFonts w:hint="eastAsia"/>
          <w:color w:val="auto"/>
        </w:rPr>
        <w:fldChar w:fldCharType="separate"/>
      </w:r>
      <w:r>
        <w:rPr>
          <w:rFonts w:hint="eastAsia"/>
          <w:color w:val="auto"/>
        </w:rPr>
        <w:t>1</w:t>
      </w:r>
      <w:r>
        <w:rPr>
          <w:rFonts w:hint="eastAsia"/>
          <w:color w:val="auto"/>
        </w:rPr>
        <w:fldChar w:fldCharType="end"/>
      </w:r>
      <w:r>
        <w:rPr>
          <w:rFonts w:hint="eastAsia"/>
          <w:color w:val="auto"/>
          <w:lang w:eastAsia="zh-CN"/>
        </w:rPr>
        <w:fldChar w:fldCharType="end"/>
      </w:r>
    </w:p>
    <w:p>
      <w:pPr>
        <w:pStyle w:val="14"/>
        <w:tabs>
          <w:tab w:val="right" w:leader="dot" w:pos="9865"/>
        </w:tabs>
        <w:rPr>
          <w:rFonts w:hint="eastAsia"/>
          <w:color w:val="auto"/>
        </w:rPr>
      </w:pPr>
      <w:r>
        <w:rPr>
          <w:rFonts w:hint="eastAsia"/>
          <w:color w:val="auto"/>
          <w:lang w:eastAsia="zh-CN"/>
        </w:rPr>
        <w:fldChar w:fldCharType="begin"/>
      </w:r>
      <w:r>
        <w:rPr>
          <w:rFonts w:hint="eastAsia"/>
          <w:color w:val="auto"/>
          <w:lang w:eastAsia="zh-CN"/>
        </w:rPr>
        <w:instrText xml:space="preserve"> HYPERLINK \l _Toc18591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rPr>
        <w:tab/>
      </w:r>
      <w:r>
        <w:rPr>
          <w:rFonts w:hint="eastAsia"/>
          <w:color w:val="auto"/>
        </w:rPr>
        <w:fldChar w:fldCharType="begin"/>
      </w:r>
      <w:r>
        <w:rPr>
          <w:rFonts w:hint="eastAsia"/>
          <w:color w:val="auto"/>
        </w:rPr>
        <w:instrText xml:space="preserve"> PAGEREF _Toc18591 \h </w:instrText>
      </w:r>
      <w:r>
        <w:rPr>
          <w:rFonts w:hint="eastAsia"/>
          <w:color w:val="auto"/>
        </w:rPr>
        <w:fldChar w:fldCharType="separate"/>
      </w:r>
      <w:r>
        <w:rPr>
          <w:rFonts w:hint="eastAsia"/>
          <w:color w:val="auto"/>
        </w:rPr>
        <w:t>3</w:t>
      </w:r>
      <w:r>
        <w:rPr>
          <w:rFonts w:hint="eastAsia"/>
          <w:color w:val="auto"/>
        </w:rPr>
        <w:fldChar w:fldCharType="end"/>
      </w:r>
      <w:r>
        <w:rPr>
          <w:rFonts w:hint="eastAsia"/>
          <w:color w:val="auto"/>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_Toc24716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_Toc24716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_Toc15418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_Toc15418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_Toc12484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_Toc12484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_Toc9880 </w:instrText>
      </w:r>
      <w:r>
        <w:rPr>
          <w:rFonts w:hint="eastAsia"/>
          <w:color w:val="auto"/>
          <w:lang w:eastAsia="zh-CN"/>
        </w:rPr>
        <w:fldChar w:fldCharType="separate"/>
      </w:r>
      <w:r>
        <w:rPr>
          <w:rFonts w:hint="eastAsia"/>
          <w:color w:val="auto"/>
          <w:lang w:eastAsia="zh-CN"/>
        </w:rPr>
        <w:t>免疫药物用药提示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_Toc9880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_Toc19509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_Toc19509 \h </w:instrText>
      </w:r>
      <w:r>
        <w:rPr>
          <w:rFonts w:hint="eastAsia"/>
          <w:color w:val="auto"/>
          <w:lang w:eastAsia="zh-CN"/>
        </w:rPr>
        <w:fldChar w:fldCharType="separate"/>
      </w:r>
      <w:r>
        <w:rPr>
          <w:rFonts w:hint="eastAsia"/>
          <w:color w:val="auto"/>
          <w:lang w:eastAsia="zh-CN"/>
        </w:rPr>
        <w:t>9</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_Toc31481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_Toc31481 \h </w:instrText>
      </w:r>
      <w:r>
        <w:rPr>
          <w:rFonts w:hint="eastAsia"/>
          <w:color w:val="auto"/>
          <w:lang w:eastAsia="zh-CN"/>
        </w:rPr>
        <w:fldChar w:fldCharType="separate"/>
      </w:r>
      <w:r>
        <w:rPr>
          <w:rFonts w:hint="eastAsia"/>
          <w:color w:val="auto"/>
          <w:lang w:eastAsia="zh-CN"/>
        </w:rPr>
        <w:t>12</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_Toc23289 </w:instrText>
      </w:r>
      <w:r>
        <w:rPr>
          <w:rFonts w:hint="eastAsia"/>
          <w:color w:val="auto"/>
          <w:lang w:eastAsia="zh-CN"/>
        </w:rPr>
        <w:fldChar w:fldCharType="separate"/>
      </w:r>
      <w:r>
        <w:rPr>
          <w:rFonts w:hint="eastAsia"/>
          <w:color w:val="auto"/>
          <w:lang w:eastAsia="zh-CN"/>
        </w:rPr>
        <w:t>免疫检测结果解析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_Toc23289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_Toc19536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_Toc19536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16</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_Toc9970 </w:instrText>
      </w:r>
      <w:r>
        <w:rPr>
          <w:rFonts w:hint="eastAsia"/>
          <w:color w:val="auto"/>
          <w:lang w:eastAsia="zh-CN"/>
        </w:rPr>
        <w:fldChar w:fldCharType="separate"/>
      </w:r>
      <w:r>
        <w:rPr>
          <w:rFonts w:hint="eastAsia"/>
          <w:color w:val="auto"/>
          <w:lang w:val="en-US"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_Toc9970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_Toc8973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_Toc8973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_Toc745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_Toc745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_Toc15928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_Toc15928 \h </w:instrText>
      </w:r>
      <w:r>
        <w:rPr>
          <w:rFonts w:hint="eastAsia"/>
          <w:color w:val="auto"/>
          <w:lang w:eastAsia="zh-CN"/>
        </w:rPr>
        <w:fldChar w:fldCharType="separate"/>
      </w:r>
      <w:r>
        <w:rPr>
          <w:rFonts w:hint="eastAsia"/>
          <w:color w:val="auto"/>
          <w:lang w:eastAsia="zh-CN"/>
        </w:rPr>
        <w:t>19</w:t>
      </w:r>
      <w:r>
        <w:rPr>
          <w:rFonts w:hint="eastAsia"/>
          <w:color w:val="auto"/>
          <w:lang w:eastAsia="zh-CN"/>
        </w:rPr>
        <w:fldChar w:fldCharType="end"/>
      </w:r>
      <w:r>
        <w:rPr>
          <w:rFonts w:hint="eastAsia"/>
          <w:color w:val="auto"/>
          <w:lang w:eastAsia="zh-CN"/>
        </w:rPr>
        <w:fldChar w:fldCharType="end"/>
      </w:r>
    </w:p>
    <w:p>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_Toc26581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_Toc26581 \h </w:instrText>
      </w:r>
      <w:r>
        <w:rPr>
          <w:rFonts w:hint="eastAsia"/>
          <w:color w:val="auto"/>
          <w:lang w:eastAsia="zh-CN"/>
        </w:rPr>
        <w:fldChar w:fldCharType="separate"/>
      </w:r>
      <w:r>
        <w:rPr>
          <w:rFonts w:hint="eastAsia"/>
          <w:color w:val="auto"/>
          <w:lang w:eastAsia="zh-CN"/>
        </w:rPr>
        <w:t>20</w:t>
      </w:r>
      <w:r>
        <w:rPr>
          <w:rFonts w:hint="eastAsia"/>
          <w:color w:val="auto"/>
          <w:lang w:eastAsia="zh-CN"/>
        </w:rPr>
        <w:fldChar w:fldCharType="end"/>
      </w:r>
      <w:r>
        <w:rPr>
          <w:rFonts w:hint="eastAsia"/>
          <w:color w:val="auto"/>
          <w:lang w:eastAsia="zh-CN"/>
        </w:rPr>
        <w:fldChar w:fldCharType="end"/>
      </w:r>
    </w:p>
    <w:p>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pPr>
            <w:pStyle w:val="14"/>
            <w:tabs>
              <w:tab w:val="right" w:leader="dot" w:pos="9870"/>
            </w:tabs>
            <w:ind w:left="440"/>
            <w:rPr>
              <w:rFonts w:hint="eastAsia" w:ascii="Times New Roman" w:hAnsi="Times New Roman" w:eastAsia="微软雅黑" w:cs="Times New Roman"/>
              <w:sz w:val="28"/>
              <w:szCs w:val="28"/>
              <w:lang w:eastAsia="zh-CN"/>
            </w:rPr>
          </w:pPr>
        </w:p>
        <w:p>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13806"/>
      <w:bookmarkStart w:id="2" w:name="_Toc21669"/>
      <w:bookmarkStart w:id="3" w:name="_Toc32054"/>
      <w:bookmarkStart w:id="4" w:name="_Toc27500"/>
      <w:bookmarkStart w:id="5" w:name="_Toc21009_WPSOffice_Level1"/>
      <w:bookmarkStart w:id="6" w:name="_Toc24397"/>
      <w:bookmarkStart w:id="7" w:name="_Toc24178_WPSOffice_Level1"/>
      <w:bookmarkStart w:id="8" w:name="_Toc30143_WPSOffice_Level1"/>
      <w:bookmarkStart w:id="9" w:name="_Toc83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1"/>
          <w:szCs w:val="21"/>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3931"/>
      <w:bookmarkStart w:id="11" w:name="_Toc11015_WPSOffice_Level1"/>
      <w:bookmarkStart w:id="12" w:name="_Toc10518"/>
      <w:bookmarkStart w:id="13" w:name="_Toc26224"/>
      <w:bookmarkStart w:id="14" w:name="_Toc11465"/>
      <w:bookmarkStart w:id="15" w:name="_Toc17451"/>
      <w:bookmarkStart w:id="16" w:name="_Toc19594"/>
      <w:bookmarkStart w:id="17" w:name="_Toc18062_WPSOffice_Level1"/>
      <w:bookmarkStart w:id="18" w:name="_Toc7021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本报告分析基因变异与靶向药物、免疫药物的相关性，给出靶向药物（FDA/NMPA批准药物、临床试验药物等）的用药提示信息，从而为临床制定治疗方案提供参考信息。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hint="eastAsia" w:ascii="Times New Roman" w:hAnsi="Times New Roman" w:eastAsia="微软雅黑" w:cs="Times New Roman"/>
          <w:bCs/>
          <w:sz w:val="21"/>
          <w:szCs w:val="21"/>
          <w:lang w:eastAsia="zh-CN"/>
        </w:rPr>
      </w:pPr>
    </w:p>
    <w:p>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23369_WPSOffice_Level1"/>
      <w:bookmarkStart w:id="24" w:name="_Toc149832727"/>
      <w:bookmarkStart w:id="25" w:name="_Toc4088"/>
      <w:bookmarkStart w:id="26" w:name="_Toc6221_WPSOffice_Level1"/>
      <w:bookmarkStart w:id="27" w:name="_Toc149826002"/>
      <w:bookmarkStart w:id="28" w:name="_Toc25920"/>
      <w:bookmarkStart w:id="29" w:name="_Toc3871"/>
      <w:bookmarkStart w:id="30" w:name="_Toc2691"/>
      <w:bookmarkStart w:id="31" w:name="_Toc1410"/>
      <w:bookmarkStart w:id="32" w:name="_Toc29731"/>
      <w:bookmarkStart w:id="33" w:name="_Toc2563"/>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pPr>
        <w:pStyle w:val="3"/>
        <w:numPr>
          <w:ilvl w:val="0"/>
          <w:numId w:val="0"/>
        </w:numPr>
        <w:bidi w:val="0"/>
        <w:jc w:val="both"/>
        <w:rPr>
          <w:color w:val="auto"/>
        </w:rPr>
      </w:pPr>
      <w:bookmarkStart w:id="34" w:name="_Toc7554"/>
      <w:bookmarkStart w:id="35" w:name="_Toc1483"/>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Wp97EPBAAA3w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lXsAAGRy&#10;cy9tZWRpYS9pbWFnZTIuanBlZ1BLAQIUABQAAAAIAIdO4kCZKG+gIDMAABszAAAUAAAAAAAAAAEA&#10;IAAAAENI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lang w:eastAsia="zh-CN"/>
        </w:rPr>
      </w:pPr>
      <w:bookmarkStart w:id="36" w:name="_Toc149832729"/>
      <w:bookmarkStart w:id="37" w:name="_Toc24836"/>
      <w:bookmarkStart w:id="38" w:name="_Toc31425"/>
      <w:bookmarkStart w:id="39" w:name="_Toc18591"/>
      <w:bookmarkStart w:id="40" w:name="_Toc2781"/>
      <w:bookmarkStart w:id="41" w:name="_Toc284"/>
      <w:bookmarkStart w:id="42" w:name="_Toc20136_WPSOffice_Level1"/>
      <w:bookmarkStart w:id="43" w:name="_Toc12381"/>
      <w:bookmarkStart w:id="44" w:name="_Toc14062"/>
      <w:bookmarkStart w:id="45" w:name="_Toc19898_WPSOffice_Level1"/>
      <w:bookmarkStart w:id="46" w:name="_Toc19184"/>
      <w:bookmarkStart w:id="47" w:name="_Toc2213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bookmarkStart w:id="48" w:name="_Toc24716"/>
      <w:r>
        <w:rPr>
          <w:rFonts w:hint="default" w:ascii="Times New Roman" w:hAnsi="Times New Roman" w:eastAsia="微软雅黑" w:cs="Times New Roman"/>
          <w:sz w:val="18"/>
          <w:lang w:eastAsia="zh-CN"/>
        </w:rPr>
        <w:br w:type="page"/>
      </w:r>
    </w:p>
    <w:p>
      <w:pPr>
        <w:numPr>
          <w:ilvl w:val="0"/>
          <w:numId w:val="0"/>
        </w:numPr>
        <w:ind w:leftChars="0"/>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30265"/>
      <w:bookmarkStart w:id="50" w:name="_Toc22976"/>
      <w:bookmarkStart w:id="51" w:name="_Toc11015_WPSOffice_Level2"/>
      <w:bookmarkStart w:id="52" w:name="_Toc15418"/>
      <w:bookmarkStart w:id="53" w:name="_Toc24979"/>
      <w:bookmarkStart w:id="54" w:name="_Toc9088"/>
      <w:bookmarkStart w:id="55" w:name="_Toc18062_WPSOffice_Level2"/>
      <w:bookmarkStart w:id="56" w:name="_Toc20643"/>
      <w:bookmarkStart w:id="57" w:name="_Toc23375"/>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8" w:name="_Toc15206"/>
      <w:bookmarkStart w:id="59" w:name="_Toc2919"/>
      <w:bookmarkStart w:id="60" w:name="_Toc12484"/>
      <w:bookmarkStart w:id="61" w:name="_Toc22163"/>
      <w:bookmarkStart w:id="62" w:name="_Toc16483"/>
      <w:bookmarkStart w:id="63" w:name="_Toc149837260"/>
      <w:bookmarkStart w:id="64" w:name="_Toc23479"/>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5" w:name="_Toc6221_WPSOffice_Level2"/>
      <w:bookmarkStart w:id="66" w:name="_Toc25737"/>
      <w:bookmarkStart w:id="67" w:name="_Toc1549"/>
      <w:bookmarkStart w:id="68" w:name="_Toc9880"/>
      <w:bookmarkStart w:id="69" w:name="_Toc626"/>
      <w:bookmarkStart w:id="70" w:name="_Toc25675"/>
      <w:bookmarkStart w:id="71" w:name="_Toc4339"/>
      <w:bookmarkStart w:id="72" w:name="_Toc7551_WPSOffice_Level2"/>
      <w:bookmarkStart w:id="73" w:name="_Toc17410"/>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4" w:name="_Toc24055"/>
      <w:bookmarkStart w:id="75" w:name="_Toc3816"/>
      <w:bookmarkStart w:id="76" w:name="_Toc2577"/>
      <w:bookmarkStart w:id="77"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78" w:name="_Toc1361"/>
      <w:bookmarkStart w:id="79" w:name="_Toc3791"/>
      <w:bookmarkStart w:id="80" w:name="_Toc149837262"/>
      <w:bookmarkStart w:id="81" w:name="_Toc21662"/>
      <w:bookmarkStart w:id="82" w:name="_Toc819"/>
      <w:bookmarkStart w:id="83" w:name="_Toc9691"/>
      <w:bookmarkStart w:id="84" w:name="_Toc19509"/>
      <w:bookmarkStart w:id="85" w:name="_Toc19763"/>
      <w:r>
        <w:rPr>
          <w:rFonts w:hint="eastAsia"/>
          <w:color w:val="auto"/>
          <w:sz w:val="30"/>
          <w:lang w:eastAsia="zh-CN"/>
        </w:rPr>
        <w:t>PD-L1检测结果</w:t>
      </w:r>
      <w:bookmarkEnd w:id="78"/>
      <w:bookmarkEnd w:id="79"/>
      <w:bookmarkEnd w:id="80"/>
      <w:bookmarkEnd w:id="81"/>
      <w:bookmarkEnd w:id="82"/>
      <w:bookmarkEnd w:id="83"/>
      <w:bookmarkEnd w:id="84"/>
      <w:bookmarkEnd w:id="85"/>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32443_WPSOffice_Level1"/>
      <w:bookmarkStart w:id="87" w:name="_Toc4331_WPSOffice_Level1"/>
      <w:bookmarkStart w:id="88" w:name="_Toc5598"/>
      <w:bookmarkStart w:id="89" w:name="_Toc28194"/>
      <w:bookmarkStart w:id="90" w:name="_Toc23846_WPSOffice_Level1"/>
      <w:bookmarkStart w:id="91" w:name="_Toc19559"/>
      <w:bookmarkStart w:id="92" w:name="_Toc23903"/>
      <w:bookmarkStart w:id="93" w:name="_Toc32661"/>
      <w:bookmarkStart w:id="94" w:name="_Toc25727"/>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5" w:name="_Toc44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97" w:name="_Toc29195"/>
      <w:bookmarkStart w:id="98" w:name="_Toc23606"/>
      <w:bookmarkStart w:id="99" w:name="_Toc32443_WPSOffice_Level2"/>
      <w:bookmarkStart w:id="100" w:name="_Toc32302"/>
      <w:bookmarkStart w:id="101" w:name="_Toc31481"/>
      <w:bookmarkStart w:id="102" w:name="_Toc4331_WPSOffice_Level2"/>
      <w:bookmarkStart w:id="103" w:name="_Toc9699"/>
      <w:bookmarkStart w:id="104" w:name="_Toc20503"/>
      <w:bookmarkStart w:id="105" w:name="_Toc4743"/>
      <w:bookmarkStart w:id="106" w:name="_Toc19553"/>
      <w:bookmarkStart w:id="107"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32468"/>
      <w:bookmarkStart w:id="109" w:name="_Toc23289"/>
      <w:bookmarkStart w:id="110" w:name="_Toc20694"/>
      <w:bookmarkStart w:id="111" w:name="_Toc6784"/>
      <w:bookmarkStart w:id="112" w:name="_Toc29383"/>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pPr>
        <w:spacing w:before="29"/>
        <w:rPr>
          <w:rFonts w:hint="eastAsia" w:ascii="Times New Roman" w:hAnsi="Times New Roman" w:eastAsia="微软雅黑" w:cs="Times New Roman"/>
          <w:b/>
          <w:sz w:val="24"/>
          <w:szCs w:val="24"/>
          <w:lang w:eastAsia="zh-CN"/>
        </w:rPr>
      </w:pPr>
      <w:bookmarkStart w:id="113" w:name="_Toc13456"/>
      <w:bookmarkStart w:id="114" w:name="_Toc23518"/>
      <w:bookmarkStart w:id="115" w:name="_Toc26651"/>
      <w:bookmarkStart w:id="116" w:name="_Toc20674"/>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173" w:name="_GoBack" w:colFirst="0" w:colLast="1"/>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bookmarkEnd w:id="173"/>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24"/>
          <w:szCs w:val="24"/>
          <w:lang w:eastAsia="zh-CN" w:bidi="ar"/>
        </w:rPr>
      </w:pPr>
      <w:r>
        <w:rPr>
          <w:rFonts w:ascii="微软雅黑" w:hAnsi="微软雅黑" w:eastAsia="微软雅黑" w:cs="微软雅黑"/>
          <w:b/>
          <w:color w:val="45A3A7"/>
          <w:sz w:val="24"/>
          <w:szCs w:val="24"/>
          <w:lang w:eastAsia="zh-CN" w:bidi="ar"/>
        </w:rPr>
        <w:br w:type="page"/>
      </w:r>
      <w:bookmarkStart w:id="117" w:name="_Toc2749"/>
    </w:p>
    <w:bookmarkEnd w:id="117"/>
    <w:p>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8" w:name="_Toc16594"/>
      <w:bookmarkStart w:id="119" w:name="_Toc2409"/>
      <w:bookmarkStart w:id="120" w:name="_Toc21764_WPSOffice_Level1"/>
      <w:bookmarkStart w:id="121" w:name="_Toc27302"/>
      <w:bookmarkStart w:id="122" w:name="_Toc28240"/>
      <w:bookmarkStart w:id="123" w:name="_Toc13196_WPSOffice_Level1"/>
      <w:bookmarkStart w:id="124" w:name="_Toc12505"/>
      <w:bookmarkStart w:id="125" w:name="_Toc1707_WPSOffice_Level1"/>
      <w:bookmarkStart w:id="126" w:name="_Toc18680"/>
      <w:bookmarkStart w:id="127" w:name="_Toc19536"/>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8"/>
      <w:bookmarkEnd w:id="119"/>
      <w:bookmarkEnd w:id="120"/>
      <w:bookmarkEnd w:id="121"/>
      <w:bookmarkEnd w:id="122"/>
      <w:bookmarkEnd w:id="123"/>
      <w:bookmarkEnd w:id="124"/>
      <w:bookmarkEnd w:id="125"/>
      <w:bookmarkEnd w:id="126"/>
      <w:bookmarkEnd w:id="127"/>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8" w:name="_Toc9970"/>
      <w:bookmarkStart w:id="129" w:name="_Toc15840_WPSOffice_Level1"/>
      <w:bookmarkStart w:id="130" w:name="_Toc24085_WPSOffice_Level1"/>
      <w:bookmarkStart w:id="131" w:name="_Toc9914"/>
      <w:bookmarkStart w:id="132" w:name="_Toc9066"/>
      <w:bookmarkStart w:id="133" w:name="_Toc14255_WPSOffice_Level1"/>
      <w:bookmarkStart w:id="134" w:name="_Toc3674"/>
      <w:r>
        <w:rPr>
          <w:rFonts w:hint="eastAsia" w:ascii="Times New Roman" w:hAnsi="Times New Roman"/>
          <w:color w:val="auto"/>
          <w:sz w:val="30"/>
          <w:lang w:val="en-US" w:eastAsia="zh-CN"/>
        </w:rPr>
        <w:t>样本质控情况</w:t>
      </w:r>
      <w:bookmarkEnd w:id="128"/>
      <w:bookmarkEnd w:id="129"/>
      <w:bookmarkEnd w:id="130"/>
      <w:bookmarkEnd w:id="131"/>
      <w:bookmarkEnd w:id="132"/>
      <w:bookmarkEnd w:id="133"/>
      <w:bookmarkEnd w:id="134"/>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35" w:name="_Toc20303"/>
      <w:bookmarkStart w:id="136" w:name="_Toc4979"/>
      <w:bookmarkStart w:id="137" w:name="_Toc11896_WPSOffice_Level1"/>
      <w:bookmarkStart w:id="138" w:name="_Toc11812"/>
      <w:bookmarkStart w:id="139" w:name="_Toc1779"/>
      <w:bookmarkStart w:id="140" w:name="_Toc28810_WPSOffice_Level1"/>
      <w:bookmarkStart w:id="141" w:name="_Toc11193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8973"/>
      <w:r>
        <w:rPr>
          <w:rFonts w:hint="eastAsia" w:ascii="Times New Roman" w:hAnsi="Times New Roman"/>
          <w:color w:val="auto"/>
          <w:sz w:val="30"/>
          <w:lang w:eastAsia="zh-CN"/>
        </w:rPr>
        <w:t>常见靶向药物相关基因检测列表</w:t>
      </w:r>
      <w:bookmarkEnd w:id="135"/>
      <w:bookmarkEnd w:id="136"/>
      <w:bookmarkEnd w:id="137"/>
      <w:bookmarkEnd w:id="138"/>
      <w:bookmarkEnd w:id="139"/>
      <w:bookmarkEnd w:id="142"/>
    </w:p>
    <w:bookmarkEnd w:id="140"/>
    <w:bookmarkEnd w:id="141"/>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3" w:name="_Toc22484_WPSOffice_Level1"/>
      <w:bookmarkStart w:id="144" w:name="_Toc29730"/>
      <w:bookmarkStart w:id="145" w:name="_Toc28537"/>
      <w:bookmarkStart w:id="146" w:name="_Toc745"/>
      <w:bookmarkStart w:id="147" w:name="_Toc6864"/>
      <w:bookmarkStart w:id="148" w:name="_Toc16368_WPSOffice_Level1"/>
      <w:bookmarkStart w:id="149" w:name="_Toc7549"/>
      <w:bookmarkStart w:id="150" w:name="_Toc19099"/>
      <w:bookmarkStart w:id="151" w:name="_Toc8182"/>
      <w:bookmarkStart w:id="152" w:name="_Toc28910_WPSOffice_Level1"/>
      <w:r>
        <w:rPr>
          <w:rFonts w:hint="eastAsia" w:ascii="Times New Roman" w:hAnsi="Times New Roman"/>
          <w:color w:val="auto"/>
          <w:sz w:val="30"/>
          <w:lang w:eastAsia="zh-CN"/>
        </w:rPr>
        <w:t>检测基因列表</w:t>
      </w:r>
      <w:bookmarkEnd w:id="143"/>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53" w:name="_Toc28454_WPSOffice_Level1"/>
      <w:bookmarkStart w:id="154" w:name="_Toc26985_WPSOffice_Level1"/>
      <w:bookmarkStart w:id="155" w:name="_Toc20170_WPSOffice_Level1"/>
      <w:r>
        <w:rPr>
          <w:lang w:eastAsia="zh-CN"/>
        </w:rPr>
        <w:br w:type="page"/>
      </w:r>
    </w:p>
    <w:bookmarkEnd w:id="153"/>
    <w:bookmarkEnd w:id="154"/>
    <w:bookmarkEnd w:id="155"/>
    <w:p>
      <w:pPr>
        <w:pStyle w:val="3"/>
        <w:numPr>
          <w:ilvl w:val="255"/>
          <w:numId w:val="0"/>
        </w:numPr>
        <w:jc w:val="left"/>
        <w:rPr>
          <w:color w:val="auto"/>
          <w:sz w:val="30"/>
          <w:highlight w:val="none"/>
          <w:lang w:eastAsia="zh-CN"/>
        </w:rPr>
      </w:pPr>
      <w:bookmarkStart w:id="156" w:name="_Toc3409"/>
      <w:bookmarkStart w:id="157" w:name="_Toc15928"/>
      <w:bookmarkStart w:id="158" w:name="_Toc15114"/>
      <w:bookmarkStart w:id="159" w:name="_Toc107825570"/>
      <w:bookmarkStart w:id="160" w:name="_Toc8911"/>
      <w:bookmarkStart w:id="161" w:name="_Toc27034"/>
      <w:bookmarkStart w:id="162" w:name="_Toc15630"/>
      <w:bookmarkStart w:id="163" w:name="_Toc11901"/>
      <w:bookmarkStart w:id="164" w:name="_Toc4503"/>
      <w:bookmarkStart w:id="165" w:name="_Toc27809"/>
      <w:bookmarkStart w:id="166" w:name="_Toc17792_WPSOffice_Level2"/>
      <w:bookmarkStart w:id="167" w:name="_Toc22623"/>
      <w:bookmarkStart w:id="168" w:name="_Toc19584_WPSOffice_Level1"/>
      <w:bookmarkStart w:id="169" w:name="_Toc14611_WPSOffice_Level1"/>
      <w:bookmarkStart w:id="170" w:name="_Toc22162_WPSOffice_Level1"/>
      <w:bookmarkStart w:id="171" w:name="_Toc13275"/>
      <w:r>
        <w:rPr>
          <w:rFonts w:hint="eastAsia"/>
          <w:color w:val="auto"/>
          <w:sz w:val="30"/>
          <w:highlight w:val="none"/>
          <w:lang w:eastAsia="zh-CN"/>
        </w:rPr>
        <w:t>检测方法与局限性</w:t>
      </w:r>
      <w:bookmarkEnd w:id="156"/>
      <w:bookmarkEnd w:id="157"/>
      <w:bookmarkEnd w:id="158"/>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9"/>
    <w:bookmarkEnd w:id="160"/>
    <w:bookmarkEnd w:id="16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2" w:name="_Toc26581"/>
      <w:r>
        <w:rPr>
          <w:rFonts w:hint="eastAsia" w:ascii="Times New Roman" w:hAnsi="Times New Roman"/>
          <w:color w:val="auto"/>
          <w:sz w:val="30"/>
          <w:lang w:eastAsia="zh-CN"/>
        </w:rPr>
        <w:t>参考文献</w:t>
      </w:r>
      <w:bookmarkEnd w:id="162"/>
      <w:bookmarkEnd w:id="163"/>
      <w:bookmarkEnd w:id="164"/>
      <w:bookmarkEnd w:id="165"/>
      <w:bookmarkEnd w:id="172"/>
    </w:p>
    <w:bookmarkEnd w:id="166"/>
    <w:bookmarkEnd w:id="167"/>
    <w:bookmarkEnd w:id="168"/>
    <w:bookmarkEnd w:id="169"/>
    <w:bookmarkEnd w:id="170"/>
    <w:bookmarkEnd w:id="171"/>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5"/>
        <w:widowControl/>
        <w:rPr>
          <w:rFonts w:hint="eastAsia" w:ascii="Times New Roman" w:hAnsi="Times New Roman" w:eastAsia="微软雅黑" w:cs="Times New Roman"/>
          <w:b/>
          <w:bCs/>
          <w:lang w:eastAsia="zh-CN"/>
        </w:rPr>
      </w:pPr>
    </w:p>
    <w:p>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5"/>
        <w:widowControl/>
        <w:rPr>
          <w:rFonts w:hint="eastAsia" w:ascii="Times New Roman" w:hAnsi="Times New Roman" w:eastAsia="微软雅黑" w:cs="Times New Roman"/>
          <w:b/>
          <w:bCs/>
          <w:lang w:eastAsia="zh-CN"/>
        </w:rPr>
      </w:pPr>
    </w:p>
    <w:p>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1103630</wp:posOffset>
              </wp:positionH>
              <wp:positionV relativeFrom="paragraph">
                <wp:posOffset>-26670</wp:posOffset>
              </wp:positionV>
              <wp:extent cx="3853180" cy="2330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853180" cy="2330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2.1pt;height:18.35pt;width:303.4pt;mso-position-horizontal-relative:margin;z-index:251660288;mso-width-relative:page;mso-height-relative:page;" filled="f" stroked="f" coordsize="21600,21600" o:gfxdata="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iWUad2AAAAAkBAAAPAAAAAAAAAAEAIAAAACIAAABkcnMvZG93bnJldi54&#10;bWxQSwECFAAUAAAACACHTuJAV0quDjMCAABY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1"/>
  </w:num>
  <w:num w:numId="8">
    <w:abstractNumId w:val="7"/>
  </w:num>
  <w:num w:numId="9">
    <w:abstractNumId w:val="8"/>
  </w:num>
  <w:num w:numId="10">
    <w:abstractNumId w:val="3"/>
  </w:num>
  <w:num w:numId="11">
    <w:abstractNumId w:val="0"/>
  </w:num>
  <w:num w:numId="12">
    <w:abstractNumId w:val="4"/>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EB716B"/>
    <w:rsid w:val="01F64392"/>
    <w:rsid w:val="022D1058"/>
    <w:rsid w:val="025309F1"/>
    <w:rsid w:val="02CA5230"/>
    <w:rsid w:val="031B6FF1"/>
    <w:rsid w:val="038726D8"/>
    <w:rsid w:val="03B664E0"/>
    <w:rsid w:val="03E921F1"/>
    <w:rsid w:val="04791D69"/>
    <w:rsid w:val="04871837"/>
    <w:rsid w:val="048B278A"/>
    <w:rsid w:val="04A167FA"/>
    <w:rsid w:val="04C17114"/>
    <w:rsid w:val="0500466C"/>
    <w:rsid w:val="05815BFE"/>
    <w:rsid w:val="05887898"/>
    <w:rsid w:val="05D63B33"/>
    <w:rsid w:val="05DD3D0D"/>
    <w:rsid w:val="06A61E8D"/>
    <w:rsid w:val="06E36A2C"/>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DD150E7"/>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3C7C7D"/>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6A34C0"/>
    <w:rsid w:val="167138E8"/>
    <w:rsid w:val="16A90098"/>
    <w:rsid w:val="16BD5BE8"/>
    <w:rsid w:val="16E67B0D"/>
    <w:rsid w:val="16F32DF9"/>
    <w:rsid w:val="179E5A16"/>
    <w:rsid w:val="17DA52FE"/>
    <w:rsid w:val="17DF4290"/>
    <w:rsid w:val="17EF172D"/>
    <w:rsid w:val="182E68FA"/>
    <w:rsid w:val="18361E85"/>
    <w:rsid w:val="184F5A03"/>
    <w:rsid w:val="18780FC6"/>
    <w:rsid w:val="188B1EE6"/>
    <w:rsid w:val="188E10A8"/>
    <w:rsid w:val="1891073C"/>
    <w:rsid w:val="1892589E"/>
    <w:rsid w:val="18E1293A"/>
    <w:rsid w:val="19437087"/>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103BE7"/>
    <w:rsid w:val="1D6364E6"/>
    <w:rsid w:val="1E4A0C65"/>
    <w:rsid w:val="1E5A1AD5"/>
    <w:rsid w:val="1E750919"/>
    <w:rsid w:val="1EA92622"/>
    <w:rsid w:val="1EAB0C6A"/>
    <w:rsid w:val="1EAF2912"/>
    <w:rsid w:val="1EBB7039"/>
    <w:rsid w:val="1EEB2832"/>
    <w:rsid w:val="1F2B7CAE"/>
    <w:rsid w:val="1F68534E"/>
    <w:rsid w:val="1FA21F33"/>
    <w:rsid w:val="1FA90747"/>
    <w:rsid w:val="1FDD7ED7"/>
    <w:rsid w:val="1FED554B"/>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D34AF2"/>
    <w:rsid w:val="28E502F9"/>
    <w:rsid w:val="28E9374F"/>
    <w:rsid w:val="29363F06"/>
    <w:rsid w:val="296F5B95"/>
    <w:rsid w:val="29AC777C"/>
    <w:rsid w:val="29DE0525"/>
    <w:rsid w:val="29EF70C8"/>
    <w:rsid w:val="2A221D03"/>
    <w:rsid w:val="2A3716AB"/>
    <w:rsid w:val="2ACE146A"/>
    <w:rsid w:val="2ADE2A02"/>
    <w:rsid w:val="2B3B4C50"/>
    <w:rsid w:val="2B485DBB"/>
    <w:rsid w:val="2B692B05"/>
    <w:rsid w:val="2B69347C"/>
    <w:rsid w:val="2B8C0A94"/>
    <w:rsid w:val="2BBA7CFF"/>
    <w:rsid w:val="2BDE1876"/>
    <w:rsid w:val="2BDF18AF"/>
    <w:rsid w:val="2C165FD1"/>
    <w:rsid w:val="2C427C83"/>
    <w:rsid w:val="2C580EC7"/>
    <w:rsid w:val="2D666787"/>
    <w:rsid w:val="2DA163F3"/>
    <w:rsid w:val="2DAD2E9F"/>
    <w:rsid w:val="2E0C0EE9"/>
    <w:rsid w:val="2E1745BE"/>
    <w:rsid w:val="2E3116E4"/>
    <w:rsid w:val="2E3D6CA4"/>
    <w:rsid w:val="2E7C3545"/>
    <w:rsid w:val="2EB35A8A"/>
    <w:rsid w:val="2F28730D"/>
    <w:rsid w:val="2F3A096F"/>
    <w:rsid w:val="2F6046E7"/>
    <w:rsid w:val="2F803098"/>
    <w:rsid w:val="2F8D7DD7"/>
    <w:rsid w:val="2FAC5A0D"/>
    <w:rsid w:val="30104E20"/>
    <w:rsid w:val="304862D7"/>
    <w:rsid w:val="305E5913"/>
    <w:rsid w:val="307D6C3C"/>
    <w:rsid w:val="30854711"/>
    <w:rsid w:val="30C51137"/>
    <w:rsid w:val="30DA24F1"/>
    <w:rsid w:val="310959FE"/>
    <w:rsid w:val="3109732A"/>
    <w:rsid w:val="31297492"/>
    <w:rsid w:val="31486831"/>
    <w:rsid w:val="315A2315"/>
    <w:rsid w:val="315E5833"/>
    <w:rsid w:val="318D7F2D"/>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551D23"/>
    <w:rsid w:val="3B6141E8"/>
    <w:rsid w:val="3B721C7C"/>
    <w:rsid w:val="3BEA5380"/>
    <w:rsid w:val="3C1C076F"/>
    <w:rsid w:val="3C3F24CA"/>
    <w:rsid w:val="3C5D7D9D"/>
    <w:rsid w:val="3C831CAA"/>
    <w:rsid w:val="3D1C54C3"/>
    <w:rsid w:val="3D6C60E9"/>
    <w:rsid w:val="3D855C98"/>
    <w:rsid w:val="3E0063C6"/>
    <w:rsid w:val="3E2570E8"/>
    <w:rsid w:val="3E847404"/>
    <w:rsid w:val="3EAF5612"/>
    <w:rsid w:val="3EC949BD"/>
    <w:rsid w:val="3F1D1FAD"/>
    <w:rsid w:val="3F3917BB"/>
    <w:rsid w:val="3F453F96"/>
    <w:rsid w:val="3F9758B1"/>
    <w:rsid w:val="3FCB42E0"/>
    <w:rsid w:val="3FF2193A"/>
    <w:rsid w:val="4036712A"/>
    <w:rsid w:val="404F2B17"/>
    <w:rsid w:val="405745EF"/>
    <w:rsid w:val="405979F4"/>
    <w:rsid w:val="40895D14"/>
    <w:rsid w:val="40AE34F0"/>
    <w:rsid w:val="40BA2B58"/>
    <w:rsid w:val="410503ED"/>
    <w:rsid w:val="41547426"/>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6B5CB6"/>
    <w:rsid w:val="459308E1"/>
    <w:rsid w:val="45A93012"/>
    <w:rsid w:val="45D4644E"/>
    <w:rsid w:val="467E0A90"/>
    <w:rsid w:val="46B72EB2"/>
    <w:rsid w:val="46C47716"/>
    <w:rsid w:val="46CE379B"/>
    <w:rsid w:val="46E84813"/>
    <w:rsid w:val="46F917F3"/>
    <w:rsid w:val="47172C63"/>
    <w:rsid w:val="47711FF7"/>
    <w:rsid w:val="47B56EA9"/>
    <w:rsid w:val="47D90335"/>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8C4E7C"/>
    <w:rsid w:val="4BC14EAA"/>
    <w:rsid w:val="4C050246"/>
    <w:rsid w:val="4C0F23A4"/>
    <w:rsid w:val="4C120763"/>
    <w:rsid w:val="4C6263AC"/>
    <w:rsid w:val="4CC874A2"/>
    <w:rsid w:val="4D6A309D"/>
    <w:rsid w:val="4D9E31C3"/>
    <w:rsid w:val="4DB6655A"/>
    <w:rsid w:val="4DC108F4"/>
    <w:rsid w:val="4DF0484B"/>
    <w:rsid w:val="4E0176F5"/>
    <w:rsid w:val="4E1B37B3"/>
    <w:rsid w:val="4E414BB2"/>
    <w:rsid w:val="4E487C6C"/>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673456"/>
    <w:rsid w:val="538B4DE8"/>
    <w:rsid w:val="53DE69BF"/>
    <w:rsid w:val="541E45C6"/>
    <w:rsid w:val="54651093"/>
    <w:rsid w:val="54B93607"/>
    <w:rsid w:val="54D723E8"/>
    <w:rsid w:val="54EB7031"/>
    <w:rsid w:val="550721D5"/>
    <w:rsid w:val="551D0BF2"/>
    <w:rsid w:val="558275C0"/>
    <w:rsid w:val="55A47060"/>
    <w:rsid w:val="55AC636A"/>
    <w:rsid w:val="55BD4114"/>
    <w:rsid w:val="55C15CC7"/>
    <w:rsid w:val="55D553DE"/>
    <w:rsid w:val="55EB6C18"/>
    <w:rsid w:val="563648E8"/>
    <w:rsid w:val="564C0A12"/>
    <w:rsid w:val="56534F40"/>
    <w:rsid w:val="567772AC"/>
    <w:rsid w:val="56877517"/>
    <w:rsid w:val="56A650A5"/>
    <w:rsid w:val="56B62362"/>
    <w:rsid w:val="56B967C0"/>
    <w:rsid w:val="56BE67A9"/>
    <w:rsid w:val="56C84642"/>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9783290"/>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7075C8"/>
    <w:rsid w:val="5FA2526B"/>
    <w:rsid w:val="5FAA3C47"/>
    <w:rsid w:val="5FC11647"/>
    <w:rsid w:val="5FF61953"/>
    <w:rsid w:val="600E54F4"/>
    <w:rsid w:val="604157B4"/>
    <w:rsid w:val="607B75C7"/>
    <w:rsid w:val="60A827A3"/>
    <w:rsid w:val="60D51A59"/>
    <w:rsid w:val="60E82224"/>
    <w:rsid w:val="60F575C1"/>
    <w:rsid w:val="61147D5F"/>
    <w:rsid w:val="61220EC7"/>
    <w:rsid w:val="619213A8"/>
    <w:rsid w:val="61B17DFE"/>
    <w:rsid w:val="626A0523"/>
    <w:rsid w:val="62847EA7"/>
    <w:rsid w:val="62DB637F"/>
    <w:rsid w:val="62FA10BA"/>
    <w:rsid w:val="62FD5017"/>
    <w:rsid w:val="63296CF6"/>
    <w:rsid w:val="63532130"/>
    <w:rsid w:val="63711C4E"/>
    <w:rsid w:val="63B81AD9"/>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4B30B8"/>
    <w:rsid w:val="67574E33"/>
    <w:rsid w:val="67643342"/>
    <w:rsid w:val="67744584"/>
    <w:rsid w:val="67745B77"/>
    <w:rsid w:val="67D77C44"/>
    <w:rsid w:val="68645048"/>
    <w:rsid w:val="6867605A"/>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81A16"/>
    <w:rsid w:val="6B7A60D6"/>
    <w:rsid w:val="6B8620A1"/>
    <w:rsid w:val="6B9F6D44"/>
    <w:rsid w:val="6C203A9A"/>
    <w:rsid w:val="6C385BB0"/>
    <w:rsid w:val="6CA6506C"/>
    <w:rsid w:val="6CA77F53"/>
    <w:rsid w:val="6CB75CCD"/>
    <w:rsid w:val="6CEA0F4A"/>
    <w:rsid w:val="6D2D26D4"/>
    <w:rsid w:val="6D3769F7"/>
    <w:rsid w:val="6D6F7597"/>
    <w:rsid w:val="6E5F5ACC"/>
    <w:rsid w:val="6E9303C1"/>
    <w:rsid w:val="6EB14C6B"/>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B1425"/>
    <w:rsid w:val="70CB53E1"/>
    <w:rsid w:val="70E45041"/>
    <w:rsid w:val="714E12CF"/>
    <w:rsid w:val="7164564C"/>
    <w:rsid w:val="71D26B0C"/>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917BC2"/>
    <w:rsid w:val="75ED3955"/>
    <w:rsid w:val="7677072C"/>
    <w:rsid w:val="76A00464"/>
    <w:rsid w:val="76A021B3"/>
    <w:rsid w:val="76A50F09"/>
    <w:rsid w:val="76B664D7"/>
    <w:rsid w:val="76E33575"/>
    <w:rsid w:val="76EB2B73"/>
    <w:rsid w:val="76F275C9"/>
    <w:rsid w:val="770B0914"/>
    <w:rsid w:val="779B57ED"/>
    <w:rsid w:val="77A33591"/>
    <w:rsid w:val="77D16924"/>
    <w:rsid w:val="781C1D0E"/>
    <w:rsid w:val="782C2784"/>
    <w:rsid w:val="78326601"/>
    <w:rsid w:val="78430D47"/>
    <w:rsid w:val="787B0B48"/>
    <w:rsid w:val="78FF3B5D"/>
    <w:rsid w:val="79276A37"/>
    <w:rsid w:val="797F7147"/>
    <w:rsid w:val="79BE2A91"/>
    <w:rsid w:val="79D03DC8"/>
    <w:rsid w:val="79FE23AA"/>
    <w:rsid w:val="7A2114BD"/>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8983</Words>
  <Characters>36242</Characters>
  <Lines>874</Lines>
  <Paragraphs>246</Paragraphs>
  <TotalTime>1</TotalTime>
  <ScaleCrop>false</ScaleCrop>
  <LinksUpToDate>false</LinksUpToDate>
  <CharactersWithSpaces>41136</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2024-01-04T08:03:15Z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