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AA75BF0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335280</wp:posOffset>
                </wp:positionH>
                <wp:positionV relativeFrom="paragraph">
                  <wp:posOffset>4714875</wp:posOffset>
                </wp:positionV>
                <wp:extent cx="606552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D4EB261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EGFR 18-21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52"/>
                                <w:szCs w:val="52"/>
                                <w:highlight w:val="none"/>
                                <w:lang w:val="en-US" w:eastAsia="zh-CN"/>
                              </w:rPr>
                              <w:t>外显子基因检测报告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6.4pt;margin-top:371.25pt;height:103.4pt;width:477.6pt;z-index:251661312;mso-width-relative:page;mso-height-relative:page;" filled="f" stroked="f" coordsize="21600,21600" o:gfxdata="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D4EB261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EGFR 18-21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52"/>
                          <w:szCs w:val="52"/>
                          <w:highlight w:val="none"/>
                          <w:lang w:val="en-US" w:eastAsia="zh-CN"/>
                        </w:rPr>
                        <w:t>外显子基因检测报告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5E53CF62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314CEEF5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5CE5D4D9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8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84"/>
        <w:gridCol w:w="3467"/>
      </w:tblGrid>
      <w:tr w14:paraId="11103D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5AEFCA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8ABCF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C4036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145DA1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1F39D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CB020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D86757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114F0763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A9F2FF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8C797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567F068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3223582B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7DDE65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C863E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left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default" w:ascii="Times New Roman" w:hAnsi="Times New Roman" w:eastAsia="微软雅黑" w:cs="微软雅黑"/>
                <w:bCs/>
                <w:color w:val="000000"/>
                <w:sz w:val="24"/>
                <w:szCs w:val="24"/>
                <w:lang w:val="en-US" w:eastAsia="zh-CN"/>
              </w:rPr>
              <w:t>{{ specimentype }}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686223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203775B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602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DE026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7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153A22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71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662319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5ACB1B2C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18-21外显子基因检测</w:t>
      </w:r>
    </w:p>
    <w:p w14:paraId="3E39BD48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295C38FD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8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6F0857F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412487CA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50B8346B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139F278B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00C8BAF1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043BD238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CE8058C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32E5477D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8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1"/>
        <w:gridCol w:w="1361"/>
        <w:gridCol w:w="1362"/>
        <w:gridCol w:w="1699"/>
        <w:gridCol w:w="1385"/>
        <w:gridCol w:w="2402"/>
      </w:tblGrid>
      <w:tr w14:paraId="32DEC17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1E0979C6">
            <w:pPr>
              <w:pStyle w:val="1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036EC859">
            <w:pPr>
              <w:pStyle w:val="13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7FD70956">
            <w:pPr>
              <w:pStyle w:val="13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887" w:type="pct"/>
            <w:vAlign w:val="center"/>
          </w:tcPr>
          <w:p w14:paraId="35CEBBE1">
            <w:pPr>
              <w:pStyle w:val="13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01270E49">
            <w:pPr>
              <w:pStyle w:val="13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14ED07C6">
            <w:pPr>
              <w:pStyle w:val="13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9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6"/>
        <w:gridCol w:w="1625"/>
        <w:gridCol w:w="1196"/>
        <w:gridCol w:w="6283"/>
      </w:tblGrid>
      <w:tr w14:paraId="465AC9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C47EC0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DAD5D3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2BE4288D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F8CF43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7E7B34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352E09D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57FD634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L858R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1B6927A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4D5527FE">
            <w:pPr>
              <w:adjustRightInd w:val="0"/>
              <w:snapToGrid w:val="0"/>
              <w:spacing w:after="0" w:line="240" w:lineRule="auto"/>
              <w:rPr>
                <w:rFonts w:ascii="Consolas" w:hAnsi="Consolas"/>
                <w:color w:val="000000"/>
                <w:sz w:val="13"/>
                <w:szCs w:val="13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L858R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092ED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0D42E02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2CBD503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61FEB2F2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19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4754D62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Exon19 Del”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DFC9C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885F43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0B9CAD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42323AAA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7908672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836F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271569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001DBADA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7782B99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18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26D210E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G719X”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461D09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0021FF0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67AA019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663C8FC0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3AFAEBB5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S768I”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6C366F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11599C5C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2A8D0E3B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26083899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21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225124F6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L861Q”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  <w:tr w14:paraId="35A825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2C8122D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806" w:type="pct"/>
            <w:tcBorders>
              <w:tl2br w:val="nil"/>
              <w:tr2bl w:val="nil"/>
            </w:tcBorders>
            <w:vAlign w:val="center"/>
          </w:tcPr>
          <w:p w14:paraId="189E2D69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Exon20 Ins</w:t>
            </w:r>
          </w:p>
        </w:tc>
        <w:tc>
          <w:tcPr>
            <w:tcW w:w="593" w:type="pct"/>
            <w:tcBorders>
              <w:tl2br w:val="nil"/>
              <w:tr2bl w:val="nil"/>
            </w:tcBorders>
            <w:vAlign w:val="center"/>
          </w:tcPr>
          <w:p w14:paraId="4D3EBB19">
            <w:pPr>
              <w:adjustRightInd w:val="0"/>
              <w:snapToGrid w:val="0"/>
              <w:spacing w:after="0" w:line="240" w:lineRule="auto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116" w:type="pct"/>
            <w:tcBorders>
              <w:tl2br w:val="nil"/>
              <w:tr2bl w:val="nil"/>
            </w:tcBorders>
            <w:vAlign w:val="center"/>
          </w:tcPr>
          <w:p w14:paraId="52A6D3C1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 Exon20 Ins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7929AF89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6A46B634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ascii="宋体" w:hAnsi="宋体" w:eastAsia="宋体" w:cs="宋体"/>
          <w:sz w:val="24"/>
          <w:szCs w:val="24"/>
        </w:rPr>
      </w:pPr>
      <w:bookmarkStart w:id="0" w:name="_Toc149837264"/>
      <w:bookmarkStart w:id="1" w:name="_Toc12505"/>
      <w:bookmarkStart w:id="2" w:name="_Toc28240"/>
      <w:bookmarkStart w:id="3" w:name="_Toc27302"/>
      <w:bookmarkStart w:id="4" w:name="_Toc16594"/>
      <w:bookmarkStart w:id="5" w:name="_Toc22658"/>
      <w:bookmarkStart w:id="6" w:name="_Toc13196_WPSOffice_Level1"/>
      <w:bookmarkStart w:id="7" w:name="_Toc21764_WPSOffice_Level1"/>
      <w:bookmarkStart w:id="8" w:name="_Toc1707_WPSOffice_Level1"/>
      <w:bookmarkStart w:id="9" w:name="_Toc2409"/>
      <w:r>
        <w:rPr>
          <w:rFonts w:ascii="宋体" w:hAnsi="宋体" w:eastAsia="宋体" w:cs="宋体"/>
          <w:color w:val="ED7D31" w:themeColor="accent2"/>
          <w:sz w:val="24"/>
          <w:szCs w:val="24"/>
          <w14:textFill>
            <w14:solidFill>
              <w14:schemeClr w14:val="accent2"/>
            </w14:solidFill>
          </w14:textFill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0070C0"/>
          <w:sz w:val="24"/>
          <w:szCs w:val="24"/>
          <w:lang w:val="en-US" w:eastAsia="zh-CN" w:bidi="ar-SA"/>
        </w:rPr>
        <w:t>{% for tdd in BodyDrugNoComplexStr %}</w:t>
      </w:r>
      <w:r>
        <w:rPr>
          <w:rFonts w:hint="default" w:ascii="Times New Roman" w:hAnsi="Times New Roman" w:eastAsia="微软雅黑" w:cs="Times New Roman"/>
          <w:b/>
          <w:bCs w:val="0"/>
          <w:color w:val="70AD47" w:themeColor="accent6"/>
          <w:kern w:val="0"/>
          <w:sz w:val="24"/>
          <w:szCs w:val="24"/>
          <w:lang w:val="en-US" w:eastAsia="zh-CN" w:bidi="ar"/>
          <w14:textFill>
            <w14:solidFill>
              <w14:schemeClr w14:val="accent6"/>
            </w14:solidFill>
          </w14:textFill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0070C0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color w:val="0070C0"/>
          <w:sz w:val="24"/>
          <w:szCs w:val="24"/>
        </w:rPr>
        <w:t>{% if 'L858R'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color w:val="0070C0"/>
          <w:sz w:val="24"/>
          <w:szCs w:val="24"/>
        </w:rPr>
        <w:t>'T790M'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 tdd.ori_variant or 'G719X'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color w:val="0070C0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color w:val="0070C0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color w:val="0070C0"/>
          <w:sz w:val="24"/>
          <w:szCs w:val="24"/>
          <w:lang w:val="en-US" w:eastAsia="zh-CN"/>
        </w:rPr>
        <w:t>’</w:t>
      </w:r>
      <w:bookmarkStart w:id="11" w:name="_GoBack"/>
      <w:bookmarkEnd w:id="11"/>
      <w:r>
        <w:rPr>
          <w:rFonts w:ascii="宋体" w:hAnsi="宋体" w:eastAsia="宋体" w:cs="宋体"/>
          <w:color w:val="0070C0"/>
          <w:sz w:val="24"/>
          <w:szCs w:val="24"/>
        </w:rPr>
        <w:t>) %}</w:t>
      </w:r>
      <w:r>
        <w:rPr>
          <w:rFonts w:hint="eastAsia" w:ascii="Times New Roman" w:hAnsi="Times New Roman" w:eastAsia="微软雅黑" w:cs="Times New Roman"/>
          <w:b/>
          <w:bCs w:val="0"/>
          <w:color w:val="70AD47" w:themeColor="accent6"/>
          <w:sz w:val="24"/>
          <w:szCs w:val="24"/>
          <w:lang w:val="en-US" w:eastAsia="zh-CN" w:bidi="ar-SA"/>
          <w14:textFill>
            <w14:solidFill>
              <w14:schemeClr w14:val="accent6"/>
            </w14:solidFill>
          </w14:textFill>
        </w:rPr>
        <w:t xml:space="preserve">{% </w:t>
      </w:r>
      <w:r>
        <w:rPr>
          <w:rFonts w:ascii="宋体" w:hAnsi="宋体" w:eastAsia="宋体" w:cs="宋体"/>
          <w:b/>
          <w:bCs w:val="0"/>
          <w:color w:val="70AD47" w:themeColor="accent6"/>
          <w:sz w:val="24"/>
          <w:szCs w:val="24"/>
          <w14:textFill>
            <w14:solidFill>
              <w14:schemeClr w14:val="accent6"/>
            </w14:solidFill>
          </w14:textFill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color w:val="70AD47" w:themeColor="accent6"/>
          <w:sz w:val="24"/>
          <w:szCs w:val="24"/>
          <w:lang w:val="en-US" w:eastAsia="zh-CN" w:bidi="ar-SA"/>
          <w14:textFill>
            <w14:solidFill>
              <w14:schemeClr w14:val="accent6"/>
            </w14:solidFill>
          </w14:textFill>
        </w:rPr>
        <w:t xml:space="preserve"> %}</w:t>
      </w:r>
      <w:r>
        <w:rPr>
          <w:rFonts w:hint="eastAsia" w:ascii="Times New Roman" w:hAnsi="Times New Roman" w:eastAsia="微软雅黑" w:cs="Times New Roman"/>
          <w:b/>
          <w:bCs w:val="0"/>
          <w:color w:val="0070C0"/>
          <w:sz w:val="24"/>
          <w:szCs w:val="24"/>
          <w:lang w:val="en-US" w:eastAsia="zh-CN" w:bidi="ar-SA"/>
        </w:rPr>
        <w:t>{% endif %}{% endif %}{% endfor %}</w:t>
      </w:r>
      <w:r>
        <w:rPr>
          <w:rFonts w:ascii="宋体" w:hAnsi="宋体" w:eastAsia="宋体" w:cs="宋体"/>
          <w:sz w:val="24"/>
          <w:szCs w:val="24"/>
        </w:rPr>
        <w:t xml:space="preserve">{% if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ns.</w:t>
      </w:r>
      <w:r>
        <w:rPr>
          <w:rFonts w:ascii="宋体" w:hAnsi="宋体" w:eastAsia="宋体" w:cs="宋体"/>
          <w:sz w:val="24"/>
          <w:szCs w:val="24"/>
        </w:rPr>
        <w:t>show_title %}</w:t>
      </w:r>
      <w:r>
        <w:rPr>
          <w:rFonts w:hint="eastAsia" w:ascii="微软雅黑" w:hAnsi="微软雅黑" w:eastAsia="微软雅黑" w:cs="微软雅黑"/>
          <w:b/>
          <w:bCs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if tdd.gene == 'EGFR' %}</w:t>
      </w:r>
      <w:r>
        <w:rPr>
          <w:rFonts w:ascii="宋体" w:hAnsi="宋体" w:eastAsia="宋体" w:cs="宋体"/>
          <w:sz w:val="24"/>
          <w:szCs w:val="24"/>
        </w:rPr>
        <w:t>{% if 'L858R'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 or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ascii="宋体" w:hAnsi="宋体" w:eastAsia="宋体" w:cs="宋体"/>
          <w:sz w:val="24"/>
          <w:szCs w:val="24"/>
        </w:rPr>
        <w:t>'T790M'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in</w:t>
      </w:r>
      <w:r>
        <w:rPr>
          <w:rFonts w:ascii="宋体" w:hAnsi="宋体" w:eastAsia="宋体" w:cs="宋体"/>
          <w:sz w:val="24"/>
          <w:szCs w:val="24"/>
        </w:rPr>
        <w:t xml:space="preserve"> tdd.ori_variant or 'G719X'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'S768I'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>tdd.ori_variant or 'L861Q'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in </w:t>
      </w:r>
      <w:r>
        <w:rPr>
          <w:rFonts w:ascii="宋体" w:hAnsi="宋体" w:eastAsia="宋体" w:cs="宋体"/>
          <w:sz w:val="24"/>
          <w:szCs w:val="24"/>
        </w:rPr>
        <w:t xml:space="preserve">tdd.ori_variant 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or </w:t>
      </w:r>
      <w:r>
        <w:rPr>
          <w:rFonts w:ascii="宋体" w:hAnsi="宋体" w:eastAsia="宋体" w:cs="宋体"/>
          <w:sz w:val="24"/>
          <w:szCs w:val="24"/>
        </w:rPr>
        <w:t xml:space="preserve">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exon19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and 'del' in tdd.ori_variant) or (exon ==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exon20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’</w:t>
      </w:r>
      <w:r>
        <w:rPr>
          <w:rFonts w:ascii="宋体" w:hAnsi="宋体" w:eastAsia="宋体" w:cs="宋体"/>
          <w:sz w:val="24"/>
          <w:szCs w:val="24"/>
        </w:rPr>
        <w:t xml:space="preserve"> %}</w:t>
      </w:r>
    </w:p>
    <w:p w14:paraId="7CD2C929">
      <w:pPr>
        <w:keepNext w:val="0"/>
        <w:keepLines w:val="0"/>
        <w:pageBreakBefore w:val="0"/>
        <w:widowControl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left"/>
        <w:textAlignment w:val="auto"/>
        <w:outlineLvl w:val="9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A73AE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058A3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2CEDFBF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.split(' ')[1] ~ '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1072A4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B19A818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E05D18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390BE2C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C158D4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5E07472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8DD7813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353EC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9CD92B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1067F1F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DC992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52486F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3D0B7A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99FF1FC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CBCB2EE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2961C0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C3D0B6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C26C06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D624B2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922FC9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B57B5C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571BE5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049FE3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316DCA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D7A440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2DA038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B54B43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EC375A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78DEA66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0ED530C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EE0362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1D39F1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9E8AB4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1386C8BC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D1C2737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B79A1ED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AA605B0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8A00E79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3926436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583309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5A9056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C6D3B26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4EDB3989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4FFCCA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612095A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2AD8312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444D8FEE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AB79A7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6E0BD7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F9EDD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63F572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6D24B9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908EF7A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3B626574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1B39541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6753F8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4B9351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E2D249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41EEE22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144B44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E75790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C4BE4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2DB5337E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7CD9C36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922439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420C7E6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0703F7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509F1B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CA2BB2A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2480C6B7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8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78C478E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2CD6C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43F6E4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7A16BE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CFF807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1F3F2C25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621B4A8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D8BC0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050EDF91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60C3685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5A290D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648EAF7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3E39D2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15A197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7D6097F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4B2F7832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07F63F2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4FF0075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4C5DBA8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D5B4630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hint="eastAsia" w:ascii="宋体" w:hAnsi="宋体" w:eastAsia="宋体" w:cs="宋体"/>
          <w:color w:val="auto"/>
          <w:lang w:eastAsia="en-US"/>
        </w:rPr>
      </w:pPr>
      <w:r>
        <w:rPr>
          <w:rFonts w:hint="eastAsia"/>
          <w:color w:val="auto"/>
        </w:rPr>
        <w:t>{% endif %}</w:t>
      </w:r>
      <w:r>
        <w:rPr>
          <w:rFonts w:hint="eastAsia" w:ascii="宋体" w:hAnsi="宋体" w:eastAsia="宋体" w:cs="宋体"/>
          <w:color w:val="auto"/>
          <w:lang w:eastAsia="en-US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 w:ascii="宋体" w:hAnsi="宋体" w:eastAsia="宋体" w:cs="宋体"/>
          <w:color w:val="auto"/>
          <w:lang w:eastAsia="en-US"/>
        </w:rPr>
        <w:t>{% endfor %}</w:t>
      </w:r>
    </w:p>
    <w:p w14:paraId="4304DFA4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textAlignment w:val="auto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keepNext w:val="0"/>
        <w:keepLines w:val="0"/>
        <w:pageBreakBefore w:val="0"/>
        <w:widowControl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9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53789A32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0E7291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D90FB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6E731A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457FCDC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0EA5C7B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175C74E7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3D322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226FB847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5C255BAE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2D8ABE08">
            <w:pPr>
              <w:widowControl/>
              <w:snapToGrid w:val="0"/>
              <w:spacing w:after="0" w:line="240" w:lineRule="auto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7A0F27D5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5B65568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9E4BEEA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73DDA160">
      <w:pPr>
        <w:bidi w:val="0"/>
        <w:jc w:val="left"/>
        <w:rPr>
          <w:rFonts w:ascii="Times New Roman" w:hAnsi="Times New Roman" w:eastAsia="微软雅黑" w:cs="微软雅黑"/>
          <w:sz w:val="24"/>
        </w:rPr>
      </w:pPr>
    </w:p>
    <w:sectPr>
      <w:pgSz w:w="11906" w:h="16838"/>
      <w:pgMar w:top="1037" w:right="1020" w:bottom="981" w:left="1020" w:header="851" w:footer="992" w:gutter="0"/>
      <w:cols w:space="0" w:num="1"/>
      <w:rtlGutter w:val="0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HorizontalSpacing w:val="220"/>
  <w:drawingGridVerticalSpacing w:val="156"/>
  <w:displayHorizontalDrawingGridEvery w:val="1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TQ4ODQwNThiYTg4YTBlNDhkZDRmNGNiNWM5NWE1YzAifQ=="/>
  </w:docVars>
  <w:rsids>
    <w:rsidRoot w:val="006A0900"/>
    <w:rsid w:val="000E07BA"/>
    <w:rsid w:val="00121F61"/>
    <w:rsid w:val="001504C3"/>
    <w:rsid w:val="001553BF"/>
    <w:rsid w:val="001A31B2"/>
    <w:rsid w:val="001B7259"/>
    <w:rsid w:val="002548E7"/>
    <w:rsid w:val="0028308E"/>
    <w:rsid w:val="005910F5"/>
    <w:rsid w:val="005D26F8"/>
    <w:rsid w:val="00697038"/>
    <w:rsid w:val="006A0900"/>
    <w:rsid w:val="006B302B"/>
    <w:rsid w:val="006D792A"/>
    <w:rsid w:val="007D3F98"/>
    <w:rsid w:val="0081661B"/>
    <w:rsid w:val="008F3D57"/>
    <w:rsid w:val="00A63159"/>
    <w:rsid w:val="00AA7B4D"/>
    <w:rsid w:val="00C12EE8"/>
    <w:rsid w:val="00C23AEC"/>
    <w:rsid w:val="00D478F9"/>
    <w:rsid w:val="00DC58A1"/>
    <w:rsid w:val="00DF3B5A"/>
    <w:rsid w:val="00E57432"/>
    <w:rsid w:val="00F73E15"/>
    <w:rsid w:val="00FB52A6"/>
    <w:rsid w:val="01E3453D"/>
    <w:rsid w:val="02AB23CE"/>
    <w:rsid w:val="035B2285"/>
    <w:rsid w:val="065C73D3"/>
    <w:rsid w:val="097A0A0D"/>
    <w:rsid w:val="098A0FED"/>
    <w:rsid w:val="0997694A"/>
    <w:rsid w:val="0A0117F8"/>
    <w:rsid w:val="0A98754E"/>
    <w:rsid w:val="0E402455"/>
    <w:rsid w:val="101B691E"/>
    <w:rsid w:val="10A122E9"/>
    <w:rsid w:val="10BE2893"/>
    <w:rsid w:val="10DB3DCF"/>
    <w:rsid w:val="11107966"/>
    <w:rsid w:val="116735D5"/>
    <w:rsid w:val="11814884"/>
    <w:rsid w:val="138A2384"/>
    <w:rsid w:val="153C34A8"/>
    <w:rsid w:val="19A9054F"/>
    <w:rsid w:val="1CCB2491"/>
    <w:rsid w:val="1EC4076B"/>
    <w:rsid w:val="204A1E0F"/>
    <w:rsid w:val="217C4C6C"/>
    <w:rsid w:val="245826D4"/>
    <w:rsid w:val="2CA434C2"/>
    <w:rsid w:val="2CBA6E83"/>
    <w:rsid w:val="2D111678"/>
    <w:rsid w:val="316E235E"/>
    <w:rsid w:val="323620BE"/>
    <w:rsid w:val="32BE3907"/>
    <w:rsid w:val="364A07AC"/>
    <w:rsid w:val="364A494A"/>
    <w:rsid w:val="369F3326"/>
    <w:rsid w:val="36D230BD"/>
    <w:rsid w:val="36F640BD"/>
    <w:rsid w:val="3A3E409C"/>
    <w:rsid w:val="3A492CAA"/>
    <w:rsid w:val="3AC2740B"/>
    <w:rsid w:val="3DEE2762"/>
    <w:rsid w:val="3EA17EEE"/>
    <w:rsid w:val="46F26F5D"/>
    <w:rsid w:val="48EF09A8"/>
    <w:rsid w:val="49A80879"/>
    <w:rsid w:val="49F51830"/>
    <w:rsid w:val="4D571467"/>
    <w:rsid w:val="4EB53A59"/>
    <w:rsid w:val="507B51AA"/>
    <w:rsid w:val="516C3894"/>
    <w:rsid w:val="51E50A2A"/>
    <w:rsid w:val="555B0397"/>
    <w:rsid w:val="5A1304E7"/>
    <w:rsid w:val="6145674B"/>
    <w:rsid w:val="616A0F43"/>
    <w:rsid w:val="61B168D7"/>
    <w:rsid w:val="633D5B79"/>
    <w:rsid w:val="6A7C6BA9"/>
    <w:rsid w:val="6A83261E"/>
    <w:rsid w:val="6D764BE1"/>
    <w:rsid w:val="6E6945D3"/>
    <w:rsid w:val="72723FF6"/>
    <w:rsid w:val="72D83131"/>
    <w:rsid w:val="74957A9A"/>
    <w:rsid w:val="78D16A46"/>
    <w:rsid w:val="78FD59D4"/>
    <w:rsid w:val="7AE43FAA"/>
    <w:rsid w:val="7D943AAF"/>
    <w:rsid w:val="7F6874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10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2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1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link w:val="14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宋体" w:hAnsi="宋体" w:eastAsia="宋体" w:cs="宋体"/>
      <w:sz w:val="24"/>
      <w:szCs w:val="24"/>
    </w:rPr>
  </w:style>
  <w:style w:type="paragraph" w:styleId="7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9">
    <w:name w:val="Table Grid"/>
    <w:basedOn w:val="8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1">
    <w:name w:val="页眉 Char"/>
    <w:basedOn w:val="10"/>
    <w:link w:val="5"/>
    <w:qFormat/>
    <w:uiPriority w:val="99"/>
    <w:rPr>
      <w:sz w:val="18"/>
      <w:szCs w:val="18"/>
    </w:rPr>
  </w:style>
  <w:style w:type="character" w:customStyle="1" w:styleId="12">
    <w:name w:val="页脚 Char"/>
    <w:basedOn w:val="10"/>
    <w:link w:val="4"/>
    <w:qFormat/>
    <w:uiPriority w:val="99"/>
    <w:rPr>
      <w:sz w:val="18"/>
      <w:szCs w:val="18"/>
    </w:rPr>
  </w:style>
  <w:style w:type="paragraph" w:customStyle="1" w:styleId="13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  <w:style w:type="character" w:customStyle="1" w:styleId="14">
    <w:name w:val="HTML 预设格式 Char"/>
    <w:basedOn w:val="10"/>
    <w:link w:val="6"/>
    <w:qFormat/>
    <w:uiPriority w:val="99"/>
    <w:rPr>
      <w:rFonts w:ascii="宋体" w:hAnsi="宋体" w:eastAsia="宋体" w:cs="宋体"/>
      <w:sz w:val="24"/>
      <w:szCs w:val="24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5</Pages>
  <Words>920</Words>
  <Characters>3953</Characters>
  <Lines>1</Lines>
  <Paragraphs>1</Paragraphs>
  <TotalTime>3</TotalTime>
  <ScaleCrop>false</ScaleCrop>
  <LinksUpToDate>false</LinksUpToDate>
  <CharactersWithSpaces>4426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levi</cp:lastModifiedBy>
  <dcterms:modified xsi:type="dcterms:W3CDTF">2025-01-15T03:03:44Z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23DDD540BBC1499582FEC03F15B8179A_13</vt:lpwstr>
  </property>
</Properties>
</file>