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Звіт з лабораторної роботи №2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Розробка інноваційного жестового інтерфейсу для управління базою даних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7"/>
        <w:gridCol w:w="6107"/>
      </w:tblGrid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Дисципліна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Виконав(ла)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студент(ка) групи ______, 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Перевірив(ла)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1. Мета роботи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Розробити застосунок, у якому користувач керує базою даних жестами руки перед камерою, без контакту з клавіатурою та мишею. Застосунок має підтримувати вибірку, додавання, оновлення й видалення записів. Також потрібно дослідити, як жести як основний засіб керування змінюють взаємодію з даними, і використати безкоштовні засоби розпізнавання.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2. Постановка завдання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вебзастосунок для керування базою працівників жестами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Він має: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захоплювати відео з вебкамери й розпізнавати руку в реальному часі;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перетворювати жести на команди й виконувати операції з БД (CRUD);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запитувати підтвердження перед небезпечними діями та перевіряти коректність даних;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давати змогу вводити дані без клавіатури;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вимірювати точність розпізнавання жестів (вимога завдання — понад 90 %).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Адаптація жестів із завдання.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Завдання пропонує жести як приклад, який можна змінювати. Остаточний набір визначено за результатами тестування живою рукою: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2915"/>
        <w:gridCol w:w="4181"/>
      </w:tblGrid>
      <w:tr>
        <w:trPr>
          <w:cantSplit/>
          <w:tblHeader/>
        </w:trPr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Пропозиція в завданні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Реалізація</w:t>
            </w:r>
          </w:p>
        </w:tc>
        <w:tc>
          <w:tcPr>
            <w:tcW w:type="dxa" w:w="4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 зміни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Мах рукою вгору — «Вибери всіх»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V-жест, утримати ~0,6 с</w:t>
            </w:r>
          </w:p>
        </w:tc>
        <w:tc>
          <w:tcPr>
            <w:tcW w:type="dxa" w:w="4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Мах угору спрацьовував щоразу, коли людина просто піднімала руку в кадр. Статичний V-жест модель розпізнає надійно, і випадково його не покажеш.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Кулак з вказівкою пальцем — «Додай»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Кулак, потім вказівний палець</w:t>
            </w:r>
          </w:p>
        </w:tc>
        <w:tc>
          <w:tcPr>
            <w:tcW w:type="dxa" w:w="4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 змін (послідовність двох поз)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Кругові рухи рукою — «Онови»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Коло вказівним пальцем</w:t>
            </w:r>
          </w:p>
        </w:tc>
        <w:tc>
          <w:tcPr>
            <w:tcW w:type="dxa" w:w="4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 змін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Мах рукою вбік — «Видали»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Мах відкритою долонею вбік + підтвердження</w:t>
            </w:r>
          </w:p>
        </w:tc>
        <w:tc>
          <w:tcPr>
            <w:tcW w:type="dxa" w:w="4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Додано обов’язкове підтвердження</w:t>
            </w:r>
          </w:p>
        </w:tc>
      </w:tr>
      <w:tr>
        <w:trPr>
          <w:cantSplit/>
          <w:tblHeader w:val="off"/>
        </w:trPr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«Подальше введення даних через інші жести»</w:t>
            </w:r>
          </w:p>
        </w:tc>
        <w:tc>
          <w:tcPr>
            <w:tcW w:type="dxa" w:w="29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Курсор долонею, клік затримкою або щипком; великий палець угору / униз</w:t>
            </w:r>
          </w:p>
        </w:tc>
        <w:tc>
          <w:tcPr>
            <w:tcW w:type="dxa" w:w="4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Див. розділ 5.5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3. Вибір технологій та обґрунтування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9"/>
        <w:gridCol w:w="2899"/>
        <w:gridCol w:w="4455"/>
      </w:tblGrid>
      <w:tr>
        <w:trPr>
          <w:cantSplit/>
          <w:tblHeader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Обрана технологія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Обґрунтування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застосунку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Вебзастосунок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Працює на будь-якій ОС без встановлення. Браузер має доступ до камери (MediaStream API) і до відеокарти (WebGL).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Розпізнавання руки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Google MediaPipe Gesture Recognizer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@mediapipe/tasks-vision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Безкоштовний, з відкритим кодом (Apache 2.0). Працює локально через WebAssembly + GPU у реальному часі. Повертає 21 ключову точку руки і класифікує 7 статичних жестів. Відео не залишає комп’ютер, ключі API не потрібні.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Захоплення відео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getUserMedia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(MediaStream API), 640×480, 30 кадр/с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Стандартний API браузера, без додаткових бібліотек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Рухові жести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Власний рушій правил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gestures.js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Мах, коло й послідовність «кулак → палець» визначаються за траєкторіями точок руки. Правила прозорі, налаштовуються параметрами й покриті тестами.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Мінімальний REST API. Також сервер роздає бібліотеку MediaPipe і модель локально, без CDN.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База даних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SQLite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(вбудований модуль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node:sqlite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Уся база в одному файлі, без окремого сервера БД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до БД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Прямий SQL через параметризовані запити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Запитів чотири, ORM зайвий. Параметризація захищає від SQL-ін’єкцій.</w:t>
            </w:r>
          </w:p>
        </w:tc>
      </w:tr>
      <w:tr>
        <w:trPr>
          <w:cantSplit/>
          <w:tblHeader w:val="off"/>
        </w:trPr>
        <w:tc>
          <w:tcPr>
            <w:tcW w:type="dxa" w:w="19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Голосове введення (додатково)</w:t>
            </w:r>
          </w:p>
        </w:tc>
        <w:tc>
          <w:tcPr>
            <w:tcW w:type="dxa" w:w="2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 Speech API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Гібридний інтерфейс: ім’я можна надиктувати (технологія з лабораторної №1)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Порівняння з альтернативами: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9"/>
        <w:gridCol w:w="6265"/>
      </w:tblGrid>
      <w:tr>
        <w:trPr>
          <w:cantSplit/>
          <w:tblHeader/>
        </w:trPr>
        <w:tc>
          <w:tcPr>
            <w:tcW w:type="dxa" w:w="3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Технологія</w:t>
            </w:r>
          </w:p>
        </w:tc>
        <w:tc>
          <w:tcPr>
            <w:tcW w:type="dxa" w:w="6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Чому не обрана</w:t>
            </w:r>
          </w:p>
        </w:tc>
      </w:tr>
      <w:tr>
        <w:trPr>
          <w:cantSplit/>
          <w:tblHeader w:val="off"/>
        </w:trPr>
        <w:tc>
          <w:tcPr>
            <w:tcW w:type="dxa" w:w="3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Cloud Video Intelligence API</w:t>
            </w:r>
          </w:p>
        </w:tc>
        <w:tc>
          <w:tcPr>
            <w:tcW w:type="dxa" w:w="6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Аналізує вже записане відео в хмарі із затримкою в секунди, тож не підходить для керування в реальному часі. Безкоштовний обсяг обмежений, потрібні реєстрація й ключ.</w:t>
            </w:r>
          </w:p>
        </w:tc>
      </w:tr>
      <w:tr>
        <w:trPr>
          <w:cantSplit/>
          <w:tblHeader w:val="off"/>
        </w:trPr>
        <w:tc>
          <w:tcPr>
            <w:tcW w:type="dxa" w:w="3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OpenCV</w:t>
            </w:r>
          </w:p>
        </w:tc>
        <w:tc>
          <w:tcPr>
            <w:tcW w:type="dxa" w:w="6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Сама по собі не визначає пальців: потрібні окремі моделі для рук і власна класифікація</w:t>
            </w:r>
          </w:p>
        </w:tc>
      </w:tr>
      <w:tr>
        <w:trPr>
          <w:cantSplit/>
          <w:tblHeader w:val="off"/>
        </w:trPr>
        <w:tc>
          <w:tcPr>
            <w:tcW w:type="dxa" w:w="3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Handtrack.js</w:t>
            </w:r>
          </w:p>
        </w:tc>
        <w:tc>
          <w:tcPr>
            <w:tcW w:type="dxa" w:w="6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Визначає лише рамку навколо руки, без положення пальців</w:t>
            </w:r>
          </w:p>
        </w:tc>
      </w:tr>
      <w:tr>
        <w:trPr>
          <w:cantSplit/>
          <w:tblHeader w:val="off"/>
        </w:trPr>
        <w:tc>
          <w:tcPr>
            <w:tcW w:type="dxa" w:w="3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Azure Kinect / Leap Motion</w:t>
            </w:r>
          </w:p>
        </w:tc>
        <w:tc>
          <w:tcPr>
            <w:tcW w:type="dxa" w:w="62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Потрібне платне спеціальне обладнання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4. Архітектура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Браузер                                                    Сервер (Node.js)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      ┌────────────────────────────────┐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Камера (getUserMedia, 640×480, 30 кадр/с)        │      │ GET    /api/employees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→ MediaPipe GestureRecognizer (WASM + GPU)      │      │ POST   /api/employees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21 точка руки + статична поза               │ REST │ PUT    /api/employees/:id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→ GestureEngine (gestures.js)                   │◄────►│ DELETE /api/employees/:id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   пози, утримання, мах, коло, щипок, курсор   │ JSON │   validation.js → db.js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→ події → таблиця, форми, підтвердження         │      │ /vendor/mediapipe, /models     │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      └────────────────────────────────┘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Структура проєкту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9"/>
        <w:gridCol w:w="4659"/>
        <w:gridCol w:w="1485"/>
      </w:tblGrid>
      <w:tr>
        <w:trPr>
          <w:cantSplit/>
          <w:tblHeader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Рядків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server.js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src/app.js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сервера, REST API, роздача MediaPipe і моделі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67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src/db.js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 БД, початкові дані, запити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62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src/validation.js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перевірка даних працівника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32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public/js/camera.js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камера, MediaPipe, малювання руки, FPS, освітлення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123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public/js/gestures.js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рушій жестів (не залежить від браузера)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303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public/js/app.js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таблиця, курсор, клік затримкою, обробка подій, журнал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416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public/js/forms.js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форма, швидкий вибір, диктування, клавіатура, підтвердження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263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public/js/accuracy.js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перевірки точності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188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public/index.html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style.css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інтерфейс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422</w:t>
            </w:r>
          </w:p>
        </w:tc>
      </w:tr>
      <w:tr>
        <w:trPr>
          <w:cantSplit/>
          <w:tblHeader w:val="off"/>
        </w:trPr>
        <w:tc>
          <w:tcPr>
            <w:tcW w:type="dxa" w:w="32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test/</w:t>
            </w:r>
          </w:p>
        </w:tc>
        <w:tc>
          <w:tcPr>
            <w:tcW w:type="dxa" w:w="46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модульні тести, генератор руки, браузерні перевірки</w:t>
            </w:r>
          </w:p>
        </w:tc>
        <w:tc>
          <w:tcPr>
            <w:tcW w:type="dxa" w:w="14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582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База даних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CREATE TABLE employees (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id         INTEGER PRIMARY KEY AUTOINCREMENT,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name      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position  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salary     INTEGER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created_at TEXT    NOT NULL DEFAULT (datetime('now', 'localtime'))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5. Хід роботи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5.1. Налаштування середовища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Встановлено Node.js 24. Залежності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express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@mediapipe/tasks-vision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npm install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скрипт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scripts/download-model.js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один раз завантажує модель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gesture_recognizer.task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(8 МБ). Далі застосунок працює без інтернету.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Бібліотеку MediaPipe (JavaScript + WebAssembly) сервер роздає 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node_modules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тому звернень до сторонніх CDN немає.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5.2. Захоплення та обробка відео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Камера відкривається через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getUserMedia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(640×480, 30 кадр/с) і показується дзеркально, як у дзеркалі.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Кожен новий кадр передається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recognizeForVideo()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Модель працює на GPU (WebGL), а якщо GPU недоступний — на CPU.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Поверх відео малюється «скелет» руки (21 точка і з’єднання) та слід руху долоні.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Застосунок показує частоту кадрів, час обробки кадру й освітлення. Середня яскравість кадру перевіряється раз на 2 с; якщо темно або пересвічено, з’являється попередження.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5.3. Розпізнавання жестів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Статичні пози.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MediaPipe класифікує 7 жестів: кулак, відкрита долоня, вказівний палець угору, великий палець угору / униз, V-жест, «I love you». Якщо модель не впевнена (менше 50 %), поза визначається власними правилами. Палець вважається розігнутим, якщо його кінчик далі від зап’ястка, ніж середній суглоб (з коефіцієнтом 1,1).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Утримання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(V-жест, великий палець угору / униз). Жест треба тримати 0,6 с, прогрес показує кільце на курсорі. Короткі (до 0,3 с) «провали» розпізнавання відлік не скидають. Цю вимогу додано після тестування живою рукою: класифікатор часто на мить втрачає позу.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Мах убік.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Рушій зберігає траєкторію центру долоні за останні 0,5 с. Мах зараховується, якщо: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горизонтальне зміщення не менше 22 % ширини кадру;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вертикальне зміщення не більше 60 % від горизонтального;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щонайменше 70 % кадрів показують відкриту долоню.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Коло.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Рушій зберігає траєкторію кінчика вказівного пальця за 2,5 с, обчислює центр траєкторії й сумує кути повороту між сусідніми точками: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let total = 0;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for (let i = 1; i &lt; pts.length; i++) {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const a0 = Math.atan2(pts[i - 1].y - cy, pts[i - 1].x - cx);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const a1 = Math.atan2(pts[i].y - cy, pts[i].x - cx);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total += wrapAngle(a1 - a0); // різниця кутів у межах (−π, π]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return Math.abs(total) &gt;= 1.5 * Math.PI ? 'update' : null; // ≥ 270°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Додаткові умови відсікають хибні спрацювання: середній радіус кола не менше 2,5 % кадру, а розкид радіуса не більше 55 %. Тому нерухомий палець і рух по прямій колом не вважаються.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Кулак → палець.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Це скінченний автомат: кулак протягом 0,25 с «озброює» команду, і якщо впродовж наступних 1,5 с з’явиться вказівний палець (≥ 0,3 с), виконується «додати».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Щипок.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Застосовується відношення відстані між кінчиками великого й вказівного пальців до розміру долоні: менше 0,30 — пальці зімкнуті, більше 0,45 — розімкнуті (гістерезис проти тремтіння). Щипок рахується лише тоді, коли інші пальці розігнуті, щоб його не плутати з кулаком.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Курсор.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Курсор іде за центром долоні: середня частина кадру (70 % × 60 %) відображається на весь екран. Рух згладжується адаптивним фільтром: швидкий рух — менше згладжування, повільний — більше.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5.4. Режими та захист від випадкових спрацювань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5"/>
        <w:gridCol w:w="2475"/>
        <w:gridCol w:w="4404"/>
      </w:tblGrid>
      <w:tr>
        <w:trPr>
          <w:cantSplit/>
          <w:tblHeader/>
        </w:trPr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Коли</w:t>
            </w:r>
          </w:p>
        </w:tc>
        <w:tc>
          <w:tcPr>
            <w:tcW w:type="dxa" w:w="44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діє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Команди</w:t>
            </w:r>
          </w:p>
        </w:tc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основний екран</w:t>
            </w:r>
          </w:p>
        </w:tc>
        <w:tc>
          <w:tcPr>
            <w:tcW w:type="dxa" w:w="44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V-жест, «кулак → палець», коло, мах, курсор, щипок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Форма</w:t>
            </w:r>
          </w:p>
        </w:tc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відкрита форма</w:t>
            </w:r>
          </w:p>
        </w:tc>
        <w:tc>
          <w:tcPr>
            <w:tcW w:type="dxa" w:w="44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курсор, клік, великий палець угору / униз (махи вимкнені)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Підтвердження</w:t>
            </w:r>
          </w:p>
        </w:tc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запит на видалення</w:t>
            </w:r>
          </w:p>
        </w:tc>
        <w:tc>
          <w:tcPr>
            <w:tcW w:type="dxa" w:w="44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курсор, клік, великий палець угору / униз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Перевірка точності</w:t>
            </w:r>
          </w:p>
        </w:tc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вимірювання</w:t>
            </w:r>
          </w:p>
        </w:tc>
        <w:tc>
          <w:tcPr>
            <w:tcW w:type="dxa" w:w="44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усі жести фіксуються, дії з БД не виконуються</w:t>
            </w:r>
          </w:p>
        </w:tc>
      </w:tr>
      <w:tr>
        <w:trPr>
          <w:cantSplit/>
          <w:tblHeader w:val="off"/>
        </w:trPr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Пауза</w:t>
            </w:r>
          </w:p>
        </w:tc>
        <w:tc>
          <w:tcPr>
            <w:tcW w:type="dxa" w:w="24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кнопка «Пауза»</w:t>
            </w:r>
          </w:p>
        </w:tc>
        <w:tc>
          <w:tcPr>
            <w:tcW w:type="dxa" w:w="44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нічого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Додатковий захист від випадкових спрацювань: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пауза 1 с після кожної команди;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статичні жести потрібно утримувати;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видалення лише з підтвердженням;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клік затримкою в основному режимі діє лише на рядки таблиці (вибір запису нешкідливий).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 Введення даних без клавіатури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першого тестування жестами найважче було вводити дані з віртуальної клавіатури щипками. Тому додано кілька способів, від найлегшого до найгнучкішого: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Клік затримкою.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Навести курсор і потримати ~0,9 с, щипок не потрібен. Наведення «липне» до елемента (±14 px), щоб курсор не перескакував між сусідніми клавішами.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Швидкий вибір кнопками: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8 імен, 8 прізвищ, посади з бази, типові зарплати й кнопки «±1000 / ±5000».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Голосове диктування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імені чи посади (гібридний інтерфейс із лабораторною №1).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Віртуальна клавіатура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 великими клавішами (60 px). Відкривається лише за потреби, а великі літери на початку слів ставляться автоматично.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5.6. Інтерфейс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Відео з камери та розпізнана рука (справжня модель MediaPipe, жест «великий палець угору»):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Камера і розпізнавання" descr="Камера і розпізнавання" title="Камера і розпізна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— Камера і розпізнавання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запису затримкою курсора (кільце на курсорі заповнюється):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2" name="Вибір запису" descr="Вибір запису" title="Вибір запи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2 — Вибір запису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 редагування, відкрита жестом «коло». Курсор наведено на «Зберегти»: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3" name="Редагування" descr="Редагування" title="Редаг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3 — Редагування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Підтвердження видалення. Користувач утримує великий палець угору, прогрес видно на курсорі й у кадрі: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4" name="Підтвердження видалення" descr="Підтвердження видалення" title="Підтвердження вида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4 — Підтвердження видалення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Додавання працівника: швидкий вибір імені та віртуальна клавіатура: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5" name="Додавання" descr="Додавання" title="Дода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5 — Додавання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Результат: новий запис у таблиці, історія дій у журналі: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6" name="Після збереження" descr="Після збереження" title="Після збере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6 — Після збереження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 перевірки точності: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7" name="Перевірка точності" descr="Перевірка точності" title="Перевірка точност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7 — Перевірка точності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6. Безпека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2"/>
        <w:gridCol w:w="6692"/>
      </w:tblGrid>
      <w:tr>
        <w:trPr>
          <w:cantSplit/>
          <w:tblHeader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Загроза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Захист</w:t>
            </w:r>
          </w:p>
        </w:tc>
      </w:tr>
      <w:tr>
        <w:trPr>
          <w:cantSplit/>
          <w:tblHeader w:val="off"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SQL-ін’єкції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Параметризовані запити</w:t>
            </w:r>
          </w:p>
        </w:tc>
      </w:tr>
      <w:tr>
        <w:trPr>
          <w:cantSplit/>
          <w:tblHeader w:val="off"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Некоректні дані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Валідація на сервері: ім’я та прізвище з літер (2–80 символів), посада (2–60), зарплата — ціле число від 0 до 10 000 000</w:t>
            </w:r>
          </w:p>
        </w:tc>
      </w:tr>
      <w:tr>
        <w:trPr>
          <w:cantSplit/>
          <w:tblHeader w:val="off"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Перевантаження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Тіло запиту обмежене 4 КБ; некоректний JSON отримує зрозумілу відповідь 400</w:t>
            </w:r>
          </w:p>
        </w:tc>
      </w:tr>
      <w:tr>
        <w:trPr>
          <w:cantSplit/>
          <w:tblHeader w:val="off"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Випадкове видалення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Обов’язкове підтвердження, утримання жесту, пауза між командами</w:t>
            </w:r>
          </w:p>
        </w:tc>
      </w:tr>
      <w:tr>
        <w:trPr>
          <w:cantSplit/>
          <w:tblHeader w:val="off"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XSS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Дані виводяться лише через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textContent</w:t>
            </w:r>
          </w:p>
        </w:tc>
      </w:tr>
      <w:tr>
        <w:trPr>
          <w:cantSplit/>
          <w:tblHeader w:val="off"/>
        </w:trPr>
        <w:tc>
          <w:tcPr>
            <w:tcW w:type="dxa" w:w="26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Конфіденційність</w:t>
            </w:r>
          </w:p>
        </w:tc>
        <w:tc>
          <w:tcPr>
            <w:tcW w:type="dxa" w:w="66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Відео обробляється локально, нікуди не передається. Ключів API немає.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7. Тестування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7.1. Модульні тести (npm test)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21 тест, усі пройдено.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Рушій жестів перевіряється на синтетичних траєкторіях руки (генератор 21 точки, 30 кадр/с):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кожен жест спрацьовує, зокрема «недбале» коло — овал на ¾ оберту;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схожі рухи не спрацьовують: повільний рух, пів кола, рух по прямій, мах кулаком, мах угору, палець без кулака, палець надто пізно після кулака;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утримання витримує «провали» розпізнавання і скидається після довгої перерви;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щипок не плутається з кулаком, курсор відображається дзеркально;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режими працюють правильно: у формі махи вимкнені, на паузі ігнорується все.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REST API перевіряється так: CRUD, валідація, неіснуючі записи, некоректний JSON, роздача MediaPipe і моделі.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7.2. Браузерні перевірки (npm run test:e2e)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Перевірки виконуються в Chrome без вікна й без звуку, керування — через протокол DevTools.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29 перевірок, усі пройдено.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2"/>
        <w:gridCol w:w="4007"/>
        <w:gridCol w:w="2344"/>
      </w:tblGrid>
      <w:tr>
        <w:trPr>
          <w:cantSplit/>
          <w:tblHeader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Група</w:t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перевіряється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Справжня модель на офіційних тестових фото рук Google</w:t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Thumb_Up / Closed_Fist / Pointing_Up / Victory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75 % / 90 % / 83 % / 78 % упевненості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Власні правила пози на справжніх руках (кулак, вказівний палець)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Ланцюжок «камера → модель → інтерфейс» (фото подається як відео)</w:t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 і камера запускаються, поза з’являється в інтерфейсі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24–30 кадр/с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Сценарії інтерфейсу (синтетична рука)</w:t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V-жест → показати всіх; мах угору нічого не робить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вибір запису затримкою курсора та щипком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коло → редагування, затримка на кнопках, збереження великим пальцем зі «збоями» розпізнавання, таблиця оновлюється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мах убік → підтвердження; «ні» скасовує, «так» видаляє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«кулак → палець» → додавання зі швидким вибором імені й клавіатурою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валідація, пауза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точності правильно рахує влучання й помилки (20 з 21 при одній навмисній помилці)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  <w:tr>
        <w:trPr>
          <w:cantSplit/>
          <w:tblHeader w:val="off"/>
        </w:trPr>
        <w:tc>
          <w:tcPr>
            <w:tcW w:type="dxa" w:w="30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0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відсутність помилок у консолі</w:t>
            </w:r>
          </w:p>
        </w:tc>
        <w:tc>
          <w:tcPr>
            <w:tcW w:type="dxa" w:w="23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7.3. Тестування живою рукою та виправлення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ручного тестування перед вебкамерою виявлено й виправлено: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4"/>
        <w:gridCol w:w="3907"/>
        <w:gridCol w:w="3122"/>
      </w:tblGrid>
      <w:tr>
        <w:trPr>
          <w:cantSplit/>
          <w:tblHeader/>
        </w:trPr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3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Рішення</w:t>
            </w:r>
          </w:p>
        </w:tc>
      </w:tr>
      <w:tr>
        <w:trPr>
          <w:cantSplit/>
          <w:tblHeader w:val="off"/>
        </w:trPr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Дані у формі не зберігалися</w:t>
            </w:r>
          </w:p>
        </w:tc>
        <w:tc>
          <w:tcPr>
            <w:tcW w:type="dxa" w:w="3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 час утримання жесту класифікатор на мить втрачав позу, і відлік починався заново. Поки відкрита форма, не було видно прогресу.</w:t>
            </w:r>
          </w:p>
        </w:tc>
        <w:tc>
          <w:tcPr>
            <w:tcW w:type="dxa" w:w="3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Допуск на провали до 0,3 с; прогрес утримання показується на курсорі поверх форми</w:t>
            </w:r>
          </w:p>
        </w:tc>
      </w:tr>
      <w:tr>
        <w:trPr>
          <w:cantSplit/>
          <w:tblHeader w:val="off"/>
        </w:trPr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Мах угору — незручний і спрацьовував випадково</w:t>
            </w:r>
          </w:p>
        </w:tc>
        <w:tc>
          <w:tcPr>
            <w:tcW w:type="dxa" w:w="3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Підняття руки в кадр схоже на мах угору</w:t>
            </w:r>
          </w:p>
        </w:tc>
        <w:tc>
          <w:tcPr>
            <w:tcW w:type="dxa" w:w="3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Замінено на утримання V-жесту</w:t>
            </w:r>
          </w:p>
        </w:tc>
      </w:tr>
      <w:tr>
        <w:trPr>
          <w:cantSplit/>
          <w:tblHeader w:val="off"/>
        </w:trPr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Коло важко виконати</w:t>
            </w:r>
          </w:p>
        </w:tc>
        <w:tc>
          <w:tcPr>
            <w:tcW w:type="dxa" w:w="3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Поріг 315° і стабільний радіус — надто суворо</w:t>
            </w:r>
          </w:p>
        </w:tc>
        <w:tc>
          <w:tcPr>
            <w:tcW w:type="dxa" w:w="3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Поріг 270°, допускається овал і повільніший рух</w:t>
            </w:r>
          </w:p>
        </w:tc>
      </w:tr>
      <w:tr>
        <w:trPr>
          <w:cantSplit/>
          <w:tblHeader w:val="off"/>
        </w:trPr>
        <w:tc>
          <w:tcPr>
            <w:tcW w:type="dxa" w:w="23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Важко вводити дані щипками на клавіатурі</w:t>
            </w:r>
          </w:p>
        </w:tc>
        <w:tc>
          <w:tcPr>
            <w:tcW w:type="dxa" w:w="3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Щипок зсуває руку, клавіші малі</w:t>
            </w:r>
          </w:p>
        </w:tc>
        <w:tc>
          <w:tcPr>
            <w:tcW w:type="dxa" w:w="31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Клік затримкою, «липке» наведення, швидкий вибір, диктування, клавіатура за потреби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7.4. Точність у різних умовах</w:t>
      </w:r>
    </w:p>
    <w:p>
      <w:pPr>
        <w:pBdr>
          <w:left w:val="single" w:color="A6A6A6" w:sz="12" w:space="8"/>
        </w:pBdr>
        <w:spacing w:after="120" w:before="0" w:line="3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Таблицю заповнює автор роботи вбудованим режимом «Перевірка точності». Після вимірювання кнопка «Копіювати таблицю» копіює готову таблицю.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419"/>
        <w:gridCol w:w="2839"/>
        <w:gridCol w:w="1795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Умови</w:t>
            </w:r>
          </w:p>
        </w:tc>
        <w:tc>
          <w:tcPr>
            <w:tcW w:type="dxa" w:w="1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Спроб</w:t>
            </w:r>
          </w:p>
        </w:tc>
        <w:tc>
          <w:tcPr>
            <w:tcW w:type="dxa" w:w="2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Розпізнано правильно</w:t>
            </w:r>
          </w:p>
        </w:tc>
        <w:tc>
          <w:tcPr>
            <w:tcW w:type="dxa" w:w="17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Точність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Денне світло, рука на 50 см</w:t>
            </w:r>
          </w:p>
        </w:tc>
        <w:tc>
          <w:tcPr>
            <w:tcW w:type="dxa" w:w="1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7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Штучне вечірнє освітлення</w:t>
            </w:r>
          </w:p>
        </w:tc>
        <w:tc>
          <w:tcPr>
            <w:tcW w:type="dxa" w:w="1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7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Слабке освітлення</w:t>
            </w:r>
          </w:p>
        </w:tc>
        <w:tc>
          <w:tcPr>
            <w:tcW w:type="dxa" w:w="1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7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Швидкі рухи</w:t>
            </w:r>
          </w:p>
        </w:tc>
        <w:tc>
          <w:tcPr>
            <w:tcW w:type="dxa" w:w="14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28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</w:t>
            </w:r>
          </w:p>
        </w:tc>
        <w:tc>
          <w:tcPr>
            <w:tcW w:type="dxa" w:w="17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7.5. Продуктивність і кросплатформеність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Завантаження моделі: ~0,2 с. Розпізнавання одного фото на CPU: 75–190 мс.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тестовому середовищі без відеокарти (програмний GPU SwiftShader) застосунок обробляє 24–30 кадр/с, 27–85 мс на кадр. На комп’ютері з відеокартою кадр обробляється швидше: фактичні значення показуються в шапці застосунку.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Перевірено в Google Chrome. Microsoft Edge побудований на тому самому рушії Chromium. Інші браузери (Firefox, Safari) не перевірялися. Голосове диктування працює лише в Chrome і Edge. Для доступу до камери не 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localhost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потрібен HTTPS.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8. Розгортання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install        # залежності + модель жестів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start          # http://localhost:3001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test           # модульні тести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run test:e2e   # браузерні перевірки (потрібен Chrome)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публічного розгортання клієнт можна розмістити на GitHub Pages, а API — на будь-якому Node-хостингу (Render, Railway). Обов’язково з HTTPS.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9. Висновки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Розроблено вебзастосунок, у якому базою працівників повністю керують жестами руки перед звичайною вебкамерою: вибірка, додавання, редагування й видалення записів, а також введення даних без клавіатури.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Розпізнавання реалізовано безкоштовною бібліотекою Google MediaPipe. Вона працює локально в браузері, у реальному часі, без хмари й ключів. Відео не залишає комп’ютер.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Статичні жести дає класифікатор MediaPipe, а рухові (мах, коло, послідовність поз) визначає власний рушій правил за траєкторіями 21 точки руки. Він прозорий, налаштовується параметрами й покритий тестами.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Жестовому інтерфейсу потрібні спеціальні рішення проти випадкових спрацювань («проблема Мідаса»): утримання жестів, паузи між командами, підтвердження небезпечних дій, окремі режими для форм. Тестування живою рукою показало, що надто суворі пороги роблять жести незручними. Після їх послаблення й додавання кліку затримкою керування стало помітно легшим.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Якість підтверджено 21 модульним тестом і 29 браузерними перевірками, зокрема перевіркою справжньої моделі на фото рук. Вбудований режим вимірювання точності дає змогу перевірити вимогу понад 90 % у різних умовах освітлення.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bb12ff8fa74668c057c041f20ca3c0a0ecf8535.png"/><Relationship Id="rId9" Type="http://schemas.openxmlformats.org/officeDocument/2006/relationships/image" Target="media/dc26b3592630bb9a70920a10449e317a631b5ad9.png"/><Relationship Id="rId10" Type="http://schemas.openxmlformats.org/officeDocument/2006/relationships/image" Target="media/5337ace6fed668baa0374197c708b0c949271bee.png"/><Relationship Id="rId11" Type="http://schemas.openxmlformats.org/officeDocument/2006/relationships/image" Target="media/1c812a302d43c7a91e873ba153c11bfa4fa58b2a.png"/><Relationship Id="rId12" Type="http://schemas.openxmlformats.org/officeDocument/2006/relationships/image" Target="media/bfb55cc67147cb5e3b35fa24d6f77aadf0d91d73.png"/><Relationship Id="rId13" Type="http://schemas.openxmlformats.org/officeDocument/2006/relationships/image" Target="media/3efbe679cd56b733790c367f4925440f97ea7879.png"/><Relationship Id="rId14" Type="http://schemas.openxmlformats.org/officeDocument/2006/relationships/image" Target="media/f1a3f2931712cfa270d343597c29902bd6aa999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№2</dc:title>
  <dc:creator>Студент</dc:creator>
  <cp:lastModifiedBy>Un-named</cp:lastModifiedBy>
  <cp:revision>1</cp:revision>
  <dcterms:created xsi:type="dcterms:W3CDTF">2026-10-03T08:39:36.088Z</dcterms:created>
  <dcterms:modified xsi:type="dcterms:W3CDTF">2026-10-03T08:39:36.089Z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