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Вимога до предмету: Кружка.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Атомарність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Кружка має вміщати рівно 250 мл рідини. Колір кружки має бути (cornflowerblue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#6495ED). Кружка має бути виконана зі скла..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Несуперечність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Кружка має бути або кругла або квадратна. Кружка має бути або висока, або широка.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Тестованість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При налитті у кружку гарячої рідини, вона має тримати температуру вище 40 градусів не менше ніж 10 хвилин.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Відстежуваність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Відміряємо мірним стаканчиком 250 мл, та наливаємо в нашу кружку, чи дорівнює ємність кружки зазначеній вимозі? Порівняємо колір зазначений у вимозі з кольором фактичним, чи співпадає колір?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 мою думку максимально якісний фінальний результат можна отримати за допомогою техніки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рев’ю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Тому що завдяки цій техніці ми можемо пропрацювати 3 етапи складених вимог. В першу чергу ми робимо поверхневий огляд вимог, які нам надав замовник і обговорюємо нюанси з колегами. Другий етап це технічна інспекція, вона проводиться групою співробітників обізнаних у цій темі/галузі. І на кінець проводиться формальна інспекція — залучається велика кількість фахівців, котрі структурізують, систематизують і документують підхід. Тому якщо ви хочете максимально якісний результат і у вас є змога виділити час на ці три єтапи тестування, я би рекомендувала обрала саме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рев’ю.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2-25T17:20:22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яка вона має бути?)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