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</w:r>
    </w:p>
    <w:tbl>
      <w:tblPr>
        <w:tblStyle w:val="Table1"/>
        <w:tblW w:w="9480" w:type="dxa"/>
        <w:jc w:val="left"/>
        <w:tblInd w:w="-465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60"/>
        <w:gridCol w:w="4635"/>
        <w:gridCol w:w="1095"/>
        <w:gridCol w:w="1095"/>
        <w:gridCol w:w="1095"/>
      </w:tblGrid>
      <w:tr>
        <w:trPr>
          <w:trHeight w:val="315" w:hRule="atLeast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9CB9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9CB9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γενικα σχόλια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>
        <w:trPr>
          <w:trHeight w:val="52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Βασική λειτουργία κελύφους εισαγωγής και κλήσης απλών εντολών πχ ls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επιστροφή και εκτύπωση αποτελεσμάτων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μονή ανακατευθυνση &gt; ή &lt;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διπλή ανακατεύθυνση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ανακατεύθυνση προσθήκης &gt;&gt;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pipes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απλό pipe cat file |grep "nikos"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Συνδυασμός με ανακατεύθυνση cat file |grep "nikos" &gt;file2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background execution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εκτέλεση εντολών στο background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Εκτελεση πολλων εντολών σε μία γραμμή sort file1 &amp;; ls &amp;;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Επιστροφή ολοκλήρωσης πισω στο shell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0E0E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wild chars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0E0E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υποστηριξη * (για τρέχοντα κατάλογο μονο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0E0E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0E0E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υποστήριξη ? (για τρέχοντα κατάλογο μονο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AD1D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create και χρήση alias θα πρέπει να το φτιαξουν εξ αρχής την δομή και πριν την εκτέλεση κάθε εντολής θα πρέπει να ελέγχουν τη δομή αυτή)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destroy (διαγραφή)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3C47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3C47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myHistroy save and print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3C47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3C47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κληση εντολής χωρίς επαναπληκτρολόγηση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( myhistory 5 )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control-C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control-C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control-Ζ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control-Ζ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widowControl/>
        <w:bidi w:val="0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i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173</Words>
  <Characters>871</Characters>
  <CharactersWithSpaces>991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2023-05-08T11:53:37Z</dcterms:modified>
  <cp:revision>1</cp:revision>
  <dc:subject/>
  <dc:title/>
</cp:coreProperties>
</file>