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29BCB" w14:textId="1DA7612C" w:rsidR="00A42889" w:rsidRPr="00AF1381" w:rsidRDefault="00F90292" w:rsidP="00585505">
      <w:pPr>
        <w:pStyle w:val="af4"/>
        <w:spacing w:beforeLines="120" w:before="288" w:after="0" w:afterAutospacing="0"/>
        <w:outlineLvl w:val="0"/>
        <w:rPr>
          <w:rFonts w:asciiTheme="minorHAnsi" w:hAnsiTheme="minorHAnsi" w:cstheme="minorHAnsi"/>
          <w:szCs w:val="28"/>
        </w:rPr>
      </w:pPr>
      <w:r w:rsidRPr="00AF1381">
        <w:rPr>
          <w:rFonts w:asciiTheme="minorHAnsi" w:hAnsiTheme="minorHAnsi" w:cstheme="minorHAnsi"/>
          <w:szCs w:val="28"/>
        </w:rPr>
        <w:t>Ли</w:t>
      </w:r>
      <w:r w:rsidR="00665FFE" w:rsidRPr="00AF1381">
        <w:rPr>
          <w:rFonts w:asciiTheme="minorHAnsi" w:hAnsiTheme="minorHAnsi" w:cstheme="minorHAnsi"/>
          <w:szCs w:val="28"/>
        </w:rPr>
        <w:t>цензионный д</w:t>
      </w:r>
      <w:r w:rsidR="00A42889" w:rsidRPr="00AF1381">
        <w:rPr>
          <w:rFonts w:asciiTheme="minorHAnsi" w:hAnsiTheme="minorHAnsi" w:cstheme="minorHAnsi"/>
          <w:szCs w:val="28"/>
        </w:rPr>
        <w:t xml:space="preserve">оговор </w:t>
      </w:r>
      <w:r w:rsidR="00DC28C5" w:rsidRPr="00AF1381">
        <w:rPr>
          <w:rFonts w:asciiTheme="minorHAnsi" w:hAnsiTheme="minorHAnsi" w:cstheme="minorHAnsi"/>
          <w:szCs w:val="28"/>
        </w:rPr>
        <w:t>№</w:t>
      </w:r>
      <w:r w:rsidR="00683854">
        <w:rPr>
          <w:rFonts w:asciiTheme="minorHAnsi" w:hAnsiTheme="minorHAnsi" w:cstheme="minorHAnsi"/>
          <w:szCs w:val="28"/>
        </w:rPr>
        <w:t xml:space="preserve"> 162</w:t>
      </w:r>
      <w:r w:rsidR="00F165CB" w:rsidRPr="00AF1381">
        <w:rPr>
          <w:rFonts w:asciiTheme="minorHAnsi" w:hAnsiTheme="minorHAnsi" w:cstheme="minorHAnsi"/>
          <w:szCs w:val="28"/>
          <w:lang w:val="en-US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585E4E" w:rsidRPr="00683854" w14:paraId="718535C6" w14:textId="77777777">
        <w:trPr>
          <w:trHeight w:val="477"/>
        </w:trPr>
        <w:tc>
          <w:tcPr>
            <w:tcW w:w="4785" w:type="dxa"/>
          </w:tcPr>
          <w:p w14:paraId="2BFF9EC7" w14:textId="77777777" w:rsidR="00A42889" w:rsidRPr="00AF1381" w:rsidRDefault="00E90D53" w:rsidP="00585505">
            <w:pPr>
              <w:spacing w:beforeLines="120" w:before="288" w:after="0"/>
              <w:rPr>
                <w:rFonts w:asciiTheme="minorHAnsi" w:hAnsiTheme="minorHAnsi" w:cstheme="minorHAnsi"/>
                <w:b/>
                <w:lang w:val="en-US"/>
              </w:rPr>
            </w:pPr>
            <w:r w:rsidRPr="00AF1381">
              <w:rPr>
                <w:rFonts w:asciiTheme="minorHAnsi" w:hAnsiTheme="minorHAnsi" w:cstheme="minorHAnsi"/>
                <w:b/>
              </w:rPr>
              <w:t xml:space="preserve">г. </w:t>
            </w:r>
            <w:r w:rsidR="004B692F" w:rsidRPr="00AF1381">
              <w:rPr>
                <w:rFonts w:asciiTheme="minorHAnsi" w:hAnsiTheme="minorHAnsi" w:cstheme="minorHAnsi"/>
                <w:b/>
              </w:rPr>
              <w:t>Москва</w:t>
            </w:r>
          </w:p>
        </w:tc>
        <w:tc>
          <w:tcPr>
            <w:tcW w:w="4786" w:type="dxa"/>
          </w:tcPr>
          <w:p w14:paraId="087AFE94" w14:textId="0C78FDEE" w:rsidR="00A42889" w:rsidRPr="00683854" w:rsidRDefault="001D42EC" w:rsidP="00683854">
            <w:pPr>
              <w:spacing w:beforeLines="120" w:before="288" w:after="0"/>
              <w:jc w:val="right"/>
              <w:rPr>
                <w:rFonts w:asciiTheme="minorHAnsi" w:hAnsiTheme="minorHAnsi" w:cstheme="minorHAnsi"/>
                <w:b/>
              </w:rPr>
            </w:pPr>
            <w:r w:rsidRPr="00683854">
              <w:rPr>
                <w:rFonts w:asciiTheme="minorHAnsi" w:hAnsiTheme="minorHAnsi" w:cstheme="minorHAnsi"/>
                <w:b/>
              </w:rPr>
              <w:t xml:space="preserve"> </w:t>
            </w:r>
            <w:r w:rsidR="00752E3B" w:rsidRPr="00683854">
              <w:rPr>
                <w:rFonts w:asciiTheme="minorHAnsi" w:hAnsiTheme="minorHAnsi" w:cstheme="minorHAnsi"/>
                <w:b/>
                <w:lang w:val="en-US"/>
              </w:rPr>
              <w:t xml:space="preserve">    </w:t>
            </w:r>
            <w:r w:rsidR="0080663C" w:rsidRPr="00683854">
              <w:rPr>
                <w:rFonts w:asciiTheme="minorHAnsi" w:hAnsiTheme="minorHAnsi" w:cstheme="minorHAnsi"/>
                <w:b/>
              </w:rPr>
              <w:t xml:space="preserve">  </w:t>
            </w:r>
            <w:r w:rsidRPr="00683854">
              <w:rPr>
                <w:rFonts w:asciiTheme="minorHAnsi" w:hAnsiTheme="minorHAnsi" w:cstheme="minorHAnsi"/>
                <w:b/>
              </w:rPr>
              <w:t>«</w:t>
            </w:r>
            <w:r w:rsidR="00683854" w:rsidRPr="00683854">
              <w:rPr>
                <w:rFonts w:asciiTheme="minorHAnsi" w:hAnsiTheme="minorHAnsi" w:cstheme="minorHAnsi"/>
                <w:b/>
                <w:szCs w:val="28"/>
              </w:rPr>
              <w:t>28</w:t>
            </w:r>
            <w:r w:rsidRPr="00683854">
              <w:rPr>
                <w:rFonts w:asciiTheme="minorHAnsi" w:hAnsiTheme="minorHAnsi" w:cstheme="minorHAnsi"/>
                <w:b/>
              </w:rPr>
              <w:t>»</w:t>
            </w:r>
            <w:r w:rsidR="00683854" w:rsidRPr="00683854">
              <w:rPr>
                <w:rFonts w:asciiTheme="minorHAnsi" w:hAnsiTheme="minorHAnsi" w:cstheme="minorHAnsi"/>
                <w:b/>
                <w:szCs w:val="28"/>
              </w:rPr>
              <w:t xml:space="preserve"> июля </w:t>
            </w:r>
            <w:r w:rsidR="00AF1381" w:rsidRPr="00683854">
              <w:rPr>
                <w:rFonts w:asciiTheme="minorHAnsi" w:hAnsiTheme="minorHAnsi" w:cstheme="minorHAnsi"/>
                <w:b/>
              </w:rPr>
              <w:t>2022</w:t>
            </w:r>
            <w:r w:rsidR="00543767" w:rsidRPr="00683854">
              <w:rPr>
                <w:rFonts w:asciiTheme="minorHAnsi" w:hAnsiTheme="minorHAnsi" w:cstheme="minorHAnsi"/>
                <w:b/>
              </w:rPr>
              <w:t xml:space="preserve"> г.</w:t>
            </w:r>
          </w:p>
        </w:tc>
      </w:tr>
    </w:tbl>
    <w:p w14:paraId="765EC100" w14:textId="77777777" w:rsidR="00683854" w:rsidRDefault="00683854" w:rsidP="00683854">
      <w:pPr>
        <w:pStyle w:val="a"/>
        <w:numPr>
          <w:ilvl w:val="0"/>
          <w:numId w:val="0"/>
        </w:numPr>
        <w:snapToGrid w:val="0"/>
        <w:jc w:val="left"/>
        <w:rPr>
          <w:rFonts w:asciiTheme="minorHAnsi" w:hAnsiTheme="minorHAnsi" w:cstheme="minorHAnsi"/>
          <w:b/>
          <w:sz w:val="20"/>
        </w:rPr>
      </w:pPr>
    </w:p>
    <w:p w14:paraId="53F76157" w14:textId="6594F097" w:rsidR="0032400E" w:rsidRPr="00AF1381" w:rsidRDefault="00683854" w:rsidP="00683854">
      <w:pPr>
        <w:pStyle w:val="a"/>
        <w:numPr>
          <w:ilvl w:val="0"/>
          <w:numId w:val="0"/>
        </w:numPr>
        <w:snapToGrid w:val="0"/>
        <w:jc w:val="left"/>
        <w:rPr>
          <w:rFonts w:asciiTheme="minorHAnsi" w:hAnsiTheme="minorHAnsi" w:cstheme="minorHAnsi"/>
          <w:sz w:val="20"/>
        </w:rPr>
      </w:pPr>
      <w:r w:rsidRPr="00417258">
        <w:rPr>
          <w:rFonts w:asciiTheme="minorHAnsi" w:hAnsiTheme="minorHAnsi" w:cstheme="minorHAnsi"/>
          <w:b/>
          <w:sz w:val="20"/>
        </w:rPr>
        <w:t>ОАО "РИАТ"</w:t>
      </w:r>
      <w:r w:rsidRPr="00B3079E">
        <w:rPr>
          <w:rFonts w:asciiTheme="minorHAnsi" w:hAnsiTheme="minorHAnsi" w:cstheme="minorHAnsi"/>
          <w:sz w:val="20"/>
        </w:rPr>
        <w:t xml:space="preserve"> </w:t>
      </w:r>
      <w:r w:rsidR="00B85EE3" w:rsidRPr="00AF1381">
        <w:rPr>
          <w:rFonts w:asciiTheme="minorHAnsi" w:hAnsiTheme="minorHAnsi" w:cstheme="minorHAnsi"/>
          <w:sz w:val="20"/>
        </w:rPr>
        <w:t xml:space="preserve">именуемое в дальнейшем </w:t>
      </w:r>
      <w:r w:rsidR="00B85EE3" w:rsidRPr="00AF1381">
        <w:rPr>
          <w:rFonts w:asciiTheme="minorHAnsi" w:hAnsiTheme="minorHAnsi" w:cstheme="minorHAnsi"/>
          <w:b/>
          <w:sz w:val="20"/>
        </w:rPr>
        <w:t>«</w:t>
      </w:r>
      <w:r w:rsidR="00C13256" w:rsidRPr="00AF1381">
        <w:rPr>
          <w:rFonts w:asciiTheme="minorHAnsi" w:hAnsiTheme="minorHAnsi" w:cstheme="minorHAnsi"/>
          <w:b/>
          <w:sz w:val="20"/>
        </w:rPr>
        <w:t>Л</w:t>
      </w:r>
      <w:r w:rsidR="00AB4CF2" w:rsidRPr="00AF1381">
        <w:rPr>
          <w:rFonts w:asciiTheme="minorHAnsi" w:hAnsiTheme="minorHAnsi" w:cstheme="minorHAnsi"/>
          <w:b/>
          <w:sz w:val="20"/>
        </w:rPr>
        <w:t>ицензиат</w:t>
      </w:r>
      <w:r w:rsidR="00B85EE3" w:rsidRPr="00AF1381">
        <w:rPr>
          <w:rFonts w:asciiTheme="minorHAnsi" w:hAnsiTheme="minorHAnsi" w:cstheme="minorHAnsi"/>
          <w:b/>
          <w:sz w:val="20"/>
        </w:rPr>
        <w:t>»</w:t>
      </w:r>
      <w:r w:rsidR="00B85EE3" w:rsidRPr="00AF1381">
        <w:rPr>
          <w:rFonts w:asciiTheme="minorHAnsi" w:hAnsiTheme="minorHAnsi" w:cstheme="minorHAnsi"/>
          <w:sz w:val="20"/>
        </w:rPr>
        <w:t xml:space="preserve">, в лице </w:t>
      </w:r>
      <w:r w:rsidRPr="00B3079E">
        <w:rPr>
          <w:rFonts w:asciiTheme="minorHAnsi" w:hAnsiTheme="minorHAnsi" w:cstheme="minorHAnsi"/>
          <w:sz w:val="20"/>
        </w:rPr>
        <w:t xml:space="preserve">Генерального директора </w:t>
      </w:r>
      <w:r w:rsidRPr="00417258">
        <w:rPr>
          <w:rFonts w:asciiTheme="minorHAnsi" w:hAnsiTheme="minorHAnsi" w:cstheme="minorHAnsi"/>
          <w:sz w:val="20"/>
        </w:rPr>
        <w:t>Пономарева Владимир</w:t>
      </w:r>
      <w:r>
        <w:rPr>
          <w:rFonts w:asciiTheme="minorHAnsi" w:hAnsiTheme="minorHAnsi" w:cstheme="minorHAnsi"/>
          <w:sz w:val="20"/>
        </w:rPr>
        <w:t>а</w:t>
      </w:r>
      <w:r w:rsidRPr="00417258">
        <w:rPr>
          <w:rFonts w:asciiTheme="minorHAnsi" w:hAnsiTheme="minorHAnsi" w:cstheme="minorHAnsi"/>
          <w:sz w:val="20"/>
        </w:rPr>
        <w:t xml:space="preserve"> Васильевич</w:t>
      </w:r>
      <w:r>
        <w:rPr>
          <w:rFonts w:asciiTheme="minorHAnsi" w:hAnsiTheme="minorHAnsi" w:cstheme="minorHAnsi"/>
          <w:sz w:val="20"/>
        </w:rPr>
        <w:t>а</w:t>
      </w:r>
      <w:r w:rsidRPr="00AF1381">
        <w:rPr>
          <w:rFonts w:asciiTheme="minorHAnsi" w:hAnsiTheme="minorHAnsi" w:cstheme="minorHAnsi"/>
          <w:sz w:val="20"/>
        </w:rPr>
        <w:t xml:space="preserve"> </w:t>
      </w:r>
      <w:r w:rsidR="00B85EE3" w:rsidRPr="00AF1381">
        <w:rPr>
          <w:rFonts w:asciiTheme="minorHAnsi" w:hAnsiTheme="minorHAnsi" w:cstheme="minorHAnsi"/>
          <w:sz w:val="20"/>
        </w:rPr>
        <w:t>действующего на основании Устава, с одной стороны, и</w:t>
      </w:r>
    </w:p>
    <w:p w14:paraId="545E3726" w14:textId="1BEFA662" w:rsidR="0032400E" w:rsidRPr="00AF1381" w:rsidRDefault="004F24C9" w:rsidP="004F24C9">
      <w:pPr>
        <w:pStyle w:val="a"/>
        <w:numPr>
          <w:ilvl w:val="0"/>
          <w:numId w:val="0"/>
        </w:numPr>
        <w:spacing w:beforeLines="120" w:before="288"/>
        <w:ind w:firstLine="567"/>
        <w:rPr>
          <w:rFonts w:asciiTheme="minorHAnsi" w:hAnsiTheme="minorHAnsi" w:cstheme="minorHAnsi"/>
          <w:sz w:val="20"/>
        </w:rPr>
      </w:pPr>
      <w:r w:rsidRPr="00AF1381">
        <w:rPr>
          <w:rFonts w:asciiTheme="minorHAnsi" w:hAnsiTheme="minorHAnsi" w:cstheme="minorHAnsi"/>
          <w:b/>
          <w:sz w:val="20"/>
        </w:rPr>
        <w:t>ООО «Топлог»</w:t>
      </w:r>
      <w:r w:rsidRPr="00AF1381">
        <w:rPr>
          <w:rFonts w:asciiTheme="minorHAnsi" w:hAnsiTheme="minorHAnsi" w:cstheme="minorHAnsi"/>
          <w:sz w:val="20"/>
        </w:rPr>
        <w:t xml:space="preserve">, именуемое в дальнейшем </w:t>
      </w:r>
      <w:r w:rsidRPr="00AF1381">
        <w:rPr>
          <w:rFonts w:asciiTheme="minorHAnsi" w:hAnsiTheme="minorHAnsi" w:cstheme="minorHAnsi"/>
          <w:b/>
          <w:sz w:val="20"/>
        </w:rPr>
        <w:t>«</w:t>
      </w:r>
      <w:r w:rsidR="00C13256" w:rsidRPr="00AF1381">
        <w:rPr>
          <w:rFonts w:asciiTheme="minorHAnsi" w:hAnsiTheme="minorHAnsi" w:cstheme="minorHAnsi"/>
          <w:b/>
          <w:sz w:val="20"/>
        </w:rPr>
        <w:t>Л</w:t>
      </w:r>
      <w:r w:rsidR="00AB4CF2" w:rsidRPr="00AF1381">
        <w:rPr>
          <w:rFonts w:asciiTheme="minorHAnsi" w:hAnsiTheme="minorHAnsi" w:cstheme="minorHAnsi"/>
          <w:b/>
          <w:sz w:val="20"/>
        </w:rPr>
        <w:t>ицензиар</w:t>
      </w:r>
      <w:r w:rsidRPr="00AF1381">
        <w:rPr>
          <w:rFonts w:asciiTheme="minorHAnsi" w:hAnsiTheme="minorHAnsi" w:cstheme="minorHAnsi"/>
          <w:b/>
          <w:sz w:val="20"/>
        </w:rPr>
        <w:t>»</w:t>
      </w:r>
      <w:r w:rsidRPr="00AF1381">
        <w:rPr>
          <w:rFonts w:asciiTheme="minorHAnsi" w:hAnsiTheme="minorHAnsi" w:cstheme="minorHAnsi"/>
          <w:sz w:val="20"/>
        </w:rPr>
        <w:t xml:space="preserve">, в лице Генерального директора </w:t>
      </w:r>
      <w:r w:rsidR="00C13256" w:rsidRPr="00AF1381">
        <w:rPr>
          <w:rFonts w:asciiTheme="minorHAnsi" w:hAnsiTheme="minorHAnsi" w:cstheme="minorHAnsi"/>
          <w:sz w:val="20"/>
        </w:rPr>
        <w:t>Гладкова Константина Николаевича</w:t>
      </w:r>
      <w:r w:rsidRPr="00AF1381">
        <w:rPr>
          <w:rFonts w:asciiTheme="minorHAnsi" w:hAnsiTheme="minorHAnsi" w:cstheme="minorHAnsi"/>
          <w:sz w:val="20"/>
        </w:rPr>
        <w:t>, действующего на основании Устава</w:t>
      </w:r>
      <w:r w:rsidR="0032400E" w:rsidRPr="00AF1381">
        <w:rPr>
          <w:rFonts w:asciiTheme="minorHAnsi" w:hAnsiTheme="minorHAnsi" w:cstheme="minorHAnsi"/>
          <w:sz w:val="20"/>
        </w:rPr>
        <w:t>, с другой стороны,</w:t>
      </w:r>
      <w:r w:rsidR="00DB2541" w:rsidRPr="00AF1381">
        <w:rPr>
          <w:rFonts w:asciiTheme="minorHAnsi" w:hAnsiTheme="minorHAnsi" w:cstheme="minorHAnsi"/>
          <w:sz w:val="20"/>
        </w:rPr>
        <w:t xml:space="preserve"> </w:t>
      </w:r>
      <w:r w:rsidR="00A52783" w:rsidRPr="00AF1381">
        <w:rPr>
          <w:rFonts w:asciiTheme="minorHAnsi" w:hAnsiTheme="minorHAnsi" w:cstheme="minorHAnsi"/>
          <w:sz w:val="20"/>
        </w:rPr>
        <w:t xml:space="preserve">в совместном наименовании </w:t>
      </w:r>
      <w:r w:rsidR="00A52783" w:rsidRPr="00AF1381">
        <w:rPr>
          <w:rFonts w:asciiTheme="minorHAnsi" w:hAnsiTheme="minorHAnsi" w:cstheme="minorHAnsi"/>
          <w:b/>
          <w:bCs/>
          <w:sz w:val="20"/>
        </w:rPr>
        <w:t>Стороны</w:t>
      </w:r>
      <w:r w:rsidR="00A52783" w:rsidRPr="00AF1381">
        <w:rPr>
          <w:rFonts w:asciiTheme="minorHAnsi" w:hAnsiTheme="minorHAnsi" w:cstheme="minorHAnsi"/>
          <w:sz w:val="20"/>
        </w:rPr>
        <w:t>, заключили настоящий Лицензионный договор (-далее Договор) о нижеследующем</w:t>
      </w:r>
      <w:r w:rsidR="0032400E" w:rsidRPr="00AF1381">
        <w:rPr>
          <w:rFonts w:asciiTheme="minorHAnsi" w:hAnsiTheme="minorHAnsi" w:cstheme="minorHAnsi"/>
          <w:sz w:val="20"/>
        </w:rPr>
        <w:t>:</w:t>
      </w:r>
    </w:p>
    <w:p w14:paraId="06158542" w14:textId="77777777" w:rsidR="00741849" w:rsidRPr="00AF1381" w:rsidRDefault="00665FFE" w:rsidP="00AB4974">
      <w:pPr>
        <w:pStyle w:val="a0"/>
        <w:spacing w:beforeLines="120" w:before="288" w:after="0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Термины и определения, употребляемые в настоящем Договоре</w:t>
      </w:r>
    </w:p>
    <w:p w14:paraId="411FAEBE" w14:textId="73F82F3D" w:rsidR="00430680" w:rsidRPr="00AF1381" w:rsidRDefault="00C13256" w:rsidP="00585505">
      <w:pPr>
        <w:pStyle w:val="a1"/>
        <w:spacing w:beforeLines="120" w:before="288" w:after="0"/>
        <w:rPr>
          <w:rFonts w:asciiTheme="minorHAnsi" w:hAnsiTheme="minorHAnsi" w:cstheme="minorHAnsi"/>
          <w:b/>
          <w:sz w:val="20"/>
          <w:szCs w:val="20"/>
        </w:rPr>
      </w:pPr>
      <w:r w:rsidRPr="00AF1381">
        <w:rPr>
          <w:rFonts w:asciiTheme="minorHAnsi" w:hAnsiTheme="minorHAnsi" w:cstheme="minorHAnsi"/>
          <w:b/>
          <w:sz w:val="20"/>
          <w:szCs w:val="20"/>
        </w:rPr>
        <w:t>Л</w:t>
      </w:r>
      <w:r w:rsidR="00AB4CF2" w:rsidRPr="00AF1381">
        <w:rPr>
          <w:rFonts w:asciiTheme="minorHAnsi" w:hAnsiTheme="minorHAnsi" w:cstheme="minorHAnsi"/>
          <w:b/>
          <w:sz w:val="20"/>
          <w:szCs w:val="20"/>
        </w:rPr>
        <w:t>ицензиар</w:t>
      </w:r>
      <w:r w:rsidR="00224BCB" w:rsidRPr="00AF1381">
        <w:rPr>
          <w:rFonts w:asciiTheme="minorHAnsi" w:hAnsiTheme="minorHAnsi" w:cstheme="minorHAnsi"/>
          <w:b/>
          <w:sz w:val="20"/>
          <w:szCs w:val="20"/>
        </w:rPr>
        <w:t>,</w:t>
      </w:r>
      <w:r w:rsidR="000C7736" w:rsidRPr="00AF1381">
        <w:rPr>
          <w:rFonts w:asciiTheme="minorHAnsi" w:hAnsiTheme="minorHAnsi" w:cstheme="minorHAnsi"/>
          <w:sz w:val="20"/>
          <w:szCs w:val="20"/>
        </w:rPr>
        <w:t xml:space="preserve"> – </w:t>
      </w:r>
      <w:r w:rsidR="003F574A" w:rsidRPr="00AF1381">
        <w:rPr>
          <w:rFonts w:asciiTheme="minorHAnsi" w:hAnsiTheme="minorHAnsi" w:cstheme="minorHAnsi"/>
          <w:sz w:val="20"/>
          <w:szCs w:val="20"/>
        </w:rPr>
        <w:t>ООО «Топлог»</w:t>
      </w:r>
      <w:r w:rsidR="00FC6C3C" w:rsidRPr="00AF1381">
        <w:rPr>
          <w:rFonts w:asciiTheme="minorHAnsi" w:hAnsiTheme="minorHAnsi" w:cstheme="minorHAnsi"/>
          <w:sz w:val="20"/>
          <w:szCs w:val="20"/>
        </w:rPr>
        <w:t xml:space="preserve"> (ИНН 7726626390)</w:t>
      </w:r>
      <w:r w:rsidR="003F574A" w:rsidRPr="00AF1381">
        <w:rPr>
          <w:rFonts w:asciiTheme="minorHAnsi" w:hAnsiTheme="minorHAnsi" w:cstheme="minorHAnsi"/>
          <w:sz w:val="20"/>
          <w:szCs w:val="20"/>
        </w:rPr>
        <w:t xml:space="preserve">, </w:t>
      </w:r>
      <w:r w:rsidR="005A3085" w:rsidRPr="00AF1381">
        <w:rPr>
          <w:rFonts w:asciiTheme="minorHAnsi" w:hAnsiTheme="minorHAnsi" w:cstheme="minorHAnsi"/>
          <w:sz w:val="20"/>
          <w:szCs w:val="20"/>
        </w:rPr>
        <w:t xml:space="preserve">разработчик и </w:t>
      </w:r>
      <w:r w:rsidR="00086044" w:rsidRPr="00AF1381">
        <w:rPr>
          <w:rFonts w:asciiTheme="minorHAnsi" w:hAnsiTheme="minorHAnsi" w:cstheme="minorHAnsi"/>
          <w:sz w:val="20"/>
          <w:szCs w:val="20"/>
        </w:rPr>
        <w:t>законный</w:t>
      </w:r>
      <w:r w:rsidR="005A3085" w:rsidRPr="00AF1381">
        <w:rPr>
          <w:rFonts w:asciiTheme="minorHAnsi" w:hAnsiTheme="minorHAnsi" w:cstheme="minorHAnsi"/>
          <w:sz w:val="20"/>
          <w:szCs w:val="20"/>
        </w:rPr>
        <w:t xml:space="preserve"> облада</w:t>
      </w:r>
      <w:r w:rsidR="00086044" w:rsidRPr="00AF1381">
        <w:rPr>
          <w:rFonts w:asciiTheme="minorHAnsi" w:hAnsiTheme="minorHAnsi" w:cstheme="minorHAnsi"/>
          <w:sz w:val="20"/>
          <w:szCs w:val="20"/>
        </w:rPr>
        <w:t>тель</w:t>
      </w:r>
      <w:r w:rsidR="005A3085" w:rsidRPr="00AF1381">
        <w:rPr>
          <w:rFonts w:asciiTheme="minorHAnsi" w:hAnsiTheme="minorHAnsi" w:cstheme="minorHAnsi"/>
          <w:sz w:val="20"/>
          <w:szCs w:val="20"/>
        </w:rPr>
        <w:t xml:space="preserve"> ис</w:t>
      </w:r>
      <w:r w:rsidR="0024032A" w:rsidRPr="00AF1381">
        <w:rPr>
          <w:rFonts w:asciiTheme="minorHAnsi" w:hAnsiTheme="minorHAnsi" w:cstheme="minorHAnsi"/>
          <w:sz w:val="20"/>
          <w:szCs w:val="20"/>
        </w:rPr>
        <w:t>ключительного права на Программн</w:t>
      </w:r>
      <w:r w:rsidR="009F04E5" w:rsidRPr="00AF1381">
        <w:rPr>
          <w:rFonts w:asciiTheme="minorHAnsi" w:hAnsiTheme="minorHAnsi" w:cstheme="minorHAnsi"/>
          <w:sz w:val="20"/>
          <w:szCs w:val="20"/>
        </w:rPr>
        <w:t>ый</w:t>
      </w:r>
      <w:r w:rsidR="002E6775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9F04E5" w:rsidRPr="00AF1381">
        <w:rPr>
          <w:rFonts w:asciiTheme="minorHAnsi" w:hAnsiTheme="minorHAnsi" w:cstheme="minorHAnsi"/>
          <w:sz w:val="20"/>
          <w:szCs w:val="20"/>
        </w:rPr>
        <w:t>продукт</w:t>
      </w:r>
      <w:r w:rsidR="00DE1D92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5A3085" w:rsidRPr="00AF1381">
        <w:rPr>
          <w:rFonts w:asciiTheme="minorHAnsi" w:hAnsiTheme="minorHAnsi" w:cstheme="minorHAnsi"/>
          <w:sz w:val="20"/>
          <w:szCs w:val="20"/>
        </w:rPr>
        <w:t>«</w:t>
      </w:r>
      <w:r w:rsidR="005A3085" w:rsidRPr="00AF1381">
        <w:rPr>
          <w:rFonts w:asciiTheme="minorHAnsi" w:hAnsiTheme="minorHAnsi" w:cstheme="minorHAnsi"/>
          <w:sz w:val="20"/>
          <w:szCs w:val="20"/>
          <w:lang w:val="en-US"/>
        </w:rPr>
        <w:t>TopLog</w:t>
      </w:r>
      <w:r w:rsidR="002E6775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5A3085" w:rsidRPr="00AF1381">
        <w:rPr>
          <w:rFonts w:asciiTheme="minorHAnsi" w:hAnsiTheme="minorHAnsi" w:cstheme="minorHAnsi"/>
          <w:sz w:val="20"/>
          <w:szCs w:val="20"/>
          <w:lang w:val="en-US"/>
        </w:rPr>
        <w:t>WMS</w:t>
      </w:r>
      <w:r w:rsidR="005A3085" w:rsidRPr="00AF1381">
        <w:rPr>
          <w:rFonts w:asciiTheme="minorHAnsi" w:hAnsiTheme="minorHAnsi" w:cstheme="minorHAnsi"/>
          <w:sz w:val="20"/>
          <w:szCs w:val="20"/>
        </w:rPr>
        <w:t>»</w:t>
      </w:r>
      <w:r w:rsidR="00BC193E" w:rsidRPr="00AF1381">
        <w:rPr>
          <w:rFonts w:asciiTheme="minorHAnsi" w:hAnsiTheme="minorHAnsi" w:cstheme="minorHAnsi"/>
          <w:sz w:val="20"/>
          <w:szCs w:val="20"/>
        </w:rPr>
        <w:t>, что подтверждается свидетельством о государственной регистрации программы для ЭВМ №2014618687 от 28 августа 2014 г.</w:t>
      </w:r>
      <w:r w:rsidR="00430680" w:rsidRPr="00AF138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D99293" w14:textId="71192222" w:rsidR="00B03F19" w:rsidRPr="00AF1381" w:rsidRDefault="00C13256" w:rsidP="00585505">
      <w:pPr>
        <w:pStyle w:val="a1"/>
        <w:spacing w:beforeLines="120" w:before="288" w:after="0"/>
        <w:rPr>
          <w:rFonts w:asciiTheme="minorHAnsi" w:hAnsiTheme="minorHAnsi" w:cstheme="minorHAnsi"/>
          <w:b/>
          <w:sz w:val="20"/>
          <w:szCs w:val="20"/>
        </w:rPr>
      </w:pPr>
      <w:r w:rsidRPr="00AF1381">
        <w:rPr>
          <w:rFonts w:asciiTheme="minorHAnsi" w:hAnsiTheme="minorHAnsi" w:cstheme="minorHAnsi"/>
          <w:b/>
          <w:sz w:val="20"/>
          <w:szCs w:val="20"/>
        </w:rPr>
        <w:t>Л</w:t>
      </w:r>
      <w:r w:rsidR="00AB4CF2" w:rsidRPr="00AF1381">
        <w:rPr>
          <w:rFonts w:asciiTheme="minorHAnsi" w:hAnsiTheme="minorHAnsi" w:cstheme="minorHAnsi"/>
          <w:b/>
          <w:sz w:val="20"/>
          <w:szCs w:val="20"/>
        </w:rPr>
        <w:t>ицензиат</w:t>
      </w:r>
      <w:r w:rsidR="00224BCB" w:rsidRPr="00AF1381">
        <w:rPr>
          <w:rFonts w:asciiTheme="minorHAnsi" w:hAnsiTheme="minorHAnsi" w:cstheme="minorHAnsi"/>
          <w:b/>
          <w:sz w:val="20"/>
          <w:szCs w:val="20"/>
        </w:rPr>
        <w:t>,</w:t>
      </w:r>
      <w:r w:rsidR="00B03F19" w:rsidRPr="00AF1381">
        <w:rPr>
          <w:rFonts w:asciiTheme="minorHAnsi" w:hAnsiTheme="minorHAnsi" w:cstheme="minorHAnsi"/>
          <w:sz w:val="20"/>
          <w:szCs w:val="20"/>
        </w:rPr>
        <w:t xml:space="preserve"> –</w:t>
      </w:r>
      <w:r w:rsidR="00A44EBF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0942B4" w:rsidRPr="00AF1381">
        <w:rPr>
          <w:rFonts w:asciiTheme="minorHAnsi" w:hAnsiTheme="minorHAnsi" w:cstheme="minorHAnsi"/>
          <w:sz w:val="20"/>
          <w:szCs w:val="20"/>
        </w:rPr>
        <w:t xml:space="preserve">приобретатель </w:t>
      </w:r>
      <w:r w:rsidR="00FF0D2F" w:rsidRPr="00AF1381">
        <w:rPr>
          <w:rFonts w:asciiTheme="minorHAnsi" w:hAnsiTheme="minorHAnsi" w:cstheme="minorHAnsi"/>
          <w:sz w:val="20"/>
          <w:szCs w:val="20"/>
        </w:rPr>
        <w:t xml:space="preserve">прав на </w:t>
      </w:r>
      <w:r w:rsidR="00FF0D2F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простую неисключительную</w:t>
      </w:r>
      <w:r w:rsidR="00F93019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лицензи</w:t>
      </w:r>
      <w:r w:rsidR="00FF0D2F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ю</w:t>
      </w:r>
      <w:r w:rsidR="002E6775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</w:t>
      </w:r>
      <w:r w:rsidR="0024032A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Программного </w:t>
      </w:r>
      <w:r w:rsidR="00A312F1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продукта</w:t>
      </w:r>
      <w:r w:rsidR="009C659D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у </w:t>
      </w: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Лицензиар</w:t>
      </w:r>
      <w:r w:rsidR="009C659D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а</w:t>
      </w:r>
      <w:r w:rsidR="00831986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.</w:t>
      </w:r>
    </w:p>
    <w:p w14:paraId="48D8E733" w14:textId="3E12504A" w:rsidR="003430BA" w:rsidRPr="00AF1381" w:rsidRDefault="003430BA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b/>
          <w:sz w:val="20"/>
          <w:szCs w:val="20"/>
        </w:rPr>
        <w:t>Программа</w:t>
      </w:r>
      <w:r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Pr="00AF1381">
        <w:rPr>
          <w:rFonts w:asciiTheme="minorHAnsi" w:hAnsiTheme="minorHAnsi" w:cstheme="minorHAnsi"/>
          <w:b/>
          <w:bCs/>
          <w:sz w:val="20"/>
          <w:szCs w:val="20"/>
        </w:rPr>
        <w:t>«</w:t>
      </w:r>
      <w:r w:rsidR="00223411" w:rsidRPr="00AF1381">
        <w:rPr>
          <w:rFonts w:asciiTheme="minorHAnsi" w:hAnsiTheme="minorHAnsi" w:cstheme="minorHAnsi"/>
          <w:b/>
          <w:bCs/>
          <w:sz w:val="20"/>
          <w:szCs w:val="20"/>
          <w:lang w:val="en-US"/>
        </w:rPr>
        <w:t>TopLog</w:t>
      </w:r>
      <w:r w:rsidR="002E6775" w:rsidRPr="00AF138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F1381">
        <w:rPr>
          <w:rFonts w:asciiTheme="minorHAnsi" w:hAnsiTheme="minorHAnsi" w:cstheme="minorHAnsi"/>
          <w:b/>
          <w:bCs/>
          <w:sz w:val="20"/>
          <w:szCs w:val="20"/>
          <w:lang w:val="en-US"/>
        </w:rPr>
        <w:t>WMS</w:t>
      </w:r>
      <w:r w:rsidRPr="00AF1381">
        <w:rPr>
          <w:rFonts w:asciiTheme="minorHAnsi" w:hAnsiTheme="minorHAnsi" w:cstheme="minorHAnsi"/>
          <w:b/>
          <w:bCs/>
          <w:sz w:val="20"/>
          <w:szCs w:val="20"/>
        </w:rPr>
        <w:t>»</w:t>
      </w:r>
      <w:r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173766" w:rsidRPr="00AF1381">
        <w:rPr>
          <w:rFonts w:asciiTheme="minorHAnsi" w:hAnsiTheme="minorHAnsi" w:cstheme="minorHAnsi"/>
          <w:sz w:val="20"/>
          <w:szCs w:val="20"/>
        </w:rPr>
        <w:t xml:space="preserve">(именуемая в дальнейшем «Программа») </w:t>
      </w:r>
      <w:r w:rsidR="006537D3" w:rsidRPr="00AF1381">
        <w:rPr>
          <w:rFonts w:asciiTheme="minorHAnsi" w:hAnsiTheme="minorHAnsi" w:cstheme="minorHAnsi"/>
          <w:sz w:val="20"/>
          <w:szCs w:val="20"/>
        </w:rPr>
        <w:t>–</w:t>
      </w:r>
      <w:r w:rsidRPr="00AF1381">
        <w:rPr>
          <w:rFonts w:asciiTheme="minorHAnsi" w:hAnsiTheme="minorHAnsi" w:cstheme="minorHAnsi"/>
          <w:sz w:val="20"/>
          <w:szCs w:val="20"/>
        </w:rPr>
        <w:t xml:space="preserve"> программа для ЭВМ, предназначе</w:t>
      </w:r>
      <w:r w:rsidR="002A5F8C" w:rsidRPr="00AF1381">
        <w:rPr>
          <w:rFonts w:asciiTheme="minorHAnsi" w:hAnsiTheme="minorHAnsi" w:cstheme="minorHAnsi"/>
          <w:sz w:val="20"/>
          <w:szCs w:val="20"/>
        </w:rPr>
        <w:t>н</w:t>
      </w:r>
      <w:r w:rsidRPr="00AF1381">
        <w:rPr>
          <w:rFonts w:asciiTheme="minorHAnsi" w:hAnsiTheme="minorHAnsi" w:cstheme="minorHAnsi"/>
          <w:sz w:val="20"/>
          <w:szCs w:val="20"/>
        </w:rPr>
        <w:t xml:space="preserve">ная для управления процессами приема, размещения, хранения, </w:t>
      </w:r>
      <w:r w:rsidR="00845855" w:rsidRPr="00AF1381">
        <w:rPr>
          <w:rFonts w:asciiTheme="minorHAnsi" w:hAnsiTheme="minorHAnsi" w:cstheme="minorHAnsi"/>
          <w:sz w:val="20"/>
          <w:szCs w:val="20"/>
        </w:rPr>
        <w:t>инвентаризации</w:t>
      </w:r>
      <w:r w:rsidRPr="00AF1381">
        <w:rPr>
          <w:rFonts w:asciiTheme="minorHAnsi" w:hAnsiTheme="minorHAnsi" w:cstheme="minorHAnsi"/>
          <w:sz w:val="20"/>
          <w:szCs w:val="20"/>
        </w:rPr>
        <w:t>, комплектации и отгрузки товаров на складе. Программа</w:t>
      </w:r>
      <w:r w:rsidR="00EF3EB2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AB2EDA" w:rsidRPr="00AF1381">
        <w:rPr>
          <w:rFonts w:asciiTheme="minorHAnsi" w:hAnsiTheme="minorHAnsi" w:cstheme="minorHAnsi"/>
          <w:sz w:val="20"/>
          <w:szCs w:val="20"/>
        </w:rPr>
        <w:t>«</w:t>
      </w:r>
      <w:r w:rsidR="00EF3EB2" w:rsidRPr="00AF1381">
        <w:rPr>
          <w:rFonts w:asciiTheme="minorHAnsi" w:hAnsiTheme="minorHAnsi" w:cstheme="minorHAnsi"/>
          <w:sz w:val="20"/>
          <w:szCs w:val="20"/>
          <w:lang w:val="en-US"/>
        </w:rPr>
        <w:t>TopLog</w:t>
      </w:r>
      <w:r w:rsidR="00EF3EB2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EF3EB2" w:rsidRPr="00AF1381">
        <w:rPr>
          <w:rFonts w:asciiTheme="minorHAnsi" w:hAnsiTheme="minorHAnsi" w:cstheme="minorHAnsi"/>
          <w:sz w:val="20"/>
          <w:szCs w:val="20"/>
          <w:lang w:val="en-US"/>
        </w:rPr>
        <w:t>WMS</w:t>
      </w:r>
      <w:r w:rsidR="00AB2EDA" w:rsidRPr="00AF1381">
        <w:rPr>
          <w:rFonts w:asciiTheme="minorHAnsi" w:hAnsiTheme="minorHAnsi" w:cstheme="minorHAnsi"/>
          <w:sz w:val="20"/>
          <w:szCs w:val="20"/>
        </w:rPr>
        <w:t>»</w:t>
      </w:r>
      <w:r w:rsidR="00EF3EB2" w:rsidRPr="00AF1381">
        <w:rPr>
          <w:rFonts w:asciiTheme="minorHAnsi" w:hAnsiTheme="minorHAnsi" w:cstheme="minorHAnsi"/>
          <w:sz w:val="20"/>
          <w:szCs w:val="20"/>
        </w:rPr>
        <w:t xml:space="preserve"> (свидетельство о государственной регистрации программы для ЭВМ №2014618687 от 28 августа 2014 г.)</w:t>
      </w:r>
      <w:r w:rsidRPr="00AF1381">
        <w:rPr>
          <w:rFonts w:asciiTheme="minorHAnsi" w:hAnsiTheme="minorHAnsi" w:cstheme="minorHAnsi"/>
          <w:sz w:val="20"/>
          <w:szCs w:val="20"/>
        </w:rPr>
        <w:t xml:space="preserve"> разработана в среде разработки «1С:</w:t>
      </w:r>
      <w:r w:rsidR="002246ED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Pr="00AF1381">
        <w:rPr>
          <w:rFonts w:asciiTheme="minorHAnsi" w:hAnsiTheme="minorHAnsi" w:cstheme="minorHAnsi"/>
          <w:sz w:val="20"/>
          <w:szCs w:val="20"/>
        </w:rPr>
        <w:t>Предприятие 8</w:t>
      </w:r>
      <w:r w:rsidR="002246ED" w:rsidRPr="00AF1381">
        <w:rPr>
          <w:rFonts w:asciiTheme="minorHAnsi" w:hAnsiTheme="minorHAnsi" w:cstheme="minorHAnsi"/>
          <w:sz w:val="20"/>
          <w:szCs w:val="20"/>
        </w:rPr>
        <w:t>.3</w:t>
      </w:r>
      <w:r w:rsidRPr="00AF1381">
        <w:rPr>
          <w:rFonts w:asciiTheme="minorHAnsi" w:hAnsiTheme="minorHAnsi" w:cstheme="minorHAnsi"/>
          <w:sz w:val="20"/>
          <w:szCs w:val="20"/>
        </w:rPr>
        <w:t>» и используется совместно с технологической платформой «1</w:t>
      </w:r>
      <w:r w:rsidR="00E66873" w:rsidRPr="00AF1381">
        <w:rPr>
          <w:rFonts w:asciiTheme="minorHAnsi" w:hAnsiTheme="minorHAnsi" w:cstheme="minorHAnsi"/>
          <w:sz w:val="20"/>
          <w:szCs w:val="20"/>
        </w:rPr>
        <w:t>С: Предприятие</w:t>
      </w:r>
      <w:r w:rsidRPr="00AF1381">
        <w:rPr>
          <w:rFonts w:asciiTheme="minorHAnsi" w:hAnsiTheme="minorHAnsi" w:cstheme="minorHAnsi"/>
          <w:sz w:val="20"/>
          <w:szCs w:val="20"/>
        </w:rPr>
        <w:t xml:space="preserve"> 8</w:t>
      </w:r>
      <w:r w:rsidR="002246ED" w:rsidRPr="00AF1381">
        <w:rPr>
          <w:rFonts w:asciiTheme="minorHAnsi" w:hAnsiTheme="minorHAnsi" w:cstheme="minorHAnsi"/>
          <w:sz w:val="20"/>
          <w:szCs w:val="20"/>
        </w:rPr>
        <w:t>.3</w:t>
      </w:r>
      <w:r w:rsidRPr="00AF1381">
        <w:rPr>
          <w:rFonts w:asciiTheme="minorHAnsi" w:hAnsiTheme="minorHAnsi" w:cstheme="minorHAnsi"/>
          <w:sz w:val="20"/>
          <w:szCs w:val="20"/>
        </w:rPr>
        <w:t>».</w:t>
      </w:r>
    </w:p>
    <w:p w14:paraId="442A592F" w14:textId="7650BCEF" w:rsidR="00731007" w:rsidRPr="00AF1381" w:rsidRDefault="003430BA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b/>
          <w:sz w:val="20"/>
          <w:szCs w:val="20"/>
        </w:rPr>
        <w:t>Программный продукт</w:t>
      </w:r>
      <w:r w:rsidRPr="00AF1381">
        <w:rPr>
          <w:rFonts w:asciiTheme="minorHAnsi" w:hAnsiTheme="minorHAnsi" w:cstheme="minorHAnsi"/>
          <w:sz w:val="20"/>
          <w:szCs w:val="20"/>
        </w:rPr>
        <w:t xml:space="preserve"> «</w:t>
      </w:r>
      <w:r w:rsidR="00223411" w:rsidRPr="00AF1381">
        <w:rPr>
          <w:rFonts w:asciiTheme="minorHAnsi" w:hAnsiTheme="minorHAnsi" w:cstheme="minorHAnsi"/>
          <w:sz w:val="20"/>
          <w:szCs w:val="20"/>
          <w:lang w:val="en-US"/>
        </w:rPr>
        <w:t>TopLog</w:t>
      </w:r>
      <w:r w:rsidR="002E6775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Pr="00AF1381">
        <w:rPr>
          <w:rFonts w:asciiTheme="minorHAnsi" w:hAnsiTheme="minorHAnsi" w:cstheme="minorHAnsi"/>
          <w:sz w:val="20"/>
          <w:szCs w:val="20"/>
          <w:lang w:val="en-US"/>
        </w:rPr>
        <w:t>WMS</w:t>
      </w:r>
      <w:r w:rsidRPr="00AF1381">
        <w:rPr>
          <w:rFonts w:asciiTheme="minorHAnsi" w:hAnsiTheme="minorHAnsi" w:cstheme="minorHAnsi"/>
          <w:sz w:val="20"/>
          <w:szCs w:val="20"/>
        </w:rPr>
        <w:t>»</w:t>
      </w:r>
      <w:r w:rsidR="00224BCB" w:rsidRPr="00AF1381">
        <w:rPr>
          <w:rFonts w:asciiTheme="minorHAnsi" w:hAnsiTheme="minorHAnsi" w:cstheme="minorHAnsi"/>
          <w:sz w:val="20"/>
          <w:szCs w:val="20"/>
        </w:rPr>
        <w:t>,</w:t>
      </w:r>
      <w:r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CC0451" w:rsidRPr="00AF1381">
        <w:rPr>
          <w:rFonts w:asciiTheme="minorHAnsi" w:hAnsiTheme="minorHAnsi" w:cstheme="minorHAnsi"/>
          <w:sz w:val="20"/>
          <w:szCs w:val="20"/>
        </w:rPr>
        <w:t>–</w:t>
      </w:r>
      <w:r w:rsidRPr="00AF1381">
        <w:rPr>
          <w:rFonts w:asciiTheme="minorHAnsi" w:hAnsiTheme="minorHAnsi" w:cstheme="minorHAnsi"/>
          <w:sz w:val="20"/>
          <w:szCs w:val="20"/>
        </w:rPr>
        <w:t xml:space="preserve"> совокупность экземпляра Программы</w:t>
      </w:r>
      <w:r w:rsidR="00D86454" w:rsidRPr="00AF1381">
        <w:rPr>
          <w:rFonts w:asciiTheme="minorHAnsi" w:hAnsiTheme="minorHAnsi" w:cstheme="minorHAnsi"/>
          <w:sz w:val="20"/>
          <w:szCs w:val="20"/>
        </w:rPr>
        <w:t xml:space="preserve"> на </w:t>
      </w:r>
      <w:r w:rsidR="00AC662A">
        <w:rPr>
          <w:rFonts w:asciiTheme="minorHAnsi" w:hAnsiTheme="minorHAnsi" w:cstheme="minorHAnsi"/>
          <w:sz w:val="20"/>
          <w:szCs w:val="20"/>
        </w:rPr>
        <w:t>в виде электронной поставки</w:t>
      </w:r>
      <w:r w:rsidR="00D86454" w:rsidRPr="00AF1381">
        <w:rPr>
          <w:rFonts w:asciiTheme="minorHAnsi" w:hAnsiTheme="minorHAnsi" w:cstheme="minorHAnsi"/>
          <w:sz w:val="20"/>
          <w:szCs w:val="20"/>
        </w:rPr>
        <w:t xml:space="preserve">, </w:t>
      </w:r>
      <w:r w:rsidRPr="00AF1381">
        <w:rPr>
          <w:rFonts w:asciiTheme="minorHAnsi" w:hAnsiTheme="minorHAnsi" w:cstheme="minorHAnsi"/>
          <w:sz w:val="20"/>
          <w:szCs w:val="20"/>
        </w:rPr>
        <w:t>сопроводительн</w:t>
      </w:r>
      <w:r w:rsidR="00731007" w:rsidRPr="00AF1381">
        <w:rPr>
          <w:rFonts w:asciiTheme="minorHAnsi" w:hAnsiTheme="minorHAnsi" w:cstheme="minorHAnsi"/>
          <w:sz w:val="20"/>
          <w:szCs w:val="20"/>
        </w:rPr>
        <w:t>ой</w:t>
      </w:r>
      <w:r w:rsidRPr="00AF1381">
        <w:rPr>
          <w:rFonts w:asciiTheme="minorHAnsi" w:hAnsiTheme="minorHAnsi" w:cstheme="minorHAnsi"/>
          <w:sz w:val="20"/>
          <w:szCs w:val="20"/>
        </w:rPr>
        <w:t xml:space="preserve"> документаци</w:t>
      </w:r>
      <w:r w:rsidR="00731007" w:rsidRPr="00AF1381">
        <w:rPr>
          <w:rFonts w:asciiTheme="minorHAnsi" w:hAnsiTheme="minorHAnsi" w:cstheme="minorHAnsi"/>
          <w:sz w:val="20"/>
          <w:szCs w:val="20"/>
        </w:rPr>
        <w:t>и</w:t>
      </w:r>
      <w:r w:rsidR="00D86454" w:rsidRPr="00AF1381">
        <w:rPr>
          <w:rFonts w:asciiTheme="minorHAnsi" w:hAnsiTheme="minorHAnsi" w:cstheme="minorHAnsi"/>
          <w:sz w:val="20"/>
          <w:szCs w:val="20"/>
        </w:rPr>
        <w:t xml:space="preserve"> и </w:t>
      </w:r>
      <w:r w:rsidR="00AC662A">
        <w:rPr>
          <w:rFonts w:asciiTheme="minorHAnsi" w:hAnsiTheme="minorHAnsi" w:cstheme="minorHAnsi"/>
          <w:sz w:val="20"/>
          <w:szCs w:val="20"/>
        </w:rPr>
        <w:t xml:space="preserve">электронного </w:t>
      </w:r>
      <w:r w:rsidR="00D86454" w:rsidRPr="00AF1381">
        <w:rPr>
          <w:rFonts w:asciiTheme="minorHAnsi" w:hAnsiTheme="minorHAnsi" w:cstheme="minorHAnsi"/>
          <w:sz w:val="20"/>
          <w:szCs w:val="20"/>
        </w:rPr>
        <w:t>ключа защиты.</w:t>
      </w:r>
    </w:p>
    <w:p w14:paraId="27AC28C2" w14:textId="7D1931B9" w:rsidR="0077052D" w:rsidRPr="00AF1381" w:rsidRDefault="00660FE8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b/>
          <w:sz w:val="20"/>
          <w:szCs w:val="20"/>
        </w:rPr>
        <w:t>Сопроводительная д</w:t>
      </w:r>
      <w:r w:rsidR="0077052D" w:rsidRPr="00AF1381">
        <w:rPr>
          <w:rFonts w:asciiTheme="minorHAnsi" w:hAnsiTheme="minorHAnsi" w:cstheme="minorHAnsi"/>
          <w:b/>
          <w:sz w:val="20"/>
          <w:szCs w:val="20"/>
        </w:rPr>
        <w:t>окументация</w:t>
      </w:r>
      <w:r w:rsidR="00C73D54" w:rsidRPr="00AF1381">
        <w:rPr>
          <w:rFonts w:asciiTheme="minorHAnsi" w:hAnsiTheme="minorHAnsi" w:cstheme="minorHAnsi"/>
          <w:b/>
          <w:sz w:val="20"/>
          <w:szCs w:val="20"/>
        </w:rPr>
        <w:t>,</w:t>
      </w:r>
      <w:r w:rsidR="00C673A3" w:rsidRPr="00AF13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F1381">
        <w:rPr>
          <w:rFonts w:asciiTheme="minorHAnsi" w:hAnsiTheme="minorHAnsi" w:cstheme="minorHAnsi"/>
          <w:sz w:val="20"/>
          <w:szCs w:val="20"/>
        </w:rPr>
        <w:t xml:space="preserve">- </w:t>
      </w:r>
      <w:r w:rsidR="0077052D" w:rsidRPr="00AF1381">
        <w:rPr>
          <w:rFonts w:asciiTheme="minorHAnsi" w:hAnsiTheme="minorHAnsi" w:cstheme="minorHAnsi"/>
          <w:sz w:val="20"/>
          <w:szCs w:val="20"/>
        </w:rPr>
        <w:t>стандартные инструкции для пользовател</w:t>
      </w:r>
      <w:r w:rsidRPr="00AF1381">
        <w:rPr>
          <w:rFonts w:asciiTheme="minorHAnsi" w:hAnsiTheme="minorHAnsi" w:cstheme="minorHAnsi"/>
          <w:sz w:val="20"/>
          <w:szCs w:val="20"/>
        </w:rPr>
        <w:t>ей</w:t>
      </w:r>
      <w:r w:rsidR="0077052D" w:rsidRPr="00AF1381">
        <w:rPr>
          <w:rFonts w:asciiTheme="minorHAnsi" w:hAnsiTheme="minorHAnsi" w:cstheme="minorHAnsi"/>
          <w:sz w:val="20"/>
          <w:szCs w:val="20"/>
        </w:rPr>
        <w:t>, любые дополнения и обновления к н</w:t>
      </w:r>
      <w:r w:rsidRPr="00AF1381">
        <w:rPr>
          <w:rFonts w:asciiTheme="minorHAnsi" w:hAnsiTheme="minorHAnsi" w:cstheme="minorHAnsi"/>
          <w:sz w:val="20"/>
          <w:szCs w:val="20"/>
        </w:rPr>
        <w:t>им</w:t>
      </w:r>
      <w:r w:rsidR="0077052D" w:rsidRPr="00AF1381">
        <w:rPr>
          <w:rFonts w:asciiTheme="minorHAnsi" w:hAnsiTheme="minorHAnsi" w:cstheme="minorHAnsi"/>
          <w:sz w:val="20"/>
          <w:szCs w:val="20"/>
        </w:rPr>
        <w:t>.</w:t>
      </w:r>
      <w:r w:rsidR="002E6775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43155F" w:rsidRPr="00AF1381">
        <w:rPr>
          <w:rFonts w:asciiTheme="minorHAnsi" w:hAnsiTheme="minorHAnsi" w:cstheme="minorHAnsi"/>
          <w:sz w:val="20"/>
          <w:szCs w:val="20"/>
        </w:rPr>
        <w:t xml:space="preserve">Перечень, передаваемой документации, приведен в </w:t>
      </w:r>
      <w:r w:rsidR="00E22061" w:rsidRPr="00AF1381">
        <w:rPr>
          <w:rFonts w:asciiTheme="minorHAnsi" w:hAnsiTheme="minorHAnsi" w:cstheme="minorHAnsi"/>
          <w:sz w:val="20"/>
          <w:szCs w:val="20"/>
        </w:rPr>
        <w:t>п.6.2</w:t>
      </w:r>
      <w:r w:rsidR="00A44EBF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F121AF" w:rsidRPr="00AF1381">
        <w:rPr>
          <w:rFonts w:asciiTheme="minorHAnsi" w:hAnsiTheme="minorHAnsi" w:cstheme="minorHAnsi"/>
          <w:sz w:val="20"/>
          <w:szCs w:val="20"/>
        </w:rPr>
        <w:t>настоящего Договора</w:t>
      </w:r>
      <w:r w:rsidR="0043155F" w:rsidRPr="00AF1381">
        <w:rPr>
          <w:rFonts w:asciiTheme="minorHAnsi" w:hAnsiTheme="minorHAnsi" w:cstheme="minorHAnsi"/>
          <w:sz w:val="20"/>
          <w:szCs w:val="20"/>
        </w:rPr>
        <w:t>.</w:t>
      </w:r>
    </w:p>
    <w:p w14:paraId="12A4554C" w14:textId="2C712BF3" w:rsidR="002F3D79" w:rsidRPr="00AF1381" w:rsidRDefault="00AC662A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Электронный к</w:t>
      </w:r>
      <w:r w:rsidR="002F3D79" w:rsidRPr="00AF1381">
        <w:rPr>
          <w:rFonts w:asciiTheme="minorHAnsi" w:hAnsiTheme="minorHAnsi" w:cstheme="minorHAnsi"/>
          <w:b/>
          <w:sz w:val="20"/>
          <w:szCs w:val="20"/>
        </w:rPr>
        <w:t>люч защиты</w:t>
      </w:r>
      <w:r w:rsidR="00224BCB" w:rsidRPr="00AF1381">
        <w:rPr>
          <w:rFonts w:asciiTheme="minorHAnsi" w:hAnsiTheme="minorHAnsi" w:cstheme="minorHAnsi"/>
          <w:b/>
          <w:sz w:val="20"/>
          <w:szCs w:val="20"/>
        </w:rPr>
        <w:t>,</w:t>
      </w:r>
      <w:r w:rsidR="002F3D79" w:rsidRPr="00AF1381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76225" w:rsidRPr="00AF13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76225" w:rsidRPr="00AF1381">
        <w:rPr>
          <w:rFonts w:asciiTheme="minorHAnsi" w:hAnsiTheme="minorHAnsi" w:cstheme="minorHAnsi"/>
          <w:sz w:val="20"/>
          <w:szCs w:val="20"/>
        </w:rPr>
        <w:t xml:space="preserve">программный ключ </w:t>
      </w:r>
      <w:r w:rsidR="002F3D79" w:rsidRPr="00AF1381">
        <w:rPr>
          <w:rFonts w:asciiTheme="minorHAnsi" w:hAnsiTheme="minorHAnsi" w:cstheme="minorHAnsi"/>
          <w:sz w:val="20"/>
          <w:szCs w:val="20"/>
        </w:rPr>
        <w:t>для предотвращения хищения Программного продукта и соблюдения условий его использования</w:t>
      </w:r>
      <w:r w:rsidR="00D174B9" w:rsidRPr="00AF1381">
        <w:rPr>
          <w:rFonts w:asciiTheme="minorHAnsi" w:hAnsiTheme="minorHAnsi" w:cstheme="minorHAnsi"/>
          <w:sz w:val="20"/>
          <w:szCs w:val="20"/>
        </w:rPr>
        <w:t>.</w:t>
      </w:r>
    </w:p>
    <w:p w14:paraId="45690EA3" w14:textId="40290D44" w:rsidR="005E2546" w:rsidRPr="00AF1381" w:rsidRDefault="005E2546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b/>
          <w:sz w:val="20"/>
          <w:szCs w:val="20"/>
        </w:rPr>
        <w:t>Объект автоматизации</w:t>
      </w:r>
      <w:r w:rsidRPr="00AF1381">
        <w:rPr>
          <w:rFonts w:asciiTheme="minorHAnsi" w:hAnsiTheme="minorHAnsi" w:cstheme="minorHAnsi"/>
          <w:sz w:val="20"/>
          <w:szCs w:val="20"/>
        </w:rPr>
        <w:t xml:space="preserve"> означает конкретный склад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DE26D3" w:rsidRPr="00AF1381">
        <w:rPr>
          <w:rFonts w:asciiTheme="minorHAnsi" w:hAnsiTheme="minorHAnsi" w:cstheme="minorHAnsi"/>
          <w:sz w:val="20"/>
          <w:szCs w:val="20"/>
        </w:rPr>
        <w:t>а</w:t>
      </w:r>
      <w:r w:rsidRPr="00AF1381">
        <w:rPr>
          <w:rFonts w:asciiTheme="minorHAnsi" w:hAnsiTheme="minorHAnsi" w:cstheme="minorHAnsi"/>
          <w:sz w:val="20"/>
          <w:szCs w:val="20"/>
        </w:rPr>
        <w:t>, на котором предполагается использование Программы</w:t>
      </w:r>
      <w:r w:rsidR="0058299B" w:rsidRPr="00AF1381">
        <w:rPr>
          <w:rFonts w:asciiTheme="minorHAnsi" w:hAnsiTheme="minorHAnsi" w:cstheme="minorHAnsi"/>
          <w:sz w:val="20"/>
          <w:szCs w:val="20"/>
        </w:rPr>
        <w:t>. Перечень Объектов Заказчика</w:t>
      </w:r>
      <w:r w:rsidR="00803AAF">
        <w:rPr>
          <w:rFonts w:asciiTheme="minorHAnsi" w:hAnsiTheme="minorHAnsi" w:cstheme="minorHAnsi"/>
          <w:sz w:val="20"/>
          <w:szCs w:val="20"/>
        </w:rPr>
        <w:t xml:space="preserve"> определяется спецификацией.</w:t>
      </w:r>
    </w:p>
    <w:p w14:paraId="6A636EBC" w14:textId="77777777" w:rsidR="005E2546" w:rsidRPr="00AF1381" w:rsidRDefault="005E2546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b/>
          <w:sz w:val="20"/>
          <w:szCs w:val="20"/>
        </w:rPr>
        <w:t>Использование</w:t>
      </w:r>
      <w:r w:rsidRPr="00AF1381">
        <w:rPr>
          <w:rFonts w:asciiTheme="minorHAnsi" w:hAnsiTheme="minorHAnsi" w:cstheme="minorHAnsi"/>
          <w:sz w:val="20"/>
          <w:szCs w:val="20"/>
        </w:rPr>
        <w:t xml:space="preserve"> Программы означает осуществление любых действий (ст</w:t>
      </w:r>
      <w:r w:rsidR="00731C90" w:rsidRPr="00AF1381">
        <w:rPr>
          <w:rFonts w:asciiTheme="minorHAnsi" w:hAnsiTheme="minorHAnsi" w:cstheme="minorHAnsi"/>
          <w:sz w:val="20"/>
          <w:szCs w:val="20"/>
        </w:rPr>
        <w:t>атья</w:t>
      </w:r>
      <w:r w:rsidR="005C41A4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0369C2" w:rsidRPr="00AF1381">
        <w:rPr>
          <w:rFonts w:asciiTheme="minorHAnsi" w:hAnsiTheme="minorHAnsi" w:cstheme="minorHAnsi"/>
          <w:sz w:val="20"/>
          <w:szCs w:val="20"/>
        </w:rPr>
        <w:t>5</w:t>
      </w:r>
      <w:r w:rsidR="005C41A4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731C90" w:rsidRPr="00AF1381">
        <w:rPr>
          <w:rFonts w:asciiTheme="minorHAnsi" w:hAnsiTheme="minorHAnsi" w:cstheme="minorHAnsi"/>
          <w:sz w:val="20"/>
          <w:szCs w:val="20"/>
        </w:rPr>
        <w:t>Д</w:t>
      </w:r>
      <w:r w:rsidRPr="00AF1381">
        <w:rPr>
          <w:rFonts w:asciiTheme="minorHAnsi" w:hAnsiTheme="minorHAnsi" w:cstheme="minorHAnsi"/>
          <w:sz w:val="20"/>
          <w:szCs w:val="20"/>
        </w:rPr>
        <w:t>оговора), связанных с эксплуатацией Программы в соответствии с ее назначением.</w:t>
      </w:r>
    </w:p>
    <w:p w14:paraId="15E79111" w14:textId="77777777" w:rsidR="00741849" w:rsidRPr="00AF1381" w:rsidRDefault="00E64EE7" w:rsidP="00AB4974">
      <w:pPr>
        <w:pStyle w:val="a0"/>
        <w:spacing w:beforeLines="120" w:before="288" w:after="0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Предмет Договора</w:t>
      </w:r>
    </w:p>
    <w:p w14:paraId="6FB4ECB9" w14:textId="149D5C20" w:rsidR="00001DD2" w:rsidRPr="00AF1381" w:rsidRDefault="00C13256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Л</w:t>
      </w:r>
      <w:r w:rsidR="00AB4CF2" w:rsidRPr="00AF1381">
        <w:rPr>
          <w:rFonts w:asciiTheme="minorHAnsi" w:hAnsiTheme="minorHAnsi" w:cstheme="minorHAnsi"/>
          <w:sz w:val="20"/>
          <w:szCs w:val="20"/>
        </w:rPr>
        <w:t>ицензиар</w:t>
      </w:r>
      <w:r w:rsidR="00001DD2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505BA7" w:rsidRPr="00AF1381">
        <w:rPr>
          <w:rFonts w:asciiTheme="minorHAnsi" w:hAnsiTheme="minorHAnsi" w:cstheme="minorHAnsi"/>
          <w:sz w:val="20"/>
          <w:szCs w:val="20"/>
        </w:rPr>
        <w:t>за вознаграждение</w:t>
      </w:r>
      <w:r w:rsidR="00E66178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001DD2" w:rsidRPr="00AF1381">
        <w:rPr>
          <w:rFonts w:asciiTheme="minorHAnsi" w:hAnsiTheme="minorHAnsi" w:cstheme="minorHAnsi"/>
          <w:sz w:val="20"/>
          <w:szCs w:val="20"/>
        </w:rPr>
        <w:t xml:space="preserve">предоставляет </w:t>
      </w:r>
      <w:r w:rsidRPr="00AF1381">
        <w:rPr>
          <w:rFonts w:asciiTheme="minorHAnsi" w:hAnsiTheme="minorHAnsi" w:cstheme="minorHAnsi"/>
          <w:sz w:val="20"/>
          <w:szCs w:val="20"/>
        </w:rPr>
        <w:t>Л</w:t>
      </w:r>
      <w:r w:rsidR="00AB4CF2" w:rsidRPr="00AF1381">
        <w:rPr>
          <w:rFonts w:asciiTheme="minorHAnsi" w:hAnsiTheme="minorHAnsi" w:cstheme="minorHAnsi"/>
          <w:sz w:val="20"/>
          <w:szCs w:val="20"/>
        </w:rPr>
        <w:t>ицензиат</w:t>
      </w:r>
      <w:r w:rsidR="00001DD2" w:rsidRPr="00AF1381">
        <w:rPr>
          <w:rFonts w:asciiTheme="minorHAnsi" w:hAnsiTheme="minorHAnsi" w:cstheme="minorHAnsi"/>
          <w:sz w:val="20"/>
          <w:szCs w:val="20"/>
        </w:rPr>
        <w:t>у</w:t>
      </w:r>
      <w:r w:rsidR="00E66178" w:rsidRPr="00AF1381">
        <w:rPr>
          <w:rFonts w:asciiTheme="minorHAnsi" w:hAnsiTheme="minorHAnsi" w:cstheme="minorHAnsi"/>
          <w:sz w:val="20"/>
          <w:szCs w:val="20"/>
        </w:rPr>
        <w:t xml:space="preserve"> неисключительное</w:t>
      </w:r>
      <w:r w:rsidR="00001DD2" w:rsidRPr="00AF1381">
        <w:rPr>
          <w:rFonts w:asciiTheme="minorHAnsi" w:hAnsiTheme="minorHAnsi" w:cstheme="minorHAnsi"/>
          <w:sz w:val="20"/>
          <w:szCs w:val="20"/>
        </w:rPr>
        <w:t xml:space="preserve"> право </w:t>
      </w:r>
      <w:r w:rsidR="00E66178" w:rsidRPr="00AF1381">
        <w:rPr>
          <w:rFonts w:asciiTheme="minorHAnsi" w:hAnsiTheme="minorHAnsi" w:cstheme="minorHAnsi"/>
          <w:sz w:val="20"/>
          <w:szCs w:val="20"/>
        </w:rPr>
        <w:t>использования</w:t>
      </w:r>
      <w:r w:rsidR="00001DD2" w:rsidRPr="00AF1381">
        <w:rPr>
          <w:rFonts w:asciiTheme="minorHAnsi" w:hAnsiTheme="minorHAnsi" w:cstheme="minorHAnsi"/>
          <w:sz w:val="20"/>
          <w:szCs w:val="20"/>
        </w:rPr>
        <w:t xml:space="preserve"> Программ</w:t>
      </w:r>
      <w:r w:rsidR="00E66178" w:rsidRPr="00AF1381">
        <w:rPr>
          <w:rFonts w:asciiTheme="minorHAnsi" w:hAnsiTheme="minorHAnsi" w:cstheme="minorHAnsi"/>
          <w:sz w:val="20"/>
          <w:szCs w:val="20"/>
        </w:rPr>
        <w:t>ы</w:t>
      </w:r>
      <w:r w:rsidR="00001DD2" w:rsidRPr="00AF1381">
        <w:rPr>
          <w:rFonts w:asciiTheme="minorHAnsi" w:hAnsiTheme="minorHAnsi" w:cstheme="minorHAnsi"/>
          <w:sz w:val="20"/>
          <w:szCs w:val="20"/>
        </w:rPr>
        <w:t xml:space="preserve"> «TopLog WMS» на платформе «1</w:t>
      </w:r>
      <w:r w:rsidR="003773E8" w:rsidRPr="00AF1381">
        <w:rPr>
          <w:rFonts w:asciiTheme="minorHAnsi" w:hAnsiTheme="minorHAnsi" w:cstheme="minorHAnsi"/>
          <w:sz w:val="20"/>
          <w:szCs w:val="20"/>
        </w:rPr>
        <w:t>С: Предприятие</w:t>
      </w:r>
      <w:r w:rsidR="00001DD2" w:rsidRPr="00AF1381">
        <w:rPr>
          <w:rFonts w:asciiTheme="minorHAnsi" w:hAnsiTheme="minorHAnsi" w:cstheme="minorHAnsi"/>
          <w:sz w:val="20"/>
          <w:szCs w:val="20"/>
        </w:rPr>
        <w:t xml:space="preserve"> 8» (простая неисключительная лицензия)</w:t>
      </w:r>
      <w:r w:rsidR="00090D03" w:rsidRPr="00AF1381">
        <w:rPr>
          <w:rFonts w:asciiTheme="minorHAnsi" w:hAnsiTheme="minorHAnsi" w:cstheme="minorHAnsi"/>
          <w:sz w:val="20"/>
          <w:szCs w:val="20"/>
        </w:rPr>
        <w:t xml:space="preserve"> на условиях, указанных в </w:t>
      </w:r>
      <w:r w:rsidR="00090D03" w:rsidRPr="00AF1381">
        <w:rPr>
          <w:rFonts w:asciiTheme="minorHAnsi" w:hAnsiTheme="minorHAnsi" w:cstheme="minorHAnsi"/>
          <w:b/>
          <w:bCs/>
          <w:sz w:val="20"/>
          <w:szCs w:val="20"/>
        </w:rPr>
        <w:t xml:space="preserve">статье </w:t>
      </w:r>
      <w:r w:rsidR="00DA1B02" w:rsidRPr="00AF1381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3512A7" w:rsidRPr="00AF1381">
        <w:rPr>
          <w:rFonts w:asciiTheme="minorHAnsi" w:hAnsiTheme="minorHAnsi" w:cstheme="minorHAnsi"/>
          <w:b/>
          <w:bCs/>
          <w:sz w:val="20"/>
          <w:szCs w:val="20"/>
        </w:rPr>
        <w:t xml:space="preserve"> настоящего Договора</w:t>
      </w:r>
      <w:r w:rsidR="00DA1B02" w:rsidRPr="00AF1381">
        <w:rPr>
          <w:rFonts w:asciiTheme="minorHAnsi" w:hAnsiTheme="minorHAnsi" w:cstheme="minorHAnsi"/>
          <w:sz w:val="20"/>
          <w:szCs w:val="20"/>
        </w:rPr>
        <w:t>.</w:t>
      </w:r>
    </w:p>
    <w:p w14:paraId="5F7910F5" w14:textId="43E46ECC" w:rsidR="00E77E5E" w:rsidRPr="00AF1381" w:rsidRDefault="000163F6" w:rsidP="00AB4974">
      <w:pPr>
        <w:pStyle w:val="a0"/>
        <w:spacing w:beforeLines="120" w:before="288" w:after="0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Права и обязанности </w:t>
      </w:r>
      <w:r w:rsidR="007B181E" w:rsidRPr="00AF1381">
        <w:rPr>
          <w:rFonts w:asciiTheme="minorHAnsi" w:hAnsiTheme="minorHAnsi" w:cstheme="minorHAnsi"/>
          <w:sz w:val="20"/>
          <w:szCs w:val="20"/>
        </w:rPr>
        <w:t>С</w:t>
      </w:r>
      <w:r w:rsidRPr="00AF1381">
        <w:rPr>
          <w:rFonts w:asciiTheme="minorHAnsi" w:hAnsiTheme="minorHAnsi" w:cstheme="minorHAnsi"/>
          <w:sz w:val="20"/>
          <w:szCs w:val="20"/>
        </w:rPr>
        <w:t>торон</w:t>
      </w:r>
    </w:p>
    <w:p w14:paraId="428C82EF" w14:textId="071BBCEB" w:rsidR="00096792" w:rsidRPr="00AF1381" w:rsidRDefault="002252C4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Обязанности </w:t>
      </w:r>
      <w:r w:rsidR="00C13256" w:rsidRPr="00AF1381">
        <w:rPr>
          <w:rFonts w:asciiTheme="minorHAnsi" w:hAnsiTheme="minorHAnsi" w:cstheme="minorHAnsi"/>
          <w:sz w:val="20"/>
          <w:szCs w:val="20"/>
        </w:rPr>
        <w:t>Л</w:t>
      </w:r>
      <w:r w:rsidR="00AB4CF2" w:rsidRPr="00AF1381">
        <w:rPr>
          <w:rFonts w:asciiTheme="minorHAnsi" w:hAnsiTheme="minorHAnsi" w:cstheme="minorHAnsi"/>
          <w:sz w:val="20"/>
          <w:szCs w:val="20"/>
        </w:rPr>
        <w:t>ицензиар</w:t>
      </w:r>
      <w:r w:rsidRPr="00AF1381">
        <w:rPr>
          <w:rFonts w:asciiTheme="minorHAnsi" w:hAnsiTheme="minorHAnsi" w:cstheme="minorHAnsi"/>
          <w:sz w:val="20"/>
          <w:szCs w:val="20"/>
        </w:rPr>
        <w:t>а:</w:t>
      </w:r>
    </w:p>
    <w:p w14:paraId="7506F4CD" w14:textId="73E3E4A7" w:rsidR="00276225" w:rsidRPr="00AF1381" w:rsidRDefault="00C13256" w:rsidP="002D06E3">
      <w:pPr>
        <w:pStyle w:val="a1"/>
        <w:numPr>
          <w:ilvl w:val="2"/>
          <w:numId w:val="1"/>
        </w:numPr>
        <w:spacing w:beforeLines="120" w:before="288" w:after="0"/>
        <w:ind w:left="156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lastRenderedPageBreak/>
        <w:t>Лицензиар</w:t>
      </w:r>
      <w:r w:rsidR="00276225" w:rsidRPr="00AF1381">
        <w:rPr>
          <w:rFonts w:asciiTheme="minorHAnsi" w:hAnsiTheme="minorHAnsi" w:cstheme="minorHAnsi"/>
          <w:sz w:val="20"/>
          <w:szCs w:val="20"/>
        </w:rPr>
        <w:t xml:space="preserve"> обязуется передать </w:t>
      </w:r>
      <w:r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276225" w:rsidRPr="00AF1381">
        <w:rPr>
          <w:rFonts w:asciiTheme="minorHAnsi" w:hAnsiTheme="minorHAnsi" w:cstheme="minorHAnsi"/>
          <w:sz w:val="20"/>
          <w:szCs w:val="20"/>
        </w:rPr>
        <w:t xml:space="preserve">у Программный продукт </w:t>
      </w:r>
      <w:r w:rsidR="007B181E" w:rsidRPr="00AF1381">
        <w:rPr>
          <w:rFonts w:asciiTheme="minorHAnsi" w:hAnsiTheme="minorHAnsi" w:cstheme="minorHAnsi"/>
          <w:sz w:val="20"/>
          <w:szCs w:val="20"/>
        </w:rPr>
        <w:t>в порядке и сроки предусмотренн</w:t>
      </w:r>
      <w:r w:rsidR="000D2E24">
        <w:rPr>
          <w:rFonts w:asciiTheme="minorHAnsi" w:hAnsiTheme="minorHAnsi" w:cstheme="minorHAnsi"/>
          <w:sz w:val="20"/>
          <w:szCs w:val="20"/>
        </w:rPr>
        <w:t xml:space="preserve">ые </w:t>
      </w:r>
      <w:r w:rsidR="007B181E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7B181E" w:rsidRPr="00AF1381">
        <w:rPr>
          <w:rFonts w:asciiTheme="minorHAnsi" w:hAnsiTheme="minorHAnsi" w:cstheme="minorHAnsi"/>
          <w:b/>
          <w:bCs/>
          <w:sz w:val="20"/>
          <w:szCs w:val="20"/>
        </w:rPr>
        <w:t>статьей 4 настоящего Договора</w:t>
      </w:r>
      <w:r w:rsidR="001E3DA2">
        <w:rPr>
          <w:rFonts w:asciiTheme="minorHAnsi" w:hAnsiTheme="minorHAnsi" w:cstheme="minorHAnsi"/>
          <w:b/>
          <w:bCs/>
          <w:sz w:val="20"/>
          <w:szCs w:val="20"/>
        </w:rPr>
        <w:t xml:space="preserve"> и </w:t>
      </w:r>
      <w:r w:rsidR="000D2E24">
        <w:rPr>
          <w:rFonts w:asciiTheme="minorHAnsi" w:hAnsiTheme="minorHAnsi" w:cstheme="minorHAnsi"/>
          <w:b/>
          <w:bCs/>
          <w:sz w:val="20"/>
          <w:szCs w:val="20"/>
        </w:rPr>
        <w:t>спецификацией</w:t>
      </w:r>
      <w:r w:rsidR="007B181E" w:rsidRPr="00AF1381">
        <w:rPr>
          <w:rFonts w:asciiTheme="minorHAnsi" w:hAnsiTheme="minorHAnsi" w:cstheme="minorHAnsi"/>
          <w:sz w:val="20"/>
          <w:szCs w:val="20"/>
        </w:rPr>
        <w:t>.</w:t>
      </w:r>
    </w:p>
    <w:p w14:paraId="71EE529F" w14:textId="760E9B65" w:rsidR="003F420D" w:rsidRPr="00AF1381" w:rsidRDefault="003F420D" w:rsidP="002D06E3">
      <w:pPr>
        <w:pStyle w:val="a1"/>
        <w:numPr>
          <w:ilvl w:val="2"/>
          <w:numId w:val="1"/>
        </w:numPr>
        <w:spacing w:beforeLines="120" w:before="288" w:after="0"/>
        <w:ind w:left="156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 xml:space="preserve">Своевременно и в полном объеме выполнять обязательства по тем пунктам настоящего Договора и Приложений к нему, исполнение которых возложено на </w:t>
      </w:r>
      <w:r w:rsidR="00C13256" w:rsidRPr="00AF1381">
        <w:rPr>
          <w:rFonts w:asciiTheme="minorHAnsi" w:hAnsiTheme="minorHAnsi" w:cstheme="minorHAnsi"/>
          <w:sz w:val="20"/>
        </w:rPr>
        <w:t>Лицензиар</w:t>
      </w:r>
      <w:r w:rsidRPr="00AF1381">
        <w:rPr>
          <w:rFonts w:asciiTheme="minorHAnsi" w:hAnsiTheme="minorHAnsi" w:cstheme="minorHAnsi"/>
          <w:sz w:val="20"/>
        </w:rPr>
        <w:t>а.</w:t>
      </w:r>
    </w:p>
    <w:p w14:paraId="68A4FBD2" w14:textId="17365B58" w:rsidR="00D1155E" w:rsidRPr="00AF1381" w:rsidRDefault="00EB3B4B" w:rsidP="002D06E3">
      <w:pPr>
        <w:pStyle w:val="a1"/>
        <w:numPr>
          <w:ilvl w:val="2"/>
          <w:numId w:val="1"/>
        </w:numPr>
        <w:spacing w:beforeLines="120" w:before="288" w:after="0"/>
        <w:ind w:left="156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Обязанности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sz w:val="20"/>
          <w:szCs w:val="20"/>
        </w:rPr>
        <w:t xml:space="preserve">а по настоящему Договору считаются выполненными в момент передачи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3773E8" w:rsidRPr="00AF1381">
        <w:rPr>
          <w:rFonts w:asciiTheme="minorHAnsi" w:hAnsiTheme="minorHAnsi" w:cstheme="minorHAnsi"/>
          <w:sz w:val="20"/>
          <w:szCs w:val="20"/>
        </w:rPr>
        <w:t xml:space="preserve">у неисключительного права пользования </w:t>
      </w:r>
      <w:r w:rsidR="00D1155E" w:rsidRPr="00AF1381">
        <w:rPr>
          <w:rFonts w:asciiTheme="minorHAnsi" w:hAnsiTheme="minorHAnsi" w:cstheme="minorHAnsi"/>
          <w:sz w:val="20"/>
          <w:szCs w:val="20"/>
        </w:rPr>
        <w:t>Программой</w:t>
      </w:r>
      <w:r w:rsidR="003773E8" w:rsidRPr="00AF1381">
        <w:rPr>
          <w:rFonts w:asciiTheme="minorHAnsi" w:hAnsiTheme="minorHAnsi" w:cstheme="minorHAnsi"/>
          <w:sz w:val="20"/>
          <w:szCs w:val="20"/>
        </w:rPr>
        <w:t xml:space="preserve"> для использования в соответствие с</w:t>
      </w:r>
      <w:r w:rsidR="00D1155E" w:rsidRPr="00AF1381">
        <w:rPr>
          <w:rFonts w:asciiTheme="minorHAnsi" w:hAnsiTheme="minorHAnsi" w:cstheme="minorHAnsi"/>
          <w:sz w:val="20"/>
          <w:szCs w:val="20"/>
        </w:rPr>
        <w:t xml:space="preserve"> ее</w:t>
      </w:r>
      <w:r w:rsidR="003773E8" w:rsidRPr="00AF1381">
        <w:rPr>
          <w:rFonts w:asciiTheme="minorHAnsi" w:hAnsiTheme="minorHAnsi" w:cstheme="minorHAnsi"/>
          <w:sz w:val="20"/>
          <w:szCs w:val="20"/>
        </w:rPr>
        <w:t xml:space="preserve"> функциональным назначением</w:t>
      </w:r>
      <w:r w:rsidR="0058299B" w:rsidRPr="00AF1381">
        <w:rPr>
          <w:rFonts w:asciiTheme="minorHAnsi" w:hAnsiTheme="minorHAnsi" w:cstheme="minorHAnsi"/>
          <w:sz w:val="20"/>
          <w:szCs w:val="20"/>
        </w:rPr>
        <w:t xml:space="preserve"> на Объекте</w:t>
      </w:r>
      <w:r w:rsidR="00A93C78" w:rsidRPr="00AF1381">
        <w:rPr>
          <w:rFonts w:asciiTheme="minorHAnsi" w:hAnsiTheme="minorHAnsi" w:cstheme="minorHAnsi"/>
          <w:sz w:val="20"/>
          <w:szCs w:val="20"/>
        </w:rPr>
        <w:t xml:space="preserve"> в объеме, определенном в </w:t>
      </w:r>
      <w:r w:rsidR="001E3DA2">
        <w:rPr>
          <w:rFonts w:asciiTheme="minorHAnsi" w:hAnsiTheme="minorHAnsi" w:cstheme="minorHAnsi"/>
          <w:sz w:val="20"/>
          <w:szCs w:val="20"/>
        </w:rPr>
        <w:t>спецификации</w:t>
      </w:r>
      <w:r w:rsidR="001E3DA2" w:rsidRPr="00AF1381" w:rsidDel="000D2E2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93C78" w:rsidRPr="00AF1381">
        <w:rPr>
          <w:rFonts w:asciiTheme="minorHAnsi" w:hAnsiTheme="minorHAnsi" w:cstheme="minorHAnsi"/>
          <w:b/>
          <w:bCs/>
          <w:sz w:val="20"/>
          <w:szCs w:val="20"/>
        </w:rPr>
        <w:t>и ины</w:t>
      </w:r>
      <w:r w:rsidR="001E3DA2">
        <w:rPr>
          <w:rFonts w:asciiTheme="minorHAnsi" w:hAnsiTheme="minorHAnsi" w:cstheme="minorHAnsi"/>
          <w:b/>
          <w:bCs/>
          <w:sz w:val="20"/>
          <w:szCs w:val="20"/>
        </w:rPr>
        <w:t>х</w:t>
      </w:r>
      <w:r w:rsidR="00A93C78" w:rsidRPr="00AF1381">
        <w:rPr>
          <w:rFonts w:asciiTheme="minorHAnsi" w:hAnsiTheme="minorHAnsi" w:cstheme="minorHAnsi"/>
          <w:b/>
          <w:bCs/>
          <w:sz w:val="20"/>
          <w:szCs w:val="20"/>
        </w:rPr>
        <w:t xml:space="preserve"> условия</w:t>
      </w:r>
      <w:r w:rsidR="001E3DA2">
        <w:rPr>
          <w:rFonts w:asciiTheme="minorHAnsi" w:hAnsiTheme="minorHAnsi" w:cstheme="minorHAnsi"/>
          <w:b/>
          <w:bCs/>
          <w:sz w:val="20"/>
          <w:szCs w:val="20"/>
        </w:rPr>
        <w:t>х</w:t>
      </w:r>
      <w:r w:rsidR="00A93C78" w:rsidRPr="00AF1381">
        <w:rPr>
          <w:rFonts w:asciiTheme="minorHAnsi" w:hAnsiTheme="minorHAnsi" w:cstheme="minorHAnsi"/>
          <w:b/>
          <w:bCs/>
          <w:sz w:val="20"/>
          <w:szCs w:val="20"/>
        </w:rPr>
        <w:t xml:space="preserve"> настоящего Договора</w:t>
      </w:r>
      <w:r w:rsidR="003773E8" w:rsidRPr="00AF138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A67199D" w14:textId="7C1F43FE" w:rsidR="0065367F" w:rsidRPr="00AF1381" w:rsidRDefault="0065367F" w:rsidP="002D06E3">
      <w:pPr>
        <w:pStyle w:val="a1"/>
        <w:numPr>
          <w:ilvl w:val="2"/>
          <w:numId w:val="1"/>
        </w:numPr>
        <w:spacing w:beforeLines="120" w:before="288" w:after="0"/>
        <w:ind w:left="156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Датой передачи Программного продукта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sz w:val="20"/>
          <w:szCs w:val="20"/>
        </w:rPr>
        <w:t xml:space="preserve">ом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sz w:val="20"/>
          <w:szCs w:val="20"/>
        </w:rPr>
        <w:t>у является дата, указанная в Акте приема-передачи</w:t>
      </w:r>
      <w:r w:rsidR="00D1155E" w:rsidRPr="00AF1381">
        <w:rPr>
          <w:rFonts w:asciiTheme="minorHAnsi" w:hAnsiTheme="minorHAnsi" w:cstheme="minorHAnsi"/>
          <w:sz w:val="20"/>
          <w:szCs w:val="20"/>
        </w:rPr>
        <w:t xml:space="preserve"> неисключительного</w:t>
      </w:r>
      <w:r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50491F" w:rsidRPr="00AF1381">
        <w:rPr>
          <w:rFonts w:asciiTheme="minorHAnsi" w:hAnsiTheme="minorHAnsi" w:cstheme="minorHAnsi"/>
          <w:sz w:val="20"/>
          <w:szCs w:val="20"/>
        </w:rPr>
        <w:t>права использования Программы</w:t>
      </w:r>
      <w:r w:rsidRPr="00AF1381">
        <w:rPr>
          <w:rFonts w:asciiTheme="minorHAnsi" w:hAnsiTheme="minorHAnsi" w:cstheme="minorHAnsi"/>
          <w:sz w:val="20"/>
          <w:szCs w:val="20"/>
        </w:rPr>
        <w:t xml:space="preserve">, оформленного по форме, приведенной в Приложении 1 к настоящему Договору и подписанного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80710C" w:rsidRPr="00AF1381">
        <w:rPr>
          <w:rFonts w:asciiTheme="minorHAnsi" w:hAnsiTheme="minorHAnsi" w:cstheme="minorHAnsi"/>
          <w:sz w:val="20"/>
          <w:szCs w:val="20"/>
        </w:rPr>
        <w:t>ом</w:t>
      </w:r>
      <w:r w:rsidRPr="00AF1381">
        <w:rPr>
          <w:rFonts w:asciiTheme="minorHAnsi" w:hAnsiTheme="minorHAnsi" w:cstheme="minorHAnsi"/>
          <w:sz w:val="20"/>
          <w:szCs w:val="20"/>
        </w:rPr>
        <w:t>.</w:t>
      </w:r>
    </w:p>
    <w:p w14:paraId="31DA42B8" w14:textId="56D791F3" w:rsidR="00096792" w:rsidRPr="00AF1381" w:rsidRDefault="009A639A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bookmarkStart w:id="0" w:name="_Ref190681515"/>
      <w:r w:rsidRPr="00AF1381">
        <w:rPr>
          <w:rFonts w:asciiTheme="minorHAnsi" w:hAnsiTheme="minorHAnsi" w:cstheme="minorHAnsi"/>
          <w:sz w:val="20"/>
          <w:szCs w:val="20"/>
        </w:rPr>
        <w:t xml:space="preserve">Права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sz w:val="20"/>
          <w:szCs w:val="20"/>
        </w:rPr>
        <w:t>а</w:t>
      </w:r>
      <w:bookmarkEnd w:id="0"/>
      <w:r w:rsidRPr="00AF1381">
        <w:rPr>
          <w:rFonts w:asciiTheme="minorHAnsi" w:hAnsiTheme="minorHAnsi" w:cstheme="minorHAnsi"/>
          <w:sz w:val="20"/>
          <w:szCs w:val="20"/>
        </w:rPr>
        <w:t>:</w:t>
      </w:r>
    </w:p>
    <w:p w14:paraId="53C450B6" w14:textId="0C306449" w:rsidR="006F1CBF" w:rsidRPr="00AF1381" w:rsidRDefault="00336D5E" w:rsidP="002D06E3">
      <w:pPr>
        <w:pStyle w:val="a1"/>
        <w:numPr>
          <w:ilvl w:val="2"/>
          <w:numId w:val="1"/>
        </w:numPr>
        <w:spacing w:beforeLines="120" w:before="288" w:after="0"/>
        <w:ind w:left="156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Неисключительное п</w:t>
      </w:r>
      <w:r w:rsidR="00AD0316" w:rsidRPr="00AF1381">
        <w:rPr>
          <w:rFonts w:asciiTheme="minorHAnsi" w:hAnsiTheme="minorHAnsi" w:cstheme="minorHAnsi"/>
          <w:sz w:val="20"/>
          <w:szCs w:val="20"/>
        </w:rPr>
        <w:t>раво использования Программы</w:t>
      </w:r>
      <w:r w:rsidRPr="00AF1381">
        <w:rPr>
          <w:rFonts w:asciiTheme="minorHAnsi" w:hAnsiTheme="minorHAnsi" w:cstheme="minorHAnsi"/>
          <w:sz w:val="20"/>
          <w:szCs w:val="20"/>
        </w:rPr>
        <w:t xml:space="preserve"> в объеме, определенном </w:t>
      </w:r>
      <w:r w:rsidR="000D2E24">
        <w:rPr>
          <w:rFonts w:asciiTheme="minorHAnsi" w:hAnsiTheme="minorHAnsi" w:cstheme="minorHAnsi"/>
          <w:sz w:val="20"/>
          <w:szCs w:val="20"/>
        </w:rPr>
        <w:t>спецификацией</w:t>
      </w:r>
      <w:r w:rsidRPr="00AF1381">
        <w:rPr>
          <w:rFonts w:asciiTheme="minorHAnsi" w:hAnsiTheme="minorHAnsi" w:cstheme="minorHAnsi"/>
          <w:b/>
          <w:bCs/>
          <w:sz w:val="20"/>
          <w:szCs w:val="20"/>
        </w:rPr>
        <w:t xml:space="preserve"> и иными условиями настоящего Договора,</w:t>
      </w:r>
      <w:r w:rsidR="00AD0316" w:rsidRPr="00AF1381">
        <w:rPr>
          <w:rFonts w:asciiTheme="minorHAnsi" w:hAnsiTheme="minorHAnsi" w:cstheme="minorHAnsi"/>
          <w:sz w:val="20"/>
          <w:szCs w:val="20"/>
        </w:rPr>
        <w:t xml:space="preserve"> предоставляется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DE26D3" w:rsidRPr="00AF1381">
        <w:rPr>
          <w:rFonts w:asciiTheme="minorHAnsi" w:hAnsiTheme="minorHAnsi" w:cstheme="minorHAnsi"/>
          <w:sz w:val="20"/>
          <w:szCs w:val="20"/>
        </w:rPr>
        <w:t>у</w:t>
      </w:r>
      <w:r w:rsidR="005C41A4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AD0316" w:rsidRPr="00AF1381">
        <w:rPr>
          <w:rFonts w:asciiTheme="minorHAnsi" w:hAnsiTheme="minorHAnsi" w:cstheme="minorHAnsi"/>
          <w:sz w:val="20"/>
          <w:szCs w:val="20"/>
        </w:rPr>
        <w:t xml:space="preserve">с </w:t>
      </w:r>
      <w:r w:rsidR="00AD0316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сохранением за </w:t>
      </w:r>
      <w:r w:rsidR="00C13256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Лицензиар</w:t>
      </w:r>
      <w:r w:rsidR="00DE26D3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ом</w:t>
      </w:r>
      <w:r w:rsidR="00AD0316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права выдачи лицензий другим лицам (простая неисключительная лицензия)</w:t>
      </w:r>
      <w:r w:rsidR="009A639A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.</w:t>
      </w:r>
    </w:p>
    <w:p w14:paraId="7EC50FEE" w14:textId="2CFCE3F9" w:rsidR="009A639A" w:rsidRPr="00AF1381" w:rsidRDefault="009A639A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Обязанности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sz w:val="20"/>
          <w:szCs w:val="20"/>
        </w:rPr>
        <w:t>а:</w:t>
      </w:r>
    </w:p>
    <w:p w14:paraId="6857AFAF" w14:textId="5ED60BE6" w:rsidR="003F420D" w:rsidRPr="00AF1381" w:rsidRDefault="00621051" w:rsidP="002D06E3">
      <w:pPr>
        <w:pStyle w:val="a1"/>
        <w:numPr>
          <w:ilvl w:val="2"/>
          <w:numId w:val="1"/>
        </w:numPr>
        <w:spacing w:beforeLines="120" w:before="288" w:after="0"/>
        <w:ind w:left="1559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 xml:space="preserve">Своевременно и в полном объеме оплатить </w:t>
      </w:r>
      <w:r w:rsidR="003F420D" w:rsidRPr="00AF1381">
        <w:rPr>
          <w:rFonts w:asciiTheme="minorHAnsi" w:hAnsiTheme="minorHAnsi" w:cstheme="minorHAnsi"/>
          <w:sz w:val="20"/>
          <w:szCs w:val="20"/>
        </w:rPr>
        <w:t>вознаграждение за право использования Программы</w:t>
      </w:r>
      <w:r w:rsidR="00152AE7" w:rsidRPr="00AF1381">
        <w:rPr>
          <w:rFonts w:asciiTheme="minorHAnsi" w:hAnsiTheme="minorHAnsi" w:cstheme="minorHAnsi"/>
          <w:sz w:val="20"/>
          <w:szCs w:val="20"/>
        </w:rPr>
        <w:t xml:space="preserve"> на основании счетов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="00E06DAB" w:rsidRPr="00AF1381">
        <w:rPr>
          <w:rFonts w:asciiTheme="minorHAnsi" w:hAnsiTheme="minorHAnsi" w:cstheme="minorHAnsi"/>
          <w:sz w:val="20"/>
          <w:szCs w:val="20"/>
        </w:rPr>
        <w:t>а</w:t>
      </w:r>
      <w:r w:rsidRPr="00AF1381">
        <w:rPr>
          <w:rFonts w:asciiTheme="minorHAnsi" w:hAnsiTheme="minorHAnsi" w:cstheme="minorHAnsi"/>
          <w:sz w:val="20"/>
        </w:rPr>
        <w:t xml:space="preserve"> в соответствие с условиями </w:t>
      </w:r>
      <w:r w:rsidR="003F420D" w:rsidRPr="00AF1381">
        <w:rPr>
          <w:rFonts w:asciiTheme="minorHAnsi" w:hAnsiTheme="minorHAnsi" w:cstheme="minorHAnsi"/>
          <w:b/>
          <w:bCs/>
          <w:sz w:val="20"/>
        </w:rPr>
        <w:t>статьи 4</w:t>
      </w:r>
      <w:r w:rsidRPr="00AF1381">
        <w:rPr>
          <w:rFonts w:asciiTheme="minorHAnsi" w:hAnsiTheme="minorHAnsi" w:cstheme="minorHAnsi"/>
          <w:sz w:val="20"/>
        </w:rPr>
        <w:t xml:space="preserve"> </w:t>
      </w:r>
      <w:r w:rsidRPr="00AF1381">
        <w:rPr>
          <w:rFonts w:asciiTheme="minorHAnsi" w:hAnsiTheme="minorHAnsi" w:cstheme="minorHAnsi"/>
          <w:b/>
          <w:bCs/>
          <w:sz w:val="20"/>
        </w:rPr>
        <w:t>и ины</w:t>
      </w:r>
      <w:r w:rsidR="000D2E24">
        <w:rPr>
          <w:rFonts w:asciiTheme="minorHAnsi" w:hAnsiTheme="minorHAnsi" w:cstheme="minorHAnsi"/>
          <w:b/>
          <w:bCs/>
          <w:sz w:val="20"/>
        </w:rPr>
        <w:t>ми</w:t>
      </w:r>
      <w:r w:rsidRPr="00AF1381">
        <w:rPr>
          <w:rFonts w:asciiTheme="minorHAnsi" w:hAnsiTheme="minorHAnsi" w:cstheme="minorHAnsi"/>
          <w:b/>
          <w:bCs/>
          <w:sz w:val="20"/>
        </w:rPr>
        <w:t xml:space="preserve"> услови</w:t>
      </w:r>
      <w:r w:rsidR="000D2E24">
        <w:rPr>
          <w:rFonts w:asciiTheme="minorHAnsi" w:hAnsiTheme="minorHAnsi" w:cstheme="minorHAnsi"/>
          <w:b/>
          <w:bCs/>
          <w:sz w:val="20"/>
        </w:rPr>
        <w:t>ями</w:t>
      </w:r>
      <w:r w:rsidRPr="00AF1381">
        <w:rPr>
          <w:rFonts w:asciiTheme="minorHAnsi" w:hAnsiTheme="minorHAnsi" w:cstheme="minorHAnsi"/>
          <w:b/>
          <w:bCs/>
          <w:sz w:val="20"/>
        </w:rPr>
        <w:t xml:space="preserve"> настоящего Договора</w:t>
      </w:r>
      <w:r w:rsidRPr="00AF1381">
        <w:rPr>
          <w:rFonts w:asciiTheme="minorHAnsi" w:hAnsiTheme="minorHAnsi" w:cstheme="minorHAnsi"/>
          <w:sz w:val="20"/>
        </w:rPr>
        <w:t>;</w:t>
      </w:r>
    </w:p>
    <w:p w14:paraId="572B31F6" w14:textId="5493654C" w:rsidR="003F420D" w:rsidRPr="00AF1381" w:rsidRDefault="003F420D" w:rsidP="002D06E3">
      <w:pPr>
        <w:pStyle w:val="a1"/>
        <w:numPr>
          <w:ilvl w:val="2"/>
          <w:numId w:val="1"/>
        </w:numPr>
        <w:spacing w:beforeLines="120" w:before="288" w:after="0"/>
        <w:ind w:left="1559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Своевременно и в полном объеме принять Программный продукт в соответствие </w:t>
      </w:r>
      <w:r w:rsidR="000D2E24">
        <w:rPr>
          <w:rFonts w:asciiTheme="minorHAnsi" w:hAnsiTheme="minorHAnsi" w:cstheme="minorHAnsi"/>
          <w:sz w:val="20"/>
          <w:szCs w:val="20"/>
        </w:rPr>
        <w:t xml:space="preserve">с </w:t>
      </w:r>
      <w:r w:rsidRPr="00AF1381">
        <w:rPr>
          <w:rFonts w:asciiTheme="minorHAnsi" w:hAnsiTheme="minorHAnsi" w:cstheme="minorHAnsi"/>
          <w:sz w:val="20"/>
          <w:szCs w:val="20"/>
        </w:rPr>
        <w:t>условиям</w:t>
      </w:r>
      <w:r w:rsidR="000D2E24">
        <w:rPr>
          <w:rFonts w:asciiTheme="minorHAnsi" w:hAnsiTheme="minorHAnsi" w:cstheme="minorHAnsi"/>
          <w:sz w:val="20"/>
          <w:szCs w:val="20"/>
        </w:rPr>
        <w:t>и</w:t>
      </w:r>
      <w:r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0D2E24">
        <w:rPr>
          <w:rFonts w:asciiTheme="minorHAnsi" w:hAnsiTheme="minorHAnsi" w:cstheme="minorHAnsi"/>
          <w:b/>
          <w:bCs/>
          <w:sz w:val="20"/>
          <w:szCs w:val="20"/>
        </w:rPr>
        <w:t>спецификации</w:t>
      </w:r>
      <w:r w:rsidRPr="00AF1381">
        <w:rPr>
          <w:rFonts w:asciiTheme="minorHAnsi" w:hAnsiTheme="minorHAnsi" w:cstheme="minorHAnsi"/>
          <w:sz w:val="20"/>
          <w:szCs w:val="20"/>
        </w:rPr>
        <w:t>.</w:t>
      </w:r>
    </w:p>
    <w:p w14:paraId="4A7468F9" w14:textId="505F818A" w:rsidR="003F420D" w:rsidRPr="00AF1381" w:rsidRDefault="00621051" w:rsidP="002D06E3">
      <w:pPr>
        <w:pStyle w:val="a1"/>
        <w:numPr>
          <w:ilvl w:val="2"/>
          <w:numId w:val="1"/>
        </w:numPr>
        <w:spacing w:beforeLines="120" w:before="288" w:after="0"/>
        <w:ind w:left="1559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 xml:space="preserve">Своевременно и в полном объеме выполнять обязательства по тем пунктам настоящего Договора и Приложений к нему, исполнение которых возложено на </w:t>
      </w:r>
      <w:r w:rsidR="00C13256" w:rsidRPr="00AF1381">
        <w:rPr>
          <w:rFonts w:asciiTheme="minorHAnsi" w:hAnsiTheme="minorHAnsi" w:cstheme="minorHAnsi"/>
          <w:sz w:val="20"/>
        </w:rPr>
        <w:t>Лицензиат</w:t>
      </w:r>
      <w:r w:rsidR="00AB08E8" w:rsidRPr="00AF1381">
        <w:rPr>
          <w:rFonts w:asciiTheme="minorHAnsi" w:hAnsiTheme="minorHAnsi" w:cstheme="minorHAnsi"/>
          <w:sz w:val="20"/>
        </w:rPr>
        <w:t>а</w:t>
      </w:r>
      <w:r w:rsidRPr="00AF1381">
        <w:rPr>
          <w:rFonts w:asciiTheme="minorHAnsi" w:hAnsiTheme="minorHAnsi" w:cstheme="minorHAnsi"/>
          <w:sz w:val="20"/>
        </w:rPr>
        <w:t>.</w:t>
      </w:r>
    </w:p>
    <w:p w14:paraId="2EBBA952" w14:textId="5074CA28" w:rsidR="00AB08E8" w:rsidRPr="00AF1381" w:rsidRDefault="00621051" w:rsidP="002D06E3">
      <w:pPr>
        <w:pStyle w:val="a1"/>
        <w:numPr>
          <w:ilvl w:val="2"/>
          <w:numId w:val="1"/>
        </w:numPr>
        <w:spacing w:beforeLines="120" w:before="288" w:after="0"/>
        <w:ind w:left="1559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 xml:space="preserve">Обязательства </w:t>
      </w:r>
      <w:r w:rsidR="00C13256" w:rsidRPr="00AF1381">
        <w:rPr>
          <w:rFonts w:asciiTheme="minorHAnsi" w:hAnsiTheme="minorHAnsi" w:cstheme="minorHAnsi"/>
          <w:sz w:val="20"/>
        </w:rPr>
        <w:t>Лицензиат</w:t>
      </w:r>
      <w:r w:rsidR="00AB08E8" w:rsidRPr="00AF1381">
        <w:rPr>
          <w:rFonts w:asciiTheme="minorHAnsi" w:hAnsiTheme="minorHAnsi" w:cstheme="minorHAnsi"/>
          <w:sz w:val="20"/>
        </w:rPr>
        <w:t>а</w:t>
      </w:r>
      <w:r w:rsidRPr="00AF1381">
        <w:rPr>
          <w:rFonts w:asciiTheme="minorHAnsi" w:hAnsiTheme="minorHAnsi" w:cstheme="minorHAnsi"/>
          <w:sz w:val="20"/>
        </w:rPr>
        <w:t xml:space="preserve"> по приемке </w:t>
      </w:r>
      <w:r w:rsidR="00AB08E8" w:rsidRPr="00AF1381">
        <w:rPr>
          <w:rFonts w:asciiTheme="minorHAnsi" w:hAnsiTheme="minorHAnsi" w:cstheme="minorHAnsi"/>
          <w:sz w:val="20"/>
          <w:szCs w:val="20"/>
        </w:rPr>
        <w:t>неисключительного права пользования Программой</w:t>
      </w:r>
      <w:r w:rsidR="00AB08E8" w:rsidRPr="00AF1381">
        <w:rPr>
          <w:rFonts w:asciiTheme="minorHAnsi" w:hAnsiTheme="minorHAnsi" w:cstheme="minorHAnsi"/>
          <w:sz w:val="20"/>
        </w:rPr>
        <w:t xml:space="preserve"> </w:t>
      </w:r>
      <w:r w:rsidRPr="00AF1381">
        <w:rPr>
          <w:rFonts w:asciiTheme="minorHAnsi" w:hAnsiTheme="minorHAnsi" w:cstheme="minorHAnsi"/>
          <w:sz w:val="20"/>
        </w:rPr>
        <w:t xml:space="preserve">считаются выполненными в момент передачи </w:t>
      </w:r>
      <w:r w:rsidR="00C13256" w:rsidRPr="00AF1381">
        <w:rPr>
          <w:rFonts w:asciiTheme="minorHAnsi" w:hAnsiTheme="minorHAnsi" w:cstheme="minorHAnsi"/>
          <w:sz w:val="20"/>
        </w:rPr>
        <w:t>Лицензиар</w:t>
      </w:r>
      <w:r w:rsidR="00AB08E8" w:rsidRPr="00AF1381">
        <w:rPr>
          <w:rFonts w:asciiTheme="minorHAnsi" w:hAnsiTheme="minorHAnsi" w:cstheme="minorHAnsi"/>
          <w:sz w:val="20"/>
        </w:rPr>
        <w:t>у</w:t>
      </w:r>
      <w:r w:rsidRPr="00AF1381">
        <w:rPr>
          <w:rFonts w:asciiTheme="minorHAnsi" w:hAnsiTheme="minorHAnsi" w:cstheme="minorHAnsi"/>
          <w:sz w:val="20"/>
        </w:rPr>
        <w:t xml:space="preserve"> экземпляра </w:t>
      </w:r>
      <w:r w:rsidR="00AB08E8" w:rsidRPr="00AF1381">
        <w:rPr>
          <w:rFonts w:asciiTheme="minorHAnsi" w:hAnsiTheme="minorHAnsi" w:cstheme="minorHAnsi"/>
          <w:sz w:val="20"/>
          <w:szCs w:val="20"/>
        </w:rPr>
        <w:t xml:space="preserve">Акта приема-передачи </w:t>
      </w:r>
      <w:r w:rsidR="0050491F" w:rsidRPr="00AF1381">
        <w:rPr>
          <w:rFonts w:asciiTheme="minorHAnsi" w:hAnsiTheme="minorHAnsi" w:cstheme="minorHAnsi"/>
          <w:sz w:val="20"/>
          <w:szCs w:val="20"/>
        </w:rPr>
        <w:t>неисключительного права использования Программы</w:t>
      </w:r>
      <w:r w:rsidR="00AB08E8" w:rsidRPr="00AF1381">
        <w:rPr>
          <w:rFonts w:asciiTheme="minorHAnsi" w:hAnsiTheme="minorHAnsi" w:cstheme="minorHAnsi"/>
          <w:sz w:val="20"/>
          <w:szCs w:val="20"/>
        </w:rPr>
        <w:t>, оформленного по форме, приведенной в Приложении 1 к настоящему Договору</w:t>
      </w:r>
      <w:r w:rsidRPr="00AF1381">
        <w:rPr>
          <w:rFonts w:asciiTheme="minorHAnsi" w:hAnsiTheme="minorHAnsi" w:cstheme="minorHAnsi"/>
          <w:sz w:val="20"/>
        </w:rPr>
        <w:t>, подписанного со стороны Заказчика</w:t>
      </w:r>
      <w:r w:rsidR="00D61D47" w:rsidRPr="00AF1381">
        <w:rPr>
          <w:rFonts w:asciiTheme="minorHAnsi" w:hAnsiTheme="minorHAnsi" w:cstheme="minorHAnsi"/>
          <w:sz w:val="20"/>
        </w:rPr>
        <w:t>,</w:t>
      </w:r>
      <w:r w:rsidRPr="00AF1381">
        <w:rPr>
          <w:rFonts w:asciiTheme="minorHAnsi" w:hAnsiTheme="minorHAnsi" w:cstheme="minorHAnsi"/>
          <w:sz w:val="20"/>
        </w:rPr>
        <w:t xml:space="preserve"> в сроки и в соответствие с условиями </w:t>
      </w:r>
      <w:r w:rsidRPr="00AF1381">
        <w:rPr>
          <w:rFonts w:asciiTheme="minorHAnsi" w:hAnsiTheme="minorHAnsi" w:cstheme="minorHAnsi"/>
          <w:b/>
          <w:bCs/>
          <w:sz w:val="20"/>
        </w:rPr>
        <w:t xml:space="preserve">раздела </w:t>
      </w:r>
      <w:r w:rsidR="00AB08E8" w:rsidRPr="00AF1381">
        <w:rPr>
          <w:rFonts w:asciiTheme="minorHAnsi" w:hAnsiTheme="minorHAnsi" w:cstheme="minorHAnsi"/>
          <w:b/>
          <w:bCs/>
          <w:sz w:val="20"/>
        </w:rPr>
        <w:t>4</w:t>
      </w:r>
      <w:r w:rsidRPr="00AF1381">
        <w:rPr>
          <w:rFonts w:asciiTheme="minorHAnsi" w:hAnsiTheme="minorHAnsi" w:cstheme="minorHAnsi"/>
          <w:b/>
          <w:bCs/>
          <w:sz w:val="20"/>
        </w:rPr>
        <w:t xml:space="preserve"> </w:t>
      </w:r>
      <w:r w:rsidRPr="00AF1381">
        <w:rPr>
          <w:rFonts w:asciiTheme="minorHAnsi" w:hAnsiTheme="minorHAnsi" w:cstheme="minorHAnsi"/>
          <w:sz w:val="20"/>
        </w:rPr>
        <w:t>и иных условий</w:t>
      </w:r>
      <w:r w:rsidRPr="00AF1381">
        <w:rPr>
          <w:rFonts w:asciiTheme="minorHAnsi" w:hAnsiTheme="minorHAnsi" w:cstheme="minorHAnsi"/>
          <w:b/>
          <w:bCs/>
          <w:sz w:val="20"/>
        </w:rPr>
        <w:t xml:space="preserve"> </w:t>
      </w:r>
      <w:r w:rsidRPr="00AF1381">
        <w:rPr>
          <w:rFonts w:asciiTheme="minorHAnsi" w:hAnsiTheme="minorHAnsi" w:cstheme="minorHAnsi"/>
          <w:sz w:val="20"/>
        </w:rPr>
        <w:t>настоящего Договора.</w:t>
      </w:r>
      <w:r w:rsidRPr="00AF1381">
        <w:t xml:space="preserve"> </w:t>
      </w:r>
    </w:p>
    <w:p w14:paraId="36A273DB" w14:textId="4C7401D6" w:rsidR="00621051" w:rsidRPr="00AF1381" w:rsidRDefault="00621051" w:rsidP="002D06E3">
      <w:pPr>
        <w:pStyle w:val="a1"/>
        <w:numPr>
          <w:ilvl w:val="2"/>
          <w:numId w:val="1"/>
        </w:numPr>
        <w:spacing w:beforeLines="120" w:before="288" w:after="0"/>
        <w:ind w:left="1559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 xml:space="preserve">Обязательства </w:t>
      </w:r>
      <w:r w:rsidR="00C13256" w:rsidRPr="00AF1381">
        <w:rPr>
          <w:rFonts w:asciiTheme="minorHAnsi" w:hAnsiTheme="minorHAnsi" w:cstheme="minorHAnsi"/>
          <w:sz w:val="20"/>
        </w:rPr>
        <w:t>Лицензиат</w:t>
      </w:r>
      <w:r w:rsidR="00AB08E8" w:rsidRPr="00AF1381">
        <w:rPr>
          <w:rFonts w:asciiTheme="minorHAnsi" w:hAnsiTheme="minorHAnsi" w:cstheme="minorHAnsi"/>
          <w:sz w:val="20"/>
        </w:rPr>
        <w:t>а</w:t>
      </w:r>
      <w:r w:rsidRPr="00AF1381">
        <w:rPr>
          <w:rFonts w:asciiTheme="minorHAnsi" w:hAnsiTheme="minorHAnsi" w:cstheme="minorHAnsi"/>
          <w:sz w:val="20"/>
        </w:rPr>
        <w:t xml:space="preserve"> по оплате счета, выставленного </w:t>
      </w:r>
      <w:r w:rsidR="00C13256" w:rsidRPr="00AF1381">
        <w:rPr>
          <w:rFonts w:asciiTheme="minorHAnsi" w:hAnsiTheme="minorHAnsi" w:cstheme="minorHAnsi"/>
          <w:sz w:val="20"/>
        </w:rPr>
        <w:t>Лицензиар</w:t>
      </w:r>
      <w:r w:rsidR="00D61D47" w:rsidRPr="00AF1381">
        <w:rPr>
          <w:rFonts w:asciiTheme="minorHAnsi" w:hAnsiTheme="minorHAnsi" w:cstheme="minorHAnsi"/>
          <w:sz w:val="20"/>
        </w:rPr>
        <w:t>ом</w:t>
      </w:r>
      <w:r w:rsidRPr="00AF1381">
        <w:rPr>
          <w:rFonts w:asciiTheme="minorHAnsi" w:hAnsiTheme="minorHAnsi" w:cstheme="minorHAnsi"/>
          <w:sz w:val="20"/>
        </w:rPr>
        <w:t xml:space="preserve">, считаются выполненными в момент зачисления денежных средств на </w:t>
      </w:r>
      <w:r w:rsidR="009A1664" w:rsidRPr="00AF1381">
        <w:rPr>
          <w:rFonts w:asciiTheme="minorHAnsi" w:hAnsiTheme="minorHAnsi" w:cstheme="minorHAnsi"/>
          <w:sz w:val="20"/>
        </w:rPr>
        <w:t>расчетный</w:t>
      </w:r>
      <w:r w:rsidRPr="00AF1381">
        <w:rPr>
          <w:rFonts w:asciiTheme="minorHAnsi" w:hAnsiTheme="minorHAnsi" w:cstheme="minorHAnsi"/>
          <w:sz w:val="20"/>
        </w:rPr>
        <w:t xml:space="preserve"> счет банка </w:t>
      </w:r>
      <w:r w:rsidR="00C13256" w:rsidRPr="00AF1381">
        <w:rPr>
          <w:rFonts w:asciiTheme="minorHAnsi" w:hAnsiTheme="minorHAnsi" w:cstheme="minorHAnsi"/>
          <w:sz w:val="20"/>
        </w:rPr>
        <w:t>Лицензиар</w:t>
      </w:r>
      <w:r w:rsidR="009A1664" w:rsidRPr="00AF1381">
        <w:rPr>
          <w:rFonts w:asciiTheme="minorHAnsi" w:hAnsiTheme="minorHAnsi" w:cstheme="minorHAnsi"/>
          <w:sz w:val="20"/>
        </w:rPr>
        <w:t>а</w:t>
      </w:r>
      <w:r w:rsidRPr="00AF1381">
        <w:rPr>
          <w:rFonts w:asciiTheme="minorHAnsi" w:hAnsiTheme="minorHAnsi" w:cstheme="minorHAnsi"/>
          <w:sz w:val="20"/>
        </w:rPr>
        <w:t xml:space="preserve"> в сроки и в соответствие с условиями </w:t>
      </w:r>
      <w:r w:rsidR="001E3DA2">
        <w:rPr>
          <w:rFonts w:asciiTheme="minorHAnsi" w:hAnsiTheme="minorHAnsi" w:cstheme="minorHAnsi"/>
          <w:sz w:val="20"/>
        </w:rPr>
        <w:t xml:space="preserve">спецификации, </w:t>
      </w:r>
      <w:r w:rsidRPr="00AF1381">
        <w:rPr>
          <w:rFonts w:asciiTheme="minorHAnsi" w:hAnsiTheme="minorHAnsi" w:cstheme="minorHAnsi"/>
          <w:b/>
          <w:bCs/>
          <w:sz w:val="20"/>
        </w:rPr>
        <w:t xml:space="preserve">раздела </w:t>
      </w:r>
      <w:r w:rsidR="00152AE7" w:rsidRPr="00AF1381">
        <w:rPr>
          <w:rFonts w:asciiTheme="minorHAnsi" w:hAnsiTheme="minorHAnsi" w:cstheme="minorHAnsi"/>
          <w:b/>
          <w:bCs/>
          <w:sz w:val="20"/>
        </w:rPr>
        <w:t>4</w:t>
      </w:r>
      <w:r w:rsidRPr="00AF1381">
        <w:rPr>
          <w:rFonts w:asciiTheme="minorHAnsi" w:hAnsiTheme="minorHAnsi" w:cstheme="minorHAnsi"/>
          <w:sz w:val="20"/>
        </w:rPr>
        <w:t xml:space="preserve"> и иных условий</w:t>
      </w:r>
      <w:r w:rsidRPr="00AF1381">
        <w:rPr>
          <w:rFonts w:asciiTheme="minorHAnsi" w:hAnsiTheme="minorHAnsi" w:cstheme="minorHAnsi"/>
          <w:b/>
          <w:bCs/>
          <w:sz w:val="20"/>
        </w:rPr>
        <w:t xml:space="preserve"> </w:t>
      </w:r>
      <w:r w:rsidRPr="00AF1381">
        <w:rPr>
          <w:rFonts w:asciiTheme="minorHAnsi" w:hAnsiTheme="minorHAnsi" w:cstheme="minorHAnsi"/>
          <w:sz w:val="20"/>
        </w:rPr>
        <w:t>настоящего Договора.</w:t>
      </w:r>
      <w:r w:rsidRPr="00AF1381">
        <w:t xml:space="preserve"> </w:t>
      </w:r>
    </w:p>
    <w:p w14:paraId="73711523" w14:textId="558D0FDD" w:rsidR="00C66293" w:rsidRPr="00AF1381" w:rsidRDefault="00E23083" w:rsidP="002D06E3">
      <w:pPr>
        <w:pStyle w:val="a1"/>
        <w:numPr>
          <w:ilvl w:val="2"/>
          <w:numId w:val="1"/>
        </w:numPr>
        <w:spacing w:before="120" w:after="0"/>
        <w:ind w:left="1559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Не допускать нарушений исключительного права </w:t>
      </w:r>
      <w:r w:rsidR="006E68C3" w:rsidRPr="00AF1381">
        <w:rPr>
          <w:rFonts w:asciiTheme="minorHAnsi" w:hAnsiTheme="minorHAnsi" w:cstheme="minorHAnsi"/>
          <w:sz w:val="20"/>
          <w:szCs w:val="20"/>
        </w:rPr>
        <w:t>Лицензиара</w:t>
      </w:r>
      <w:r w:rsidRPr="00AF1381">
        <w:rPr>
          <w:rFonts w:asciiTheme="minorHAnsi" w:hAnsiTheme="minorHAnsi" w:cstheme="minorHAnsi"/>
          <w:sz w:val="20"/>
          <w:szCs w:val="20"/>
        </w:rPr>
        <w:t>, в частности не совершать действий по реализации Программы или отдельных ее компонентов третьим лицам.</w:t>
      </w:r>
    </w:p>
    <w:p w14:paraId="49B07709" w14:textId="30092998" w:rsidR="00C66293" w:rsidRPr="00AF1381" w:rsidRDefault="00C66293" w:rsidP="00AD4856">
      <w:pPr>
        <w:pStyle w:val="a1"/>
        <w:spacing w:before="120"/>
      </w:pPr>
      <w:r w:rsidRPr="00AF1381">
        <w:rPr>
          <w:rFonts w:asciiTheme="minorHAnsi" w:hAnsiTheme="minorHAnsi" w:cstheme="minorHAnsi"/>
          <w:sz w:val="20"/>
        </w:rPr>
        <w:t>При задержке исполнения Стороной Договора своих обязательств другая Сторона вправе в одностороннем порядке увеличить на срок такой задержки срок исполнения встречных обязательств</w:t>
      </w:r>
      <w:r w:rsidR="00F3106E" w:rsidRPr="00AF1381">
        <w:rPr>
          <w:rFonts w:asciiTheme="minorHAnsi" w:hAnsiTheme="minorHAnsi" w:cstheme="minorHAnsi"/>
          <w:sz w:val="20"/>
        </w:rPr>
        <w:t>.</w:t>
      </w:r>
    </w:p>
    <w:p w14:paraId="28669AA9" w14:textId="650CC81E" w:rsidR="006E73D3" w:rsidRPr="00AF1381" w:rsidRDefault="00380F90" w:rsidP="00AB4974">
      <w:pPr>
        <w:pStyle w:val="a0"/>
        <w:spacing w:beforeLines="120" w:before="288" w:after="0"/>
        <w:ind w:left="851" w:hanging="851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lastRenderedPageBreak/>
        <w:t xml:space="preserve">Порядок </w:t>
      </w:r>
      <w:r w:rsidR="005C41A4" w:rsidRPr="00AF1381">
        <w:rPr>
          <w:rFonts w:asciiTheme="minorHAnsi" w:hAnsiTheme="minorHAnsi" w:cstheme="minorHAnsi"/>
          <w:sz w:val="20"/>
          <w:szCs w:val="20"/>
        </w:rPr>
        <w:t xml:space="preserve">предоставления </w:t>
      </w:r>
      <w:r w:rsidR="00476C82" w:rsidRPr="00AF1381">
        <w:rPr>
          <w:rFonts w:asciiTheme="minorHAnsi" w:hAnsiTheme="minorHAnsi" w:cstheme="minorHAnsi"/>
          <w:sz w:val="20"/>
          <w:szCs w:val="20"/>
        </w:rPr>
        <w:t>неисключительного права использования Программы</w:t>
      </w:r>
      <w:r w:rsidR="00151B80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151B80" w:rsidRPr="00AF1381">
        <w:rPr>
          <w:rFonts w:asciiTheme="minorHAnsi" w:hAnsiTheme="minorHAnsi" w:cstheme="minorHAnsi"/>
          <w:sz w:val="20"/>
          <w:szCs w:val="20"/>
        </w:rPr>
        <w:t>у</w:t>
      </w:r>
      <w:r w:rsidR="005C41A4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Pr="00AF1381">
        <w:rPr>
          <w:rFonts w:asciiTheme="minorHAnsi" w:hAnsiTheme="minorHAnsi" w:cstheme="minorHAnsi"/>
          <w:sz w:val="20"/>
          <w:szCs w:val="20"/>
        </w:rPr>
        <w:t>и р</w:t>
      </w:r>
      <w:r w:rsidR="006E73D3" w:rsidRPr="00AF1381">
        <w:rPr>
          <w:rFonts w:asciiTheme="minorHAnsi" w:hAnsiTheme="minorHAnsi" w:cstheme="minorHAnsi"/>
          <w:sz w:val="20"/>
          <w:szCs w:val="20"/>
        </w:rPr>
        <w:t>азмер вознаграждения</w:t>
      </w:r>
      <w:r w:rsidR="00151B80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="00151B80" w:rsidRPr="00AF1381">
        <w:rPr>
          <w:rFonts w:asciiTheme="minorHAnsi" w:hAnsiTheme="minorHAnsi" w:cstheme="minorHAnsi"/>
          <w:sz w:val="20"/>
          <w:szCs w:val="20"/>
        </w:rPr>
        <w:t>а</w:t>
      </w:r>
    </w:p>
    <w:p w14:paraId="03481499" w14:textId="046549B0" w:rsidR="00CF6BC4" w:rsidRPr="00AF1381" w:rsidRDefault="001D29AD" w:rsidP="004134C4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bookmarkStart w:id="1" w:name="_Hlk108452381"/>
      <w:bookmarkStart w:id="2" w:name="_Ref190681031"/>
      <w:r w:rsidRPr="00AF1381">
        <w:rPr>
          <w:rFonts w:asciiTheme="minorHAnsi" w:hAnsiTheme="minorHAnsi" w:cstheme="minorHAnsi"/>
          <w:sz w:val="20"/>
          <w:szCs w:val="20"/>
        </w:rPr>
        <w:t>Состав неисключительных прав</w:t>
      </w:r>
      <w:r w:rsidR="00AA7745" w:rsidRPr="00AF1381">
        <w:rPr>
          <w:rFonts w:asciiTheme="minorHAnsi" w:hAnsiTheme="minorHAnsi" w:cstheme="minorHAnsi"/>
          <w:sz w:val="20"/>
          <w:szCs w:val="20"/>
        </w:rPr>
        <w:t xml:space="preserve"> использования Программы, передаваемых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AA7745" w:rsidRPr="00AF1381">
        <w:rPr>
          <w:rFonts w:asciiTheme="minorHAnsi" w:hAnsiTheme="minorHAnsi" w:cstheme="minorHAnsi"/>
          <w:sz w:val="20"/>
          <w:szCs w:val="20"/>
        </w:rPr>
        <w:t>у</w:t>
      </w:r>
      <w:r w:rsidRPr="00AF1381">
        <w:rPr>
          <w:rFonts w:asciiTheme="minorHAnsi" w:hAnsiTheme="minorHAnsi" w:cstheme="minorHAnsi"/>
          <w:sz w:val="20"/>
          <w:szCs w:val="20"/>
        </w:rPr>
        <w:t xml:space="preserve"> и </w:t>
      </w:r>
      <w:r w:rsidR="001F2708" w:rsidRPr="00AF1381">
        <w:rPr>
          <w:rFonts w:asciiTheme="minorHAnsi" w:hAnsiTheme="minorHAnsi" w:cstheme="minorHAnsi"/>
          <w:sz w:val="20"/>
          <w:szCs w:val="20"/>
        </w:rPr>
        <w:t>размер</w:t>
      </w:r>
      <w:r w:rsidRPr="00AF1381">
        <w:rPr>
          <w:rFonts w:asciiTheme="minorHAnsi" w:hAnsiTheme="minorHAnsi" w:cstheme="minorHAnsi"/>
          <w:sz w:val="20"/>
          <w:szCs w:val="20"/>
        </w:rPr>
        <w:t xml:space="preserve"> вознаграждения</w:t>
      </w:r>
      <w:r w:rsidR="00AA7745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="00AA7745" w:rsidRPr="00AF1381">
        <w:rPr>
          <w:rFonts w:asciiTheme="minorHAnsi" w:hAnsiTheme="minorHAnsi" w:cstheme="minorHAnsi"/>
          <w:sz w:val="20"/>
          <w:szCs w:val="20"/>
        </w:rPr>
        <w:t>а</w:t>
      </w:r>
      <w:r w:rsidR="00C83A3F">
        <w:rPr>
          <w:rFonts w:asciiTheme="minorHAnsi" w:hAnsiTheme="minorHAnsi" w:cstheme="minorHAnsi"/>
          <w:sz w:val="20"/>
          <w:szCs w:val="20"/>
        </w:rPr>
        <w:t xml:space="preserve"> определяется спецификацией. </w:t>
      </w:r>
      <w:bookmarkEnd w:id="1"/>
    </w:p>
    <w:bookmarkEnd w:id="2"/>
    <w:p w14:paraId="637E1540" w14:textId="6B3BCDE8" w:rsidR="007B45AF" w:rsidRPr="00AF1381" w:rsidRDefault="00C13256" w:rsidP="004134C4">
      <w:pPr>
        <w:pStyle w:val="a1"/>
        <w:numPr>
          <w:ilvl w:val="0"/>
          <w:numId w:val="0"/>
        </w:numPr>
        <w:spacing w:beforeLines="120" w:before="288" w:after="0"/>
        <w:ind w:left="99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="007B45AF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производит платежи на основании счетов 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Лицензиар</w:t>
      </w:r>
      <w:r w:rsidR="007B45AF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а путем перечисления денежных средств на расчетный счет 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Лицензиар</w:t>
      </w:r>
      <w:r w:rsidR="007B45AF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а.</w:t>
      </w:r>
    </w:p>
    <w:p w14:paraId="76F335F6" w14:textId="09044B0D" w:rsidR="0039237C" w:rsidRPr="00AF1381" w:rsidRDefault="007B45AF" w:rsidP="004134C4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Расчеты по настоящему Договору осуществля</w:t>
      </w:r>
      <w:r w:rsidR="006343AA" w:rsidRPr="00AF1381">
        <w:rPr>
          <w:rFonts w:asciiTheme="minorHAnsi" w:hAnsiTheme="minorHAnsi" w:cstheme="minorHAnsi"/>
          <w:sz w:val="20"/>
          <w:szCs w:val="20"/>
        </w:rPr>
        <w:t>ю</w:t>
      </w:r>
      <w:r w:rsidRPr="00AF1381">
        <w:rPr>
          <w:rFonts w:asciiTheme="minorHAnsi" w:hAnsiTheme="minorHAnsi" w:cstheme="minorHAnsi"/>
          <w:sz w:val="20"/>
          <w:szCs w:val="20"/>
        </w:rPr>
        <w:t xml:space="preserve">тся </w:t>
      </w:r>
      <w:r w:rsidRPr="00AF1381">
        <w:rPr>
          <w:rFonts w:asciiTheme="minorHAnsi" w:hAnsiTheme="minorHAnsi" w:cstheme="minorHAnsi"/>
          <w:b/>
          <w:bCs/>
          <w:sz w:val="20"/>
          <w:szCs w:val="20"/>
        </w:rPr>
        <w:t xml:space="preserve">в </w:t>
      </w:r>
      <w:r w:rsidR="00A83F0B" w:rsidRPr="00AF1381">
        <w:rPr>
          <w:rFonts w:asciiTheme="minorHAnsi" w:hAnsiTheme="minorHAnsi" w:cstheme="minorHAnsi"/>
          <w:b/>
          <w:bCs/>
          <w:sz w:val="20"/>
          <w:szCs w:val="20"/>
        </w:rPr>
        <w:t>рублях РФ</w:t>
      </w:r>
      <w:r w:rsidRPr="00AF1381">
        <w:rPr>
          <w:rFonts w:asciiTheme="minorHAnsi" w:hAnsiTheme="minorHAnsi" w:cstheme="minorHAnsi"/>
          <w:sz w:val="20"/>
          <w:szCs w:val="20"/>
        </w:rPr>
        <w:t xml:space="preserve"> по безналичному расчету. Оплата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sz w:val="20"/>
          <w:szCs w:val="20"/>
        </w:rPr>
        <w:t xml:space="preserve">ом стоимости </w:t>
      </w:r>
      <w:r w:rsidR="006F40FF" w:rsidRPr="00AF1381">
        <w:rPr>
          <w:rFonts w:asciiTheme="minorHAnsi" w:hAnsiTheme="minorHAnsi" w:cstheme="minorHAnsi"/>
          <w:sz w:val="20"/>
          <w:szCs w:val="20"/>
        </w:rPr>
        <w:t>в</w:t>
      </w:r>
      <w:r w:rsidRPr="00AF1381">
        <w:rPr>
          <w:rFonts w:asciiTheme="minorHAnsi" w:hAnsiTheme="minorHAnsi" w:cstheme="minorHAnsi"/>
          <w:sz w:val="20"/>
          <w:szCs w:val="20"/>
        </w:rPr>
        <w:t xml:space="preserve">ознаграждения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sz w:val="20"/>
          <w:szCs w:val="20"/>
        </w:rPr>
        <w:t xml:space="preserve">а за предоставление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sz w:val="20"/>
          <w:szCs w:val="20"/>
        </w:rPr>
        <w:t xml:space="preserve">у простой неисключительной лицензии на Программу </w:t>
      </w:r>
      <w:r w:rsidR="00D34DA8" w:rsidRPr="00AF1381">
        <w:rPr>
          <w:rFonts w:asciiTheme="minorHAnsi" w:hAnsiTheme="minorHAnsi" w:cstheme="minorHAnsi"/>
          <w:sz w:val="20"/>
          <w:szCs w:val="20"/>
        </w:rPr>
        <w:t>производится в течение 10</w:t>
      </w:r>
      <w:r w:rsidR="00830A4A" w:rsidRPr="00AF1381">
        <w:rPr>
          <w:rFonts w:asciiTheme="minorHAnsi" w:hAnsiTheme="minorHAnsi" w:cstheme="minorHAnsi"/>
          <w:sz w:val="20"/>
          <w:szCs w:val="20"/>
        </w:rPr>
        <w:t xml:space="preserve"> рабочих дне</w:t>
      </w:r>
      <w:r w:rsidR="001A5B7C" w:rsidRPr="00AF1381">
        <w:rPr>
          <w:rFonts w:asciiTheme="minorHAnsi" w:hAnsiTheme="minorHAnsi" w:cstheme="minorHAnsi"/>
          <w:sz w:val="20"/>
          <w:szCs w:val="20"/>
        </w:rPr>
        <w:t>й с момента подписания Договора.</w:t>
      </w:r>
    </w:p>
    <w:p w14:paraId="35256AFC" w14:textId="086915F7" w:rsidR="003F59FC" w:rsidRPr="00AF1381" w:rsidRDefault="00AF0231" w:rsidP="004134C4">
      <w:pPr>
        <w:pStyle w:val="a1"/>
        <w:spacing w:beforeLines="120" w:before="288" w:after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Порядок приема-передачи </w:t>
      </w:r>
      <w:r w:rsidR="00DB2541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Программного Продукта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ом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у:</w:t>
      </w:r>
    </w:p>
    <w:p w14:paraId="56A118D6" w14:textId="6D6A663C" w:rsidR="00011691" w:rsidRPr="00AF1381" w:rsidRDefault="00516CA9" w:rsidP="004134C4">
      <w:pPr>
        <w:pStyle w:val="a1"/>
        <w:numPr>
          <w:ilvl w:val="2"/>
          <w:numId w:val="1"/>
        </w:numPr>
        <w:spacing w:beforeLines="120" w:before="288" w:after="0"/>
        <w:ind w:left="15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Документом, подтверждающим факт передачи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sz w:val="20"/>
          <w:szCs w:val="20"/>
        </w:rPr>
        <w:t xml:space="preserve">ом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sz w:val="20"/>
          <w:szCs w:val="20"/>
        </w:rPr>
        <w:t xml:space="preserve">у неисключительного права использования Программы, а также факта передачи сопроводительной документации и Программного продукта в </w:t>
      </w:r>
      <w:r w:rsidR="00C83A3F">
        <w:rPr>
          <w:rFonts w:asciiTheme="minorHAnsi" w:hAnsiTheme="minorHAnsi" w:cstheme="minorHAnsi"/>
          <w:sz w:val="20"/>
          <w:szCs w:val="20"/>
        </w:rPr>
        <w:t xml:space="preserve">полной </w:t>
      </w:r>
      <w:r w:rsidRPr="00AF1381">
        <w:rPr>
          <w:rFonts w:asciiTheme="minorHAnsi" w:hAnsiTheme="minorHAnsi" w:cstheme="minorHAnsi"/>
          <w:sz w:val="20"/>
          <w:szCs w:val="20"/>
        </w:rPr>
        <w:t xml:space="preserve">комплектности, является подписанный сторонами </w:t>
      </w:r>
      <w:r w:rsidRPr="00AF1381">
        <w:rPr>
          <w:rFonts w:asciiTheme="minorHAnsi" w:hAnsiTheme="minorHAnsi" w:cstheme="minorHAnsi"/>
          <w:b/>
          <w:bCs/>
          <w:sz w:val="20"/>
          <w:szCs w:val="20"/>
        </w:rPr>
        <w:t>Акт приема-передачи неисключительного права использования Программы</w:t>
      </w:r>
      <w:r w:rsidR="00144E28" w:rsidRPr="00AF1381">
        <w:rPr>
          <w:rFonts w:asciiTheme="minorHAnsi" w:hAnsiTheme="minorHAnsi" w:cstheme="minorHAnsi"/>
          <w:b/>
          <w:bCs/>
          <w:sz w:val="20"/>
          <w:szCs w:val="20"/>
        </w:rPr>
        <w:t xml:space="preserve"> (-далее Акт)</w:t>
      </w:r>
      <w:r w:rsidRPr="00AF1381">
        <w:rPr>
          <w:rFonts w:asciiTheme="minorHAnsi" w:hAnsiTheme="minorHAnsi" w:cstheme="minorHAnsi"/>
          <w:sz w:val="20"/>
          <w:szCs w:val="20"/>
        </w:rPr>
        <w:t>, оформленный в соответствии с формой, приведенной в Приложении №1 к настоящему Договору</w:t>
      </w:r>
      <w:r w:rsidR="00631693" w:rsidRPr="00AF1381">
        <w:rPr>
          <w:rFonts w:asciiTheme="minorHAnsi" w:hAnsiTheme="minorHAnsi" w:cstheme="minorHAnsi"/>
          <w:sz w:val="20"/>
          <w:szCs w:val="20"/>
        </w:rPr>
        <w:t xml:space="preserve">, и подписанный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631693" w:rsidRPr="00AF1381">
        <w:rPr>
          <w:rFonts w:asciiTheme="minorHAnsi" w:hAnsiTheme="minorHAnsi" w:cstheme="minorHAnsi"/>
          <w:sz w:val="20"/>
          <w:szCs w:val="20"/>
        </w:rPr>
        <w:t>ом.</w:t>
      </w:r>
    </w:p>
    <w:p w14:paraId="0809FAA1" w14:textId="06C96B4B" w:rsidR="008F0AA6" w:rsidRPr="00AF1381" w:rsidRDefault="00A83F0B" w:rsidP="004134C4">
      <w:pPr>
        <w:pStyle w:val="a1"/>
        <w:numPr>
          <w:ilvl w:val="2"/>
          <w:numId w:val="1"/>
        </w:numPr>
        <w:spacing w:beforeLines="120" w:before="288" w:after="0"/>
        <w:ind w:left="15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Лицензиар</w:t>
      </w:r>
      <w:r w:rsidR="00A65A2A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передает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="00A65A2A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у через сеть Интернет Программный продукт в виде электронной версии в комплектности </w:t>
      </w:r>
      <w:r w:rsidR="00A65A2A" w:rsidRPr="00AF1381">
        <w:rPr>
          <w:rFonts w:asciiTheme="minorHAnsi" w:hAnsiTheme="minorHAnsi" w:cstheme="minorHAnsi"/>
          <w:sz w:val="20"/>
          <w:szCs w:val="20"/>
        </w:rPr>
        <w:t xml:space="preserve">согласно </w:t>
      </w:r>
      <w:r w:rsidR="00A65A2A" w:rsidRPr="00AF1381">
        <w:rPr>
          <w:rFonts w:asciiTheme="minorHAnsi" w:hAnsiTheme="minorHAnsi" w:cstheme="minorHAnsi"/>
          <w:b/>
          <w:bCs/>
          <w:sz w:val="20"/>
          <w:szCs w:val="20"/>
        </w:rPr>
        <w:t>статье 6 настоящего Договора</w:t>
      </w:r>
      <w:r w:rsidR="008C1F7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F75">
        <w:rPr>
          <w:rFonts w:asciiTheme="minorHAnsi" w:hAnsiTheme="minorHAnsi" w:cstheme="minorHAnsi"/>
          <w:color w:val="000000" w:themeColor="text1"/>
          <w:sz w:val="20"/>
          <w:szCs w:val="20"/>
        </w:rPr>
        <w:t>не позднее</w:t>
      </w:r>
      <w:r w:rsidR="008C1F75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5 (пяти) рабочих дней</w:t>
      </w:r>
      <w:r w:rsidR="008C1F7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с момента исполнения Лицензиатом его обязанности по оплате в соответствии</w:t>
      </w:r>
      <w:r w:rsidR="003F6DA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со спецификацией. </w:t>
      </w:r>
    </w:p>
    <w:p w14:paraId="6F69E2EC" w14:textId="0C5B3F18" w:rsidR="007B181E" w:rsidRPr="00AF1381" w:rsidRDefault="00631693" w:rsidP="002D06E3">
      <w:pPr>
        <w:pStyle w:val="a1"/>
        <w:numPr>
          <w:ilvl w:val="2"/>
          <w:numId w:val="1"/>
        </w:numPr>
        <w:spacing w:beforeLines="120" w:before="288" w:after="0"/>
        <w:ind w:left="15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В течение </w:t>
      </w:r>
      <w:r w:rsidR="00A83F0B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10 (десяти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рабочих дней </w:t>
      </w:r>
      <w:r w:rsidR="008F0AA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с даты исполнения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="008F0AA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ом обязательств по оплате вознаграждения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Лицензиар</w:t>
      </w:r>
      <w:r w:rsidR="001A5B7C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у, </w:t>
      </w:r>
      <w:r w:rsidR="008F0AA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согласно </w:t>
      </w:r>
      <w:r w:rsidR="00683854">
        <w:rPr>
          <w:rFonts w:asciiTheme="minorHAnsi" w:hAnsiTheme="minorHAnsi" w:cstheme="minorHAnsi"/>
          <w:color w:val="000000" w:themeColor="text1"/>
          <w:sz w:val="20"/>
          <w:szCs w:val="20"/>
        </w:rPr>
        <w:t>условиям</w:t>
      </w:r>
      <w:r w:rsidR="008F0AA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п.4.3. настоящего Договора,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обязан передать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="008F0AA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у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F0AA6" w:rsidRPr="00AF1381">
        <w:rPr>
          <w:rFonts w:asciiTheme="minorHAnsi" w:hAnsiTheme="minorHAnsi" w:cstheme="minorHAnsi"/>
          <w:sz w:val="20"/>
          <w:szCs w:val="20"/>
        </w:rPr>
        <w:t>Акт приема-передачи неисключительного права использования Программы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Оригинал </w:t>
      </w:r>
      <w:r w:rsidR="008F0AA6" w:rsidRPr="00AF1381">
        <w:rPr>
          <w:rFonts w:asciiTheme="minorHAnsi" w:hAnsiTheme="minorHAnsi" w:cstheme="minorHAnsi"/>
          <w:sz w:val="20"/>
          <w:szCs w:val="20"/>
        </w:rPr>
        <w:t>Акта приема-передачи неисключительного права использования Программы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передает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="008F0AA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у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в двух экземплярах</w:t>
      </w:r>
      <w:r w:rsidR="008F0AA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560764B7" w14:textId="7EFD6170" w:rsidR="00FB441D" w:rsidRPr="00AF1381" w:rsidRDefault="00C13256" w:rsidP="002D06E3">
      <w:pPr>
        <w:pStyle w:val="a1"/>
        <w:numPr>
          <w:ilvl w:val="2"/>
          <w:numId w:val="1"/>
        </w:numPr>
        <w:spacing w:beforeLines="120" w:before="288" w:after="0"/>
        <w:ind w:left="15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="00FB441D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в течение 3 (трех) рабочих дней с даты получения Акта обязан </w:t>
      </w:r>
      <w:r w:rsidR="00144E28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принять Программный продукт, передав</w:t>
      </w:r>
      <w:r w:rsidR="00FB441D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44E28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Исполнителю,</w:t>
      </w:r>
      <w:r w:rsidR="00FB441D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подписанный со своей Стороны</w:t>
      </w:r>
      <w:r w:rsidR="00144E28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экземпляр</w:t>
      </w:r>
      <w:r w:rsidR="00FB441D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Акт</w:t>
      </w:r>
      <w:r w:rsidR="00144E28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а </w:t>
      </w:r>
      <w:r w:rsidR="00144E28" w:rsidRPr="00AF1381">
        <w:rPr>
          <w:rFonts w:asciiTheme="minorHAnsi" w:hAnsiTheme="minorHAnsi" w:cstheme="minorHAnsi"/>
          <w:sz w:val="20"/>
          <w:szCs w:val="20"/>
        </w:rPr>
        <w:t>приема-передачи неисключительного права использования Программы</w:t>
      </w:r>
      <w:r w:rsidR="00144E28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5831AD00" w14:textId="1355CDD9" w:rsidR="00E51F44" w:rsidRPr="00AF1381" w:rsidRDefault="00E51F44" w:rsidP="002D06E3">
      <w:pPr>
        <w:pStyle w:val="a1"/>
        <w:numPr>
          <w:ilvl w:val="2"/>
          <w:numId w:val="1"/>
        </w:numPr>
        <w:spacing w:beforeLines="120" w:before="288" w:after="0"/>
        <w:ind w:left="15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В случае, если в течение 5 (пяти) рабочих дней с даты получения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ом Акта </w:t>
      </w:r>
      <w:r w:rsidRPr="00AF1381">
        <w:rPr>
          <w:rFonts w:asciiTheme="minorHAnsi" w:hAnsiTheme="minorHAnsi" w:cstheme="minorHAnsi"/>
          <w:sz w:val="20"/>
          <w:szCs w:val="20"/>
        </w:rPr>
        <w:t>приема-передачи неисключительного права использования Программы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от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а,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не передал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у, подписанный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ом экземпляр Акта, то данное событие считается выражением воли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а на утверждение данного Акта, обязательства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а по данному Договору считаются выполненными своевременно и в полном объеме, а Акт </w:t>
      </w:r>
      <w:r w:rsidRPr="00AF1381">
        <w:rPr>
          <w:rFonts w:asciiTheme="minorHAnsi" w:hAnsiTheme="minorHAnsi" w:cstheme="minorHAnsi"/>
          <w:sz w:val="20"/>
          <w:szCs w:val="20"/>
        </w:rPr>
        <w:t>приема-передачи неисключительного права использования Программы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считается подписанным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ом, при этом датой подписания Акта, считается дата, указанная в переданном </w:t>
      </w:r>
      <w:r w:rsidR="00C13256"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color w:val="000000" w:themeColor="text1"/>
          <w:sz w:val="20"/>
          <w:szCs w:val="20"/>
        </w:rPr>
        <w:t>у Акте.</w:t>
      </w:r>
    </w:p>
    <w:p w14:paraId="51D5303D" w14:textId="77777777" w:rsidR="00996CD1" w:rsidRPr="00AF1381" w:rsidRDefault="00AA0313" w:rsidP="00585505">
      <w:pPr>
        <w:pStyle w:val="a0"/>
        <w:spacing w:beforeLines="120" w:before="288" w:after="0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Условия предоставления права использования Программы</w:t>
      </w:r>
    </w:p>
    <w:p w14:paraId="7AA87317" w14:textId="6987D925" w:rsidR="00AA0313" w:rsidRPr="00AF1381" w:rsidRDefault="00AA0313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Настоящим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sz w:val="20"/>
          <w:szCs w:val="20"/>
        </w:rPr>
        <w:t xml:space="preserve"> подтверждает, что он является законным обладателем исключительного права на Программу «</w:t>
      </w:r>
      <w:r w:rsidRPr="00AF1381">
        <w:rPr>
          <w:rFonts w:asciiTheme="minorHAnsi" w:hAnsiTheme="minorHAnsi" w:cstheme="minorHAnsi"/>
          <w:sz w:val="20"/>
          <w:szCs w:val="20"/>
          <w:lang w:val="en-US"/>
        </w:rPr>
        <w:t>TopLog</w:t>
      </w:r>
      <w:r w:rsidR="002E6775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Pr="00AF1381">
        <w:rPr>
          <w:rFonts w:asciiTheme="minorHAnsi" w:hAnsiTheme="minorHAnsi" w:cstheme="minorHAnsi"/>
          <w:sz w:val="20"/>
          <w:szCs w:val="20"/>
          <w:lang w:val="en-US"/>
        </w:rPr>
        <w:t>WMS</w:t>
      </w:r>
      <w:r w:rsidRPr="00AF1381">
        <w:rPr>
          <w:rFonts w:asciiTheme="minorHAnsi" w:hAnsiTheme="minorHAnsi" w:cstheme="minorHAnsi"/>
          <w:sz w:val="20"/>
          <w:szCs w:val="20"/>
        </w:rPr>
        <w:t>». Имущественные права на Программу «TopLog WMS» на платформе «1</w:t>
      </w:r>
      <w:r w:rsidR="007C5607" w:rsidRPr="00AF1381">
        <w:rPr>
          <w:rFonts w:asciiTheme="minorHAnsi" w:hAnsiTheme="minorHAnsi" w:cstheme="minorHAnsi"/>
          <w:sz w:val="20"/>
          <w:szCs w:val="20"/>
        </w:rPr>
        <w:t>С: Предприятие</w:t>
      </w:r>
      <w:r w:rsidRPr="00AF1381">
        <w:rPr>
          <w:rFonts w:asciiTheme="minorHAnsi" w:hAnsiTheme="minorHAnsi" w:cstheme="minorHAnsi"/>
          <w:sz w:val="20"/>
          <w:szCs w:val="20"/>
        </w:rPr>
        <w:t xml:space="preserve"> 8» защищены законодательством Российской Федерации о правах на результаты интеллектуальной деятельности.</w:t>
      </w:r>
    </w:p>
    <w:p w14:paraId="5D02E3A0" w14:textId="5B9DA54B" w:rsidR="00087061" w:rsidRPr="00AF1381" w:rsidRDefault="00087061" w:rsidP="00585505">
      <w:pPr>
        <w:pStyle w:val="a1"/>
        <w:numPr>
          <w:ilvl w:val="0"/>
          <w:numId w:val="0"/>
        </w:numPr>
        <w:spacing w:beforeLines="120" w:before="288" w:after="0"/>
        <w:ind w:left="993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Исключительное право </w:t>
      </w:r>
      <w:r w:rsidR="00FC6C3C" w:rsidRPr="00AF1381">
        <w:rPr>
          <w:rFonts w:asciiTheme="minorHAnsi" w:hAnsiTheme="minorHAnsi" w:cstheme="minorHAnsi"/>
          <w:sz w:val="20"/>
          <w:szCs w:val="20"/>
        </w:rPr>
        <w:t>Лицензиара</w:t>
      </w:r>
      <w:r w:rsidRPr="00AF1381">
        <w:rPr>
          <w:rFonts w:asciiTheme="minorHAnsi" w:hAnsiTheme="minorHAnsi" w:cstheme="minorHAnsi"/>
          <w:sz w:val="20"/>
          <w:szCs w:val="20"/>
        </w:rPr>
        <w:t xml:space="preserve"> не заложено, не арестовано, не являются предметом исков третьих лиц, свободно от прав третьих лиц, </w:t>
      </w:r>
      <w:r w:rsidR="007C5607" w:rsidRPr="00AF1381">
        <w:rPr>
          <w:rFonts w:asciiTheme="minorHAnsi" w:hAnsiTheme="minorHAnsi" w:cstheme="minorHAnsi"/>
          <w:sz w:val="20"/>
          <w:szCs w:val="20"/>
        </w:rPr>
        <w:t>и какие</w:t>
      </w:r>
      <w:r w:rsidRPr="00AF1381">
        <w:rPr>
          <w:rFonts w:asciiTheme="minorHAnsi" w:hAnsiTheme="minorHAnsi" w:cstheme="minorHAnsi"/>
          <w:sz w:val="20"/>
          <w:szCs w:val="20"/>
        </w:rPr>
        <w:t>-либо иные ограничения на заключение и исполнение настоящего договора отсутствуют.</w:t>
      </w:r>
    </w:p>
    <w:p w14:paraId="3CD1624F" w14:textId="49C3A0B8" w:rsidR="00087061" w:rsidRPr="00AF1381" w:rsidRDefault="00C13256" w:rsidP="00585505">
      <w:pPr>
        <w:pStyle w:val="a1"/>
        <w:numPr>
          <w:ilvl w:val="0"/>
          <w:numId w:val="0"/>
        </w:numPr>
        <w:spacing w:beforeLines="120" w:before="288" w:after="0"/>
        <w:ind w:left="993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lastRenderedPageBreak/>
        <w:t>Лицензиар</w:t>
      </w:r>
      <w:r w:rsidR="00087061" w:rsidRPr="00AF1381">
        <w:rPr>
          <w:rFonts w:asciiTheme="minorHAnsi" w:hAnsiTheme="minorHAnsi" w:cstheme="minorHAnsi"/>
          <w:sz w:val="20"/>
          <w:szCs w:val="20"/>
        </w:rPr>
        <w:t xml:space="preserve"> также подтверждает и гарантирует, что исполнение настоящего договора не нарушает каких-либо прав любых третьих лиц, а также то, </w:t>
      </w:r>
      <w:r w:rsidR="0028349A">
        <w:rPr>
          <w:rFonts w:asciiTheme="minorHAnsi" w:hAnsiTheme="minorHAnsi" w:cstheme="minorHAnsi"/>
          <w:sz w:val="20"/>
          <w:szCs w:val="20"/>
        </w:rPr>
        <w:t xml:space="preserve">что </w:t>
      </w:r>
      <w:r w:rsidR="00087061" w:rsidRPr="00AF1381">
        <w:rPr>
          <w:rFonts w:asciiTheme="minorHAnsi" w:hAnsiTheme="minorHAnsi" w:cstheme="minorHAnsi"/>
          <w:sz w:val="20"/>
          <w:szCs w:val="20"/>
        </w:rPr>
        <w:t>в программе не используются никакие элементы, являющиеся объектом исключительных прав третьих лиц, в нарушение прав таких третьих лиц.</w:t>
      </w:r>
    </w:p>
    <w:p w14:paraId="217EC964" w14:textId="1800B63B" w:rsidR="00B2463C" w:rsidRPr="00AF1381" w:rsidRDefault="00996CD1" w:rsidP="00B2463C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Объектом правовой охраны в рамках настоящего Договора является Программ</w:t>
      </w:r>
      <w:r w:rsidR="003430BA" w:rsidRPr="00AF1381">
        <w:rPr>
          <w:rFonts w:asciiTheme="minorHAnsi" w:hAnsiTheme="minorHAnsi" w:cstheme="minorHAnsi"/>
          <w:sz w:val="20"/>
          <w:szCs w:val="20"/>
        </w:rPr>
        <w:t>а</w:t>
      </w:r>
      <w:r w:rsidR="000C4ED3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900D09" w:rsidRPr="00AF1381">
        <w:rPr>
          <w:rFonts w:asciiTheme="minorHAnsi" w:hAnsiTheme="minorHAnsi" w:cstheme="minorHAnsi"/>
          <w:sz w:val="20"/>
          <w:szCs w:val="20"/>
        </w:rPr>
        <w:t>«</w:t>
      </w:r>
      <w:r w:rsidR="00223411" w:rsidRPr="00AF1381">
        <w:rPr>
          <w:rFonts w:asciiTheme="minorHAnsi" w:hAnsiTheme="minorHAnsi" w:cstheme="minorHAnsi"/>
          <w:sz w:val="20"/>
          <w:szCs w:val="20"/>
        </w:rPr>
        <w:t>TopLog</w:t>
      </w:r>
      <w:r w:rsidR="00900D09" w:rsidRPr="00AF1381">
        <w:rPr>
          <w:rFonts w:asciiTheme="minorHAnsi" w:hAnsiTheme="minorHAnsi" w:cstheme="minorHAnsi"/>
          <w:sz w:val="20"/>
          <w:szCs w:val="20"/>
        </w:rPr>
        <w:t xml:space="preserve"> WMS» </w:t>
      </w:r>
      <w:r w:rsidR="006F379A" w:rsidRPr="00AF1381">
        <w:rPr>
          <w:rFonts w:asciiTheme="minorHAnsi" w:hAnsiTheme="minorHAnsi" w:cstheme="minorHAnsi"/>
          <w:sz w:val="20"/>
          <w:szCs w:val="20"/>
        </w:rPr>
        <w:t xml:space="preserve">(в настоящем пункте может упоминаться как «произведение») </w:t>
      </w:r>
      <w:r w:rsidR="00900D09" w:rsidRPr="00AF1381">
        <w:rPr>
          <w:rFonts w:asciiTheme="minorHAnsi" w:hAnsiTheme="minorHAnsi" w:cstheme="minorHAnsi"/>
          <w:sz w:val="20"/>
          <w:szCs w:val="20"/>
        </w:rPr>
        <w:t>на платформе «1С:Предприятие 8»</w:t>
      </w:r>
      <w:r w:rsidRPr="00AF1381">
        <w:rPr>
          <w:rFonts w:asciiTheme="minorHAnsi" w:hAnsiTheme="minorHAnsi" w:cstheme="minorHAnsi"/>
          <w:sz w:val="20"/>
          <w:szCs w:val="20"/>
        </w:rPr>
        <w:t xml:space="preserve"> в полном объеме. </w:t>
      </w:r>
    </w:p>
    <w:p w14:paraId="675E2592" w14:textId="2E052D69" w:rsidR="00D77D18" w:rsidRPr="00AF1381" w:rsidRDefault="00C13256" w:rsidP="00B2463C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Лицензиат</w:t>
      </w:r>
      <w:r w:rsidR="00D77D18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может использовать результат интеллектуальной деятельности </w:t>
      </w:r>
      <w:r w:rsidR="00444437" w:rsidRPr="00AF1381">
        <w:rPr>
          <w:rFonts w:asciiTheme="minorHAnsi" w:hAnsiTheme="minorHAnsi" w:cstheme="minorHAnsi"/>
          <w:sz w:val="20"/>
        </w:rPr>
        <w:t>следующими способами</w:t>
      </w:r>
      <w:r w:rsidR="0069558F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:</w:t>
      </w:r>
    </w:p>
    <w:p w14:paraId="7675BD4E" w14:textId="4A8CCE7B" w:rsidR="00127BD3" w:rsidRDefault="0028349A" w:rsidP="002D06E3">
      <w:pPr>
        <w:pStyle w:val="ab"/>
        <w:numPr>
          <w:ilvl w:val="0"/>
          <w:numId w:val="6"/>
        </w:numPr>
        <w:tabs>
          <w:tab w:val="left" w:pos="880"/>
        </w:tabs>
        <w:autoSpaceDE w:val="0"/>
        <w:autoSpaceDN w:val="0"/>
        <w:adjustRightInd w:val="0"/>
        <w:spacing w:beforeLines="120" w:before="288" w:after="0"/>
        <w:contextualSpacing w:val="0"/>
        <w:rPr>
          <w:rFonts w:asciiTheme="minorHAnsi" w:eastAsia="Times New Roman" w:hAnsiTheme="minorHAnsi" w:cstheme="minorHAnsi"/>
          <w:sz w:val="20"/>
          <w:szCs w:val="20"/>
          <w:lang w:eastAsia="ru-RU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Использование Программы по назначению с целью обработки </w:t>
      </w:r>
      <w:r w:rsidR="00127BD3">
        <w:rPr>
          <w:rFonts w:asciiTheme="minorHAnsi" w:eastAsia="Times New Roman" w:hAnsiTheme="minorHAnsi" w:cstheme="minorHAnsi"/>
          <w:sz w:val="20"/>
          <w:szCs w:val="20"/>
          <w:lang w:eastAsia="ru-RU"/>
        </w:rPr>
        <w:t>данных</w:t>
      </w:r>
      <w:r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и получения </w:t>
      </w:r>
      <w:r w:rsidR="00127BD3">
        <w:rPr>
          <w:rFonts w:asciiTheme="minorHAnsi" w:eastAsia="Times New Roman" w:hAnsiTheme="minorHAnsi" w:cstheme="minorHAnsi"/>
          <w:sz w:val="20"/>
          <w:szCs w:val="20"/>
          <w:lang w:eastAsia="ru-RU"/>
        </w:rPr>
        <w:t>результатов такой обработки.</w:t>
      </w:r>
    </w:p>
    <w:p w14:paraId="21D4310D" w14:textId="1C0B8EA5" w:rsidR="00D77D18" w:rsidRPr="00AF1381" w:rsidRDefault="00D77D18" w:rsidP="002D06E3">
      <w:pPr>
        <w:pStyle w:val="ab"/>
        <w:numPr>
          <w:ilvl w:val="0"/>
          <w:numId w:val="6"/>
        </w:numPr>
        <w:tabs>
          <w:tab w:val="left" w:pos="880"/>
        </w:tabs>
        <w:autoSpaceDE w:val="0"/>
        <w:autoSpaceDN w:val="0"/>
        <w:adjustRightInd w:val="0"/>
        <w:spacing w:beforeLines="120" w:before="288" w:after="0"/>
        <w:contextualSpacing w:val="0"/>
        <w:rPr>
          <w:rFonts w:asciiTheme="minorHAnsi" w:eastAsia="Times New Roman" w:hAnsiTheme="minorHAnsi" w:cstheme="minorHAnsi"/>
          <w:sz w:val="20"/>
          <w:szCs w:val="20"/>
          <w:lang w:eastAsia="ru-RU"/>
        </w:rPr>
      </w:pP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воспроизведение </w:t>
      </w:r>
      <w:r w:rsidR="000E174B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Программы</w:t>
      </w: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, то есть изготовление одного и более экземпляра </w:t>
      </w:r>
      <w:r w:rsidR="000E174B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Программы</w:t>
      </w: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или </w:t>
      </w:r>
      <w:r w:rsidR="000E174B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ее</w:t>
      </w: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части в любой материальной форме</w:t>
      </w:r>
      <w:r w:rsidR="00127BD3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для целей создания резервных копий Программы на случай уничтожения или повреждения Программы</w:t>
      </w: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;</w:t>
      </w:r>
    </w:p>
    <w:p w14:paraId="646A7F7C" w14:textId="0D3C2DAA" w:rsidR="00D77D18" w:rsidRPr="00AF1381" w:rsidRDefault="00D77D18" w:rsidP="002D06E3">
      <w:pPr>
        <w:pStyle w:val="ab"/>
        <w:numPr>
          <w:ilvl w:val="0"/>
          <w:numId w:val="6"/>
        </w:numPr>
        <w:tabs>
          <w:tab w:val="left" w:pos="880"/>
        </w:tabs>
        <w:autoSpaceDE w:val="0"/>
        <w:autoSpaceDN w:val="0"/>
        <w:adjustRightInd w:val="0"/>
        <w:spacing w:beforeLines="120" w:before="288" w:after="0"/>
        <w:contextualSpacing w:val="0"/>
        <w:rPr>
          <w:rFonts w:asciiTheme="minorHAnsi" w:eastAsia="Times New Roman" w:hAnsiTheme="minorHAnsi" w:cstheme="minorHAnsi"/>
          <w:sz w:val="20"/>
          <w:szCs w:val="20"/>
          <w:lang w:eastAsia="ru-RU"/>
        </w:rPr>
      </w:pP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публичный показ </w:t>
      </w:r>
      <w:r w:rsidR="000E174B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Программы</w:t>
      </w: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, то есть любая демонстрация оригинала или экземпляра произведения;</w:t>
      </w:r>
    </w:p>
    <w:p w14:paraId="64A9A7FD" w14:textId="4CEE0A7E" w:rsidR="00D77D18" w:rsidRPr="00AF1381" w:rsidRDefault="00033B7F" w:rsidP="002D06E3">
      <w:pPr>
        <w:pStyle w:val="ab"/>
        <w:numPr>
          <w:ilvl w:val="0"/>
          <w:numId w:val="6"/>
        </w:numPr>
        <w:tabs>
          <w:tab w:val="left" w:pos="880"/>
        </w:tabs>
        <w:autoSpaceDE w:val="0"/>
        <w:autoSpaceDN w:val="0"/>
        <w:adjustRightInd w:val="0"/>
        <w:spacing w:beforeLines="120" w:before="288" w:after="0"/>
        <w:contextualSpacing w:val="0"/>
        <w:rPr>
          <w:rFonts w:asciiTheme="minorHAnsi" w:eastAsia="Times New Roman" w:hAnsiTheme="minorHAnsi" w:cstheme="minorHAnsi"/>
          <w:sz w:val="20"/>
          <w:szCs w:val="20"/>
          <w:lang w:eastAsia="ru-RU"/>
        </w:rPr>
      </w:pP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публичное исполнение </w:t>
      </w:r>
      <w:r w:rsidR="00921F42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Программы</w:t>
      </w: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, то есть представление </w:t>
      </w:r>
      <w:r w:rsidR="00921F42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Программы </w:t>
      </w: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с помощью технических средств</w:t>
      </w:r>
      <w:r w:rsidR="00921F42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, позволяющих продемонстрировать работу и результаты работы Программы</w:t>
      </w: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;</w:t>
      </w:r>
    </w:p>
    <w:p w14:paraId="5B9E7CFC" w14:textId="1B536B01" w:rsidR="0021147B" w:rsidRPr="00AF1381" w:rsidRDefault="00C0484F" w:rsidP="002D06E3">
      <w:pPr>
        <w:pStyle w:val="ab"/>
        <w:numPr>
          <w:ilvl w:val="0"/>
          <w:numId w:val="6"/>
        </w:numPr>
        <w:tabs>
          <w:tab w:val="left" w:pos="880"/>
        </w:tabs>
        <w:autoSpaceDE w:val="0"/>
        <w:autoSpaceDN w:val="0"/>
        <w:adjustRightInd w:val="0"/>
        <w:spacing w:beforeLines="120" w:before="288" w:after="0"/>
        <w:contextualSpacing w:val="0"/>
        <w:rPr>
          <w:rFonts w:asciiTheme="minorHAnsi" w:eastAsia="Times New Roman" w:hAnsiTheme="minorHAnsi" w:cstheme="minorHAnsi"/>
          <w:sz w:val="20"/>
          <w:szCs w:val="20"/>
          <w:lang w:eastAsia="ru-RU"/>
        </w:rPr>
      </w:pPr>
      <w:r w:rsidRPr="00AF1381">
        <w:rPr>
          <w:rFonts w:asciiTheme="minorHAnsi" w:hAnsiTheme="minorHAnsi" w:cstheme="minorHAnsi"/>
          <w:sz w:val="20"/>
          <w:szCs w:val="20"/>
        </w:rPr>
        <w:t>внесение изменений</w:t>
      </w:r>
      <w:r w:rsidR="00FF7370" w:rsidRPr="00AF1381">
        <w:rPr>
          <w:rFonts w:asciiTheme="minorHAnsi" w:hAnsiTheme="minorHAnsi" w:cstheme="minorHAnsi"/>
          <w:sz w:val="20"/>
          <w:szCs w:val="20"/>
        </w:rPr>
        <w:t xml:space="preserve"> в программный код </w:t>
      </w:r>
      <w:r w:rsidR="00826ACB" w:rsidRPr="00AF1381">
        <w:rPr>
          <w:rFonts w:asciiTheme="minorHAnsi" w:hAnsiTheme="minorHAnsi" w:cstheme="minorHAnsi"/>
          <w:sz w:val="20"/>
          <w:szCs w:val="20"/>
        </w:rPr>
        <w:t xml:space="preserve">Программы </w:t>
      </w:r>
      <w:r w:rsidR="00FF7370" w:rsidRPr="00AF1381">
        <w:rPr>
          <w:rFonts w:asciiTheme="minorHAnsi" w:hAnsiTheme="minorHAnsi" w:cstheme="minorHAnsi"/>
          <w:sz w:val="20"/>
          <w:szCs w:val="20"/>
        </w:rPr>
        <w:t>в режиме конфигурирования «1С:Предприятие 8».</w:t>
      </w:r>
    </w:p>
    <w:p w14:paraId="6A2DB4D9" w14:textId="445FD320" w:rsidR="00B81901" w:rsidRPr="00AF1381" w:rsidRDefault="00B81901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Распространение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CF31AA" w:rsidRPr="00AF1381">
        <w:rPr>
          <w:rFonts w:asciiTheme="minorHAnsi" w:hAnsiTheme="minorHAnsi" w:cstheme="minorHAnsi"/>
          <w:sz w:val="20"/>
          <w:szCs w:val="20"/>
        </w:rPr>
        <w:t>ом</w:t>
      </w:r>
      <w:r w:rsidRPr="00AF1381">
        <w:rPr>
          <w:rFonts w:asciiTheme="minorHAnsi" w:hAnsiTheme="minorHAnsi" w:cstheme="minorHAnsi"/>
          <w:sz w:val="20"/>
          <w:szCs w:val="20"/>
        </w:rPr>
        <w:t xml:space="preserve"> прав</w:t>
      </w:r>
      <w:r w:rsidR="004B0BBF" w:rsidRPr="00AF1381">
        <w:rPr>
          <w:rFonts w:asciiTheme="minorHAnsi" w:hAnsiTheme="minorHAnsi" w:cstheme="minorHAnsi"/>
          <w:sz w:val="20"/>
          <w:szCs w:val="20"/>
        </w:rPr>
        <w:t>а</w:t>
      </w:r>
      <w:r w:rsidRPr="00AF1381">
        <w:rPr>
          <w:rFonts w:asciiTheme="minorHAnsi" w:hAnsiTheme="minorHAnsi" w:cstheme="minorHAnsi"/>
          <w:sz w:val="20"/>
          <w:szCs w:val="20"/>
        </w:rPr>
        <w:t xml:space="preserve"> на Программу</w:t>
      </w:r>
      <w:r w:rsidR="004B0BBF" w:rsidRPr="00AF1381">
        <w:rPr>
          <w:rFonts w:asciiTheme="minorHAnsi" w:hAnsiTheme="minorHAnsi" w:cstheme="minorHAnsi"/>
          <w:sz w:val="20"/>
          <w:szCs w:val="20"/>
        </w:rPr>
        <w:t xml:space="preserve"> (продажа, иное отчуждение)</w:t>
      </w:r>
      <w:r w:rsidRPr="00AF1381">
        <w:rPr>
          <w:rFonts w:asciiTheme="minorHAnsi" w:hAnsiTheme="minorHAnsi" w:cstheme="minorHAnsi"/>
          <w:sz w:val="20"/>
          <w:szCs w:val="20"/>
        </w:rPr>
        <w:t xml:space="preserve"> третьим лицам </w:t>
      </w:r>
      <w:r w:rsidR="00C0484F" w:rsidRPr="00AF1381">
        <w:rPr>
          <w:rFonts w:asciiTheme="minorHAnsi" w:hAnsiTheme="minorHAnsi" w:cstheme="minorHAnsi"/>
          <w:sz w:val="20"/>
          <w:szCs w:val="20"/>
        </w:rPr>
        <w:t>возможно</w:t>
      </w:r>
      <w:r w:rsidRPr="00AF1381">
        <w:rPr>
          <w:rFonts w:asciiTheme="minorHAnsi" w:hAnsiTheme="minorHAnsi" w:cstheme="minorHAnsi"/>
          <w:sz w:val="20"/>
          <w:szCs w:val="20"/>
        </w:rPr>
        <w:t xml:space="preserve"> только при условии передачи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CF31AA" w:rsidRPr="00AF1381">
        <w:rPr>
          <w:rFonts w:asciiTheme="minorHAnsi" w:hAnsiTheme="minorHAnsi" w:cstheme="minorHAnsi"/>
          <w:sz w:val="20"/>
          <w:szCs w:val="20"/>
        </w:rPr>
        <w:t>ом</w:t>
      </w:r>
      <w:r w:rsidR="00294C39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Pr="00AF1381">
        <w:rPr>
          <w:rFonts w:asciiTheme="minorHAnsi" w:hAnsiTheme="minorHAnsi" w:cstheme="minorHAnsi"/>
          <w:sz w:val="20"/>
          <w:szCs w:val="20"/>
        </w:rPr>
        <w:t>полн</w:t>
      </w:r>
      <w:r w:rsidR="00C0484F" w:rsidRPr="00AF1381">
        <w:rPr>
          <w:rFonts w:asciiTheme="minorHAnsi" w:hAnsiTheme="minorHAnsi" w:cstheme="minorHAnsi"/>
          <w:sz w:val="20"/>
          <w:szCs w:val="20"/>
        </w:rPr>
        <w:t xml:space="preserve">ого комплекта </w:t>
      </w:r>
      <w:r w:rsidR="004B0BBF" w:rsidRPr="00AF1381">
        <w:rPr>
          <w:rFonts w:asciiTheme="minorHAnsi" w:hAnsiTheme="minorHAnsi" w:cstheme="minorHAnsi"/>
          <w:sz w:val="20"/>
          <w:szCs w:val="20"/>
        </w:rPr>
        <w:t>Программного продукта. П</w:t>
      </w:r>
      <w:r w:rsidRPr="00AF1381">
        <w:rPr>
          <w:rFonts w:asciiTheme="minorHAnsi" w:hAnsiTheme="minorHAnsi" w:cstheme="minorHAnsi"/>
          <w:sz w:val="20"/>
          <w:szCs w:val="20"/>
        </w:rPr>
        <w:t xml:space="preserve">ри этом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294C39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Pr="00AF1381">
        <w:rPr>
          <w:rFonts w:asciiTheme="minorHAnsi" w:hAnsiTheme="minorHAnsi" w:cstheme="minorHAnsi"/>
          <w:sz w:val="20"/>
          <w:szCs w:val="20"/>
        </w:rPr>
        <w:t xml:space="preserve">должен удалить со всех своих носителей имеющиеся копии </w:t>
      </w:r>
      <w:r w:rsidR="004B0BBF" w:rsidRPr="00AF1381">
        <w:rPr>
          <w:rFonts w:asciiTheme="minorHAnsi" w:hAnsiTheme="minorHAnsi" w:cstheme="minorHAnsi"/>
          <w:sz w:val="20"/>
          <w:szCs w:val="20"/>
        </w:rPr>
        <w:t>и экземпляры Программы</w:t>
      </w:r>
      <w:r w:rsidRPr="00AF1381">
        <w:rPr>
          <w:rFonts w:asciiTheme="minorHAnsi" w:hAnsiTheme="minorHAnsi" w:cstheme="minorHAnsi"/>
          <w:sz w:val="20"/>
          <w:szCs w:val="20"/>
        </w:rPr>
        <w:t xml:space="preserve"> и уведомить об этом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="008C71F7" w:rsidRPr="00AF1381">
        <w:rPr>
          <w:rFonts w:asciiTheme="minorHAnsi" w:hAnsiTheme="minorHAnsi" w:cstheme="minorHAnsi"/>
          <w:sz w:val="20"/>
          <w:szCs w:val="20"/>
        </w:rPr>
        <w:t>а</w:t>
      </w:r>
      <w:r w:rsidRPr="00AF1381">
        <w:rPr>
          <w:rFonts w:asciiTheme="minorHAnsi" w:hAnsiTheme="minorHAnsi" w:cstheme="minorHAnsi"/>
          <w:sz w:val="20"/>
          <w:szCs w:val="20"/>
        </w:rPr>
        <w:t>.</w:t>
      </w:r>
    </w:p>
    <w:p w14:paraId="767FD8D9" w14:textId="6DC79EEE" w:rsidR="00E706A2" w:rsidRPr="00AF1381" w:rsidRDefault="00E706A2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Прокат или иное предоставление возможности использовать Программу третьим лицам (как совместно с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sz w:val="20"/>
          <w:szCs w:val="20"/>
        </w:rPr>
        <w:t xml:space="preserve">ом, так и независимо от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sz w:val="20"/>
          <w:szCs w:val="20"/>
        </w:rPr>
        <w:t xml:space="preserve">а) на других объектах запрещены без согласования с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sz w:val="20"/>
          <w:szCs w:val="20"/>
        </w:rPr>
        <w:t>ом.</w:t>
      </w:r>
    </w:p>
    <w:p w14:paraId="4E9BD1B5" w14:textId="77777777" w:rsidR="002D0B1A" w:rsidRPr="00AF1381" w:rsidRDefault="002E6CE0" w:rsidP="00585505">
      <w:pPr>
        <w:pStyle w:val="a0"/>
        <w:spacing w:beforeLines="120" w:before="288" w:after="0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Комплектность передаваемого Программного продукта</w:t>
      </w:r>
    </w:p>
    <w:p w14:paraId="4AC8E4B8" w14:textId="247E3D68" w:rsidR="002D0B1A" w:rsidRPr="00AF1381" w:rsidRDefault="002D0B1A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Комплектность Программного продукта «</w:t>
      </w:r>
      <w:r w:rsidRPr="00AF1381">
        <w:rPr>
          <w:rFonts w:asciiTheme="minorHAnsi" w:hAnsiTheme="minorHAnsi" w:cstheme="minorHAnsi"/>
          <w:sz w:val="20"/>
          <w:szCs w:val="20"/>
          <w:lang w:val="en-US"/>
        </w:rPr>
        <w:t>TopLog</w:t>
      </w:r>
      <w:r w:rsidR="002E6775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Pr="00AF1381">
        <w:rPr>
          <w:rFonts w:asciiTheme="minorHAnsi" w:hAnsiTheme="minorHAnsi" w:cstheme="minorHAnsi"/>
          <w:sz w:val="20"/>
          <w:szCs w:val="20"/>
          <w:lang w:val="en-US"/>
        </w:rPr>
        <w:t>WMS</w:t>
      </w:r>
      <w:r w:rsidRPr="00AF1381">
        <w:rPr>
          <w:rFonts w:asciiTheme="minorHAnsi" w:hAnsiTheme="minorHAnsi" w:cstheme="minorHAnsi"/>
          <w:sz w:val="20"/>
          <w:szCs w:val="20"/>
        </w:rPr>
        <w:t xml:space="preserve">»: один экземпляр Программы </w:t>
      </w:r>
      <w:r w:rsidR="0054602D" w:rsidRPr="00AF1381">
        <w:rPr>
          <w:rFonts w:asciiTheme="minorHAnsi" w:hAnsiTheme="minorHAnsi" w:cstheme="minorHAnsi"/>
          <w:sz w:val="20"/>
          <w:szCs w:val="20"/>
        </w:rPr>
        <w:t>с</w:t>
      </w:r>
      <w:r w:rsidR="00276225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AB491A" w:rsidRPr="00AF1381">
        <w:rPr>
          <w:rFonts w:asciiTheme="minorHAnsi" w:hAnsiTheme="minorHAnsi" w:cstheme="minorHAnsi"/>
          <w:sz w:val="20"/>
          <w:szCs w:val="20"/>
          <w:lang w:eastAsia="ru-RU"/>
        </w:rPr>
        <w:t xml:space="preserve">электронным </w:t>
      </w:r>
      <w:r w:rsidR="00AB491A" w:rsidRPr="00AF1381">
        <w:rPr>
          <w:rFonts w:asciiTheme="minorHAnsi" w:hAnsiTheme="minorHAnsi" w:cstheme="minorHAnsi"/>
          <w:sz w:val="20"/>
          <w:szCs w:val="20"/>
        </w:rPr>
        <w:t>ключом</w:t>
      </w:r>
      <w:r w:rsidRPr="00AF1381">
        <w:rPr>
          <w:rFonts w:asciiTheme="minorHAnsi" w:hAnsiTheme="minorHAnsi" w:cstheme="minorHAnsi"/>
          <w:sz w:val="20"/>
          <w:szCs w:val="20"/>
        </w:rPr>
        <w:t xml:space="preserve"> защиты, сопроводительная документация в электронном виде.</w:t>
      </w:r>
    </w:p>
    <w:p w14:paraId="17FB4A20" w14:textId="4FB25A57" w:rsidR="002D0B1A" w:rsidRPr="00AF1381" w:rsidRDefault="002D0B1A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Комплектность сопроводительной документации: </w:t>
      </w:r>
      <w:r w:rsidR="00E00038" w:rsidRPr="00AF1381">
        <w:rPr>
          <w:rFonts w:asciiTheme="minorHAnsi" w:hAnsiTheme="minorHAnsi" w:cstheme="minorHAnsi"/>
          <w:bCs/>
          <w:sz w:val="20"/>
          <w:szCs w:val="20"/>
        </w:rPr>
        <w:t>описание конфигурации</w:t>
      </w:r>
      <w:r w:rsidRPr="00AF138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00038" w:rsidRPr="00AF1381"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  <w:t>спецификация API WS TopLog WMS</w:t>
      </w:r>
      <w:r w:rsidR="00D97D70" w:rsidRPr="00AF1381"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  <w:t>. Документация оформлена в электронном виде</w:t>
      </w:r>
      <w:r w:rsidR="00D97D70" w:rsidRPr="00AF1381">
        <w:rPr>
          <w:rFonts w:asciiTheme="minorHAnsi" w:eastAsia="Times New Roman" w:hAnsiTheme="minorHAnsi" w:cstheme="minorHAnsi"/>
          <w:bCs/>
          <w:sz w:val="20"/>
          <w:szCs w:val="20"/>
          <w:lang w:val="en-US" w:eastAsia="ru-RU"/>
        </w:rPr>
        <w:t xml:space="preserve">, </w:t>
      </w:r>
      <w:r w:rsidR="00D97D70" w:rsidRPr="00AF1381"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  <w:t>формат</w:t>
      </w:r>
      <w:r w:rsidR="00D97D70" w:rsidRPr="00AF1381">
        <w:rPr>
          <w:rFonts w:asciiTheme="minorHAnsi" w:hAnsiTheme="minorHAnsi" w:cstheme="minorHAnsi"/>
          <w:bCs/>
          <w:sz w:val="20"/>
          <w:szCs w:val="20"/>
        </w:rPr>
        <w:t xml:space="preserve"> *.</w:t>
      </w:r>
      <w:r w:rsidR="00D97D70" w:rsidRPr="00AF1381">
        <w:rPr>
          <w:rFonts w:asciiTheme="minorHAnsi" w:hAnsiTheme="minorHAnsi" w:cstheme="minorHAnsi"/>
          <w:bCs/>
          <w:sz w:val="20"/>
          <w:szCs w:val="20"/>
          <w:lang w:val="en-US"/>
        </w:rPr>
        <w:t>pdf</w:t>
      </w:r>
      <w:r w:rsidR="00B84C0A" w:rsidRPr="00AF1381">
        <w:rPr>
          <w:rFonts w:asciiTheme="minorHAnsi" w:hAnsiTheme="minorHAnsi" w:cstheme="minorHAnsi"/>
          <w:bCs/>
          <w:sz w:val="20"/>
          <w:szCs w:val="20"/>
        </w:rPr>
        <w:t>.</w:t>
      </w:r>
    </w:p>
    <w:p w14:paraId="1D14A781" w14:textId="77777777" w:rsidR="007472B3" w:rsidRPr="00AF1381" w:rsidRDefault="007472B3" w:rsidP="00585505">
      <w:pPr>
        <w:pStyle w:val="a0"/>
        <w:spacing w:beforeLines="120" w:before="288" w:after="0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Гарантия на Программный продукт</w:t>
      </w:r>
    </w:p>
    <w:p w14:paraId="171499B0" w14:textId="3F3F07D2" w:rsidR="004D5CEB" w:rsidRDefault="004D5CEB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Гарантийный срок на Программу составляет 12(двенадцать) месяцев с даты подписания Акта.</w:t>
      </w:r>
    </w:p>
    <w:p w14:paraId="3C6AB091" w14:textId="24FCF375" w:rsidR="007472B3" w:rsidRPr="00AF1381" w:rsidRDefault="00C13256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="007472B3" w:rsidRPr="00AF1381">
        <w:rPr>
          <w:rFonts w:asciiTheme="minorHAnsi" w:hAnsiTheme="minorHAnsi" w:cstheme="minorHAnsi"/>
          <w:sz w:val="20"/>
          <w:szCs w:val="20"/>
        </w:rPr>
        <w:t xml:space="preserve"> передает Программный продукт </w:t>
      </w:r>
      <w:r w:rsidR="00276225" w:rsidRPr="00AF1381">
        <w:rPr>
          <w:rFonts w:asciiTheme="minorHAnsi" w:hAnsiTheme="minorHAnsi" w:cstheme="minorHAnsi"/>
          <w:sz w:val="20"/>
          <w:szCs w:val="20"/>
        </w:rPr>
        <w:t xml:space="preserve">в виде электронной версии </w:t>
      </w:r>
      <w:r w:rsidR="007472B3" w:rsidRPr="00AF1381">
        <w:rPr>
          <w:rFonts w:asciiTheme="minorHAnsi" w:hAnsiTheme="minorHAnsi" w:cstheme="minorHAnsi"/>
          <w:sz w:val="20"/>
          <w:szCs w:val="20"/>
        </w:rPr>
        <w:t xml:space="preserve">в комплекте с исправным </w:t>
      </w:r>
      <w:r w:rsidR="00AC662A">
        <w:rPr>
          <w:rFonts w:asciiTheme="minorHAnsi" w:hAnsiTheme="minorHAnsi" w:cstheme="minorHAnsi"/>
          <w:sz w:val="20"/>
          <w:szCs w:val="20"/>
        </w:rPr>
        <w:t xml:space="preserve">электронным </w:t>
      </w:r>
      <w:r w:rsidR="007472B3" w:rsidRPr="00AF1381">
        <w:rPr>
          <w:rFonts w:asciiTheme="minorHAnsi" w:hAnsiTheme="minorHAnsi" w:cstheme="minorHAnsi"/>
          <w:sz w:val="20"/>
          <w:szCs w:val="20"/>
        </w:rPr>
        <w:t xml:space="preserve">ключом защиты. </w:t>
      </w:r>
    </w:p>
    <w:p w14:paraId="6404870F" w14:textId="6B7B9754" w:rsidR="007472B3" w:rsidRPr="00AF1381" w:rsidRDefault="00C13256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="007472B3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0C286A" w:rsidRPr="00AF1381">
        <w:rPr>
          <w:rFonts w:asciiTheme="minorHAnsi" w:hAnsiTheme="minorHAnsi" w:cstheme="minorHAnsi"/>
          <w:sz w:val="20"/>
          <w:szCs w:val="20"/>
        </w:rPr>
        <w:t xml:space="preserve">передает </w:t>
      </w:r>
      <w:r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0C286A" w:rsidRPr="00AF1381">
        <w:rPr>
          <w:rFonts w:asciiTheme="minorHAnsi" w:hAnsiTheme="minorHAnsi" w:cstheme="minorHAnsi"/>
          <w:sz w:val="20"/>
          <w:szCs w:val="20"/>
        </w:rPr>
        <w:t>у Программу «как есть» и не несет ответственность за прямые или косвенные убытки, понесенные в связи с использованием Программы</w:t>
      </w:r>
      <w:r w:rsidR="0050124D" w:rsidRPr="00AF1381">
        <w:rPr>
          <w:rFonts w:asciiTheme="minorHAnsi" w:hAnsiTheme="minorHAnsi" w:cstheme="minorHAnsi"/>
          <w:sz w:val="20"/>
          <w:szCs w:val="20"/>
        </w:rPr>
        <w:t>.</w:t>
      </w:r>
    </w:p>
    <w:p w14:paraId="1CBE493B" w14:textId="4A61CCDC" w:rsidR="007472B3" w:rsidRPr="00AF1381" w:rsidRDefault="007472B3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lastRenderedPageBreak/>
        <w:t xml:space="preserve">При обнаружении каких-либо дефектов </w:t>
      </w:r>
      <w:r w:rsidR="008806CA" w:rsidRPr="00AF1381">
        <w:rPr>
          <w:rFonts w:asciiTheme="minorHAnsi" w:hAnsiTheme="minorHAnsi" w:cstheme="minorHAnsi"/>
          <w:sz w:val="20"/>
          <w:szCs w:val="20"/>
        </w:rPr>
        <w:t xml:space="preserve">электронной поставки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Pr="00AF1381">
        <w:rPr>
          <w:rFonts w:asciiTheme="minorHAnsi" w:hAnsiTheme="minorHAnsi" w:cstheme="minorHAnsi"/>
          <w:sz w:val="20"/>
          <w:szCs w:val="20"/>
        </w:rPr>
        <w:t xml:space="preserve"> незамедлительно направляет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sz w:val="20"/>
          <w:szCs w:val="20"/>
        </w:rPr>
        <w:t xml:space="preserve">у письменное уведомление с описанием дефектов.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Pr="00AF1381">
        <w:rPr>
          <w:rFonts w:asciiTheme="minorHAnsi" w:hAnsiTheme="minorHAnsi" w:cstheme="minorHAnsi"/>
          <w:sz w:val="20"/>
          <w:szCs w:val="20"/>
        </w:rPr>
        <w:t xml:space="preserve"> выполняет свои обязательства по гарантии путем предоставления экземпляра Программы надлежащего качества.</w:t>
      </w:r>
    </w:p>
    <w:p w14:paraId="2AB99913" w14:textId="77777777" w:rsidR="00996CD1" w:rsidRPr="00AF1381" w:rsidRDefault="003430BA" w:rsidP="00585505">
      <w:pPr>
        <w:pStyle w:val="a0"/>
        <w:spacing w:beforeLines="120" w:before="288" w:after="0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Форс-мажор</w:t>
      </w:r>
    </w:p>
    <w:p w14:paraId="2D323503" w14:textId="77777777" w:rsidR="00996CD1" w:rsidRPr="00AF1381" w:rsidRDefault="00996CD1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Стороны освобождаются от ответственности за частичное или полное неисполнения обязательств по настоящему Договору, если это неисполнение явилось следствием действия непреодолимой силы, возникшей после заключения настоящего Договора в результате обстоятельств чрезвычайного характера, которые Стороны не могли ни предвидеть, ни предотвратить разумными мерами. К обстоятельствам непреодолимой силы относятся события, на которые участник не может оказать влияния и за возникновение которых он не несет ответственности.</w:t>
      </w:r>
    </w:p>
    <w:p w14:paraId="7A287606" w14:textId="77777777" w:rsidR="003F01C5" w:rsidRPr="00AF1381" w:rsidRDefault="00996CD1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Случаями непреодолимой силы считаются следующие события: стихийные бедствия, военные действия, нормативные акты российских и иностранных органов государственной власти и управления, запретительные решения правительственных органов, препятствующие выполнению настоящего Договора.</w:t>
      </w:r>
    </w:p>
    <w:p w14:paraId="7D44BE62" w14:textId="77777777" w:rsidR="003F01C5" w:rsidRPr="00AF1381" w:rsidRDefault="00996CD1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При наступлении указанных обстоятельств Сторона, подвергшаяся воздействию непреодолимой силы, должна не позднее чем через 5 (пять) календарных дней уведомить другую сторону об их возникновении, в противном случае, она лишается права ссылаться на эти обстоятельства, как освобождающие от ответственности.</w:t>
      </w:r>
    </w:p>
    <w:p w14:paraId="6EEEE082" w14:textId="77777777" w:rsidR="00996CD1" w:rsidRPr="00AF1381" w:rsidRDefault="00360798" w:rsidP="00585505">
      <w:pPr>
        <w:pStyle w:val="a0"/>
        <w:spacing w:beforeLines="120" w:before="288" w:after="0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Дополнительные условия</w:t>
      </w:r>
    </w:p>
    <w:p w14:paraId="57605ACE" w14:textId="3FFD8AAC" w:rsidR="00E90B50" w:rsidRPr="00AF1381" w:rsidRDefault="009D44C6" w:rsidP="00FB3CA5">
      <w:pPr>
        <w:pStyle w:val="a1"/>
        <w:spacing w:beforeLines="120" w:before="288" w:after="0"/>
      </w:pPr>
      <w:r w:rsidRPr="00AF1381">
        <w:rPr>
          <w:rFonts w:asciiTheme="minorHAnsi" w:hAnsiTheme="minorHAnsi" w:cstheme="minorHAnsi"/>
          <w:sz w:val="20"/>
          <w:szCs w:val="20"/>
        </w:rPr>
        <w:t>Программ</w:t>
      </w:r>
      <w:r w:rsidR="00731007" w:rsidRPr="00AF1381">
        <w:rPr>
          <w:rFonts w:asciiTheme="minorHAnsi" w:hAnsiTheme="minorHAnsi" w:cstheme="minorHAnsi"/>
          <w:sz w:val="20"/>
          <w:szCs w:val="20"/>
        </w:rPr>
        <w:t>а</w:t>
      </w:r>
      <w:r w:rsidR="00294C39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900D09" w:rsidRPr="00AF1381">
        <w:rPr>
          <w:rFonts w:asciiTheme="minorHAnsi" w:hAnsiTheme="minorHAnsi" w:cstheme="minorHAnsi"/>
          <w:sz w:val="20"/>
          <w:szCs w:val="20"/>
        </w:rPr>
        <w:t>«</w:t>
      </w:r>
      <w:r w:rsidR="00223411" w:rsidRPr="00AF1381">
        <w:rPr>
          <w:rFonts w:asciiTheme="minorHAnsi" w:hAnsiTheme="minorHAnsi" w:cstheme="minorHAnsi"/>
          <w:sz w:val="20"/>
          <w:szCs w:val="20"/>
        </w:rPr>
        <w:t>TopLog</w:t>
      </w:r>
      <w:r w:rsidR="00900D09" w:rsidRPr="00AF1381">
        <w:rPr>
          <w:rFonts w:asciiTheme="minorHAnsi" w:hAnsiTheme="minorHAnsi" w:cstheme="minorHAnsi"/>
          <w:sz w:val="20"/>
          <w:szCs w:val="20"/>
        </w:rPr>
        <w:t xml:space="preserve"> WMS» </w:t>
      </w:r>
      <w:r w:rsidR="00731007" w:rsidRPr="00AF1381">
        <w:rPr>
          <w:rFonts w:asciiTheme="minorHAnsi" w:hAnsiTheme="minorHAnsi" w:cstheme="minorHAnsi"/>
          <w:sz w:val="20"/>
          <w:szCs w:val="20"/>
        </w:rPr>
        <w:t>используется совместно с технологической</w:t>
      </w:r>
      <w:r w:rsidR="00900D09" w:rsidRPr="00AF1381">
        <w:rPr>
          <w:rFonts w:asciiTheme="minorHAnsi" w:hAnsiTheme="minorHAnsi" w:cstheme="minorHAnsi"/>
          <w:sz w:val="20"/>
          <w:szCs w:val="20"/>
        </w:rPr>
        <w:t xml:space="preserve"> платформ</w:t>
      </w:r>
      <w:r w:rsidR="00731007" w:rsidRPr="00AF1381">
        <w:rPr>
          <w:rFonts w:asciiTheme="minorHAnsi" w:hAnsiTheme="minorHAnsi" w:cstheme="minorHAnsi"/>
          <w:sz w:val="20"/>
          <w:szCs w:val="20"/>
        </w:rPr>
        <w:t>ой</w:t>
      </w:r>
      <w:r w:rsidR="00900D09" w:rsidRPr="00AF1381">
        <w:rPr>
          <w:rFonts w:asciiTheme="minorHAnsi" w:hAnsiTheme="minorHAnsi" w:cstheme="minorHAnsi"/>
          <w:sz w:val="20"/>
          <w:szCs w:val="20"/>
        </w:rPr>
        <w:t xml:space="preserve"> «1С:Предприятие 8</w:t>
      </w:r>
      <w:r w:rsidR="001A58DF" w:rsidRPr="00AF1381">
        <w:rPr>
          <w:rFonts w:asciiTheme="minorHAnsi" w:hAnsiTheme="minorHAnsi" w:cstheme="minorHAnsi"/>
          <w:sz w:val="20"/>
          <w:szCs w:val="20"/>
        </w:rPr>
        <w:t>.3</w:t>
      </w:r>
      <w:r w:rsidR="00900D09" w:rsidRPr="00AF1381">
        <w:rPr>
          <w:rFonts w:asciiTheme="minorHAnsi" w:hAnsiTheme="minorHAnsi" w:cstheme="minorHAnsi"/>
          <w:sz w:val="20"/>
          <w:szCs w:val="20"/>
        </w:rPr>
        <w:t>»</w:t>
      </w:r>
      <w:r w:rsidR="00731007" w:rsidRPr="00AF1381">
        <w:rPr>
          <w:rFonts w:asciiTheme="minorHAnsi" w:hAnsiTheme="minorHAnsi" w:cstheme="minorHAnsi"/>
          <w:sz w:val="20"/>
          <w:szCs w:val="20"/>
        </w:rPr>
        <w:t>.</w:t>
      </w:r>
      <w:r w:rsidR="005975B5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731007" w:rsidRPr="00AF1381">
        <w:rPr>
          <w:rFonts w:asciiTheme="minorHAnsi" w:hAnsiTheme="minorHAnsi" w:cstheme="minorHAnsi"/>
          <w:sz w:val="20"/>
          <w:szCs w:val="20"/>
        </w:rPr>
        <w:t>Для обеспечения функционирования технологической платформы «1С:Предприятие 8</w:t>
      </w:r>
      <w:r w:rsidR="001A58DF" w:rsidRPr="00AF1381">
        <w:rPr>
          <w:rFonts w:asciiTheme="minorHAnsi" w:hAnsiTheme="minorHAnsi" w:cstheme="minorHAnsi"/>
          <w:sz w:val="20"/>
          <w:szCs w:val="20"/>
        </w:rPr>
        <w:t>.3</w:t>
      </w:r>
      <w:r w:rsidR="00731007" w:rsidRPr="00AF1381">
        <w:rPr>
          <w:rFonts w:asciiTheme="minorHAnsi" w:hAnsiTheme="minorHAnsi" w:cstheme="minorHAnsi"/>
          <w:sz w:val="20"/>
          <w:szCs w:val="20"/>
        </w:rPr>
        <w:t xml:space="preserve">» </w:t>
      </w:r>
      <w:r w:rsidR="00C13256"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731007" w:rsidRPr="00AF1381">
        <w:rPr>
          <w:rFonts w:asciiTheme="minorHAnsi" w:hAnsiTheme="minorHAnsi" w:cstheme="minorHAnsi"/>
          <w:sz w:val="20"/>
          <w:szCs w:val="20"/>
        </w:rPr>
        <w:t xml:space="preserve"> самостоятельно приобретает требуемое количество клиентски</w:t>
      </w:r>
      <w:r w:rsidR="001830CD" w:rsidRPr="00AF1381">
        <w:rPr>
          <w:rFonts w:asciiTheme="minorHAnsi" w:hAnsiTheme="minorHAnsi" w:cstheme="minorHAnsi"/>
          <w:sz w:val="20"/>
          <w:szCs w:val="20"/>
        </w:rPr>
        <w:t>х лицензий «1С:Предприятие 8</w:t>
      </w:r>
      <w:r w:rsidR="001A58DF" w:rsidRPr="00AF1381">
        <w:rPr>
          <w:rFonts w:asciiTheme="minorHAnsi" w:hAnsiTheme="minorHAnsi" w:cstheme="minorHAnsi"/>
          <w:sz w:val="20"/>
          <w:szCs w:val="20"/>
        </w:rPr>
        <w:t>.3</w:t>
      </w:r>
      <w:r w:rsidR="001830CD" w:rsidRPr="00AF1381">
        <w:rPr>
          <w:rFonts w:asciiTheme="minorHAnsi" w:hAnsiTheme="minorHAnsi" w:cstheme="minorHAnsi"/>
          <w:sz w:val="20"/>
          <w:szCs w:val="20"/>
        </w:rPr>
        <w:t xml:space="preserve">», </w:t>
      </w:r>
      <w:r w:rsidR="00731007" w:rsidRPr="00AF1381">
        <w:rPr>
          <w:rFonts w:asciiTheme="minorHAnsi" w:hAnsiTheme="minorHAnsi" w:cstheme="minorHAnsi"/>
          <w:sz w:val="20"/>
          <w:szCs w:val="20"/>
        </w:rPr>
        <w:t>лицензию на сервер «1С:Предприятие</w:t>
      </w:r>
      <w:r w:rsidR="0001150B" w:rsidRPr="00AF1381">
        <w:rPr>
          <w:rFonts w:asciiTheme="minorHAnsi" w:hAnsiTheme="minorHAnsi" w:cstheme="minorHAnsi"/>
          <w:sz w:val="20"/>
          <w:szCs w:val="20"/>
        </w:rPr>
        <w:t xml:space="preserve"> 8</w:t>
      </w:r>
      <w:r w:rsidR="001A58DF" w:rsidRPr="00AF1381">
        <w:rPr>
          <w:rFonts w:asciiTheme="minorHAnsi" w:hAnsiTheme="minorHAnsi" w:cstheme="minorHAnsi"/>
          <w:sz w:val="20"/>
          <w:szCs w:val="20"/>
        </w:rPr>
        <w:t>.3</w:t>
      </w:r>
      <w:r w:rsidR="00731007" w:rsidRPr="00AF1381">
        <w:rPr>
          <w:rFonts w:asciiTheme="minorHAnsi" w:hAnsiTheme="minorHAnsi" w:cstheme="minorHAnsi"/>
          <w:sz w:val="20"/>
          <w:szCs w:val="20"/>
        </w:rPr>
        <w:t>»</w:t>
      </w:r>
      <w:r w:rsidR="001830CD" w:rsidRPr="00AF1381">
        <w:rPr>
          <w:rFonts w:asciiTheme="minorHAnsi" w:hAnsiTheme="minorHAnsi" w:cstheme="minorHAnsi"/>
          <w:sz w:val="20"/>
          <w:szCs w:val="20"/>
        </w:rPr>
        <w:t xml:space="preserve">, </w:t>
      </w:r>
      <w:r w:rsidR="00731D0C" w:rsidRPr="00AF1381">
        <w:rPr>
          <w:rFonts w:asciiTheme="minorHAnsi" w:hAnsiTheme="minorHAnsi" w:cstheme="minorHAnsi"/>
          <w:sz w:val="20"/>
          <w:szCs w:val="20"/>
        </w:rPr>
        <w:t>л</w:t>
      </w:r>
      <w:r w:rsidR="001830CD" w:rsidRPr="00AF1381">
        <w:rPr>
          <w:rFonts w:asciiTheme="minorHAnsi" w:hAnsiTheme="minorHAnsi" w:cstheme="minorHAnsi"/>
          <w:sz w:val="20"/>
          <w:szCs w:val="20"/>
        </w:rPr>
        <w:t>ицензии М</w:t>
      </w:r>
      <w:r w:rsidR="001830CD" w:rsidRPr="00AF1381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2905B0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="001830CD" w:rsidRPr="00AF1381">
        <w:rPr>
          <w:rFonts w:asciiTheme="minorHAnsi" w:hAnsiTheme="minorHAnsi" w:cstheme="minorHAnsi"/>
          <w:sz w:val="20"/>
          <w:szCs w:val="20"/>
          <w:lang w:val="en-US"/>
        </w:rPr>
        <w:t>SQL</w:t>
      </w:r>
      <w:r w:rsidR="00FB3CA5" w:rsidRPr="00AF1381">
        <w:rPr>
          <w:rFonts w:asciiTheme="minorHAnsi" w:hAnsiTheme="minorHAnsi" w:cstheme="minorHAnsi"/>
          <w:sz w:val="20"/>
          <w:szCs w:val="20"/>
        </w:rPr>
        <w:t>.</w:t>
      </w:r>
      <w:r w:rsidR="00FB3CA5" w:rsidRPr="00AF1381">
        <w:t xml:space="preserve"> </w:t>
      </w:r>
    </w:p>
    <w:p w14:paraId="7A38D62C" w14:textId="77777777" w:rsidR="00E90B50" w:rsidRPr="00AF1381" w:rsidRDefault="00E90B50" w:rsidP="00E90B50">
      <w:pPr>
        <w:pStyle w:val="a0"/>
        <w:numPr>
          <w:ilvl w:val="0"/>
          <w:numId w:val="0"/>
        </w:numPr>
        <w:ind w:left="720" w:hanging="720"/>
      </w:pPr>
    </w:p>
    <w:p w14:paraId="1CD7BA88" w14:textId="5502D254" w:rsidR="00996CD1" w:rsidRPr="00AF1381" w:rsidRDefault="00EF6E9B" w:rsidP="00585505">
      <w:pPr>
        <w:pStyle w:val="a0"/>
        <w:spacing w:beforeLines="120" w:before="288" w:after="0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Действие настоящего Договора</w:t>
      </w:r>
    </w:p>
    <w:p w14:paraId="1B1BB785" w14:textId="77777777" w:rsidR="00EC30BE" w:rsidRPr="00AF1381" w:rsidRDefault="00996CD1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Договор вступает в силу </w:t>
      </w:r>
      <w:r w:rsidR="009934D2" w:rsidRPr="00AF1381">
        <w:rPr>
          <w:rFonts w:asciiTheme="minorHAnsi" w:hAnsiTheme="minorHAnsi" w:cstheme="minorHAnsi"/>
          <w:sz w:val="20"/>
          <w:szCs w:val="20"/>
        </w:rPr>
        <w:t xml:space="preserve">с момента </w:t>
      </w:r>
      <w:r w:rsidR="005C3826" w:rsidRPr="00AF1381">
        <w:rPr>
          <w:rFonts w:asciiTheme="minorHAnsi" w:hAnsiTheme="minorHAnsi" w:cstheme="minorHAnsi"/>
          <w:sz w:val="20"/>
          <w:szCs w:val="20"/>
        </w:rPr>
        <w:t xml:space="preserve">подписания его представителями обеих </w:t>
      </w:r>
      <w:r w:rsidR="00A767EF" w:rsidRPr="00AF1381">
        <w:rPr>
          <w:rFonts w:asciiTheme="minorHAnsi" w:hAnsiTheme="minorHAnsi" w:cstheme="minorHAnsi"/>
          <w:sz w:val="20"/>
          <w:szCs w:val="20"/>
        </w:rPr>
        <w:t>с</w:t>
      </w:r>
      <w:r w:rsidR="005C3826" w:rsidRPr="00AF1381">
        <w:rPr>
          <w:rFonts w:asciiTheme="minorHAnsi" w:hAnsiTheme="minorHAnsi" w:cstheme="minorHAnsi"/>
          <w:sz w:val="20"/>
          <w:szCs w:val="20"/>
        </w:rPr>
        <w:t>торон</w:t>
      </w:r>
      <w:r w:rsidR="00137D5C" w:rsidRPr="00AF1381">
        <w:rPr>
          <w:rFonts w:asciiTheme="minorHAnsi" w:hAnsiTheme="minorHAnsi" w:cstheme="minorHAnsi"/>
          <w:sz w:val="20"/>
          <w:szCs w:val="20"/>
        </w:rPr>
        <w:t xml:space="preserve"> и </w:t>
      </w:r>
      <w:r w:rsidR="00FD3BCD" w:rsidRPr="00AF1381">
        <w:rPr>
          <w:rFonts w:asciiTheme="minorHAnsi" w:hAnsiTheme="minorHAnsi" w:cstheme="minorHAnsi"/>
          <w:sz w:val="20"/>
          <w:szCs w:val="20"/>
        </w:rPr>
        <w:t>действует до полного исполнения</w:t>
      </w:r>
      <w:r w:rsidR="005C3826" w:rsidRPr="00AF1381">
        <w:rPr>
          <w:rFonts w:asciiTheme="minorHAnsi" w:hAnsiTheme="minorHAnsi" w:cstheme="minorHAnsi"/>
          <w:sz w:val="20"/>
          <w:szCs w:val="20"/>
        </w:rPr>
        <w:t>.</w:t>
      </w:r>
    </w:p>
    <w:p w14:paraId="115C2111" w14:textId="25D079C5" w:rsidR="00D11CFF" w:rsidRPr="00AF1381" w:rsidRDefault="00100D28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Лицензия на </w:t>
      </w:r>
      <w:r w:rsidR="004F5463">
        <w:rPr>
          <w:rFonts w:asciiTheme="minorHAnsi" w:hAnsiTheme="minorHAnsi" w:cstheme="minorHAnsi"/>
          <w:sz w:val="20"/>
          <w:szCs w:val="20"/>
        </w:rPr>
        <w:t>П</w:t>
      </w:r>
      <w:r w:rsidRPr="00AF1381">
        <w:rPr>
          <w:rFonts w:asciiTheme="minorHAnsi" w:hAnsiTheme="minorHAnsi" w:cstheme="minorHAnsi"/>
          <w:sz w:val="20"/>
          <w:szCs w:val="20"/>
        </w:rPr>
        <w:t xml:space="preserve">рограмму </w:t>
      </w:r>
      <w:r w:rsidR="004F5463">
        <w:rPr>
          <w:rFonts w:asciiTheme="minorHAnsi" w:hAnsiTheme="minorHAnsi" w:cstheme="minorHAnsi"/>
          <w:sz w:val="20"/>
          <w:szCs w:val="20"/>
        </w:rPr>
        <w:t>предоставляется</w:t>
      </w:r>
      <w:r w:rsidR="004F5463" w:rsidRPr="00AF1381">
        <w:rPr>
          <w:rFonts w:asciiTheme="minorHAnsi" w:hAnsiTheme="minorHAnsi" w:cstheme="minorHAnsi"/>
          <w:sz w:val="20"/>
          <w:szCs w:val="20"/>
        </w:rPr>
        <w:t xml:space="preserve"> </w:t>
      </w:r>
      <w:r w:rsidRPr="00AF1381">
        <w:rPr>
          <w:rFonts w:asciiTheme="minorHAnsi" w:hAnsiTheme="minorHAnsi" w:cstheme="minorHAnsi"/>
          <w:sz w:val="20"/>
          <w:szCs w:val="20"/>
        </w:rPr>
        <w:t>на весь период действия неисключительных прав</w:t>
      </w:r>
      <w:r w:rsidR="00EB63A6" w:rsidRPr="00AF1381">
        <w:rPr>
          <w:rFonts w:asciiTheme="minorHAnsi" w:hAnsiTheme="minorHAnsi" w:cstheme="minorHAnsi"/>
          <w:sz w:val="20"/>
          <w:szCs w:val="20"/>
        </w:rPr>
        <w:t>.</w:t>
      </w:r>
    </w:p>
    <w:p w14:paraId="166D420D" w14:textId="469E903F" w:rsidR="0093477E" w:rsidRPr="00AF1381" w:rsidRDefault="0093477E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Окончание</w:t>
      </w: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срока действия </w:t>
      </w:r>
      <w:r w:rsidR="005D22A5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настоящего </w:t>
      </w:r>
      <w:r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договора не освобождает стороны от ответственности за нарушение</w:t>
      </w:r>
      <w:r w:rsidR="005D22A5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условий использования Программ</w:t>
      </w:r>
      <w:r w:rsidR="0027688F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ного продукта</w:t>
      </w:r>
      <w:r w:rsidR="003559FA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. В </w:t>
      </w:r>
      <w:r w:rsidR="001819CE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течение всего </w:t>
      </w:r>
      <w:r w:rsidR="003559FA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период</w:t>
      </w:r>
      <w:r w:rsidR="001819CE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а</w:t>
      </w:r>
      <w:r w:rsidR="003559FA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 эксплуатации Программного продукта </w:t>
      </w:r>
      <w:r w:rsidR="00C13256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>Лицензиат</w:t>
      </w:r>
      <w:r w:rsidR="003559FA" w:rsidRPr="00AF1381">
        <w:rPr>
          <w:rFonts w:asciiTheme="minorHAnsi" w:eastAsia="Times New Roman" w:hAnsiTheme="minorHAnsi" w:cstheme="minorHAnsi"/>
          <w:sz w:val="20"/>
          <w:szCs w:val="20"/>
          <w:lang w:eastAsia="ru-RU"/>
        </w:rPr>
        <w:t xml:space="preserve">ом </w:t>
      </w:r>
      <w:r w:rsidR="003559FA" w:rsidRPr="00AF1381">
        <w:rPr>
          <w:rFonts w:asciiTheme="minorHAnsi" w:hAnsiTheme="minorHAnsi" w:cstheme="minorHAnsi"/>
          <w:sz w:val="20"/>
          <w:szCs w:val="20"/>
        </w:rPr>
        <w:t>стороны руководствуются законодательством Российской Федерации.</w:t>
      </w:r>
    </w:p>
    <w:p w14:paraId="31F12469" w14:textId="7F736DED" w:rsidR="004134C4" w:rsidRPr="004134C4" w:rsidRDefault="00996CD1" w:rsidP="004134C4">
      <w:pPr>
        <w:pStyle w:val="a0"/>
        <w:spacing w:beforeLines="120" w:before="288" w:after="0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Заключительные</w:t>
      </w:r>
      <w:r w:rsidR="00EF6E9B" w:rsidRPr="00AF1381">
        <w:rPr>
          <w:rFonts w:asciiTheme="minorHAnsi" w:hAnsiTheme="minorHAnsi" w:cstheme="minorHAnsi"/>
          <w:sz w:val="20"/>
          <w:szCs w:val="20"/>
        </w:rPr>
        <w:t xml:space="preserve"> положения</w:t>
      </w:r>
    </w:p>
    <w:p w14:paraId="6ECE326F" w14:textId="7771C8B4" w:rsidR="00F0092B" w:rsidRPr="00AF1381" w:rsidRDefault="00F0092B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>Не отраженные в настоящем Договоре вопросы регулируются действующим законодательством РФ</w:t>
      </w:r>
    </w:p>
    <w:p w14:paraId="1EC73F20" w14:textId="49DC39CE" w:rsidR="00996CD1" w:rsidRPr="00AF1381" w:rsidRDefault="00F0092B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>Все споры или разногласия, возникшие между Сторонами по настоящему Договору, разрешаются путем переговоров. В случае недостижения согласия в течение 10 (десяти) рабочих дней с момента направления письменной претензии одной Стороной другой Стороне, претензионный порядок считается соблюденным, а споры и разногласия подлежат рассмотрению в Арбитражном суде по месту нахождения Истца</w:t>
      </w:r>
      <w:r w:rsidR="00996CD1" w:rsidRPr="00AF1381">
        <w:rPr>
          <w:rFonts w:asciiTheme="minorHAnsi" w:hAnsiTheme="minorHAnsi" w:cstheme="minorHAnsi"/>
          <w:sz w:val="20"/>
          <w:szCs w:val="20"/>
        </w:rPr>
        <w:t>.</w:t>
      </w:r>
    </w:p>
    <w:p w14:paraId="5CCD7189" w14:textId="333DAC8E" w:rsidR="0048504D" w:rsidRPr="00AF1381" w:rsidRDefault="00C13256" w:rsidP="00585505">
      <w:pPr>
        <w:pStyle w:val="a1"/>
        <w:numPr>
          <w:ilvl w:val="0"/>
          <w:numId w:val="0"/>
        </w:numPr>
        <w:spacing w:beforeLines="120" w:before="288" w:after="0"/>
        <w:ind w:left="993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lastRenderedPageBreak/>
        <w:t>Лицензиар</w:t>
      </w:r>
      <w:r w:rsidR="0048504D" w:rsidRPr="00AF1381">
        <w:rPr>
          <w:rFonts w:asciiTheme="minorHAnsi" w:hAnsiTheme="minorHAnsi" w:cstheme="minorHAnsi"/>
          <w:sz w:val="20"/>
          <w:szCs w:val="20"/>
        </w:rPr>
        <w:t xml:space="preserve"> обязуется выступать на стороне </w:t>
      </w:r>
      <w:r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48504D" w:rsidRPr="00AF1381">
        <w:rPr>
          <w:rFonts w:asciiTheme="minorHAnsi" w:hAnsiTheme="minorHAnsi" w:cstheme="minorHAnsi"/>
          <w:sz w:val="20"/>
          <w:szCs w:val="20"/>
        </w:rPr>
        <w:t>а в случае предъявления претензий ему третьими лицами, с предоставлением доказательств, подтверждающих законность использования программного продукта, неисключительные права на использование которого передаются по настоящему договору.</w:t>
      </w:r>
    </w:p>
    <w:p w14:paraId="5089767A" w14:textId="0204F9F1" w:rsidR="00B1055C" w:rsidRPr="00AF1381" w:rsidRDefault="00C13256" w:rsidP="00585505">
      <w:pPr>
        <w:pStyle w:val="a1"/>
        <w:numPr>
          <w:ilvl w:val="0"/>
          <w:numId w:val="0"/>
        </w:numPr>
        <w:spacing w:beforeLines="120" w:before="288" w:after="0"/>
        <w:ind w:left="993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Лицензиар</w:t>
      </w:r>
      <w:r w:rsidR="00B1055C" w:rsidRPr="00AF1381">
        <w:rPr>
          <w:rFonts w:asciiTheme="minorHAnsi" w:hAnsiTheme="minorHAnsi" w:cstheme="minorHAnsi"/>
          <w:sz w:val="20"/>
          <w:szCs w:val="20"/>
        </w:rPr>
        <w:t xml:space="preserve"> обязуется компенсировать </w:t>
      </w:r>
      <w:r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B1055C" w:rsidRPr="00AF1381">
        <w:rPr>
          <w:rFonts w:asciiTheme="minorHAnsi" w:hAnsiTheme="minorHAnsi" w:cstheme="minorHAnsi"/>
          <w:sz w:val="20"/>
          <w:szCs w:val="20"/>
        </w:rPr>
        <w:t xml:space="preserve">у все убытки, которые тот понесет в связи с предъявлением </w:t>
      </w:r>
      <w:r w:rsidRPr="00AF1381">
        <w:rPr>
          <w:rFonts w:asciiTheme="minorHAnsi" w:hAnsiTheme="minorHAnsi" w:cstheme="minorHAnsi"/>
          <w:sz w:val="20"/>
          <w:szCs w:val="20"/>
        </w:rPr>
        <w:t>Лицензиат</w:t>
      </w:r>
      <w:r w:rsidR="00B1055C" w:rsidRPr="00AF1381">
        <w:rPr>
          <w:rFonts w:asciiTheme="minorHAnsi" w:hAnsiTheme="minorHAnsi" w:cstheme="minorHAnsi"/>
          <w:sz w:val="20"/>
          <w:szCs w:val="20"/>
        </w:rPr>
        <w:t>у претензий и/или исков третьими лицами</w:t>
      </w:r>
      <w:r w:rsidR="003177B9" w:rsidRPr="00AF1381">
        <w:rPr>
          <w:rFonts w:asciiTheme="minorHAnsi" w:hAnsiTheme="minorHAnsi" w:cstheme="minorHAnsi"/>
          <w:sz w:val="20"/>
          <w:szCs w:val="20"/>
        </w:rPr>
        <w:t xml:space="preserve"> на предмет нарушения их прав в результате использования программного продукта</w:t>
      </w:r>
      <w:r w:rsidR="00B1055C" w:rsidRPr="00AF1381">
        <w:rPr>
          <w:rFonts w:asciiTheme="minorHAnsi" w:hAnsiTheme="minorHAnsi" w:cstheme="minorHAnsi"/>
          <w:sz w:val="20"/>
          <w:szCs w:val="20"/>
        </w:rPr>
        <w:t>.</w:t>
      </w:r>
    </w:p>
    <w:p w14:paraId="5513CD1E" w14:textId="46A252E3" w:rsidR="002C39BF" w:rsidRPr="00AF1381" w:rsidRDefault="002C39BF" w:rsidP="002C39BF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 xml:space="preserve">Все Акты, счета, требования, уведомления, предложения, и прочие документы, влекущие юридически значимые последствия, направляются Сторонами курьерской почтой или заказными почтовыми отправлениями с подтверждением получения. </w:t>
      </w:r>
    </w:p>
    <w:p w14:paraId="22193EC7" w14:textId="77777777" w:rsidR="002C39BF" w:rsidRPr="00AF1381" w:rsidRDefault="002C39BF" w:rsidP="002C39BF">
      <w:pPr>
        <w:pStyle w:val="a1"/>
        <w:numPr>
          <w:ilvl w:val="0"/>
          <w:numId w:val="0"/>
        </w:numPr>
        <w:spacing w:beforeLines="120" w:before="288" w:after="0"/>
        <w:ind w:left="993"/>
        <w:rPr>
          <w:rFonts w:asciiTheme="minorHAnsi" w:hAnsiTheme="minorHAnsi" w:cstheme="minorHAnsi"/>
          <w:sz w:val="20"/>
        </w:rPr>
      </w:pPr>
      <w:r w:rsidRPr="00AF1381">
        <w:rPr>
          <w:rFonts w:asciiTheme="minorHAnsi" w:hAnsiTheme="minorHAnsi" w:cstheme="minorHAnsi"/>
          <w:sz w:val="20"/>
        </w:rPr>
        <w:t>При этом, датой получения документов будет считаться дата передачи документов курьером ответственному представителю получающей Стороны, датой получения документов, направленных почтой, - является дата, указанная в почтовом уведомлении о получении документов.</w:t>
      </w:r>
    </w:p>
    <w:p w14:paraId="07A4138F" w14:textId="373877C3" w:rsidR="002C39BF" w:rsidRPr="00AF1381" w:rsidRDefault="002C39BF" w:rsidP="002C39BF">
      <w:pPr>
        <w:pStyle w:val="a1"/>
        <w:numPr>
          <w:ilvl w:val="0"/>
          <w:numId w:val="0"/>
        </w:numPr>
        <w:spacing w:beforeLines="120" w:before="288" w:after="0"/>
        <w:ind w:left="993"/>
        <w:rPr>
          <w:rFonts w:asciiTheme="minorHAnsi" w:hAnsiTheme="minorHAnsi" w:cstheme="minorHAnsi"/>
          <w:sz w:val="20"/>
          <w:szCs w:val="20"/>
        </w:rPr>
      </w:pPr>
      <w:bookmarkStart w:id="3" w:name="_Hlk39570924"/>
      <w:r w:rsidRPr="00AF1381">
        <w:rPr>
          <w:rFonts w:asciiTheme="minorHAnsi" w:hAnsiTheme="minorHAnsi" w:cstheme="minorHAnsi"/>
          <w:sz w:val="20"/>
          <w:szCs w:val="20"/>
        </w:rPr>
        <w:t xml:space="preserve">Датой передачи (датой получения) Акта </w:t>
      </w:r>
      <w:r w:rsidR="00BB3B5B" w:rsidRPr="00AF1381">
        <w:rPr>
          <w:rFonts w:asciiTheme="minorHAnsi" w:hAnsiTheme="minorHAnsi" w:cstheme="minorHAnsi"/>
          <w:sz w:val="20"/>
          <w:szCs w:val="20"/>
        </w:rPr>
        <w:t xml:space="preserve">одной Стороной другой Стороне </w:t>
      </w:r>
      <w:r w:rsidRPr="00AF1381">
        <w:rPr>
          <w:rFonts w:asciiTheme="minorHAnsi" w:hAnsiTheme="minorHAnsi" w:cstheme="minorHAnsi"/>
          <w:sz w:val="20"/>
          <w:szCs w:val="20"/>
        </w:rPr>
        <w:t>считается:</w:t>
      </w:r>
    </w:p>
    <w:p w14:paraId="3C8F0FB2" w14:textId="2AE01DA9" w:rsidR="002C39BF" w:rsidRPr="00AF1381" w:rsidRDefault="002C39BF" w:rsidP="002D06E3">
      <w:pPr>
        <w:pStyle w:val="a"/>
        <w:numPr>
          <w:ilvl w:val="4"/>
          <w:numId w:val="8"/>
        </w:numPr>
        <w:spacing w:before="120"/>
        <w:ind w:left="1418" w:hanging="446"/>
        <w:rPr>
          <w:rFonts w:asciiTheme="minorHAnsi" w:hAnsiTheme="minorHAnsi" w:cstheme="minorHAnsi"/>
          <w:sz w:val="20"/>
        </w:rPr>
      </w:pPr>
      <w:r w:rsidRPr="00AF1381">
        <w:rPr>
          <w:rFonts w:asciiTheme="minorHAnsi" w:hAnsiTheme="minorHAnsi" w:cstheme="minorHAnsi"/>
          <w:sz w:val="20"/>
        </w:rPr>
        <w:t xml:space="preserve">Дата доставки почтового отправления, либо отправления курьерской службой по адресам определенным </w:t>
      </w:r>
      <w:r w:rsidRPr="00AF1381">
        <w:rPr>
          <w:rFonts w:asciiTheme="minorHAnsi" w:hAnsiTheme="minorHAnsi" w:cstheme="minorHAnsi"/>
          <w:b/>
          <w:bCs/>
          <w:sz w:val="20"/>
        </w:rPr>
        <w:t xml:space="preserve">в п. </w:t>
      </w:r>
      <w:r w:rsidR="00F0092B" w:rsidRPr="00AF1381">
        <w:rPr>
          <w:rFonts w:asciiTheme="minorHAnsi" w:hAnsiTheme="minorHAnsi" w:cstheme="minorHAnsi"/>
          <w:b/>
          <w:bCs/>
          <w:sz w:val="20"/>
        </w:rPr>
        <w:t>11.4</w:t>
      </w:r>
      <w:r w:rsidRPr="00AF1381">
        <w:rPr>
          <w:rFonts w:asciiTheme="minorHAnsi" w:hAnsiTheme="minorHAnsi" w:cstheme="minorHAnsi"/>
          <w:b/>
          <w:bCs/>
          <w:sz w:val="20"/>
        </w:rPr>
        <w:t>. настоящего Договора;</w:t>
      </w:r>
    </w:p>
    <w:p w14:paraId="3FC4357E" w14:textId="78CFD006" w:rsidR="002C39BF" w:rsidRPr="00AF1381" w:rsidRDefault="002C39BF" w:rsidP="002D06E3">
      <w:pPr>
        <w:pStyle w:val="a"/>
        <w:numPr>
          <w:ilvl w:val="4"/>
          <w:numId w:val="8"/>
        </w:numPr>
        <w:spacing w:before="120"/>
        <w:ind w:left="1418" w:hanging="446"/>
        <w:rPr>
          <w:rFonts w:asciiTheme="minorHAnsi" w:hAnsiTheme="minorHAnsi" w:cstheme="minorHAnsi"/>
          <w:sz w:val="20"/>
        </w:rPr>
      </w:pPr>
      <w:r w:rsidRPr="00AF1381">
        <w:rPr>
          <w:rFonts w:asciiTheme="minorHAnsi" w:hAnsiTheme="minorHAnsi" w:cstheme="minorHAnsi"/>
          <w:sz w:val="20"/>
        </w:rPr>
        <w:t>Дата уведомления о доставке электронного сообщения с вложенными скан-копиями Акта сдачи-приемки работ, отправленного на</w:t>
      </w:r>
      <w:r w:rsidR="00BB3B5B" w:rsidRPr="00AF1381">
        <w:rPr>
          <w:rFonts w:asciiTheme="minorHAnsi" w:hAnsiTheme="minorHAnsi" w:cstheme="minorHAnsi"/>
          <w:sz w:val="20"/>
        </w:rPr>
        <w:t xml:space="preserve"> корпоративный</w:t>
      </w:r>
      <w:r w:rsidRPr="00AF1381">
        <w:rPr>
          <w:rFonts w:asciiTheme="minorHAnsi" w:hAnsiTheme="minorHAnsi" w:cstheme="minorHAnsi"/>
          <w:sz w:val="20"/>
        </w:rPr>
        <w:t xml:space="preserve"> </w:t>
      </w:r>
      <w:r w:rsidRPr="00AF1381">
        <w:rPr>
          <w:rFonts w:asciiTheme="minorHAnsi" w:hAnsiTheme="minorHAnsi" w:cstheme="minorHAnsi"/>
          <w:sz w:val="20"/>
          <w:lang w:val="en-US"/>
        </w:rPr>
        <w:t>e</w:t>
      </w:r>
      <w:r w:rsidRPr="00AF1381">
        <w:rPr>
          <w:rFonts w:asciiTheme="minorHAnsi" w:hAnsiTheme="minorHAnsi" w:cstheme="minorHAnsi"/>
          <w:sz w:val="20"/>
        </w:rPr>
        <w:t>-</w:t>
      </w:r>
      <w:r w:rsidRPr="00AF1381">
        <w:rPr>
          <w:rFonts w:asciiTheme="minorHAnsi" w:hAnsiTheme="minorHAnsi" w:cstheme="minorHAnsi"/>
          <w:sz w:val="20"/>
          <w:lang w:val="en-US"/>
        </w:rPr>
        <w:t>mail</w:t>
      </w:r>
      <w:r w:rsidRPr="00AF1381">
        <w:rPr>
          <w:rFonts w:asciiTheme="minorHAnsi" w:hAnsiTheme="minorHAnsi" w:cstheme="minorHAnsi"/>
          <w:sz w:val="20"/>
        </w:rPr>
        <w:t xml:space="preserve"> </w:t>
      </w:r>
      <w:r w:rsidR="00BB3B5B" w:rsidRPr="00AF1381">
        <w:rPr>
          <w:rFonts w:asciiTheme="minorHAnsi" w:hAnsiTheme="minorHAnsi" w:cstheme="minorHAnsi"/>
          <w:sz w:val="20"/>
        </w:rPr>
        <w:t>Стороны,</w:t>
      </w:r>
      <w:r w:rsidRPr="00AF1381">
        <w:rPr>
          <w:rFonts w:asciiTheme="minorHAnsi" w:hAnsiTheme="minorHAnsi" w:cstheme="minorHAnsi"/>
          <w:sz w:val="20"/>
        </w:rPr>
        <w:t xml:space="preserve"> либо на контактный </w:t>
      </w:r>
      <w:r w:rsidRPr="00AF1381">
        <w:rPr>
          <w:rFonts w:asciiTheme="minorHAnsi" w:hAnsiTheme="minorHAnsi" w:cstheme="minorHAnsi"/>
          <w:sz w:val="20"/>
          <w:lang w:val="en-US"/>
        </w:rPr>
        <w:t>e</w:t>
      </w:r>
      <w:r w:rsidRPr="00AF1381">
        <w:rPr>
          <w:rFonts w:asciiTheme="minorHAnsi" w:hAnsiTheme="minorHAnsi" w:cstheme="minorHAnsi"/>
          <w:sz w:val="20"/>
        </w:rPr>
        <w:t>-</w:t>
      </w:r>
      <w:r w:rsidRPr="00AF1381">
        <w:rPr>
          <w:rFonts w:asciiTheme="minorHAnsi" w:hAnsiTheme="minorHAnsi" w:cstheme="minorHAnsi"/>
          <w:sz w:val="20"/>
          <w:lang w:val="en-US"/>
        </w:rPr>
        <w:t>mail</w:t>
      </w:r>
      <w:r w:rsidRPr="00AF1381">
        <w:rPr>
          <w:rFonts w:asciiTheme="minorHAnsi" w:hAnsiTheme="minorHAnsi" w:cstheme="minorHAnsi"/>
          <w:sz w:val="20"/>
        </w:rPr>
        <w:t xml:space="preserve">, указанный </w:t>
      </w:r>
      <w:r w:rsidRPr="00AF1381">
        <w:rPr>
          <w:rFonts w:asciiTheme="minorHAnsi" w:hAnsiTheme="minorHAnsi" w:cstheme="minorHAnsi"/>
          <w:b/>
          <w:bCs/>
          <w:sz w:val="20"/>
        </w:rPr>
        <w:t>в п.</w:t>
      </w:r>
      <w:r w:rsidR="00F0092B" w:rsidRPr="00AF1381">
        <w:rPr>
          <w:rFonts w:asciiTheme="minorHAnsi" w:hAnsiTheme="minorHAnsi" w:cstheme="minorHAnsi"/>
          <w:b/>
          <w:bCs/>
          <w:sz w:val="20"/>
        </w:rPr>
        <w:t>11.4</w:t>
      </w:r>
      <w:r w:rsidRPr="00AF1381">
        <w:rPr>
          <w:rFonts w:asciiTheme="minorHAnsi" w:hAnsiTheme="minorHAnsi" w:cstheme="minorHAnsi"/>
          <w:b/>
          <w:bCs/>
          <w:sz w:val="20"/>
        </w:rPr>
        <w:t>. настоящего Договора</w:t>
      </w:r>
      <w:r w:rsidRPr="00AF1381">
        <w:rPr>
          <w:rFonts w:asciiTheme="minorHAnsi" w:hAnsiTheme="minorHAnsi" w:cstheme="minorHAnsi"/>
          <w:sz w:val="20"/>
        </w:rPr>
        <w:t>.</w:t>
      </w:r>
    </w:p>
    <w:bookmarkEnd w:id="3"/>
    <w:p w14:paraId="1FB925F2" w14:textId="77777777" w:rsidR="002C39BF" w:rsidRPr="00AF1381" w:rsidRDefault="002C39BF" w:rsidP="002C39BF">
      <w:pPr>
        <w:pStyle w:val="a"/>
        <w:numPr>
          <w:ilvl w:val="0"/>
          <w:numId w:val="0"/>
        </w:numPr>
        <w:spacing w:before="120"/>
        <w:ind w:left="360" w:hanging="360"/>
        <w:rPr>
          <w:rFonts w:asciiTheme="minorHAnsi" w:hAnsiTheme="minorHAnsi" w:cstheme="minorHAnsi"/>
          <w:sz w:val="20"/>
        </w:rPr>
      </w:pPr>
    </w:p>
    <w:p w14:paraId="2E5BC2DA" w14:textId="3DEF81D3" w:rsidR="002C39BF" w:rsidRPr="00AF1381" w:rsidRDefault="002C39BF" w:rsidP="002C39BF">
      <w:pPr>
        <w:pStyle w:val="a1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 xml:space="preserve">Адрес почтовой корреспонденции Сторон: </w:t>
      </w:r>
    </w:p>
    <w:p w14:paraId="1D05A8E6" w14:textId="2672AA19" w:rsidR="006D31DC" w:rsidRDefault="006D31DC" w:rsidP="006D31DC">
      <w:pPr>
        <w:pStyle w:val="a1"/>
        <w:numPr>
          <w:ilvl w:val="0"/>
          <w:numId w:val="0"/>
        </w:numPr>
        <w:spacing w:after="0"/>
        <w:ind w:left="993"/>
        <w:rPr>
          <w:rFonts w:ascii="Calibri" w:hAnsi="Calibri" w:cs="Calibri"/>
          <w:b/>
          <w:bCs/>
          <w:sz w:val="20"/>
          <w:szCs w:val="20"/>
        </w:rPr>
      </w:pPr>
      <w:r w:rsidRPr="00AF1381">
        <w:rPr>
          <w:rFonts w:ascii="Calibri" w:hAnsi="Calibri" w:cs="Calibri"/>
          <w:b/>
          <w:bCs/>
          <w:sz w:val="20"/>
          <w:szCs w:val="20"/>
        </w:rPr>
        <w:t xml:space="preserve">ЕСЛИ ПОЛУЧАТЕЛЬ </w:t>
      </w:r>
      <w:r w:rsidR="00C13256" w:rsidRPr="00AF1381">
        <w:rPr>
          <w:rFonts w:ascii="Calibri" w:hAnsi="Calibri" w:cs="Calibri"/>
          <w:b/>
          <w:bCs/>
          <w:sz w:val="20"/>
          <w:szCs w:val="20"/>
        </w:rPr>
        <w:t>Лицензиат</w:t>
      </w:r>
      <w:r w:rsidRPr="00AF1381">
        <w:rPr>
          <w:rFonts w:ascii="Calibri" w:hAnsi="Calibri" w:cs="Calibri"/>
          <w:b/>
          <w:bCs/>
          <w:sz w:val="20"/>
          <w:szCs w:val="20"/>
        </w:rPr>
        <w:t>:</w:t>
      </w:r>
    </w:p>
    <w:p w14:paraId="17F43CE1" w14:textId="77777777" w:rsidR="004134C4" w:rsidRPr="00AF1381" w:rsidRDefault="004134C4" w:rsidP="006D31DC">
      <w:pPr>
        <w:pStyle w:val="a1"/>
        <w:numPr>
          <w:ilvl w:val="0"/>
          <w:numId w:val="0"/>
        </w:numPr>
        <w:spacing w:after="0"/>
        <w:ind w:left="993"/>
        <w:rPr>
          <w:rFonts w:ascii="Calibri" w:hAnsi="Calibri" w:cs="Calibri"/>
          <w:b/>
          <w:bCs/>
          <w:sz w:val="20"/>
          <w:szCs w:val="20"/>
        </w:rPr>
      </w:pPr>
    </w:p>
    <w:p w14:paraId="4C6A104A" w14:textId="48A70779" w:rsidR="006D31DC" w:rsidRDefault="006D31DC" w:rsidP="006D31DC">
      <w:pPr>
        <w:pStyle w:val="a1"/>
        <w:numPr>
          <w:ilvl w:val="0"/>
          <w:numId w:val="0"/>
        </w:numPr>
        <w:spacing w:after="0"/>
        <w:ind w:left="993"/>
        <w:rPr>
          <w:rFonts w:ascii="Calibri" w:hAnsi="Calibri" w:cs="Calibri"/>
          <w:sz w:val="20"/>
          <w:szCs w:val="20"/>
        </w:rPr>
      </w:pPr>
      <w:r w:rsidRPr="00AF1381">
        <w:rPr>
          <w:rFonts w:ascii="Calibri" w:hAnsi="Calibri" w:cs="Calibri"/>
          <w:sz w:val="20"/>
          <w:szCs w:val="20"/>
        </w:rPr>
        <w:t>Если документы доставляются курьером (курьерской службой):</w:t>
      </w:r>
    </w:p>
    <w:p w14:paraId="41311D74" w14:textId="271628CB" w:rsidR="004134C4" w:rsidRPr="00AF1381" w:rsidRDefault="004134C4" w:rsidP="006D31DC">
      <w:pPr>
        <w:pStyle w:val="a1"/>
        <w:numPr>
          <w:ilvl w:val="0"/>
          <w:numId w:val="0"/>
        </w:numPr>
        <w:spacing w:after="0"/>
        <w:ind w:left="993"/>
        <w:rPr>
          <w:rFonts w:ascii="Calibri" w:hAnsi="Calibri" w:cs="Calibri"/>
          <w:sz w:val="20"/>
          <w:szCs w:val="20"/>
        </w:rPr>
      </w:pPr>
    </w:p>
    <w:tbl>
      <w:tblPr>
        <w:tblStyle w:val="afa"/>
        <w:tblW w:w="0" w:type="auto"/>
        <w:tblInd w:w="1134" w:type="dxa"/>
        <w:tblLook w:val="04A0" w:firstRow="1" w:lastRow="0" w:firstColumn="1" w:lastColumn="0" w:noHBand="0" w:noVBand="1"/>
      </w:tblPr>
      <w:tblGrid>
        <w:gridCol w:w="527"/>
        <w:gridCol w:w="2647"/>
        <w:gridCol w:w="5037"/>
      </w:tblGrid>
      <w:tr w:rsidR="006D31DC" w:rsidRPr="00AF1381" w14:paraId="58B388DF" w14:textId="77777777" w:rsidTr="006D31DC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BFFCD2A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F6E7569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Наименование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B9B1CFB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Контактные данные</w:t>
            </w:r>
          </w:p>
        </w:tc>
      </w:tr>
      <w:tr w:rsidR="003E6E26" w:rsidRPr="00AF1381" w14:paraId="080D1337" w14:textId="77777777" w:rsidTr="0024334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6BBFC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9EBF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AF1381">
              <w:rPr>
                <w:rFonts w:ascii="Calibri" w:hAnsi="Calibri" w:cs="Calibri"/>
                <w:sz w:val="18"/>
                <w:szCs w:val="18"/>
              </w:rPr>
              <w:t>Почтовый адрес</w:t>
            </w:r>
          </w:p>
          <w:p w14:paraId="0FF4C3F5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E34D1" w14:textId="4C59B762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3527DB">
              <w:rPr>
                <w:rFonts w:asciiTheme="minorHAnsi" w:hAnsiTheme="minorHAnsi" w:cstheme="minorHAnsi"/>
                <w:sz w:val="18"/>
              </w:rPr>
              <w:t>423800, Татарстан респ., г. Набережные Челны, Мензелинский тракт 42/1</w:t>
            </w:r>
          </w:p>
        </w:tc>
      </w:tr>
      <w:tr w:rsidR="003E6E26" w:rsidRPr="00AF1381" w14:paraId="54E5ED32" w14:textId="77777777" w:rsidTr="0024334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6DDEC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A8BC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AF1381">
              <w:rPr>
                <w:rFonts w:ascii="Calibri" w:hAnsi="Calibri" w:cs="Calibri"/>
                <w:sz w:val="18"/>
                <w:szCs w:val="18"/>
              </w:rPr>
              <w:t>Корпоративный e-mail</w:t>
            </w:r>
          </w:p>
          <w:p w14:paraId="790213D4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F9C8E" w14:textId="45530E71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8"/>
                <w:szCs w:val="18"/>
                <w:lang w:val="en-US"/>
              </w:rPr>
            </w:pPr>
            <w:hyperlink r:id="rId8" w:history="1">
              <w:r w:rsidRPr="003527DB">
                <w:rPr>
                  <w:rStyle w:val="affa"/>
                  <w:sz w:val="18"/>
                  <w:lang w:val="en-US"/>
                </w:rPr>
                <w:t xml:space="preserve"> </w:t>
              </w:r>
              <w:r w:rsidRPr="003527DB">
                <w:rPr>
                  <w:rStyle w:val="affa"/>
                  <w:rFonts w:asciiTheme="minorHAnsi" w:hAnsiTheme="minorHAnsi"/>
                  <w:sz w:val="18"/>
                  <w:lang w:val="en-US"/>
                </w:rPr>
                <w:t>riat@riat.ru</w:t>
              </w:r>
            </w:hyperlink>
          </w:p>
        </w:tc>
      </w:tr>
      <w:tr w:rsidR="003E6E26" w:rsidRPr="00AF1381" w14:paraId="4BC299AB" w14:textId="77777777" w:rsidTr="0024334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96970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B219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AF1381">
              <w:rPr>
                <w:rFonts w:ascii="Calibri" w:hAnsi="Calibri" w:cs="Calibri"/>
                <w:sz w:val="18"/>
                <w:szCs w:val="18"/>
              </w:rPr>
              <w:t>Кому</w:t>
            </w:r>
          </w:p>
          <w:p w14:paraId="6A633CB3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AF1381">
              <w:rPr>
                <w:rFonts w:ascii="Calibri" w:hAnsi="Calibri" w:cs="Calibri"/>
                <w:sz w:val="18"/>
                <w:szCs w:val="18"/>
              </w:rPr>
              <w:t>Контактный e-mail</w:t>
            </w:r>
          </w:p>
          <w:p w14:paraId="7C1C9423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655D4" w14:textId="55ADEB53" w:rsidR="003E6E26" w:rsidRPr="003E6E26" w:rsidRDefault="003E6E26" w:rsidP="003E6E26">
            <w:pPr>
              <w:tabs>
                <w:tab w:val="left" w:pos="1134"/>
              </w:tabs>
              <w:spacing w:after="0"/>
              <w:rPr>
                <w:rFonts w:asciiTheme="minorHAnsi" w:hAnsiTheme="minorHAnsi" w:cstheme="minorHAnsi"/>
                <w:sz w:val="18"/>
              </w:rPr>
            </w:pPr>
            <w:r w:rsidRPr="003E6E26">
              <w:rPr>
                <w:rFonts w:asciiTheme="minorHAnsi" w:hAnsiTheme="minorHAnsi" w:cstheme="minorHAnsi"/>
                <w:sz w:val="18"/>
              </w:rPr>
              <w:t>Гареев</w:t>
            </w:r>
            <w:r>
              <w:rPr>
                <w:rFonts w:asciiTheme="minorHAnsi" w:hAnsiTheme="minorHAnsi" w:cstheme="minorHAnsi"/>
                <w:sz w:val="18"/>
              </w:rPr>
              <w:t>у</w:t>
            </w:r>
            <w:r w:rsidRPr="003E6E26">
              <w:rPr>
                <w:rFonts w:asciiTheme="minorHAnsi" w:hAnsiTheme="minorHAnsi" w:cstheme="minorHAnsi"/>
                <w:sz w:val="18"/>
              </w:rPr>
              <w:t xml:space="preserve"> Серге</w:t>
            </w:r>
            <w:r>
              <w:rPr>
                <w:rFonts w:asciiTheme="minorHAnsi" w:hAnsiTheme="minorHAnsi" w:cstheme="minorHAnsi"/>
                <w:sz w:val="18"/>
              </w:rPr>
              <w:t>ю</w:t>
            </w:r>
          </w:p>
          <w:p w14:paraId="72276B2C" w14:textId="77777777" w:rsidR="003E6E26" w:rsidRPr="003E6E26" w:rsidRDefault="003E6E26" w:rsidP="003E6E26">
            <w:pPr>
              <w:tabs>
                <w:tab w:val="left" w:pos="1134"/>
              </w:tabs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hyperlink r:id="rId9" w:history="1">
              <w:r w:rsidRPr="003E6E26">
                <w:rPr>
                  <w:rFonts w:asciiTheme="minorHAnsi" w:hAnsiTheme="minorHAnsi" w:cstheme="minorHAnsi"/>
                  <w:sz w:val="18"/>
                  <w:szCs w:val="18"/>
                </w:rPr>
                <w:t>gsvl@riat.ru</w:t>
              </w:r>
            </w:hyperlink>
          </w:p>
          <w:p w14:paraId="2049D6CF" w14:textId="6D4769EC" w:rsidR="003E6E26" w:rsidRPr="003E6E26" w:rsidRDefault="003E6E26" w:rsidP="003E6E26">
            <w:pPr>
              <w:spacing w:after="0"/>
              <w:rPr>
                <w:rFonts w:asciiTheme="minorHAnsi" w:hAnsiTheme="minorHAnsi" w:cstheme="minorHAnsi"/>
                <w:sz w:val="18"/>
              </w:rPr>
            </w:pPr>
            <w:r w:rsidRPr="003E6E26">
              <w:rPr>
                <w:rFonts w:asciiTheme="minorHAnsi" w:hAnsiTheme="minorHAnsi" w:cstheme="minorHAnsi"/>
                <w:sz w:val="18"/>
              </w:rPr>
              <w:t>+7 927 044 69 90</w:t>
            </w:r>
          </w:p>
        </w:tc>
      </w:tr>
    </w:tbl>
    <w:p w14:paraId="038E0021" w14:textId="77777777" w:rsidR="006D31DC" w:rsidRPr="00AF1381" w:rsidRDefault="006D31DC" w:rsidP="006D31DC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rPr>
          <w:rFonts w:ascii="Calibri" w:hAnsi="Calibri" w:cs="Calibri"/>
          <w:sz w:val="20"/>
        </w:rPr>
      </w:pPr>
      <w:r w:rsidRPr="00AF1381">
        <w:rPr>
          <w:rFonts w:ascii="Calibri" w:hAnsi="Calibri" w:cs="Calibri"/>
          <w:sz w:val="20"/>
        </w:rPr>
        <w:t xml:space="preserve">                           </w:t>
      </w:r>
    </w:p>
    <w:p w14:paraId="79A79EA4" w14:textId="3CE9C25A" w:rsidR="006D31DC" w:rsidRDefault="006D31DC" w:rsidP="006D31DC">
      <w:pPr>
        <w:pStyle w:val="a"/>
        <w:numPr>
          <w:ilvl w:val="0"/>
          <w:numId w:val="0"/>
        </w:numPr>
        <w:tabs>
          <w:tab w:val="left" w:pos="708"/>
        </w:tabs>
        <w:ind w:left="1418" w:hanging="360"/>
        <w:rPr>
          <w:rFonts w:ascii="Calibri" w:hAnsi="Calibri" w:cs="Calibri"/>
          <w:b/>
          <w:bCs/>
          <w:sz w:val="16"/>
          <w:szCs w:val="16"/>
        </w:rPr>
      </w:pPr>
      <w:r w:rsidRPr="00AF1381">
        <w:rPr>
          <w:rFonts w:ascii="Calibri" w:hAnsi="Calibri" w:cs="Calibri"/>
          <w:sz w:val="20"/>
        </w:rPr>
        <w:t>Если документы доставляются Почтой</w:t>
      </w:r>
      <w:r w:rsidRPr="00AF1381">
        <w:rPr>
          <w:rFonts w:ascii="Calibri" w:hAnsi="Calibri" w:cs="Calibri"/>
          <w:b/>
          <w:bCs/>
          <w:sz w:val="16"/>
          <w:szCs w:val="16"/>
        </w:rPr>
        <w:t>:</w:t>
      </w:r>
    </w:p>
    <w:p w14:paraId="6ED1C54B" w14:textId="77777777" w:rsidR="004134C4" w:rsidRPr="00AF1381" w:rsidRDefault="004134C4" w:rsidP="006D31DC">
      <w:pPr>
        <w:pStyle w:val="a"/>
        <w:numPr>
          <w:ilvl w:val="0"/>
          <w:numId w:val="0"/>
        </w:numPr>
        <w:tabs>
          <w:tab w:val="left" w:pos="708"/>
        </w:tabs>
        <w:ind w:left="1418" w:hanging="360"/>
        <w:rPr>
          <w:rFonts w:ascii="Calibri" w:hAnsi="Calibri" w:cs="Calibri"/>
          <w:b/>
          <w:bCs/>
          <w:sz w:val="20"/>
        </w:rPr>
      </w:pPr>
    </w:p>
    <w:tbl>
      <w:tblPr>
        <w:tblStyle w:val="afa"/>
        <w:tblW w:w="0" w:type="auto"/>
        <w:tblInd w:w="1134" w:type="dxa"/>
        <w:tblLook w:val="04A0" w:firstRow="1" w:lastRow="0" w:firstColumn="1" w:lastColumn="0" w:noHBand="0" w:noVBand="1"/>
      </w:tblPr>
      <w:tblGrid>
        <w:gridCol w:w="526"/>
        <w:gridCol w:w="2642"/>
        <w:gridCol w:w="5043"/>
      </w:tblGrid>
      <w:tr w:rsidR="006D31DC" w:rsidRPr="00AF1381" w14:paraId="0B3F212A" w14:textId="77777777" w:rsidTr="006D31DC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E7E03AC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35FAE55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Наименование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8AFCC57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Контактные данные</w:t>
            </w:r>
          </w:p>
        </w:tc>
      </w:tr>
      <w:tr w:rsidR="003E6E26" w:rsidRPr="00AF1381" w14:paraId="66249CCF" w14:textId="77777777" w:rsidTr="00286FC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80FF8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4A0D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Почтовый адрес</w:t>
            </w:r>
          </w:p>
          <w:p w14:paraId="635AADF6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09D05" w14:textId="32150ECF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3527DB">
              <w:rPr>
                <w:rFonts w:asciiTheme="minorHAnsi" w:hAnsiTheme="minorHAnsi" w:cstheme="minorHAnsi"/>
                <w:sz w:val="18"/>
              </w:rPr>
              <w:t>423800, Татарстан респ., г. Набережные Челны, Мензелинский тракт 42/1</w:t>
            </w:r>
          </w:p>
        </w:tc>
      </w:tr>
      <w:tr w:rsidR="003E6E26" w:rsidRPr="00AF1381" w14:paraId="7BC187D5" w14:textId="77777777" w:rsidTr="00286FC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0A2CB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0750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Корпоративный e-mail</w:t>
            </w:r>
          </w:p>
          <w:p w14:paraId="632F3910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D1313" w14:textId="516DBB1C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hyperlink r:id="rId10" w:history="1">
              <w:r w:rsidRPr="003527DB">
                <w:rPr>
                  <w:rStyle w:val="affa"/>
                  <w:sz w:val="18"/>
                  <w:lang w:val="en-US"/>
                </w:rPr>
                <w:t xml:space="preserve"> </w:t>
              </w:r>
              <w:r w:rsidRPr="003527DB">
                <w:rPr>
                  <w:rStyle w:val="affa"/>
                  <w:rFonts w:asciiTheme="minorHAnsi" w:hAnsiTheme="minorHAnsi"/>
                  <w:sz w:val="18"/>
                  <w:lang w:val="en-US"/>
                </w:rPr>
                <w:t>riat@riat.ru</w:t>
              </w:r>
            </w:hyperlink>
          </w:p>
        </w:tc>
      </w:tr>
      <w:tr w:rsidR="003E6E26" w:rsidRPr="00AF1381" w14:paraId="44AF981B" w14:textId="77777777" w:rsidTr="00286FC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4DE9B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AD42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Кому</w:t>
            </w:r>
          </w:p>
          <w:p w14:paraId="0C6FABB9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Контактный e-mail</w:t>
            </w:r>
          </w:p>
          <w:p w14:paraId="331B9D84" w14:textId="77777777" w:rsidR="003E6E26" w:rsidRPr="00AF1381" w:rsidRDefault="003E6E26" w:rsidP="003E6E26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D9BD5" w14:textId="4EB8DC95" w:rsidR="003E6E26" w:rsidRPr="003E6E26" w:rsidRDefault="003E6E26" w:rsidP="003E6E26">
            <w:pPr>
              <w:tabs>
                <w:tab w:val="left" w:pos="1134"/>
              </w:tabs>
              <w:spacing w:after="0"/>
              <w:rPr>
                <w:rFonts w:asciiTheme="minorHAnsi" w:hAnsiTheme="minorHAnsi" w:cstheme="minorHAnsi"/>
                <w:sz w:val="18"/>
              </w:rPr>
            </w:pPr>
            <w:r w:rsidRPr="003E6E26">
              <w:rPr>
                <w:rFonts w:asciiTheme="minorHAnsi" w:hAnsiTheme="minorHAnsi" w:cstheme="minorHAnsi"/>
                <w:sz w:val="18"/>
              </w:rPr>
              <w:t>Гареев</w:t>
            </w:r>
            <w:r>
              <w:rPr>
                <w:rFonts w:asciiTheme="minorHAnsi" w:hAnsiTheme="minorHAnsi" w:cstheme="minorHAnsi"/>
                <w:sz w:val="18"/>
              </w:rPr>
              <w:t>у</w:t>
            </w:r>
            <w:r w:rsidRPr="003E6E26">
              <w:rPr>
                <w:rFonts w:asciiTheme="minorHAnsi" w:hAnsiTheme="minorHAnsi" w:cstheme="minorHAnsi"/>
                <w:sz w:val="18"/>
              </w:rPr>
              <w:t xml:space="preserve"> Серге</w:t>
            </w:r>
            <w:r>
              <w:rPr>
                <w:rFonts w:asciiTheme="minorHAnsi" w:hAnsiTheme="minorHAnsi" w:cstheme="minorHAnsi"/>
                <w:sz w:val="18"/>
              </w:rPr>
              <w:t>ю</w:t>
            </w:r>
          </w:p>
          <w:p w14:paraId="4E50186A" w14:textId="77777777" w:rsidR="003E6E26" w:rsidRPr="003E6E26" w:rsidRDefault="003E6E26" w:rsidP="003E6E26">
            <w:pPr>
              <w:tabs>
                <w:tab w:val="left" w:pos="1134"/>
              </w:tabs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1" w:history="1">
              <w:r w:rsidRPr="003E6E26">
                <w:rPr>
                  <w:rFonts w:asciiTheme="minorHAnsi" w:hAnsiTheme="minorHAnsi" w:cstheme="minorHAnsi"/>
                  <w:sz w:val="18"/>
                  <w:szCs w:val="18"/>
                </w:rPr>
                <w:t>gsvl@riat.ru</w:t>
              </w:r>
            </w:hyperlink>
          </w:p>
          <w:p w14:paraId="38F907DE" w14:textId="71C572C5" w:rsidR="003E6E26" w:rsidRPr="00AF1381" w:rsidRDefault="003E6E26" w:rsidP="003E6E26">
            <w:pPr>
              <w:tabs>
                <w:tab w:val="left" w:pos="1134"/>
              </w:tabs>
              <w:spacing w:after="0"/>
            </w:pPr>
            <w:r w:rsidRPr="003E6E26">
              <w:rPr>
                <w:rFonts w:asciiTheme="minorHAnsi" w:hAnsiTheme="minorHAnsi" w:cstheme="minorHAnsi"/>
                <w:sz w:val="18"/>
              </w:rPr>
              <w:t>+7 927 044 69 90</w:t>
            </w:r>
          </w:p>
        </w:tc>
      </w:tr>
    </w:tbl>
    <w:p w14:paraId="1F6B1017" w14:textId="77777777" w:rsidR="006D31DC" w:rsidRPr="00AF1381" w:rsidRDefault="006D31DC" w:rsidP="006D31DC">
      <w:pPr>
        <w:pStyle w:val="a1"/>
        <w:numPr>
          <w:ilvl w:val="0"/>
          <w:numId w:val="0"/>
        </w:numPr>
        <w:spacing w:after="0"/>
        <w:ind w:left="993"/>
        <w:rPr>
          <w:rFonts w:ascii="Calibri" w:hAnsi="Calibri" w:cs="Calibri"/>
          <w:sz w:val="20"/>
          <w:szCs w:val="20"/>
        </w:rPr>
      </w:pPr>
    </w:p>
    <w:p w14:paraId="2F22FCD7" w14:textId="53241102" w:rsidR="006D31DC" w:rsidRDefault="006D31DC" w:rsidP="006D31DC">
      <w:pPr>
        <w:pStyle w:val="a"/>
        <w:numPr>
          <w:ilvl w:val="0"/>
          <w:numId w:val="0"/>
        </w:numPr>
        <w:tabs>
          <w:tab w:val="left" w:pos="708"/>
        </w:tabs>
        <w:ind w:left="1560" w:hanging="360"/>
        <w:rPr>
          <w:rFonts w:ascii="Calibri" w:hAnsi="Calibri" w:cs="Calibri"/>
          <w:b/>
          <w:bCs/>
          <w:sz w:val="20"/>
        </w:rPr>
      </w:pPr>
      <w:r w:rsidRPr="00AF1381">
        <w:rPr>
          <w:rFonts w:ascii="Calibri" w:hAnsi="Calibri" w:cs="Calibri"/>
          <w:b/>
          <w:bCs/>
          <w:sz w:val="20"/>
        </w:rPr>
        <w:t xml:space="preserve">ЕСЛИ ПОЛУЧАТЕЛЬ </w:t>
      </w:r>
      <w:r w:rsidR="00C13256" w:rsidRPr="00AF1381">
        <w:rPr>
          <w:rFonts w:ascii="Calibri" w:hAnsi="Calibri" w:cs="Calibri"/>
          <w:b/>
          <w:bCs/>
          <w:sz w:val="20"/>
        </w:rPr>
        <w:t>Лицензиар</w:t>
      </w:r>
      <w:r w:rsidRPr="00AF1381">
        <w:rPr>
          <w:rFonts w:ascii="Calibri" w:hAnsi="Calibri" w:cs="Calibri"/>
          <w:b/>
          <w:bCs/>
          <w:sz w:val="20"/>
        </w:rPr>
        <w:t>:</w:t>
      </w:r>
    </w:p>
    <w:p w14:paraId="29AD60C1" w14:textId="77777777" w:rsidR="004134C4" w:rsidRPr="00AF1381" w:rsidRDefault="004134C4" w:rsidP="006D31DC">
      <w:pPr>
        <w:pStyle w:val="a"/>
        <w:numPr>
          <w:ilvl w:val="0"/>
          <w:numId w:val="0"/>
        </w:numPr>
        <w:tabs>
          <w:tab w:val="left" w:pos="708"/>
        </w:tabs>
        <w:ind w:left="1560" w:hanging="360"/>
        <w:rPr>
          <w:rFonts w:ascii="Calibri" w:hAnsi="Calibri" w:cs="Calibri"/>
          <w:b/>
          <w:bCs/>
          <w:sz w:val="20"/>
        </w:rPr>
      </w:pPr>
    </w:p>
    <w:p w14:paraId="6C4AA356" w14:textId="54195725" w:rsidR="006D31DC" w:rsidRDefault="006D31DC" w:rsidP="006D31DC">
      <w:pPr>
        <w:pStyle w:val="a"/>
        <w:numPr>
          <w:ilvl w:val="0"/>
          <w:numId w:val="0"/>
        </w:numPr>
        <w:tabs>
          <w:tab w:val="left" w:pos="708"/>
        </w:tabs>
        <w:ind w:left="1560" w:hanging="360"/>
        <w:rPr>
          <w:rFonts w:ascii="Calibri" w:hAnsi="Calibri" w:cs="Calibri"/>
          <w:b/>
          <w:bCs/>
          <w:sz w:val="16"/>
          <w:szCs w:val="16"/>
        </w:rPr>
      </w:pPr>
      <w:r w:rsidRPr="00AF1381">
        <w:rPr>
          <w:rFonts w:ascii="Calibri" w:hAnsi="Calibri" w:cs="Calibri"/>
          <w:sz w:val="20"/>
        </w:rPr>
        <w:t>Если документы доставляются курьером (курьерской службой) или передаются лично</w:t>
      </w:r>
      <w:r w:rsidRPr="00AF1381">
        <w:rPr>
          <w:rFonts w:ascii="Calibri" w:hAnsi="Calibri" w:cs="Calibri"/>
          <w:b/>
          <w:bCs/>
          <w:sz w:val="16"/>
          <w:szCs w:val="16"/>
        </w:rPr>
        <w:t>:</w:t>
      </w:r>
    </w:p>
    <w:p w14:paraId="6B30FD5B" w14:textId="77777777" w:rsidR="004134C4" w:rsidRPr="00AF1381" w:rsidRDefault="004134C4" w:rsidP="006D31DC">
      <w:pPr>
        <w:pStyle w:val="a"/>
        <w:numPr>
          <w:ilvl w:val="0"/>
          <w:numId w:val="0"/>
        </w:numPr>
        <w:tabs>
          <w:tab w:val="left" w:pos="708"/>
        </w:tabs>
        <w:ind w:left="1560" w:hanging="360"/>
        <w:rPr>
          <w:rFonts w:ascii="Calibri" w:hAnsi="Calibri" w:cs="Calibri"/>
          <w:b/>
          <w:bCs/>
          <w:sz w:val="20"/>
        </w:rPr>
      </w:pPr>
    </w:p>
    <w:tbl>
      <w:tblPr>
        <w:tblStyle w:val="afa"/>
        <w:tblW w:w="0" w:type="auto"/>
        <w:tblInd w:w="1134" w:type="dxa"/>
        <w:tblLook w:val="04A0" w:firstRow="1" w:lastRow="0" w:firstColumn="1" w:lastColumn="0" w:noHBand="0" w:noVBand="1"/>
      </w:tblPr>
      <w:tblGrid>
        <w:gridCol w:w="526"/>
        <w:gridCol w:w="2640"/>
        <w:gridCol w:w="5045"/>
      </w:tblGrid>
      <w:tr w:rsidR="006D31DC" w:rsidRPr="00AF1381" w14:paraId="2FD5059E" w14:textId="77777777" w:rsidTr="006D31DC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6691547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862022A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Наименование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2F9AFAB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Контактные данные</w:t>
            </w:r>
          </w:p>
        </w:tc>
      </w:tr>
      <w:tr w:rsidR="006D31DC" w:rsidRPr="00AF1381" w14:paraId="2931BFA9" w14:textId="77777777" w:rsidTr="006D31DC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557B7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CEBC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Почтовый адрес в случае отправки</w:t>
            </w:r>
          </w:p>
          <w:p w14:paraId="2B01F889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86B87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127015, Москва, Бутырская 62, этаж 9, офис 24</w:t>
            </w:r>
          </w:p>
        </w:tc>
      </w:tr>
      <w:tr w:rsidR="006D31DC" w:rsidRPr="00AF1381" w14:paraId="36E48B71" w14:textId="77777777" w:rsidTr="006D31DC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270E9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9587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Корпоративный e-mail</w:t>
            </w:r>
          </w:p>
          <w:p w14:paraId="4B2F31B0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F803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lastRenderedPageBreak/>
              <w:t>info@toplogwms.ru</w:t>
            </w:r>
          </w:p>
        </w:tc>
      </w:tr>
      <w:tr w:rsidR="006D31DC" w:rsidRPr="00AF1381" w14:paraId="393951D5" w14:textId="77777777" w:rsidTr="006D31DC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4DBB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lastRenderedPageBreak/>
              <w:t>3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FD69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Кому</w:t>
            </w:r>
          </w:p>
          <w:p w14:paraId="3D26965D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Контактный e-mail</w:t>
            </w:r>
          </w:p>
          <w:p w14:paraId="0C6332DF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5A9F" w14:textId="77777777" w:rsidR="006D31DC" w:rsidRPr="00AF1381" w:rsidRDefault="006D31DC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Азаровскому Дмитрию</w:t>
            </w:r>
          </w:p>
          <w:p w14:paraId="19D855CA" w14:textId="77777777" w:rsidR="006D31DC" w:rsidRPr="00AF1381" w:rsidRDefault="006D31DC">
            <w:pPr>
              <w:shd w:val="clear" w:color="auto" w:fill="FFFFFF"/>
              <w:spacing w:after="0"/>
              <w:rPr>
                <w:rFonts w:ascii="Calibri" w:hAnsi="Calibri" w:cs="Calibri"/>
                <w:color w:val="333333"/>
                <w:sz w:val="16"/>
                <w:szCs w:val="16"/>
                <w:lang w:eastAsia="ru-RU"/>
              </w:rPr>
            </w:pPr>
            <w:r w:rsidRPr="00AF1381">
              <w:rPr>
                <w:rFonts w:ascii="Calibri" w:hAnsi="Calibri" w:cs="Calibri"/>
                <w:color w:val="0D0D0D"/>
                <w:sz w:val="16"/>
                <w:szCs w:val="16"/>
                <w:lang w:eastAsia="ru-RU"/>
              </w:rPr>
              <w:t>+7 (495) 504-3909</w:t>
            </w:r>
          </w:p>
          <w:p w14:paraId="1B5FD990" w14:textId="77777777" w:rsidR="006D31DC" w:rsidRPr="00AF1381" w:rsidRDefault="006D31DC">
            <w:pPr>
              <w:shd w:val="clear" w:color="auto" w:fill="FFFFFF"/>
              <w:spacing w:after="0"/>
              <w:rPr>
                <w:rFonts w:ascii="Calibri" w:hAnsi="Calibri" w:cs="Calibri"/>
                <w:color w:val="333333"/>
                <w:sz w:val="16"/>
                <w:szCs w:val="16"/>
                <w:lang w:eastAsia="ru-RU"/>
              </w:rPr>
            </w:pPr>
            <w:r w:rsidRPr="00AF1381">
              <w:rPr>
                <w:rFonts w:ascii="Calibri" w:hAnsi="Calibri" w:cs="Calibri"/>
                <w:color w:val="0D0D0D"/>
                <w:sz w:val="16"/>
                <w:szCs w:val="16"/>
                <w:lang w:eastAsia="ru-RU"/>
              </w:rPr>
              <w:t>+7 (926) 748-1167</w:t>
            </w:r>
          </w:p>
          <w:p w14:paraId="14631C17" w14:textId="1494ED09" w:rsidR="006D31DC" w:rsidRPr="00AF1381" w:rsidRDefault="00A93172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hyperlink r:id="rId12" w:history="1">
              <w:r w:rsidR="006D31DC" w:rsidRPr="00AF1381">
                <w:rPr>
                  <w:rStyle w:val="affa"/>
                  <w:rFonts w:ascii="Calibri" w:hAnsi="Calibri" w:cs="Calibri"/>
                  <w:sz w:val="16"/>
                  <w:szCs w:val="16"/>
                </w:rPr>
                <w:t>azar@toplogwms.ru</w:t>
              </w:r>
            </w:hyperlink>
          </w:p>
        </w:tc>
      </w:tr>
    </w:tbl>
    <w:p w14:paraId="34E204F3" w14:textId="77777777" w:rsidR="004134C4" w:rsidRDefault="004134C4" w:rsidP="006D31DC">
      <w:pPr>
        <w:pStyle w:val="a"/>
        <w:numPr>
          <w:ilvl w:val="0"/>
          <w:numId w:val="0"/>
        </w:numPr>
        <w:tabs>
          <w:tab w:val="left" w:pos="708"/>
        </w:tabs>
        <w:ind w:left="1560" w:hanging="360"/>
        <w:rPr>
          <w:rFonts w:ascii="Calibri" w:hAnsi="Calibri" w:cs="Calibri"/>
          <w:sz w:val="20"/>
        </w:rPr>
      </w:pPr>
    </w:p>
    <w:p w14:paraId="4C2B0E1D" w14:textId="38C935CF" w:rsidR="006D31DC" w:rsidRDefault="006D31DC" w:rsidP="006D31DC">
      <w:pPr>
        <w:pStyle w:val="a"/>
        <w:numPr>
          <w:ilvl w:val="0"/>
          <w:numId w:val="0"/>
        </w:numPr>
        <w:tabs>
          <w:tab w:val="left" w:pos="708"/>
        </w:tabs>
        <w:ind w:left="1560" w:hanging="360"/>
        <w:rPr>
          <w:rFonts w:ascii="Calibri" w:hAnsi="Calibri" w:cs="Calibri"/>
          <w:b/>
          <w:bCs/>
          <w:sz w:val="16"/>
          <w:szCs w:val="16"/>
        </w:rPr>
      </w:pPr>
      <w:r w:rsidRPr="00AF1381">
        <w:rPr>
          <w:rFonts w:ascii="Calibri" w:hAnsi="Calibri" w:cs="Calibri"/>
          <w:sz w:val="20"/>
        </w:rPr>
        <w:t>Если документы доставляются Почтой</w:t>
      </w:r>
      <w:r w:rsidRPr="00AF1381">
        <w:rPr>
          <w:rFonts w:ascii="Calibri" w:hAnsi="Calibri" w:cs="Calibri"/>
          <w:b/>
          <w:bCs/>
          <w:sz w:val="16"/>
          <w:szCs w:val="16"/>
        </w:rPr>
        <w:t>:</w:t>
      </w:r>
    </w:p>
    <w:p w14:paraId="1A221866" w14:textId="77777777" w:rsidR="004134C4" w:rsidRPr="00AF1381" w:rsidRDefault="004134C4" w:rsidP="006D31DC">
      <w:pPr>
        <w:pStyle w:val="a"/>
        <w:numPr>
          <w:ilvl w:val="0"/>
          <w:numId w:val="0"/>
        </w:numPr>
        <w:tabs>
          <w:tab w:val="left" w:pos="708"/>
        </w:tabs>
        <w:ind w:left="1560" w:hanging="360"/>
        <w:rPr>
          <w:rFonts w:ascii="Calibri" w:hAnsi="Calibri" w:cs="Calibri"/>
          <w:b/>
          <w:bCs/>
          <w:sz w:val="20"/>
        </w:rPr>
      </w:pPr>
    </w:p>
    <w:tbl>
      <w:tblPr>
        <w:tblStyle w:val="afa"/>
        <w:tblW w:w="0" w:type="auto"/>
        <w:tblInd w:w="1134" w:type="dxa"/>
        <w:tblLook w:val="04A0" w:firstRow="1" w:lastRow="0" w:firstColumn="1" w:lastColumn="0" w:noHBand="0" w:noVBand="1"/>
      </w:tblPr>
      <w:tblGrid>
        <w:gridCol w:w="526"/>
        <w:gridCol w:w="2640"/>
        <w:gridCol w:w="5045"/>
      </w:tblGrid>
      <w:tr w:rsidR="006D31DC" w:rsidRPr="00AF1381" w14:paraId="1492160D" w14:textId="77777777" w:rsidTr="006D31DC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AC93CC3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52CD099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Наименование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34B2333" w14:textId="77777777" w:rsidR="006D31DC" w:rsidRPr="00AF1381" w:rsidRDefault="006D31DC">
            <w:pPr>
              <w:tabs>
                <w:tab w:val="left" w:pos="1134"/>
              </w:tabs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1381">
              <w:rPr>
                <w:rFonts w:ascii="Calibri" w:hAnsi="Calibri" w:cs="Calibri"/>
                <w:b/>
                <w:bCs/>
                <w:sz w:val="16"/>
                <w:szCs w:val="16"/>
              </w:rPr>
              <w:t>Контактные данные</w:t>
            </w:r>
          </w:p>
        </w:tc>
      </w:tr>
      <w:tr w:rsidR="0055554A" w:rsidRPr="00AF1381" w14:paraId="34D32636" w14:textId="77777777" w:rsidTr="00C805A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49EE1" w14:textId="77777777" w:rsidR="0055554A" w:rsidRPr="00AF1381" w:rsidRDefault="0055554A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F363" w14:textId="77777777" w:rsidR="0055554A" w:rsidRPr="00AF1381" w:rsidRDefault="0055554A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Почтовый адрес в случае отправки</w:t>
            </w:r>
          </w:p>
          <w:p w14:paraId="7898C1AD" w14:textId="77777777" w:rsidR="0055554A" w:rsidRPr="00AF1381" w:rsidRDefault="0055554A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0A34" w14:textId="77566819" w:rsidR="0055554A" w:rsidRPr="00AF1381" w:rsidRDefault="00FC125F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603101, Нижний Новгород, а/я №5</w:t>
            </w:r>
          </w:p>
        </w:tc>
      </w:tr>
      <w:tr w:rsidR="0055554A" w:rsidRPr="00AF1381" w14:paraId="3DA256BB" w14:textId="77777777" w:rsidTr="00C805A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DBDBC" w14:textId="77777777" w:rsidR="0055554A" w:rsidRPr="00AF1381" w:rsidRDefault="0055554A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A026" w14:textId="77777777" w:rsidR="0055554A" w:rsidRPr="00AF1381" w:rsidRDefault="0055554A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Корпоративный e-mail</w:t>
            </w:r>
          </w:p>
          <w:p w14:paraId="6650BD40" w14:textId="77777777" w:rsidR="0055554A" w:rsidRPr="00AF1381" w:rsidRDefault="0055554A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9B2D" w14:textId="7DBC0719" w:rsidR="0055554A" w:rsidRPr="00AF1381" w:rsidRDefault="00A93172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hyperlink r:id="rId13" w:history="1">
              <w:r w:rsidR="00FC125F" w:rsidRPr="00AF1381">
                <w:rPr>
                  <w:rStyle w:val="affa"/>
                  <w:rFonts w:ascii="Calibri" w:hAnsi="Calibri" w:cs="Calibri"/>
                  <w:sz w:val="16"/>
                  <w:szCs w:val="16"/>
                </w:rPr>
                <w:t>info@toplogwms.ru</w:t>
              </w:r>
            </w:hyperlink>
          </w:p>
          <w:p w14:paraId="42792C39" w14:textId="490211CE" w:rsidR="00FC125F" w:rsidRPr="00AF1381" w:rsidRDefault="00FC125F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5554A" w:rsidRPr="00AF1381" w14:paraId="5054202A" w14:textId="77777777" w:rsidTr="00C805A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61D7A" w14:textId="77777777" w:rsidR="0055554A" w:rsidRPr="00AF1381" w:rsidRDefault="0055554A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871E" w14:textId="77777777" w:rsidR="0055554A" w:rsidRPr="00AF1381" w:rsidRDefault="0055554A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Кому</w:t>
            </w:r>
          </w:p>
          <w:p w14:paraId="591D73C5" w14:textId="77777777" w:rsidR="0055554A" w:rsidRPr="00AF1381" w:rsidRDefault="0055554A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Контактный e-mail</w:t>
            </w:r>
          </w:p>
          <w:p w14:paraId="59EF3FBB" w14:textId="77777777" w:rsidR="0055554A" w:rsidRPr="00AF1381" w:rsidRDefault="0055554A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2F4E" w14:textId="77777777" w:rsidR="0055554A" w:rsidRPr="00AF1381" w:rsidRDefault="00A93172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hyperlink r:id="rId14" w:history="1">
              <w:r w:rsidR="00FC125F" w:rsidRPr="00AF1381">
                <w:rPr>
                  <w:rStyle w:val="affa"/>
                  <w:rFonts w:ascii="Calibri" w:hAnsi="Calibri" w:cs="Calibri"/>
                  <w:sz w:val="16"/>
                  <w:szCs w:val="16"/>
                  <w:lang w:val="en-US"/>
                </w:rPr>
                <w:t>sc</w:t>
              </w:r>
              <w:r w:rsidR="00FC125F" w:rsidRPr="00AF1381">
                <w:rPr>
                  <w:rStyle w:val="affa"/>
                  <w:rFonts w:ascii="Calibri" w:hAnsi="Calibri" w:cs="Calibri"/>
                  <w:sz w:val="16"/>
                  <w:szCs w:val="16"/>
                </w:rPr>
                <w:t>@</w:t>
              </w:r>
              <w:r w:rsidR="00FC125F" w:rsidRPr="00AF1381">
                <w:rPr>
                  <w:rStyle w:val="affa"/>
                  <w:rFonts w:ascii="Calibri" w:hAnsi="Calibri" w:cs="Calibri"/>
                  <w:sz w:val="16"/>
                  <w:szCs w:val="16"/>
                  <w:lang w:val="en-US"/>
                </w:rPr>
                <w:t>toplogwms</w:t>
              </w:r>
              <w:r w:rsidR="00FC125F" w:rsidRPr="00AF1381">
                <w:rPr>
                  <w:rStyle w:val="affa"/>
                  <w:rFonts w:ascii="Calibri" w:hAnsi="Calibri" w:cs="Calibri"/>
                  <w:sz w:val="16"/>
                  <w:szCs w:val="16"/>
                </w:rPr>
                <w:t>.</w:t>
              </w:r>
              <w:r w:rsidR="00FC125F" w:rsidRPr="00AF1381">
                <w:rPr>
                  <w:rStyle w:val="affa"/>
                  <w:rFonts w:ascii="Calibri" w:hAnsi="Calibri" w:cs="Calibri"/>
                  <w:sz w:val="16"/>
                  <w:szCs w:val="16"/>
                  <w:lang w:val="en-US"/>
                </w:rPr>
                <w:t>ru</w:t>
              </w:r>
            </w:hyperlink>
            <w:r w:rsidR="00FC125F" w:rsidRPr="00AF138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A844B93" w14:textId="4D4D1BC8" w:rsidR="00FC125F" w:rsidRPr="00AF1381" w:rsidRDefault="00FC125F" w:rsidP="0055554A">
            <w:pPr>
              <w:tabs>
                <w:tab w:val="left" w:pos="1134"/>
              </w:tabs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AF1381">
              <w:rPr>
                <w:rFonts w:ascii="Calibri" w:hAnsi="Calibri" w:cs="Calibri"/>
                <w:sz w:val="16"/>
                <w:szCs w:val="16"/>
              </w:rPr>
              <w:t>Мартьянова Евгения</w:t>
            </w:r>
          </w:p>
        </w:tc>
      </w:tr>
    </w:tbl>
    <w:p w14:paraId="34FCAD9C" w14:textId="77777777" w:rsidR="004376F5" w:rsidRPr="00AF1381" w:rsidRDefault="004376F5" w:rsidP="006D31DC">
      <w:pPr>
        <w:pStyle w:val="a"/>
        <w:numPr>
          <w:ilvl w:val="0"/>
          <w:numId w:val="0"/>
        </w:numPr>
        <w:tabs>
          <w:tab w:val="left" w:pos="708"/>
        </w:tabs>
        <w:spacing w:before="120"/>
        <w:ind w:left="993"/>
        <w:rPr>
          <w:rFonts w:asciiTheme="minorHAnsi" w:hAnsiTheme="minorHAnsi" w:cstheme="minorHAnsi"/>
          <w:sz w:val="20"/>
        </w:rPr>
      </w:pPr>
    </w:p>
    <w:p w14:paraId="4662DC53" w14:textId="6288CBBB" w:rsidR="006D31DC" w:rsidRPr="00AF1381" w:rsidRDefault="006D31DC" w:rsidP="006D31DC">
      <w:pPr>
        <w:pStyle w:val="a"/>
        <w:numPr>
          <w:ilvl w:val="0"/>
          <w:numId w:val="0"/>
        </w:numPr>
        <w:tabs>
          <w:tab w:val="left" w:pos="708"/>
        </w:tabs>
        <w:spacing w:before="120"/>
        <w:ind w:left="993"/>
        <w:rPr>
          <w:rFonts w:asciiTheme="minorHAnsi" w:hAnsiTheme="minorHAnsi" w:cstheme="minorHAnsi"/>
          <w:b/>
          <w:bCs/>
          <w:sz w:val="20"/>
        </w:rPr>
      </w:pPr>
      <w:r w:rsidRPr="00AF1381">
        <w:rPr>
          <w:rFonts w:asciiTheme="minorHAnsi" w:hAnsiTheme="minorHAnsi" w:cstheme="minorHAnsi"/>
          <w:sz w:val="20"/>
        </w:rPr>
        <w:t>Документ может направляться по почте с уведомлением или через курьера под расписку в получении стороны-адресата на втором экземпляре либо в реестре стороны-отправителя.</w:t>
      </w:r>
    </w:p>
    <w:p w14:paraId="1AFD034E" w14:textId="18D3FEAC" w:rsidR="00F0092B" w:rsidRPr="00AF1381" w:rsidRDefault="00F0092B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>Стороны признают себя связанными предусмотренными в настоящем Договоре обязательствами, его полноту, а также отмену всех предварительных соглашений между ними в отношении предмета настоящего Договора, существовавших как в письменной, так и устной форме.</w:t>
      </w:r>
    </w:p>
    <w:p w14:paraId="6FECA4D7" w14:textId="72EFE67F" w:rsidR="00F0092B" w:rsidRPr="00AF1381" w:rsidRDefault="00F0092B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>Стороны не вправе передавать свои права и обязанности третьей стороне без предварительного письмен</w:t>
      </w:r>
      <w:bookmarkStart w:id="4" w:name="_GoBack"/>
      <w:bookmarkEnd w:id="4"/>
      <w:r w:rsidRPr="00AF1381">
        <w:rPr>
          <w:rFonts w:asciiTheme="minorHAnsi" w:hAnsiTheme="minorHAnsi" w:cstheme="minorHAnsi"/>
          <w:sz w:val="20"/>
        </w:rPr>
        <w:t>ного согласия другой Стороны по настоящему Договору.</w:t>
      </w:r>
    </w:p>
    <w:p w14:paraId="786A81CE" w14:textId="264749C0" w:rsidR="00F0092B" w:rsidRPr="00AF1381" w:rsidRDefault="00F0092B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>Все изменения и дополнения к настоящему Договору имеют юридическую силу и являются неотъемлемой частью Договора, если они оформлены в письменном виде и подписаны обеими Сторонами.</w:t>
      </w:r>
    </w:p>
    <w:p w14:paraId="17E5117C" w14:textId="3BE98767" w:rsidR="00F0092B" w:rsidRPr="00AF1381" w:rsidRDefault="00F0092B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>При изменении реквизитов одной из Сторон, данная Сторона обязана в течение 2 (двух) рабочих дней уведомить другую о данном факте в письменном виде.</w:t>
      </w:r>
    </w:p>
    <w:p w14:paraId="08FC4905" w14:textId="5DB5C431" w:rsidR="00F0092B" w:rsidRPr="00AF1381" w:rsidRDefault="00775063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</w:rPr>
        <w:t>Опечатки, допущенные при печатании текста Договора, не изменяют силу Договора. Признание недействительными (ничтожными) отдельных положений Договора не влекут признания недействительным (ничтожным) Договора в целом.</w:t>
      </w:r>
    </w:p>
    <w:p w14:paraId="283B94E5" w14:textId="77777777" w:rsidR="00BE70E5" w:rsidRPr="004134C4" w:rsidRDefault="00BE70E5" w:rsidP="00585505">
      <w:pPr>
        <w:pStyle w:val="a1"/>
        <w:spacing w:beforeLines="120" w:before="288" w:after="0"/>
        <w:rPr>
          <w:rFonts w:asciiTheme="minorHAnsi" w:hAnsiTheme="minorHAnsi" w:cstheme="minorHAnsi"/>
          <w:bCs/>
          <w:sz w:val="20"/>
          <w:szCs w:val="20"/>
        </w:rPr>
      </w:pPr>
      <w:r w:rsidRPr="004134C4">
        <w:rPr>
          <w:rFonts w:asciiTheme="minorHAnsi" w:hAnsiTheme="minorHAnsi" w:cstheme="minorHAnsi"/>
          <w:bCs/>
          <w:sz w:val="20"/>
          <w:szCs w:val="20"/>
        </w:rPr>
        <w:t>К настоящему Договору прилагается и является его неотъемлемой частью:</w:t>
      </w:r>
    </w:p>
    <w:p w14:paraId="2FFA4784" w14:textId="5F07E57C" w:rsidR="002821C5" w:rsidRPr="00AF1381" w:rsidRDefault="00BE70E5" w:rsidP="002D06E3">
      <w:pPr>
        <w:pStyle w:val="a1"/>
        <w:numPr>
          <w:ilvl w:val="2"/>
          <w:numId w:val="1"/>
        </w:numPr>
        <w:spacing w:beforeLines="120" w:before="288" w:after="0"/>
        <w:ind w:left="1985" w:hanging="992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Приложение № 1 - ОБРАЗЕЦ «</w:t>
      </w:r>
      <w:r w:rsidR="00775063" w:rsidRPr="00AF1381">
        <w:rPr>
          <w:rFonts w:asciiTheme="minorHAnsi" w:hAnsiTheme="minorHAnsi" w:cstheme="minorHAnsi"/>
          <w:sz w:val="20"/>
          <w:szCs w:val="20"/>
        </w:rPr>
        <w:t>Форма акта приема-передачи неисключительных прав использования Программы</w:t>
      </w:r>
      <w:r w:rsidRPr="00AF1381">
        <w:rPr>
          <w:rFonts w:asciiTheme="minorHAnsi" w:hAnsiTheme="minorHAnsi" w:cstheme="minorHAnsi"/>
          <w:sz w:val="20"/>
          <w:szCs w:val="20"/>
        </w:rPr>
        <w:t>»</w:t>
      </w:r>
    </w:p>
    <w:p w14:paraId="0BCF3229" w14:textId="5C9D09FE" w:rsidR="00BE70E5" w:rsidRPr="00AF1381" w:rsidRDefault="00BE70E5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Настоящий Договор в целом, все совершенные на его основании сделки и все взаимоотношения между Сторонами, вытекающие или связанные с настоящим Договором, будут во всех аспектах толковаться и регулироваться правом Российской Федерации.</w:t>
      </w:r>
    </w:p>
    <w:p w14:paraId="55CB5C9A" w14:textId="4ECF8FDF" w:rsidR="00996CD1" w:rsidRPr="00AF1381" w:rsidRDefault="00996CD1" w:rsidP="00585505">
      <w:pPr>
        <w:pStyle w:val="a1"/>
        <w:spacing w:beforeLines="120" w:before="288" w:after="0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Настоящий Договор подписан в двух экземплярах, имеющих одинаковую юридическую силу, по одному для каждой из Сторон.</w:t>
      </w:r>
    </w:p>
    <w:p w14:paraId="75AC65B2" w14:textId="77777777" w:rsidR="00996CD1" w:rsidRPr="00AF1381" w:rsidRDefault="00962394" w:rsidP="00585505">
      <w:pPr>
        <w:pStyle w:val="a0"/>
        <w:spacing w:beforeLines="120" w:before="288" w:after="0"/>
        <w:jc w:val="center"/>
        <w:rPr>
          <w:rFonts w:asciiTheme="minorHAnsi" w:hAnsiTheme="minorHAnsi" w:cstheme="minorHAnsi"/>
          <w:sz w:val="20"/>
          <w:szCs w:val="20"/>
        </w:rPr>
      </w:pPr>
      <w:r w:rsidRPr="00AF1381">
        <w:rPr>
          <w:rFonts w:asciiTheme="minorHAnsi" w:hAnsiTheme="minorHAnsi" w:cstheme="minorHAnsi"/>
          <w:sz w:val="20"/>
          <w:szCs w:val="20"/>
        </w:rPr>
        <w:t>Банковские реквизиты Сторон</w:t>
      </w:r>
    </w:p>
    <w:p w14:paraId="31B56664" w14:textId="1725C7C6" w:rsidR="00F71218" w:rsidRPr="00AF1381" w:rsidRDefault="00F71218" w:rsidP="00552C5D">
      <w:pPr>
        <w:pStyle w:val="a"/>
        <w:numPr>
          <w:ilvl w:val="0"/>
          <w:numId w:val="0"/>
        </w:numPr>
        <w:tabs>
          <w:tab w:val="left" w:pos="567"/>
        </w:tabs>
        <w:ind w:left="360"/>
        <w:rPr>
          <w:rFonts w:asciiTheme="minorHAnsi" w:hAnsiTheme="minorHAnsi" w:cstheme="minorHAnsi"/>
          <w:color w:val="000000" w:themeColor="text1"/>
          <w:sz w:val="20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60"/>
      </w:tblGrid>
      <w:tr w:rsidR="004134C4" w:rsidRPr="00AF1381" w14:paraId="2E07B7AA" w14:textId="77777777" w:rsidTr="00AD44BF">
        <w:tc>
          <w:tcPr>
            <w:tcW w:w="4695" w:type="dxa"/>
          </w:tcPr>
          <w:p w14:paraId="7E6556B1" w14:textId="7BF3877E" w:rsidR="004134C4" w:rsidRDefault="004134C4" w:rsidP="00C529A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AF1381">
              <w:rPr>
                <w:rFonts w:asciiTheme="minorHAnsi" w:hAnsiTheme="minorHAnsi" w:cstheme="minorHAnsi"/>
                <w:b/>
              </w:rPr>
              <w:t>Лицензиат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  <w:p w14:paraId="48A1EDA6" w14:textId="77777777" w:rsidR="004134C4" w:rsidRPr="004134C4" w:rsidRDefault="004134C4" w:rsidP="00C529A9">
            <w:pPr>
              <w:spacing w:after="0"/>
              <w:rPr>
                <w:rFonts w:asciiTheme="minorHAnsi" w:hAnsiTheme="minorHAnsi" w:cstheme="minorHAnsi"/>
                <w:b/>
                <w:sz w:val="20"/>
              </w:rPr>
            </w:pPr>
          </w:p>
          <w:p w14:paraId="253E3804" w14:textId="15DA9A7C" w:rsidR="004134C4" w:rsidRPr="00AF1381" w:rsidRDefault="004134C4" w:rsidP="00C529A9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417258">
              <w:rPr>
                <w:rFonts w:asciiTheme="minorHAnsi" w:hAnsiTheme="minorHAnsi" w:cstheme="minorHAnsi"/>
                <w:b/>
                <w:sz w:val="20"/>
              </w:rPr>
              <w:t>ОАО "РИАТ"</w:t>
            </w:r>
          </w:p>
          <w:p w14:paraId="5EF7B99C" w14:textId="77777777" w:rsidR="004134C4" w:rsidRPr="00AF1381" w:rsidRDefault="004134C4" w:rsidP="005463EA">
            <w:pPr>
              <w:spacing w:after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F13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Почтовый и юридический адрес: </w:t>
            </w:r>
          </w:p>
          <w:p w14:paraId="60986C70" w14:textId="77777777" w:rsidR="004134C4" w:rsidRPr="00C529A9" w:rsidRDefault="004134C4" w:rsidP="00D07790">
            <w:pPr>
              <w:pStyle w:val="ab"/>
              <w:numPr>
                <w:ilvl w:val="0"/>
                <w:numId w:val="13"/>
              </w:numPr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C529A9">
              <w:rPr>
                <w:rFonts w:asciiTheme="minorHAnsi" w:hAnsiTheme="minorHAnsi" w:cstheme="minorHAnsi"/>
                <w:sz w:val="18"/>
                <w:szCs w:val="18"/>
              </w:rPr>
              <w:t>423823, Татарстан респ., г. Набережные Челны, ул. Пушкина, дом 4</w:t>
            </w:r>
          </w:p>
          <w:p w14:paraId="5284EB90" w14:textId="77777777" w:rsidR="004134C4" w:rsidRPr="00AF1381" w:rsidRDefault="004134C4" w:rsidP="005463EA">
            <w:pPr>
              <w:spacing w:after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F138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Банковские реквизиты:</w:t>
            </w:r>
          </w:p>
          <w:p w14:paraId="504DDC36" w14:textId="77777777" w:rsidR="004134C4" w:rsidRPr="00C529A9" w:rsidRDefault="004134C4" w:rsidP="005463EA">
            <w:pPr>
              <w:pStyle w:val="a"/>
              <w:numPr>
                <w:ilvl w:val="0"/>
                <w:numId w:val="9"/>
              </w:numPr>
              <w:tabs>
                <w:tab w:val="left" w:pos="567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AF1381">
              <w:rPr>
                <w:rFonts w:asciiTheme="minorHAnsi" w:hAnsiTheme="minorHAnsi" w:cstheme="minorHAnsi"/>
                <w:sz w:val="18"/>
                <w:szCs w:val="18"/>
              </w:rPr>
              <w:t xml:space="preserve">ИНН: </w:t>
            </w:r>
            <w:r w:rsidRPr="00C529A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1650081520</w:t>
            </w:r>
          </w:p>
          <w:p w14:paraId="5605E8D8" w14:textId="77777777" w:rsidR="004134C4" w:rsidRPr="00C529A9" w:rsidRDefault="004134C4" w:rsidP="005463EA">
            <w:pPr>
              <w:pStyle w:val="a"/>
              <w:numPr>
                <w:ilvl w:val="0"/>
                <w:numId w:val="9"/>
              </w:numPr>
              <w:tabs>
                <w:tab w:val="left" w:pos="567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529A9">
              <w:rPr>
                <w:rFonts w:asciiTheme="minorHAnsi" w:hAnsiTheme="minorHAnsi" w:cstheme="minorHAnsi"/>
                <w:sz w:val="18"/>
                <w:szCs w:val="18"/>
              </w:rPr>
              <w:t xml:space="preserve">КПП: </w:t>
            </w:r>
            <w:r w:rsidRPr="00C529A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165001001</w:t>
            </w:r>
          </w:p>
          <w:p w14:paraId="3BC28F85" w14:textId="77777777" w:rsidR="004134C4" w:rsidRPr="00AF1381" w:rsidRDefault="004134C4" w:rsidP="005463EA">
            <w:pPr>
              <w:pStyle w:val="a"/>
              <w:numPr>
                <w:ilvl w:val="0"/>
                <w:numId w:val="9"/>
              </w:numPr>
              <w:tabs>
                <w:tab w:val="left" w:pos="567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AF1381">
              <w:rPr>
                <w:rFonts w:asciiTheme="minorHAnsi" w:hAnsiTheme="minorHAnsi" w:cstheme="minorHAnsi"/>
                <w:sz w:val="18"/>
                <w:szCs w:val="18"/>
              </w:rPr>
              <w:t xml:space="preserve">Р/счет (руб. РФ): </w:t>
            </w:r>
            <w:r w:rsidRPr="00C529A9">
              <w:rPr>
                <w:rFonts w:asciiTheme="minorHAnsi" w:hAnsiTheme="minorHAnsi" w:cstheme="minorHAnsi"/>
                <w:sz w:val="18"/>
              </w:rPr>
              <w:t>40702810026240000363</w:t>
            </w:r>
          </w:p>
          <w:p w14:paraId="3208AE1E" w14:textId="77777777" w:rsidR="004134C4" w:rsidRPr="00C529A9" w:rsidRDefault="004134C4" w:rsidP="005463EA">
            <w:pPr>
              <w:pStyle w:val="a"/>
              <w:numPr>
                <w:ilvl w:val="0"/>
                <w:numId w:val="0"/>
              </w:numPr>
              <w:tabs>
                <w:tab w:val="left" w:pos="567"/>
              </w:tabs>
              <w:ind w:left="360"/>
              <w:rPr>
                <w:rFonts w:asciiTheme="minorHAnsi" w:hAnsiTheme="minorHAnsi" w:cstheme="minorHAnsi"/>
                <w:sz w:val="16"/>
                <w:szCs w:val="18"/>
              </w:rPr>
            </w:pPr>
            <w:r w:rsidRPr="00AF1381">
              <w:rPr>
                <w:rFonts w:asciiTheme="minorHAnsi" w:hAnsiTheme="minorHAnsi" w:cstheme="minorHAnsi"/>
                <w:sz w:val="18"/>
                <w:szCs w:val="18"/>
              </w:rPr>
              <w:t xml:space="preserve">     В </w:t>
            </w:r>
            <w:r w:rsidRPr="00AF1381">
              <w:rPr>
                <w:rFonts w:asciiTheme="minorHAnsi" w:hAnsiTheme="minorHAnsi" w:cstheme="minorHAnsi"/>
                <w:bCs/>
                <w:sz w:val="18"/>
                <w:szCs w:val="18"/>
                <w:lang w:eastAsia="ru-RU"/>
              </w:rPr>
              <w:t xml:space="preserve">Банке </w:t>
            </w:r>
            <w:r w:rsidRPr="00C529A9">
              <w:rPr>
                <w:rFonts w:asciiTheme="minorHAnsi" w:hAnsiTheme="minorHAnsi" w:cstheme="minorHAnsi"/>
                <w:sz w:val="18"/>
              </w:rPr>
              <w:t>Филиал</w:t>
            </w:r>
            <w:r w:rsidRPr="00C529A9">
              <w:rPr>
                <w:rFonts w:asciiTheme="minorHAnsi" w:hAnsiTheme="minorHAnsi" w:cstheme="minorHAnsi"/>
                <w:sz w:val="18"/>
                <w:lang w:val="en-US"/>
              </w:rPr>
              <w:t>t</w:t>
            </w:r>
            <w:r w:rsidRPr="00C529A9">
              <w:rPr>
                <w:rFonts w:asciiTheme="minorHAnsi" w:hAnsiTheme="minorHAnsi" w:cstheme="minorHAnsi"/>
                <w:sz w:val="18"/>
              </w:rPr>
              <w:t xml:space="preserve"> Банка ВТБ (ПАО) в г. Нижнем Новгороде</w:t>
            </w:r>
          </w:p>
          <w:p w14:paraId="120C95B5" w14:textId="77777777" w:rsidR="004134C4" w:rsidRPr="00AF1381" w:rsidRDefault="004134C4" w:rsidP="005463EA">
            <w:pPr>
              <w:pStyle w:val="a"/>
              <w:numPr>
                <w:ilvl w:val="0"/>
                <w:numId w:val="9"/>
              </w:numPr>
              <w:tabs>
                <w:tab w:val="left" w:pos="567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AF1381">
              <w:rPr>
                <w:rFonts w:asciiTheme="minorHAnsi" w:hAnsiTheme="minorHAnsi" w:cstheme="minorHAnsi"/>
                <w:sz w:val="18"/>
                <w:szCs w:val="18"/>
              </w:rPr>
              <w:t>к/сч.</w:t>
            </w:r>
            <w:r w:rsidRPr="00AF1381">
              <w:rPr>
                <w:rFonts w:asciiTheme="minorHAnsi" w:hAnsiTheme="minorHAnsi" w:cstheme="minorHAnsi"/>
                <w:szCs w:val="28"/>
                <w:lang w:val="en-US"/>
              </w:rPr>
              <w:t xml:space="preserve"> </w:t>
            </w:r>
            <w:r w:rsidRPr="00C529A9">
              <w:rPr>
                <w:rFonts w:asciiTheme="minorHAnsi" w:hAnsiTheme="minorHAnsi" w:cstheme="minorHAnsi"/>
                <w:sz w:val="18"/>
              </w:rPr>
              <w:t>30101810200000000837</w:t>
            </w:r>
          </w:p>
          <w:p w14:paraId="07D80E4F" w14:textId="77777777" w:rsidR="004134C4" w:rsidRPr="00AF1381" w:rsidRDefault="004134C4" w:rsidP="005463EA">
            <w:pPr>
              <w:pStyle w:val="a"/>
              <w:numPr>
                <w:ilvl w:val="0"/>
                <w:numId w:val="9"/>
              </w:numPr>
              <w:tabs>
                <w:tab w:val="left" w:pos="567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AF1381">
              <w:rPr>
                <w:rFonts w:asciiTheme="minorHAnsi" w:hAnsiTheme="minorHAnsi" w:cstheme="minorHAnsi"/>
                <w:sz w:val="18"/>
                <w:szCs w:val="18"/>
              </w:rPr>
              <w:t xml:space="preserve">БИК: </w:t>
            </w:r>
            <w:r w:rsidRPr="00C529A9">
              <w:rPr>
                <w:rFonts w:asciiTheme="minorHAnsi" w:hAnsiTheme="minorHAnsi" w:cstheme="minorHAnsi"/>
                <w:sz w:val="18"/>
              </w:rPr>
              <w:t>042202837</w:t>
            </w:r>
          </w:p>
          <w:p w14:paraId="5FFA4DE9" w14:textId="4A4A7383" w:rsidR="004134C4" w:rsidRPr="00AF1381" w:rsidRDefault="004134C4" w:rsidP="00552C5D">
            <w:pPr>
              <w:spacing w:after="0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660" w:type="dxa"/>
          </w:tcPr>
          <w:p w14:paraId="2DDA49BB" w14:textId="6DD8A075" w:rsidR="004134C4" w:rsidRDefault="004134C4" w:rsidP="002A374A">
            <w:pPr>
              <w:pStyle w:val="a"/>
              <w:numPr>
                <w:ilvl w:val="0"/>
                <w:numId w:val="0"/>
              </w:numPr>
              <w:tabs>
                <w:tab w:val="left" w:pos="567"/>
              </w:tabs>
              <w:ind w:left="360" w:hanging="36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F1381">
              <w:rPr>
                <w:rFonts w:asciiTheme="minorHAnsi" w:hAnsiTheme="minorHAnsi" w:cstheme="minorHAnsi"/>
                <w:b/>
                <w:bCs/>
              </w:rPr>
              <w:lastRenderedPageBreak/>
              <w:t>Лицензиар</w:t>
            </w:r>
            <w:r w:rsidRPr="00AF1381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  <w:p w14:paraId="2A90898A" w14:textId="77777777" w:rsidR="004134C4" w:rsidRDefault="004134C4" w:rsidP="002A374A">
            <w:pPr>
              <w:pStyle w:val="a"/>
              <w:numPr>
                <w:ilvl w:val="0"/>
                <w:numId w:val="0"/>
              </w:numPr>
              <w:tabs>
                <w:tab w:val="left" w:pos="567"/>
              </w:tabs>
              <w:ind w:left="360" w:hanging="360"/>
              <w:rPr>
                <w:rFonts w:ascii="Calibri" w:hAnsi="Calibri" w:cs="Calibri"/>
                <w:b/>
                <w:bCs/>
                <w:szCs w:val="22"/>
              </w:rPr>
            </w:pPr>
          </w:p>
          <w:p w14:paraId="2A4B5650" w14:textId="77777777" w:rsidR="004134C4" w:rsidRPr="00AF1381" w:rsidRDefault="004134C4" w:rsidP="002A374A">
            <w:pPr>
              <w:pStyle w:val="a"/>
              <w:numPr>
                <w:ilvl w:val="0"/>
                <w:numId w:val="0"/>
              </w:numPr>
              <w:tabs>
                <w:tab w:val="left" w:pos="567"/>
              </w:tabs>
              <w:ind w:left="360" w:hanging="360"/>
              <w:rPr>
                <w:rFonts w:ascii="Calibri" w:hAnsi="Calibri" w:cs="Calibri"/>
                <w:b/>
                <w:bCs/>
                <w:szCs w:val="22"/>
              </w:rPr>
            </w:pPr>
            <w:r w:rsidRPr="00AF1381">
              <w:rPr>
                <w:rFonts w:ascii="Calibri" w:hAnsi="Calibri" w:cs="Calibri"/>
                <w:b/>
                <w:bCs/>
                <w:szCs w:val="22"/>
              </w:rPr>
              <w:t xml:space="preserve">ООО «Топлог» </w:t>
            </w:r>
          </w:p>
          <w:p w14:paraId="273B0A90" w14:textId="77777777" w:rsidR="004134C4" w:rsidRPr="00AF1381" w:rsidRDefault="004134C4" w:rsidP="002A374A">
            <w:pPr>
              <w:spacing w:after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F13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Почтовый и юридический адрес: </w:t>
            </w:r>
          </w:p>
          <w:p w14:paraId="1F110570" w14:textId="77777777" w:rsidR="004134C4" w:rsidRPr="00AF1381" w:rsidRDefault="004134C4" w:rsidP="002D06E3">
            <w:pPr>
              <w:pStyle w:val="ab"/>
              <w:numPr>
                <w:ilvl w:val="0"/>
                <w:numId w:val="13"/>
              </w:numPr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AF1381">
              <w:rPr>
                <w:rFonts w:ascii="Calibri" w:eastAsia="Times New Roman" w:hAnsi="Calibri" w:cs="Calibri"/>
                <w:sz w:val="18"/>
                <w:szCs w:val="18"/>
              </w:rPr>
              <w:t>г. Москва, Варшавское ш., д. 1, стр. 1-2, эт. 3, ком.50, оф.67</w:t>
            </w:r>
          </w:p>
          <w:p w14:paraId="6B0A6C55" w14:textId="77777777" w:rsidR="004134C4" w:rsidRPr="00AF1381" w:rsidRDefault="004134C4" w:rsidP="002A374A">
            <w:pPr>
              <w:spacing w:after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F1381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Банковские реквизиты:</w:t>
            </w:r>
          </w:p>
          <w:p w14:paraId="09EAE022" w14:textId="77777777" w:rsidR="004134C4" w:rsidRPr="00AF1381" w:rsidRDefault="004134C4" w:rsidP="002D06E3">
            <w:pPr>
              <w:pStyle w:val="a"/>
              <w:numPr>
                <w:ilvl w:val="0"/>
                <w:numId w:val="9"/>
              </w:numPr>
              <w:tabs>
                <w:tab w:val="left" w:pos="567"/>
              </w:tabs>
              <w:rPr>
                <w:rFonts w:ascii="Calibri" w:hAnsi="Calibri" w:cs="Calibri"/>
                <w:sz w:val="18"/>
                <w:szCs w:val="18"/>
              </w:rPr>
            </w:pPr>
            <w:r w:rsidRPr="00AF1381">
              <w:rPr>
                <w:rFonts w:ascii="Calibri" w:hAnsi="Calibri" w:cs="Calibri"/>
                <w:sz w:val="18"/>
                <w:szCs w:val="18"/>
              </w:rPr>
              <w:t>ИНН: 7726626390</w:t>
            </w:r>
          </w:p>
          <w:p w14:paraId="12A53785" w14:textId="77777777" w:rsidR="004134C4" w:rsidRPr="00AF1381" w:rsidRDefault="004134C4" w:rsidP="002D06E3">
            <w:pPr>
              <w:pStyle w:val="a"/>
              <w:numPr>
                <w:ilvl w:val="0"/>
                <w:numId w:val="9"/>
              </w:numPr>
              <w:tabs>
                <w:tab w:val="left" w:pos="567"/>
              </w:tabs>
              <w:rPr>
                <w:rFonts w:ascii="Calibri" w:hAnsi="Calibri" w:cs="Calibri"/>
                <w:sz w:val="18"/>
                <w:szCs w:val="18"/>
              </w:rPr>
            </w:pPr>
            <w:r w:rsidRPr="00AF1381">
              <w:rPr>
                <w:rFonts w:ascii="Calibri" w:hAnsi="Calibri" w:cs="Calibri"/>
                <w:sz w:val="18"/>
                <w:szCs w:val="18"/>
              </w:rPr>
              <w:t>КПП: 772601001</w:t>
            </w:r>
          </w:p>
          <w:p w14:paraId="674FA183" w14:textId="77777777" w:rsidR="004134C4" w:rsidRPr="00AF1381" w:rsidRDefault="004134C4" w:rsidP="00D84965">
            <w:pPr>
              <w:pStyle w:val="a"/>
              <w:numPr>
                <w:ilvl w:val="0"/>
                <w:numId w:val="9"/>
              </w:numPr>
              <w:tabs>
                <w:tab w:val="left" w:pos="567"/>
              </w:tabs>
              <w:rPr>
                <w:rFonts w:ascii="Calibri" w:hAnsi="Calibri" w:cs="Calibri"/>
                <w:sz w:val="18"/>
                <w:szCs w:val="18"/>
              </w:rPr>
            </w:pPr>
            <w:r w:rsidRPr="00AF1381">
              <w:rPr>
                <w:rFonts w:ascii="Calibri" w:hAnsi="Calibri" w:cs="Calibri"/>
                <w:sz w:val="18"/>
                <w:szCs w:val="18"/>
              </w:rPr>
              <w:t>Р/счет (руб. РФ): 40702810600000005045</w:t>
            </w:r>
          </w:p>
          <w:p w14:paraId="74F40144" w14:textId="77777777" w:rsidR="004134C4" w:rsidRPr="00AF1381" w:rsidRDefault="004134C4" w:rsidP="00D84965">
            <w:pPr>
              <w:pStyle w:val="a"/>
              <w:numPr>
                <w:ilvl w:val="0"/>
                <w:numId w:val="0"/>
              </w:numPr>
              <w:tabs>
                <w:tab w:val="left" w:pos="654"/>
              </w:tabs>
              <w:ind w:left="513" w:hanging="142"/>
              <w:rPr>
                <w:rFonts w:ascii="Calibri" w:hAnsi="Calibri" w:cs="Calibri"/>
                <w:sz w:val="18"/>
                <w:szCs w:val="18"/>
              </w:rPr>
            </w:pPr>
            <w:r w:rsidRPr="00AF1381">
              <w:rPr>
                <w:rFonts w:ascii="Calibri" w:hAnsi="Calibri" w:cs="Calibri"/>
                <w:sz w:val="18"/>
                <w:szCs w:val="18"/>
              </w:rPr>
              <w:t xml:space="preserve">     В ФИЛИАЛ "ЦЕНТРАЛЬНЫЙ" БАНКА ВТБ (ПАО) г.    </w:t>
            </w:r>
          </w:p>
          <w:p w14:paraId="4FE1965F" w14:textId="77777777" w:rsidR="004134C4" w:rsidRPr="00AF1381" w:rsidRDefault="004134C4" w:rsidP="00D84965">
            <w:pPr>
              <w:pStyle w:val="a"/>
              <w:numPr>
                <w:ilvl w:val="0"/>
                <w:numId w:val="0"/>
              </w:numPr>
              <w:tabs>
                <w:tab w:val="left" w:pos="654"/>
              </w:tabs>
              <w:ind w:left="513" w:hanging="142"/>
              <w:rPr>
                <w:rFonts w:ascii="Calibri" w:hAnsi="Calibri" w:cs="Calibri"/>
                <w:sz w:val="18"/>
                <w:szCs w:val="18"/>
              </w:rPr>
            </w:pPr>
            <w:r w:rsidRPr="00AF1381">
              <w:rPr>
                <w:rFonts w:ascii="Calibri" w:hAnsi="Calibri" w:cs="Calibri"/>
                <w:sz w:val="18"/>
                <w:szCs w:val="18"/>
              </w:rPr>
              <w:t xml:space="preserve">     Москва</w:t>
            </w:r>
          </w:p>
          <w:p w14:paraId="1C52A057" w14:textId="77777777" w:rsidR="004134C4" w:rsidRPr="00AF1381" w:rsidRDefault="004134C4" w:rsidP="00D84965">
            <w:pPr>
              <w:pStyle w:val="a"/>
              <w:numPr>
                <w:ilvl w:val="0"/>
                <w:numId w:val="9"/>
              </w:numPr>
              <w:tabs>
                <w:tab w:val="left" w:pos="567"/>
              </w:tabs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F1381">
              <w:rPr>
                <w:rFonts w:ascii="Calibri" w:hAnsi="Calibri" w:cs="Calibri"/>
                <w:sz w:val="18"/>
                <w:szCs w:val="18"/>
              </w:rPr>
              <w:t>к</w:t>
            </w:r>
            <w:r w:rsidRPr="00AF1381">
              <w:rPr>
                <w:rFonts w:ascii="Calibri" w:hAnsi="Calibri" w:cs="Calibri"/>
                <w:sz w:val="18"/>
                <w:szCs w:val="18"/>
                <w:lang w:val="en-US"/>
              </w:rPr>
              <w:t>/</w:t>
            </w:r>
            <w:r w:rsidRPr="00AF1381">
              <w:rPr>
                <w:rFonts w:ascii="Calibri" w:hAnsi="Calibri" w:cs="Calibri"/>
                <w:sz w:val="18"/>
                <w:szCs w:val="18"/>
              </w:rPr>
              <w:t>сч</w:t>
            </w:r>
            <w:r w:rsidRPr="00AF1381">
              <w:rPr>
                <w:rFonts w:ascii="Calibri" w:hAnsi="Calibri" w:cs="Calibri"/>
                <w:sz w:val="18"/>
                <w:szCs w:val="18"/>
                <w:lang w:val="en-US"/>
              </w:rPr>
              <w:t>.: 30101810145250000411</w:t>
            </w:r>
          </w:p>
          <w:p w14:paraId="208BCB6C" w14:textId="53477FAC" w:rsidR="004134C4" w:rsidRPr="00AF1381" w:rsidRDefault="004134C4" w:rsidP="004134C4">
            <w:pPr>
              <w:pStyle w:val="a"/>
              <w:numPr>
                <w:ilvl w:val="0"/>
                <w:numId w:val="0"/>
              </w:numPr>
              <w:tabs>
                <w:tab w:val="left" w:pos="567"/>
              </w:tabs>
              <w:ind w:left="360" w:hanging="36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134C4">
              <w:rPr>
                <w:rFonts w:ascii="Calibri" w:hAnsi="Calibri" w:cs="Calibri"/>
                <w:sz w:val="18"/>
                <w:szCs w:val="18"/>
              </w:rPr>
              <w:t>БИК</w:t>
            </w:r>
            <w:r w:rsidRPr="004134C4">
              <w:rPr>
                <w:rFonts w:ascii="Calibri" w:hAnsi="Calibri" w:cs="Calibri"/>
                <w:sz w:val="18"/>
                <w:szCs w:val="18"/>
                <w:lang w:val="en-US"/>
              </w:rPr>
              <w:t>: 044525411</w:t>
            </w:r>
          </w:p>
        </w:tc>
      </w:tr>
    </w:tbl>
    <w:p w14:paraId="0512FF4A" w14:textId="4D3FF5DF" w:rsidR="00552C5D" w:rsidRPr="00AF1381" w:rsidRDefault="00552C5D" w:rsidP="00552C5D">
      <w:pPr>
        <w:spacing w:after="0"/>
        <w:ind w:left="142"/>
        <w:rPr>
          <w:rFonts w:asciiTheme="minorHAnsi" w:hAnsiTheme="minorHAnsi" w:cstheme="minorHAnsi"/>
          <w:b/>
          <w:bCs/>
          <w:lang w:val="en-US"/>
        </w:rPr>
      </w:pPr>
      <w:r w:rsidRPr="00AF1381">
        <w:rPr>
          <w:rFonts w:asciiTheme="minorHAnsi" w:hAnsiTheme="minorHAnsi" w:cstheme="minorHAnsi"/>
          <w:b/>
          <w:bCs/>
        </w:rPr>
        <w:lastRenderedPageBreak/>
        <w:t>ПОДПИСИ СТОРОН</w:t>
      </w:r>
      <w:r w:rsidRPr="00AF1381">
        <w:rPr>
          <w:rFonts w:asciiTheme="minorHAnsi" w:hAnsiTheme="minorHAnsi" w:cstheme="minorHAnsi"/>
          <w:b/>
          <w:bCs/>
          <w:lang w:val="en-US"/>
        </w:rPr>
        <w:t>:</w:t>
      </w:r>
    </w:p>
    <w:p w14:paraId="29C839B7" w14:textId="53E34A25" w:rsidR="00C579B3" w:rsidRPr="00AF1381" w:rsidRDefault="00C579B3" w:rsidP="00552C5D">
      <w:pPr>
        <w:spacing w:after="0"/>
        <w:ind w:left="142"/>
        <w:rPr>
          <w:rFonts w:asciiTheme="minorHAnsi" w:hAnsiTheme="minorHAnsi" w:cstheme="minorHAnsi"/>
          <w:b/>
          <w:bCs/>
          <w:lang w:val="en-US"/>
        </w:rPr>
      </w:pPr>
    </w:p>
    <w:tbl>
      <w:tblPr>
        <w:tblW w:w="10201" w:type="dxa"/>
        <w:tblLayout w:type="fixed"/>
        <w:tblLook w:val="0000" w:firstRow="0" w:lastRow="0" w:firstColumn="0" w:lastColumn="0" w:noHBand="0" w:noVBand="0"/>
      </w:tblPr>
      <w:tblGrid>
        <w:gridCol w:w="4927"/>
        <w:gridCol w:w="5274"/>
      </w:tblGrid>
      <w:tr w:rsidR="00552C5D" w:rsidRPr="00AF1381" w14:paraId="5C06BC5D" w14:textId="77777777" w:rsidTr="00151FE7">
        <w:tc>
          <w:tcPr>
            <w:tcW w:w="4927" w:type="dxa"/>
          </w:tcPr>
          <w:p w14:paraId="40803638" w14:textId="3738ADA4" w:rsidR="00552C5D" w:rsidRPr="00AF1381" w:rsidRDefault="00C13256" w:rsidP="00151FE7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  <w:r w:rsidRPr="00AF1381">
              <w:rPr>
                <w:rFonts w:asciiTheme="minorHAnsi" w:hAnsiTheme="minorHAnsi" w:cstheme="minorHAnsi"/>
                <w:b/>
                <w:szCs w:val="22"/>
              </w:rPr>
              <w:t>Лицензиат</w:t>
            </w:r>
            <w:r w:rsidR="00552C5D" w:rsidRPr="00AF1381">
              <w:rPr>
                <w:rFonts w:asciiTheme="minorHAnsi" w:hAnsiTheme="minorHAnsi" w:cstheme="minorHAnsi"/>
                <w:b/>
                <w:szCs w:val="22"/>
              </w:rPr>
              <w:t xml:space="preserve">: </w:t>
            </w:r>
          </w:p>
          <w:p w14:paraId="11ACE2DB" w14:textId="77777777" w:rsidR="00552C5D" w:rsidRPr="00AF1381" w:rsidRDefault="00552C5D" w:rsidP="00151FE7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</w:p>
          <w:p w14:paraId="30879D3D" w14:textId="24E539A3" w:rsidR="00552C5D" w:rsidRPr="00AF1381" w:rsidRDefault="005463EA" w:rsidP="00151FE7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 w:rsidRPr="00AF1381">
              <w:rPr>
                <w:rFonts w:asciiTheme="minorHAnsi" w:hAnsiTheme="minorHAnsi" w:cstheme="minorHAnsi"/>
                <w:b/>
                <w:sz w:val="20"/>
              </w:rPr>
              <w:t>Генеральный д</w:t>
            </w:r>
            <w:r w:rsidR="00552C5D" w:rsidRPr="00AF1381">
              <w:rPr>
                <w:rFonts w:asciiTheme="minorHAnsi" w:hAnsiTheme="minorHAnsi" w:cstheme="minorHAnsi"/>
                <w:b/>
                <w:sz w:val="20"/>
              </w:rPr>
              <w:t>иректор</w:t>
            </w:r>
          </w:p>
          <w:p w14:paraId="5DA7F10B" w14:textId="7A1ECFF5" w:rsidR="00552C5D" w:rsidRPr="00AF1381" w:rsidRDefault="00C529A9" w:rsidP="00D84965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 w:rsidRPr="00417258">
              <w:rPr>
                <w:rFonts w:asciiTheme="minorHAnsi" w:hAnsiTheme="minorHAnsi" w:cstheme="minorHAnsi"/>
                <w:b/>
                <w:sz w:val="20"/>
              </w:rPr>
              <w:t>ОАО "РИАТ"</w:t>
            </w:r>
          </w:p>
        </w:tc>
        <w:tc>
          <w:tcPr>
            <w:tcW w:w="5274" w:type="dxa"/>
          </w:tcPr>
          <w:p w14:paraId="0ED72291" w14:textId="341374ED" w:rsidR="00552C5D" w:rsidRPr="00AF1381" w:rsidRDefault="00C13256" w:rsidP="00151FE7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  <w:r w:rsidRPr="00AF1381">
              <w:rPr>
                <w:rFonts w:asciiTheme="minorHAnsi" w:hAnsiTheme="minorHAnsi" w:cstheme="minorHAnsi"/>
                <w:b/>
                <w:szCs w:val="22"/>
              </w:rPr>
              <w:t>Лицензиар</w:t>
            </w:r>
            <w:r w:rsidR="00552C5D" w:rsidRPr="00AF1381">
              <w:rPr>
                <w:rFonts w:asciiTheme="minorHAnsi" w:hAnsiTheme="minorHAnsi" w:cstheme="minorHAnsi"/>
                <w:b/>
                <w:szCs w:val="22"/>
              </w:rPr>
              <w:t xml:space="preserve">: </w:t>
            </w:r>
          </w:p>
          <w:p w14:paraId="6E55D9E8" w14:textId="77777777" w:rsidR="00552C5D" w:rsidRPr="00AF1381" w:rsidRDefault="00552C5D" w:rsidP="00151FE7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</w:p>
          <w:p w14:paraId="6E959330" w14:textId="77777777" w:rsidR="00552C5D" w:rsidRPr="00AF1381" w:rsidRDefault="00552C5D" w:rsidP="00151FE7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 w:rsidRPr="00AF1381">
              <w:rPr>
                <w:rFonts w:asciiTheme="minorHAnsi" w:hAnsiTheme="minorHAnsi" w:cstheme="minorHAnsi"/>
                <w:b/>
                <w:sz w:val="20"/>
              </w:rPr>
              <w:t>Генеральный директор</w:t>
            </w:r>
          </w:p>
          <w:p w14:paraId="7B3C86A7" w14:textId="26218434" w:rsidR="00552C5D" w:rsidRPr="00AF1381" w:rsidRDefault="00552C5D" w:rsidP="000B654C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 w:rsidRPr="00AF1381">
              <w:rPr>
                <w:rFonts w:asciiTheme="minorHAnsi" w:hAnsiTheme="minorHAnsi" w:cstheme="minorHAnsi"/>
                <w:b/>
                <w:sz w:val="20"/>
              </w:rPr>
              <w:t>ООО «</w:t>
            </w:r>
            <w:r w:rsidR="00F7580A" w:rsidRPr="00AF1381">
              <w:rPr>
                <w:rFonts w:asciiTheme="minorHAnsi" w:hAnsiTheme="minorHAnsi" w:cstheme="minorHAnsi"/>
                <w:b/>
                <w:sz w:val="20"/>
              </w:rPr>
              <w:t>Топлог</w:t>
            </w:r>
            <w:r w:rsidRPr="00AF1381">
              <w:rPr>
                <w:rFonts w:asciiTheme="minorHAnsi" w:hAnsiTheme="minorHAnsi" w:cstheme="minorHAnsi"/>
                <w:b/>
                <w:sz w:val="20"/>
              </w:rPr>
              <w:t>»</w:t>
            </w:r>
          </w:p>
        </w:tc>
      </w:tr>
      <w:tr w:rsidR="00552C5D" w:rsidRPr="00AF1381" w14:paraId="4DAE123E" w14:textId="77777777" w:rsidTr="00151FE7">
        <w:trPr>
          <w:trHeight w:val="80"/>
        </w:trPr>
        <w:tc>
          <w:tcPr>
            <w:tcW w:w="4927" w:type="dxa"/>
          </w:tcPr>
          <w:p w14:paraId="097513D4" w14:textId="77777777" w:rsidR="00552C5D" w:rsidRPr="00AF1381" w:rsidRDefault="00552C5D" w:rsidP="00151FE7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</w:p>
          <w:p w14:paraId="6B866FE6" w14:textId="6CC5A2E9" w:rsidR="00552C5D" w:rsidRPr="00AF1381" w:rsidRDefault="00552C5D" w:rsidP="00151FE7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AF1381">
              <w:rPr>
                <w:rFonts w:asciiTheme="minorHAnsi" w:hAnsiTheme="minorHAnsi" w:cstheme="minorHAnsi"/>
                <w:sz w:val="20"/>
              </w:rPr>
              <w:t>______________________ /</w:t>
            </w:r>
            <w:r w:rsidR="001614FE" w:rsidRPr="00444426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1614FE" w:rsidRPr="00444426">
              <w:rPr>
                <w:rFonts w:asciiTheme="minorHAnsi" w:hAnsiTheme="minorHAnsi" w:cstheme="minorHAnsi"/>
                <w:sz w:val="20"/>
              </w:rPr>
              <w:t>Пономарев В.В./</w:t>
            </w:r>
          </w:p>
          <w:p w14:paraId="1F7FBA20" w14:textId="77777777" w:rsidR="00552C5D" w:rsidRPr="00AF1381" w:rsidRDefault="00552C5D" w:rsidP="00151FE7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AF1381">
              <w:rPr>
                <w:rFonts w:asciiTheme="minorHAnsi" w:hAnsiTheme="minorHAnsi" w:cstheme="minorHAnsi"/>
                <w:sz w:val="20"/>
              </w:rPr>
              <w:t xml:space="preserve">                 </w:t>
            </w:r>
          </w:p>
          <w:p w14:paraId="021422F0" w14:textId="77777777" w:rsidR="00552C5D" w:rsidRPr="00AF1381" w:rsidRDefault="00552C5D" w:rsidP="00151FE7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AF1381">
              <w:rPr>
                <w:rFonts w:asciiTheme="minorHAnsi" w:hAnsiTheme="minorHAnsi" w:cstheme="minorHAnsi"/>
                <w:sz w:val="20"/>
              </w:rPr>
              <w:t>М.П.</w:t>
            </w:r>
          </w:p>
        </w:tc>
        <w:tc>
          <w:tcPr>
            <w:tcW w:w="5274" w:type="dxa"/>
          </w:tcPr>
          <w:p w14:paraId="598D0556" w14:textId="77777777" w:rsidR="00552C5D" w:rsidRPr="00AF1381" w:rsidRDefault="00552C5D" w:rsidP="00151FE7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sz w:val="20"/>
              </w:rPr>
            </w:pPr>
          </w:p>
          <w:p w14:paraId="12129E45" w14:textId="43CFE6EB" w:rsidR="00552C5D" w:rsidRPr="00AF1381" w:rsidRDefault="00552C5D" w:rsidP="00151FE7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sz w:val="20"/>
              </w:rPr>
            </w:pPr>
            <w:r w:rsidRPr="00AF1381">
              <w:rPr>
                <w:rFonts w:asciiTheme="minorHAnsi" w:hAnsiTheme="minorHAnsi" w:cstheme="minorHAnsi"/>
                <w:sz w:val="20"/>
              </w:rPr>
              <w:t xml:space="preserve">__________________________ / </w:t>
            </w:r>
            <w:r w:rsidR="000B654C" w:rsidRPr="00AF1381">
              <w:rPr>
                <w:rFonts w:asciiTheme="minorHAnsi" w:hAnsiTheme="minorHAnsi" w:cstheme="minorHAnsi"/>
                <w:sz w:val="20"/>
              </w:rPr>
              <w:t>Гладков К.Н</w:t>
            </w:r>
            <w:r w:rsidRPr="00AF1381">
              <w:rPr>
                <w:rFonts w:asciiTheme="minorHAnsi" w:hAnsiTheme="minorHAnsi" w:cstheme="minorHAnsi"/>
                <w:sz w:val="20"/>
              </w:rPr>
              <w:t>./</w:t>
            </w:r>
          </w:p>
          <w:p w14:paraId="6F4E885E" w14:textId="77777777" w:rsidR="00552C5D" w:rsidRPr="00AF1381" w:rsidRDefault="00552C5D" w:rsidP="00151FE7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sz w:val="20"/>
              </w:rPr>
            </w:pPr>
          </w:p>
          <w:p w14:paraId="32D26D0B" w14:textId="77777777" w:rsidR="00552C5D" w:rsidRPr="00AF1381" w:rsidRDefault="00552C5D" w:rsidP="00151FE7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sz w:val="20"/>
              </w:rPr>
            </w:pPr>
            <w:r w:rsidRPr="00AF1381">
              <w:rPr>
                <w:rFonts w:asciiTheme="minorHAnsi" w:hAnsiTheme="minorHAnsi" w:cstheme="minorHAnsi"/>
                <w:sz w:val="20"/>
              </w:rPr>
              <w:t>М.П.</w:t>
            </w:r>
          </w:p>
        </w:tc>
      </w:tr>
    </w:tbl>
    <w:p w14:paraId="14B67A49" w14:textId="3AABB02C" w:rsidR="00414796" w:rsidRDefault="00414796" w:rsidP="00DF5C98">
      <w:pPr>
        <w:pStyle w:val="11"/>
        <w:spacing w:before="0"/>
        <w:jc w:val="right"/>
        <w:rPr>
          <w:rFonts w:asciiTheme="minorHAnsi" w:hAnsiTheme="minorHAnsi" w:cstheme="minorHAnsi"/>
          <w:b/>
          <w:sz w:val="22"/>
          <w:lang w:val="ru-RU"/>
        </w:rPr>
      </w:pPr>
    </w:p>
    <w:p w14:paraId="67925349" w14:textId="4DD71E2F" w:rsidR="004134C4" w:rsidRDefault="004134C4">
      <w:pPr>
        <w:spacing w:after="0"/>
        <w:jc w:val="left"/>
        <w:rPr>
          <w:rFonts w:asciiTheme="minorHAnsi" w:eastAsia="Times New Roman" w:hAnsiTheme="minorHAnsi" w:cstheme="minorHAnsi"/>
          <w:b/>
          <w:szCs w:val="20"/>
          <w:lang w:eastAsia="ru-RU"/>
        </w:rPr>
      </w:pPr>
      <w:r>
        <w:rPr>
          <w:rFonts w:asciiTheme="minorHAnsi" w:hAnsiTheme="minorHAnsi" w:cstheme="minorHAnsi"/>
          <w:b/>
        </w:rPr>
        <w:br w:type="page"/>
      </w:r>
    </w:p>
    <w:p w14:paraId="50ADDF11" w14:textId="77777777" w:rsidR="004134C4" w:rsidRPr="004134C4" w:rsidRDefault="004134C4" w:rsidP="00DF5C98">
      <w:pPr>
        <w:pStyle w:val="11"/>
        <w:spacing w:before="0"/>
        <w:jc w:val="right"/>
        <w:rPr>
          <w:rFonts w:asciiTheme="minorHAnsi" w:hAnsiTheme="minorHAnsi" w:cstheme="minorHAnsi"/>
          <w:b/>
          <w:sz w:val="22"/>
          <w:lang w:val="ru-RU"/>
        </w:rPr>
      </w:pPr>
    </w:p>
    <w:p w14:paraId="4895AB82" w14:textId="7CB64AD1" w:rsidR="00803AAF" w:rsidRPr="004134C4" w:rsidRDefault="00803AAF" w:rsidP="00803AAF">
      <w:pPr>
        <w:jc w:val="center"/>
        <w:outlineLvl w:val="0"/>
        <w:rPr>
          <w:rFonts w:asciiTheme="minorHAnsi" w:hAnsiTheme="minorHAnsi" w:cstheme="minorHAnsi"/>
          <w:sz w:val="24"/>
          <w:szCs w:val="24"/>
        </w:rPr>
      </w:pPr>
      <w:r w:rsidRPr="004134C4">
        <w:rPr>
          <w:rFonts w:asciiTheme="minorHAnsi" w:hAnsiTheme="minorHAnsi" w:cstheme="minorHAnsi"/>
          <w:sz w:val="24"/>
          <w:szCs w:val="24"/>
        </w:rPr>
        <w:t xml:space="preserve">СПЕЦИФИКАЦИЯ № </w:t>
      </w:r>
      <w:r w:rsidR="003E6E26" w:rsidRPr="004134C4">
        <w:rPr>
          <w:rFonts w:asciiTheme="minorHAnsi" w:hAnsiTheme="minorHAnsi" w:cstheme="minorHAnsi"/>
          <w:sz w:val="24"/>
          <w:szCs w:val="24"/>
        </w:rPr>
        <w:t>1</w:t>
      </w:r>
      <w:r w:rsidRPr="004134C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8613600" w14:textId="20C4D788" w:rsidR="003E6E26" w:rsidRPr="004134C4" w:rsidRDefault="003E6E26" w:rsidP="00803AAF">
      <w:pPr>
        <w:jc w:val="center"/>
        <w:outlineLvl w:val="0"/>
        <w:rPr>
          <w:rFonts w:asciiTheme="minorHAnsi" w:hAnsiTheme="minorHAnsi" w:cstheme="minorHAnsi"/>
          <w:sz w:val="24"/>
          <w:szCs w:val="24"/>
        </w:rPr>
      </w:pPr>
      <w:r w:rsidRPr="004134C4">
        <w:rPr>
          <w:rFonts w:asciiTheme="minorHAnsi" w:hAnsiTheme="minorHAnsi" w:cstheme="minorHAnsi"/>
          <w:sz w:val="24"/>
          <w:szCs w:val="24"/>
        </w:rPr>
        <w:t>к Лицензионному договору № 162 от 28.07.22</w:t>
      </w:r>
    </w:p>
    <w:p w14:paraId="53038F4C" w14:textId="140047C9" w:rsidR="00803AAF" w:rsidRPr="004134C4" w:rsidRDefault="00803AAF" w:rsidP="00803AAF">
      <w:pPr>
        <w:jc w:val="center"/>
        <w:outlineLvl w:val="0"/>
        <w:rPr>
          <w:rFonts w:asciiTheme="minorHAnsi" w:hAnsiTheme="minorHAnsi" w:cstheme="minorHAnsi"/>
          <w:sz w:val="24"/>
          <w:szCs w:val="24"/>
        </w:rPr>
      </w:pPr>
      <w:r w:rsidRPr="004134C4">
        <w:rPr>
          <w:rFonts w:asciiTheme="minorHAnsi" w:hAnsiTheme="minorHAnsi" w:cstheme="minorHAnsi"/>
          <w:sz w:val="24"/>
          <w:szCs w:val="24"/>
        </w:rPr>
        <w:t xml:space="preserve">Москва </w:t>
      </w:r>
      <w:r w:rsidRPr="004134C4">
        <w:rPr>
          <w:rFonts w:asciiTheme="minorHAnsi" w:hAnsiTheme="minorHAnsi" w:cstheme="minorHAnsi"/>
          <w:sz w:val="24"/>
          <w:szCs w:val="24"/>
        </w:rPr>
        <w:tab/>
      </w:r>
      <w:r w:rsidRPr="004134C4">
        <w:rPr>
          <w:rFonts w:asciiTheme="minorHAnsi" w:hAnsiTheme="minorHAnsi" w:cstheme="minorHAnsi"/>
          <w:sz w:val="24"/>
          <w:szCs w:val="24"/>
        </w:rPr>
        <w:tab/>
      </w:r>
      <w:r w:rsidRPr="004134C4">
        <w:rPr>
          <w:rFonts w:asciiTheme="minorHAnsi" w:hAnsiTheme="minorHAnsi" w:cstheme="minorHAnsi"/>
          <w:sz w:val="24"/>
          <w:szCs w:val="24"/>
        </w:rPr>
        <w:tab/>
      </w:r>
      <w:r w:rsidRPr="004134C4">
        <w:rPr>
          <w:rFonts w:asciiTheme="minorHAnsi" w:hAnsiTheme="minorHAnsi" w:cstheme="minorHAnsi"/>
          <w:sz w:val="24"/>
          <w:szCs w:val="24"/>
        </w:rPr>
        <w:tab/>
      </w:r>
      <w:r w:rsidRPr="004134C4">
        <w:rPr>
          <w:rFonts w:asciiTheme="minorHAnsi" w:hAnsiTheme="minorHAnsi" w:cstheme="minorHAnsi"/>
          <w:sz w:val="24"/>
          <w:szCs w:val="24"/>
        </w:rPr>
        <w:tab/>
      </w:r>
      <w:r w:rsidRPr="004134C4">
        <w:rPr>
          <w:rFonts w:asciiTheme="minorHAnsi" w:hAnsiTheme="minorHAnsi" w:cstheme="minorHAnsi"/>
          <w:sz w:val="24"/>
          <w:szCs w:val="24"/>
        </w:rPr>
        <w:tab/>
      </w:r>
      <w:r w:rsidRPr="004134C4">
        <w:rPr>
          <w:rFonts w:asciiTheme="minorHAnsi" w:hAnsiTheme="minorHAnsi" w:cstheme="minorHAnsi"/>
          <w:sz w:val="24"/>
          <w:szCs w:val="24"/>
        </w:rPr>
        <w:tab/>
      </w:r>
      <w:r w:rsidRPr="004134C4">
        <w:rPr>
          <w:rFonts w:asciiTheme="minorHAnsi" w:hAnsiTheme="minorHAnsi" w:cstheme="minorHAnsi"/>
          <w:sz w:val="24"/>
          <w:szCs w:val="24"/>
        </w:rPr>
        <w:tab/>
        <w:t>"</w:t>
      </w:r>
      <w:r w:rsidR="003E6E26" w:rsidRPr="004134C4">
        <w:rPr>
          <w:rFonts w:asciiTheme="minorHAnsi" w:hAnsiTheme="minorHAnsi" w:cstheme="minorHAnsi"/>
          <w:sz w:val="24"/>
          <w:szCs w:val="24"/>
        </w:rPr>
        <w:t>28</w:t>
      </w:r>
      <w:r w:rsidRPr="004134C4">
        <w:rPr>
          <w:rFonts w:asciiTheme="minorHAnsi" w:hAnsiTheme="minorHAnsi" w:cstheme="minorHAnsi"/>
          <w:sz w:val="24"/>
          <w:szCs w:val="24"/>
        </w:rPr>
        <w:t xml:space="preserve">" </w:t>
      </w:r>
      <w:r w:rsidR="003E6E26" w:rsidRPr="004134C4">
        <w:rPr>
          <w:rFonts w:asciiTheme="minorHAnsi" w:hAnsiTheme="minorHAnsi" w:cstheme="minorHAnsi"/>
          <w:sz w:val="24"/>
          <w:szCs w:val="24"/>
        </w:rPr>
        <w:t>июля</w:t>
      </w:r>
      <w:r w:rsidRPr="004134C4">
        <w:rPr>
          <w:rFonts w:asciiTheme="minorHAnsi" w:hAnsiTheme="minorHAnsi" w:cstheme="minorHAnsi"/>
          <w:sz w:val="24"/>
          <w:szCs w:val="24"/>
        </w:rPr>
        <w:t xml:space="preserve"> 20</w:t>
      </w:r>
      <w:r w:rsidR="003E6E26" w:rsidRPr="004134C4">
        <w:rPr>
          <w:rFonts w:asciiTheme="minorHAnsi" w:hAnsiTheme="minorHAnsi" w:cstheme="minorHAnsi"/>
          <w:sz w:val="24"/>
          <w:szCs w:val="24"/>
        </w:rPr>
        <w:t>22</w:t>
      </w:r>
      <w:r w:rsidRPr="004134C4">
        <w:rPr>
          <w:rFonts w:asciiTheme="minorHAnsi" w:hAnsiTheme="minorHAnsi" w:cstheme="minorHAnsi"/>
          <w:sz w:val="24"/>
          <w:szCs w:val="24"/>
        </w:rPr>
        <w:t>г.</w:t>
      </w:r>
    </w:p>
    <w:p w14:paraId="215F353C" w14:textId="3E3E80A0" w:rsidR="00803AAF" w:rsidRPr="004134C4" w:rsidRDefault="003E6E26" w:rsidP="004134C4">
      <w:pPr>
        <w:pStyle w:val="a"/>
        <w:numPr>
          <w:ilvl w:val="0"/>
          <w:numId w:val="0"/>
        </w:numPr>
        <w:spacing w:beforeLines="120" w:before="288"/>
        <w:ind w:firstLine="567"/>
        <w:rPr>
          <w:rFonts w:asciiTheme="minorHAnsi" w:hAnsiTheme="minorHAnsi" w:cstheme="minorHAnsi"/>
          <w:sz w:val="20"/>
        </w:rPr>
      </w:pPr>
      <w:r w:rsidRPr="004134C4">
        <w:rPr>
          <w:rFonts w:asciiTheme="minorHAnsi" w:hAnsiTheme="minorHAnsi" w:cstheme="minorHAnsi"/>
          <w:b/>
          <w:szCs w:val="24"/>
        </w:rPr>
        <w:t xml:space="preserve">ОАО "РИАТ", </w:t>
      </w:r>
      <w:r w:rsidR="00803AAF" w:rsidRPr="004134C4">
        <w:rPr>
          <w:rFonts w:asciiTheme="minorHAnsi" w:hAnsiTheme="minorHAnsi" w:cstheme="minorHAnsi"/>
          <w:szCs w:val="24"/>
        </w:rPr>
        <w:t xml:space="preserve">именуемое в дальнейшем </w:t>
      </w:r>
      <w:r w:rsidR="00803AAF" w:rsidRPr="004134C4">
        <w:rPr>
          <w:rFonts w:asciiTheme="minorHAnsi" w:hAnsiTheme="minorHAnsi" w:cstheme="minorHAnsi"/>
          <w:b/>
          <w:szCs w:val="24"/>
        </w:rPr>
        <w:t>«Лицензиат»</w:t>
      </w:r>
      <w:r w:rsidR="00803AAF" w:rsidRPr="004134C4">
        <w:rPr>
          <w:rFonts w:asciiTheme="minorHAnsi" w:hAnsiTheme="minorHAnsi" w:cstheme="minorHAnsi"/>
          <w:szCs w:val="24"/>
        </w:rPr>
        <w:t xml:space="preserve">, в лице </w:t>
      </w:r>
      <w:r w:rsidR="00803AAF" w:rsidRPr="004134C4">
        <w:rPr>
          <w:rFonts w:asciiTheme="minorHAnsi" w:hAnsiTheme="minorHAnsi" w:cstheme="minorHAnsi"/>
          <w:b/>
          <w:szCs w:val="24"/>
        </w:rPr>
        <w:t xml:space="preserve">Генерального </w:t>
      </w:r>
      <w:r w:rsidRPr="004134C4">
        <w:rPr>
          <w:rFonts w:asciiTheme="minorHAnsi" w:hAnsiTheme="minorHAnsi" w:cstheme="minorHAnsi"/>
          <w:b/>
          <w:szCs w:val="24"/>
        </w:rPr>
        <w:t>директора</w:t>
      </w:r>
      <w:r w:rsidR="00803AAF" w:rsidRPr="004134C4">
        <w:rPr>
          <w:rFonts w:asciiTheme="minorHAnsi" w:hAnsiTheme="minorHAnsi" w:cstheme="minorHAnsi"/>
          <w:szCs w:val="24"/>
        </w:rPr>
        <w:t xml:space="preserve"> </w:t>
      </w:r>
      <w:r w:rsidRPr="004134C4">
        <w:rPr>
          <w:rFonts w:asciiTheme="minorHAnsi" w:hAnsiTheme="minorHAnsi" w:cstheme="minorHAnsi"/>
          <w:szCs w:val="24"/>
        </w:rPr>
        <w:t xml:space="preserve">Пономарева Владимира Васильевича , </w:t>
      </w:r>
      <w:r w:rsidR="00803AAF" w:rsidRPr="004134C4">
        <w:rPr>
          <w:rFonts w:asciiTheme="minorHAnsi" w:hAnsiTheme="minorHAnsi" w:cstheme="minorHAnsi"/>
          <w:szCs w:val="24"/>
        </w:rPr>
        <w:t>действующего на основании Устава, с одной стороны, и</w:t>
      </w:r>
      <w:r w:rsidR="004134C4" w:rsidRPr="004134C4">
        <w:rPr>
          <w:rFonts w:asciiTheme="minorHAnsi" w:hAnsiTheme="minorHAnsi" w:cstheme="minorHAnsi"/>
          <w:szCs w:val="24"/>
        </w:rPr>
        <w:t xml:space="preserve"> </w:t>
      </w:r>
      <w:r w:rsidR="00803AAF" w:rsidRPr="004134C4">
        <w:rPr>
          <w:rFonts w:asciiTheme="minorHAnsi" w:hAnsiTheme="minorHAnsi" w:cstheme="minorHAnsi"/>
          <w:b/>
          <w:szCs w:val="24"/>
        </w:rPr>
        <w:t>ООО «Топлог»</w:t>
      </w:r>
      <w:r w:rsidR="00803AAF" w:rsidRPr="004134C4">
        <w:rPr>
          <w:rFonts w:asciiTheme="minorHAnsi" w:hAnsiTheme="minorHAnsi" w:cstheme="minorHAnsi"/>
          <w:szCs w:val="24"/>
        </w:rPr>
        <w:t xml:space="preserve">, именуемое в дальнейшем </w:t>
      </w:r>
      <w:r w:rsidR="00803AAF" w:rsidRPr="004134C4">
        <w:rPr>
          <w:rFonts w:asciiTheme="minorHAnsi" w:hAnsiTheme="minorHAnsi" w:cstheme="minorHAnsi"/>
          <w:b/>
          <w:szCs w:val="24"/>
        </w:rPr>
        <w:t>«Лицензиар»</w:t>
      </w:r>
      <w:r w:rsidR="00803AAF" w:rsidRPr="004134C4">
        <w:rPr>
          <w:rFonts w:asciiTheme="minorHAnsi" w:hAnsiTheme="minorHAnsi" w:cstheme="minorHAnsi"/>
          <w:szCs w:val="24"/>
        </w:rPr>
        <w:t xml:space="preserve">, в лице Генерального директора Гладкова Константина Николаевича, действующего на основании Устава, с другой стороны, вместе именуемые «Стороны», достигли соглашения о нижеследующем. </w:t>
      </w:r>
    </w:p>
    <w:p w14:paraId="7E28EB61" w14:textId="0AA12C30" w:rsidR="00803AAF" w:rsidRPr="004134C4" w:rsidRDefault="00803AAF" w:rsidP="00803AAF">
      <w:pPr>
        <w:pStyle w:val="ab"/>
        <w:numPr>
          <w:ilvl w:val="0"/>
          <w:numId w:val="15"/>
        </w:numPr>
        <w:rPr>
          <w:rFonts w:asciiTheme="minorHAnsi" w:hAnsiTheme="minorHAnsi" w:cstheme="minorHAnsi"/>
        </w:rPr>
      </w:pPr>
      <w:r w:rsidRPr="004134C4">
        <w:rPr>
          <w:rFonts w:asciiTheme="minorHAnsi" w:hAnsiTheme="minorHAnsi" w:cstheme="minorHAnsi"/>
        </w:rPr>
        <w:t xml:space="preserve">Объекты автоматизации: </w:t>
      </w:r>
    </w:p>
    <w:tbl>
      <w:tblPr>
        <w:tblStyle w:val="afa"/>
        <w:tblW w:w="8901" w:type="dxa"/>
        <w:tblInd w:w="988" w:type="dxa"/>
        <w:tblLook w:val="04A0" w:firstRow="1" w:lastRow="0" w:firstColumn="1" w:lastColumn="0" w:noHBand="0" w:noVBand="1"/>
      </w:tblPr>
      <w:tblGrid>
        <w:gridCol w:w="422"/>
        <w:gridCol w:w="8479"/>
      </w:tblGrid>
      <w:tr w:rsidR="00803AAF" w:rsidRPr="004134C4" w14:paraId="6A945839" w14:textId="77777777" w:rsidTr="00CD4641">
        <w:trPr>
          <w:trHeight w:val="415"/>
        </w:trPr>
        <w:tc>
          <w:tcPr>
            <w:tcW w:w="422" w:type="dxa"/>
          </w:tcPr>
          <w:p w14:paraId="27ED2493" w14:textId="77777777" w:rsidR="00803AAF" w:rsidRPr="004134C4" w:rsidRDefault="00803AAF" w:rsidP="00CD464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8479" w:type="dxa"/>
          </w:tcPr>
          <w:p w14:paraId="4FA0E595" w14:textId="77777777" w:rsidR="00803AAF" w:rsidRPr="004134C4" w:rsidRDefault="00803AAF" w:rsidP="00CD464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b/>
                <w:bCs/>
                <w:kern w:val="24"/>
                <w:sz w:val="18"/>
                <w:szCs w:val="18"/>
              </w:rPr>
              <w:t>Объект</w:t>
            </w:r>
          </w:p>
        </w:tc>
      </w:tr>
      <w:tr w:rsidR="00803AAF" w:rsidRPr="004134C4" w14:paraId="12D8A433" w14:textId="77777777" w:rsidTr="00CD4641">
        <w:tc>
          <w:tcPr>
            <w:tcW w:w="422" w:type="dxa"/>
          </w:tcPr>
          <w:p w14:paraId="58096D67" w14:textId="77777777" w:rsidR="00803AAF" w:rsidRPr="004134C4" w:rsidRDefault="00803AAF" w:rsidP="00CD4641">
            <w:pPr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4134C4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479" w:type="dxa"/>
          </w:tcPr>
          <w:p w14:paraId="7CB6FB6E" w14:textId="7B24A025" w:rsidR="00803AAF" w:rsidRPr="004134C4" w:rsidRDefault="003E6E26" w:rsidP="00CD4641">
            <w:pPr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4134C4">
              <w:rPr>
                <w:rFonts w:asciiTheme="minorHAnsi" w:hAnsiTheme="minorHAnsi" w:cstheme="minorHAnsi"/>
                <w:szCs w:val="28"/>
              </w:rPr>
              <w:t>Складской комплекс</w:t>
            </w:r>
          </w:p>
        </w:tc>
      </w:tr>
    </w:tbl>
    <w:p w14:paraId="6428F119" w14:textId="20A2795E" w:rsidR="00803AAF" w:rsidRPr="004134C4" w:rsidRDefault="00B27D90" w:rsidP="00803AAF">
      <w:pPr>
        <w:pStyle w:val="ab"/>
        <w:numPr>
          <w:ilvl w:val="0"/>
          <w:numId w:val="15"/>
        </w:numPr>
        <w:rPr>
          <w:rFonts w:asciiTheme="minorHAnsi" w:hAnsiTheme="minorHAnsi" w:cstheme="minorHAnsi"/>
        </w:rPr>
      </w:pPr>
      <w:r w:rsidRPr="004134C4">
        <w:rPr>
          <w:rFonts w:asciiTheme="minorHAnsi" w:hAnsiTheme="minorHAnsi" w:cstheme="minorHAnsi"/>
          <w:sz w:val="20"/>
          <w:szCs w:val="20"/>
        </w:rPr>
        <w:t xml:space="preserve">Состав неисключительных прав использования Программы, передаваемых Лицензиату: </w:t>
      </w:r>
    </w:p>
    <w:tbl>
      <w:tblPr>
        <w:tblW w:w="9214" w:type="dxa"/>
        <w:tblInd w:w="559" w:type="dxa"/>
        <w:tblCellMar>
          <w:left w:w="30" w:type="dxa"/>
          <w:right w:w="0" w:type="dxa"/>
        </w:tblCellMar>
        <w:tblLook w:val="0000" w:firstRow="0" w:lastRow="0" w:firstColumn="0" w:lastColumn="0" w:noHBand="0" w:noVBand="0"/>
      </w:tblPr>
      <w:tblGrid>
        <w:gridCol w:w="409"/>
        <w:gridCol w:w="3822"/>
        <w:gridCol w:w="2289"/>
        <w:gridCol w:w="2694"/>
      </w:tblGrid>
      <w:tr w:rsidR="00B27D90" w:rsidRPr="004134C4" w14:paraId="659B03E5" w14:textId="77777777" w:rsidTr="00CD4641">
        <w:trPr>
          <w:trHeight w:val="1349"/>
        </w:trPr>
        <w:tc>
          <w:tcPr>
            <w:tcW w:w="4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2DB0095" w14:textId="77777777" w:rsidR="00B27D90" w:rsidRPr="004134C4" w:rsidRDefault="00B27D90" w:rsidP="00CD4641">
            <w:pPr>
              <w:spacing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134C4">
              <w:rPr>
                <w:rFonts w:asciiTheme="minorHAnsi" w:hAnsiTheme="minorHAnsi" w:cstheme="minorHAnsi"/>
                <w:b/>
                <w:sz w:val="16"/>
                <w:szCs w:val="16"/>
              </w:rPr>
              <w:t>№</w:t>
            </w:r>
          </w:p>
        </w:tc>
        <w:tc>
          <w:tcPr>
            <w:tcW w:w="3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6B22979" w14:textId="08362037" w:rsidR="00B27D90" w:rsidRPr="004134C4" w:rsidRDefault="00B27D90" w:rsidP="00CD4641">
            <w:pPr>
              <w:spacing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134C4">
              <w:rPr>
                <w:rFonts w:asciiTheme="minorHAnsi" w:hAnsiTheme="minorHAnsi" w:cstheme="minorHAnsi"/>
                <w:b/>
                <w:sz w:val="16"/>
                <w:szCs w:val="16"/>
              </w:rPr>
              <w:t>Наименование Программы/условий предоставления права пользования Программой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BEDDC86" w14:textId="77777777" w:rsidR="00B27D90" w:rsidRPr="004134C4" w:rsidRDefault="00B27D90" w:rsidP="00CD4641">
            <w:pPr>
              <w:spacing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134C4">
              <w:rPr>
                <w:rFonts w:asciiTheme="minorHAnsi" w:hAnsiTheme="minorHAnsi" w:cstheme="minorHAnsi"/>
                <w:b/>
                <w:sz w:val="16"/>
                <w:szCs w:val="16"/>
              </w:rPr>
              <w:t>Количество пользовательских /серверных лицензий Программы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F31EB28" w14:textId="77777777" w:rsidR="00B27D90" w:rsidRPr="004134C4" w:rsidRDefault="00B27D90" w:rsidP="00CD4641">
            <w:pPr>
              <w:spacing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134C4">
              <w:rPr>
                <w:rFonts w:asciiTheme="minorHAnsi" w:hAnsiTheme="minorHAnsi" w:cstheme="minorHAnsi"/>
                <w:b/>
                <w:sz w:val="16"/>
                <w:szCs w:val="16"/>
              </w:rPr>
              <w:t>Цена за право использования Программы рублей,</w:t>
            </w:r>
          </w:p>
          <w:p w14:paraId="5917155A" w14:textId="77777777" w:rsidR="00B27D90" w:rsidRPr="004134C4" w:rsidRDefault="00B27D90" w:rsidP="00CD4641">
            <w:pPr>
              <w:spacing w:after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134C4">
              <w:rPr>
                <w:rFonts w:asciiTheme="minorHAnsi" w:hAnsiTheme="minorHAnsi" w:cstheme="minorHAnsi"/>
                <w:b/>
                <w:sz w:val="16"/>
                <w:szCs w:val="16"/>
              </w:rPr>
              <w:t>НДС не облагается</w:t>
            </w:r>
          </w:p>
        </w:tc>
      </w:tr>
      <w:tr w:rsidR="00B27D90" w:rsidRPr="004134C4" w14:paraId="0A36F10E" w14:textId="77777777" w:rsidTr="00CD4641">
        <w:trPr>
          <w:trHeight w:val="460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5F1B" w14:textId="77777777" w:rsidR="00B27D90" w:rsidRPr="004134C4" w:rsidRDefault="00B27D90" w:rsidP="00CD4641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8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74DA4C66" w14:textId="77777777" w:rsidR="00B27D90" w:rsidRPr="004134C4" w:rsidRDefault="00B27D90" w:rsidP="00CD4641">
            <w:pPr>
              <w:spacing w:after="0"/>
              <w:ind w:left="130" w:right="27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 xml:space="preserve">Простая лицензия </w:t>
            </w:r>
            <w:r w:rsidRPr="004134C4">
              <w:rPr>
                <w:rFonts w:asciiTheme="minorHAnsi" w:hAnsiTheme="minorHAnsi" w:cstheme="minorHAnsi"/>
                <w:bCs/>
                <w:sz w:val="18"/>
                <w:szCs w:val="18"/>
              </w:rPr>
              <w:t>TopLog WMS (базовый модуль) для использования на одном сервере</w:t>
            </w:r>
          </w:p>
          <w:p w14:paraId="75B1CABB" w14:textId="77777777" w:rsidR="00B27D90" w:rsidRPr="004134C4" w:rsidRDefault="00B27D90" w:rsidP="00CD4641">
            <w:pPr>
              <w:spacing w:after="0"/>
              <w:ind w:left="130" w:right="27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5481" w14:textId="77777777" w:rsidR="00B27D90" w:rsidRPr="004134C4" w:rsidRDefault="00B27D90" w:rsidP="00CD4641">
            <w:pPr>
              <w:spacing w:after="0"/>
              <w:ind w:right="14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6DA5BA58" w14:textId="77777777" w:rsidR="00B27D90" w:rsidRPr="004134C4" w:rsidRDefault="00B27D90" w:rsidP="00CD4641">
            <w:pPr>
              <w:spacing w:after="0"/>
              <w:ind w:right="14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A7E0" w14:textId="77777777" w:rsidR="00B27D90" w:rsidRPr="004134C4" w:rsidRDefault="00B27D90" w:rsidP="00CD4641">
            <w:pPr>
              <w:spacing w:after="0"/>
              <w:ind w:left="130" w:right="27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700 000</w:t>
            </w:r>
          </w:p>
        </w:tc>
      </w:tr>
      <w:tr w:rsidR="00B27D90" w:rsidRPr="004134C4" w14:paraId="56EBE735" w14:textId="77777777" w:rsidTr="00CD4641">
        <w:trPr>
          <w:trHeight w:val="460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4DCB" w14:textId="77777777" w:rsidR="00B27D90" w:rsidRPr="004134C4" w:rsidRDefault="00B27D90" w:rsidP="00CD4641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8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04176F4B" w14:textId="77777777" w:rsidR="00B27D90" w:rsidRPr="004134C4" w:rsidRDefault="00B27D90" w:rsidP="00CD4641">
            <w:pPr>
              <w:spacing w:after="0"/>
              <w:ind w:left="130" w:right="28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Пакет</w:t>
            </w:r>
            <w:r w:rsidRPr="004134C4">
              <w:rPr>
                <w:rFonts w:asciiTheme="minorHAnsi" w:hAnsiTheme="minorHAnsi" w:cstheme="minorHAnsi"/>
                <w:bCs/>
              </w:rPr>
              <w:t xml:space="preserve"> </w:t>
            </w: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лицензий на 20 пользователей для терминалов сбора данных,</w:t>
            </w:r>
            <w:r w:rsidRPr="004134C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для использования на одном сервере</w:t>
            </w:r>
          </w:p>
          <w:p w14:paraId="12153E2E" w14:textId="77777777" w:rsidR="00B27D90" w:rsidRPr="004134C4" w:rsidRDefault="00B27D90" w:rsidP="00CD4641">
            <w:pPr>
              <w:spacing w:after="0"/>
              <w:ind w:right="28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2B73" w14:textId="77777777" w:rsidR="00B27D90" w:rsidRPr="004134C4" w:rsidRDefault="00B27D90" w:rsidP="00CD4641">
            <w:pPr>
              <w:spacing w:after="0"/>
              <w:ind w:right="14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B237" w14:textId="77777777" w:rsidR="00B27D90" w:rsidRPr="004134C4" w:rsidRDefault="00B27D90" w:rsidP="00CD4641">
            <w:pPr>
              <w:spacing w:after="0"/>
              <w:ind w:left="130" w:right="27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530 000</w:t>
            </w:r>
          </w:p>
        </w:tc>
      </w:tr>
      <w:tr w:rsidR="00B27D90" w:rsidRPr="004134C4" w14:paraId="3346B579" w14:textId="77777777" w:rsidTr="00CD4641">
        <w:trPr>
          <w:trHeight w:val="460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C694" w14:textId="77777777" w:rsidR="00B27D90" w:rsidRPr="004134C4" w:rsidRDefault="00B27D90" w:rsidP="00CD4641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8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4BFBEBF0" w14:textId="77777777" w:rsidR="00B27D90" w:rsidRPr="004134C4" w:rsidRDefault="00B27D90" w:rsidP="00CD4641">
            <w:pPr>
              <w:spacing w:after="0"/>
              <w:ind w:left="130" w:right="284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Модуль «Мотивация персонала»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3DAB" w14:textId="77777777" w:rsidR="00B27D90" w:rsidRPr="004134C4" w:rsidRDefault="00B27D90" w:rsidP="00CD4641">
            <w:pPr>
              <w:spacing w:after="0"/>
              <w:ind w:right="14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76AE" w14:textId="77777777" w:rsidR="00B27D90" w:rsidRPr="004134C4" w:rsidRDefault="00B27D90" w:rsidP="00CD4641">
            <w:pPr>
              <w:spacing w:after="0"/>
              <w:ind w:left="130" w:right="27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250 000</w:t>
            </w:r>
          </w:p>
        </w:tc>
      </w:tr>
      <w:tr w:rsidR="00B27D90" w:rsidRPr="004134C4" w14:paraId="2FCE36FC" w14:textId="77777777" w:rsidTr="00CD4641">
        <w:trPr>
          <w:trHeight w:val="460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A8A4" w14:textId="77777777" w:rsidR="00B27D90" w:rsidRPr="004134C4" w:rsidRDefault="00B27D90" w:rsidP="00CD4641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38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0CCE7293" w14:textId="77777777" w:rsidR="00B27D90" w:rsidRPr="004134C4" w:rsidRDefault="00B27D90" w:rsidP="00CD4641">
            <w:pPr>
              <w:spacing w:after="0"/>
              <w:ind w:left="130" w:right="284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Модуль «Биллинг»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2075" w14:textId="305E5A76" w:rsidR="00B27D90" w:rsidRPr="004134C4" w:rsidRDefault="00CE0517" w:rsidP="00CD4641">
            <w:pPr>
              <w:spacing w:after="0"/>
              <w:ind w:right="142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050B" w14:textId="752DCE3E" w:rsidR="00B27D90" w:rsidRPr="004134C4" w:rsidRDefault="00CE0517" w:rsidP="00CD4641">
            <w:pPr>
              <w:spacing w:after="0"/>
              <w:ind w:left="130" w:right="27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200 000</w:t>
            </w:r>
          </w:p>
        </w:tc>
      </w:tr>
      <w:tr w:rsidR="00B27D90" w:rsidRPr="004134C4" w14:paraId="2AE5E9D4" w14:textId="77777777" w:rsidTr="00CD4641">
        <w:trPr>
          <w:trHeight w:val="460"/>
        </w:trPr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204009" w14:textId="77777777" w:rsidR="00B27D90" w:rsidRPr="004134C4" w:rsidRDefault="00B27D90" w:rsidP="00CD4641">
            <w:pPr>
              <w:spacing w:before="240" w:after="0"/>
              <w:ind w:right="15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134C4">
              <w:rPr>
                <w:rFonts w:asciiTheme="minorHAnsi" w:hAnsiTheme="minorHAnsi" w:cstheme="minorHAnsi"/>
                <w:b/>
                <w:bCs/>
              </w:rPr>
              <w:t>ИТОГО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454E9F" w14:textId="77777777" w:rsidR="00B27D90" w:rsidRPr="004134C4" w:rsidRDefault="00B27D90" w:rsidP="00CD4641">
            <w:pPr>
              <w:spacing w:before="240" w:after="0"/>
              <w:ind w:right="15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134C4">
              <w:rPr>
                <w:rFonts w:asciiTheme="minorHAnsi" w:hAnsiTheme="minorHAnsi" w:cstheme="minorHAnsi"/>
                <w:b/>
                <w:szCs w:val="28"/>
                <w:lang w:val="en-US"/>
              </w:rPr>
              <w:t>1 680 000</w:t>
            </w:r>
          </w:p>
        </w:tc>
      </w:tr>
    </w:tbl>
    <w:p w14:paraId="7E2CE21E" w14:textId="77777777" w:rsidR="00C83A3F" w:rsidRPr="004134C4" w:rsidRDefault="00C83A3F" w:rsidP="00164850">
      <w:pPr>
        <w:pStyle w:val="ab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134C4">
        <w:rPr>
          <w:rFonts w:asciiTheme="minorHAnsi" w:hAnsiTheme="minorHAnsi" w:cstheme="minorHAnsi"/>
        </w:rPr>
        <w:t>Вознаграждение</w:t>
      </w:r>
      <w:r w:rsidRPr="004134C4">
        <w:rPr>
          <w:rFonts w:asciiTheme="minorHAnsi" w:hAnsiTheme="minorHAnsi" w:cstheme="minorHAnsi"/>
          <w:sz w:val="20"/>
          <w:szCs w:val="20"/>
        </w:rPr>
        <w:t xml:space="preserve"> Лицензиара за предоставление Лицензиату простой неисключительной лицензии на Программу, согласно условиям настоящего Договора, составляет</w:t>
      </w:r>
      <w:r w:rsidRPr="004134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134C4">
        <w:rPr>
          <w:rFonts w:asciiTheme="minorHAnsi" w:hAnsiTheme="minorHAnsi" w:cstheme="minorHAnsi"/>
          <w:b/>
          <w:sz w:val="20"/>
          <w:szCs w:val="28"/>
        </w:rPr>
        <w:t>1 680 000</w:t>
      </w:r>
      <w:r w:rsidRPr="004134C4">
        <w:rPr>
          <w:rFonts w:asciiTheme="minorHAnsi" w:hAnsiTheme="minorHAnsi" w:cstheme="minorHAnsi"/>
          <w:b/>
          <w:sz w:val="20"/>
          <w:szCs w:val="20"/>
        </w:rPr>
        <w:t>,00 (Один миллион шестьсот восемьдесят тысяч) рублей</w:t>
      </w:r>
      <w:r w:rsidRPr="004134C4">
        <w:rPr>
          <w:rFonts w:asciiTheme="minorHAnsi" w:hAnsiTheme="minorHAnsi" w:cstheme="minorHAnsi"/>
          <w:bCs/>
          <w:sz w:val="20"/>
          <w:szCs w:val="20"/>
        </w:rPr>
        <w:t>. НДС не облагается на основании пп. 26.п.2 ст.149 НК РФ</w:t>
      </w:r>
      <w:r w:rsidRPr="004134C4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4F1C521" w14:textId="1BC8933A" w:rsidR="003F6DAD" w:rsidRPr="004134C4" w:rsidRDefault="003F6DAD" w:rsidP="00164850">
      <w:pPr>
        <w:pStyle w:val="ab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134C4">
        <w:rPr>
          <w:rFonts w:asciiTheme="minorHAnsi" w:hAnsiTheme="minorHAnsi" w:cstheme="minorHAnsi"/>
        </w:rPr>
        <w:t>Передача</w:t>
      </w:r>
      <w:r w:rsidRPr="004134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Лицензиату</w:t>
      </w:r>
      <w:r w:rsidR="00B27D90" w:rsidRPr="004134C4">
        <w:rPr>
          <w:rFonts w:asciiTheme="minorHAnsi" w:hAnsiTheme="minorHAnsi" w:cstheme="minorHAnsi"/>
          <w:sz w:val="20"/>
          <w:szCs w:val="20"/>
        </w:rPr>
        <w:t xml:space="preserve"> </w:t>
      </w:r>
      <w:r w:rsidRPr="004134C4">
        <w:rPr>
          <w:rFonts w:asciiTheme="minorHAnsi" w:hAnsiTheme="minorHAnsi" w:cstheme="minorHAnsi"/>
          <w:color w:val="000000" w:themeColor="text1"/>
          <w:sz w:val="20"/>
          <w:szCs w:val="20"/>
        </w:rPr>
        <w:t>Программный продукта осуществляется</w:t>
      </w:r>
      <w:r w:rsidRPr="004134C4">
        <w:rPr>
          <w:rFonts w:asciiTheme="minorHAnsi" w:hAnsiTheme="minorHAnsi" w:cstheme="minorHAnsi"/>
          <w:sz w:val="20"/>
          <w:szCs w:val="20"/>
        </w:rPr>
        <w:t xml:space="preserve"> </w:t>
      </w:r>
      <w:r w:rsidRPr="004134C4">
        <w:rPr>
          <w:rFonts w:asciiTheme="minorHAnsi" w:hAnsiTheme="minorHAnsi" w:cstheme="minorHAnsi"/>
          <w:color w:val="000000" w:themeColor="text1"/>
          <w:sz w:val="20"/>
          <w:szCs w:val="20"/>
        </w:rPr>
        <w:t>через сеть Интернет. С</w:t>
      </w:r>
      <w:r w:rsidRPr="004134C4">
        <w:rPr>
          <w:rFonts w:asciiTheme="minorHAnsi" w:hAnsiTheme="minorHAnsi" w:cstheme="minorHAnsi"/>
          <w:sz w:val="20"/>
          <w:szCs w:val="20"/>
        </w:rPr>
        <w:t xml:space="preserve">сылка на скачивание электронной версии Программного продукта направляется Лицензиату на адрес электронной почты </w:t>
      </w:r>
      <w:r w:rsidR="00B94A2A" w:rsidRPr="004134C4">
        <w:rPr>
          <w:rFonts w:asciiTheme="minorHAnsi" w:hAnsiTheme="minorHAnsi" w:cstheme="minorHAnsi"/>
          <w:sz w:val="20"/>
          <w:szCs w:val="20"/>
          <w:lang w:val="en-US"/>
        </w:rPr>
        <w:t>gsvl</w:t>
      </w:r>
      <w:r w:rsidR="00B94A2A" w:rsidRPr="004134C4">
        <w:rPr>
          <w:rFonts w:asciiTheme="minorHAnsi" w:hAnsiTheme="minorHAnsi" w:cstheme="minorHAnsi"/>
          <w:sz w:val="20"/>
          <w:szCs w:val="20"/>
        </w:rPr>
        <w:t>@</w:t>
      </w:r>
      <w:r w:rsidR="00B94A2A" w:rsidRPr="004134C4">
        <w:rPr>
          <w:rFonts w:asciiTheme="minorHAnsi" w:hAnsiTheme="minorHAnsi" w:cstheme="minorHAnsi"/>
          <w:sz w:val="20"/>
          <w:szCs w:val="20"/>
          <w:lang w:val="en-US"/>
        </w:rPr>
        <w:t>riat</w:t>
      </w:r>
      <w:r w:rsidR="00B94A2A" w:rsidRPr="004134C4">
        <w:rPr>
          <w:rFonts w:asciiTheme="minorHAnsi" w:hAnsiTheme="minorHAnsi" w:cstheme="minorHAnsi"/>
          <w:sz w:val="20"/>
          <w:szCs w:val="20"/>
        </w:rPr>
        <w:t>.</w:t>
      </w:r>
      <w:r w:rsidR="00B94A2A" w:rsidRPr="004134C4">
        <w:rPr>
          <w:rFonts w:asciiTheme="minorHAnsi" w:hAnsiTheme="minorHAnsi" w:cstheme="minorHAnsi"/>
          <w:sz w:val="20"/>
          <w:szCs w:val="20"/>
          <w:lang w:val="en-US"/>
        </w:rPr>
        <w:t>ru</w:t>
      </w:r>
      <w:r w:rsidRPr="004134C4">
        <w:rPr>
          <w:rFonts w:asciiTheme="minorHAnsi" w:hAnsiTheme="minorHAnsi" w:cstheme="minorHAnsi"/>
          <w:b/>
          <w:bCs/>
          <w:sz w:val="20"/>
          <w:szCs w:val="20"/>
          <w:shd w:val="clear" w:color="auto" w:fill="F2F2F2" w:themeFill="background1" w:themeFillShade="F2"/>
        </w:rPr>
        <w:t xml:space="preserve"> администратора </w:t>
      </w:r>
      <w:r w:rsidRPr="004134C4">
        <w:rPr>
          <w:rFonts w:asciiTheme="minorHAnsi" w:hAnsiTheme="minorHAnsi" w:cstheme="minorHAnsi"/>
          <w:b/>
          <w:bCs/>
          <w:sz w:val="20"/>
          <w:szCs w:val="20"/>
          <w:shd w:val="clear" w:color="auto" w:fill="F2F2F2" w:themeFill="background1" w:themeFillShade="F2"/>
          <w:lang w:val="en-US"/>
        </w:rPr>
        <w:t>WMS</w:t>
      </w:r>
      <w:r w:rsidRPr="004134C4">
        <w:rPr>
          <w:rFonts w:asciiTheme="minorHAnsi" w:hAnsiTheme="minorHAnsi" w:cstheme="minorHAnsi"/>
          <w:sz w:val="20"/>
          <w:szCs w:val="20"/>
          <w:shd w:val="clear" w:color="auto" w:fill="F2F2F2" w:themeFill="background1" w:themeFillShade="F2"/>
        </w:rPr>
        <w:t>,</w:t>
      </w:r>
      <w:r w:rsidRPr="004134C4">
        <w:rPr>
          <w:rFonts w:asciiTheme="minorHAnsi" w:hAnsiTheme="minorHAnsi" w:cstheme="minorHAnsi"/>
          <w:sz w:val="20"/>
          <w:szCs w:val="20"/>
        </w:rPr>
        <w:t xml:space="preserve"> либо на корпоративный адрес электронной почты, указанный в Договоре.</w:t>
      </w:r>
    </w:p>
    <w:p w14:paraId="6B29A0BA" w14:textId="04ACA0B5" w:rsidR="004F5463" w:rsidRPr="004134C4" w:rsidRDefault="004F5463" w:rsidP="004F5463">
      <w:pPr>
        <w:rPr>
          <w:rFonts w:asciiTheme="minorHAnsi" w:hAnsiTheme="minorHAnsi" w:cstheme="minorHAnsi"/>
        </w:rPr>
      </w:pPr>
    </w:p>
    <w:tbl>
      <w:tblPr>
        <w:tblW w:w="10201" w:type="dxa"/>
        <w:tblLayout w:type="fixed"/>
        <w:tblLook w:val="0000" w:firstRow="0" w:lastRow="0" w:firstColumn="0" w:lastColumn="0" w:noHBand="0" w:noVBand="0"/>
      </w:tblPr>
      <w:tblGrid>
        <w:gridCol w:w="4927"/>
        <w:gridCol w:w="5274"/>
      </w:tblGrid>
      <w:tr w:rsidR="004F5463" w:rsidRPr="004134C4" w14:paraId="45304D2B" w14:textId="77777777" w:rsidTr="00CD4641">
        <w:tc>
          <w:tcPr>
            <w:tcW w:w="4927" w:type="dxa"/>
          </w:tcPr>
          <w:p w14:paraId="75678B40" w14:textId="77777777" w:rsidR="004F5463" w:rsidRPr="004134C4" w:rsidRDefault="004F5463" w:rsidP="004F5463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  <w:r w:rsidRPr="004134C4">
              <w:rPr>
                <w:rFonts w:asciiTheme="minorHAnsi" w:hAnsiTheme="minorHAnsi" w:cstheme="minorHAnsi"/>
                <w:b/>
                <w:szCs w:val="22"/>
              </w:rPr>
              <w:t xml:space="preserve">Лицензиат: </w:t>
            </w:r>
          </w:p>
          <w:p w14:paraId="5DCE624F" w14:textId="77777777" w:rsidR="004F5463" w:rsidRPr="004134C4" w:rsidRDefault="004F5463" w:rsidP="00CD4641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274" w:type="dxa"/>
          </w:tcPr>
          <w:p w14:paraId="406971D9" w14:textId="77777777" w:rsidR="004F5463" w:rsidRPr="004134C4" w:rsidRDefault="004F5463" w:rsidP="004F5463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  <w:r w:rsidRPr="004134C4">
              <w:rPr>
                <w:rFonts w:asciiTheme="minorHAnsi" w:hAnsiTheme="minorHAnsi" w:cstheme="minorHAnsi"/>
                <w:b/>
                <w:szCs w:val="22"/>
              </w:rPr>
              <w:t xml:space="preserve">Лицензиар: </w:t>
            </w:r>
          </w:p>
          <w:p w14:paraId="519E6909" w14:textId="77777777" w:rsidR="004F5463" w:rsidRPr="004134C4" w:rsidRDefault="004F5463" w:rsidP="00CD4641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4F5463" w:rsidRPr="004134C4" w14:paraId="1C0C0F75" w14:textId="77777777" w:rsidTr="00CD4641">
        <w:tc>
          <w:tcPr>
            <w:tcW w:w="4927" w:type="dxa"/>
          </w:tcPr>
          <w:p w14:paraId="4A5E4A40" w14:textId="0ABF1873" w:rsidR="004F5463" w:rsidRPr="004134C4" w:rsidRDefault="003E6E26" w:rsidP="00CD4641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  <w:r w:rsidRPr="004134C4">
              <w:rPr>
                <w:rFonts w:asciiTheme="minorHAnsi" w:hAnsiTheme="minorHAnsi" w:cstheme="minorHAnsi"/>
                <w:b/>
                <w:sz w:val="20"/>
              </w:rPr>
              <w:t>ОАО "РИАТ"</w:t>
            </w:r>
          </w:p>
          <w:p w14:paraId="7C097DA6" w14:textId="519C48E9" w:rsidR="004F5463" w:rsidRPr="004134C4" w:rsidRDefault="004F5463" w:rsidP="00CD4641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74" w:type="dxa"/>
          </w:tcPr>
          <w:p w14:paraId="6EB7D494" w14:textId="77777777" w:rsidR="004F5463" w:rsidRPr="004134C4" w:rsidRDefault="004F5463" w:rsidP="004F5463">
            <w:pPr>
              <w:pStyle w:val="a"/>
              <w:numPr>
                <w:ilvl w:val="0"/>
                <w:numId w:val="0"/>
              </w:numPr>
              <w:tabs>
                <w:tab w:val="left" w:pos="567"/>
              </w:tabs>
              <w:ind w:left="360" w:hanging="36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4134C4">
              <w:rPr>
                <w:rFonts w:asciiTheme="minorHAnsi" w:hAnsiTheme="minorHAnsi" w:cstheme="minorHAnsi"/>
                <w:b/>
                <w:bCs/>
                <w:szCs w:val="22"/>
              </w:rPr>
              <w:t xml:space="preserve">ООО «Топлог» </w:t>
            </w:r>
          </w:p>
          <w:p w14:paraId="63612021" w14:textId="77777777" w:rsidR="004F5463" w:rsidRPr="004134C4" w:rsidRDefault="004F5463" w:rsidP="00164850">
            <w:pPr>
              <w:pStyle w:val="a"/>
              <w:numPr>
                <w:ilvl w:val="0"/>
                <w:numId w:val="0"/>
              </w:numPr>
              <w:tabs>
                <w:tab w:val="left" w:pos="567"/>
              </w:tabs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4134C4">
              <w:rPr>
                <w:rFonts w:asciiTheme="minorHAnsi" w:hAnsiTheme="minorHAnsi" w:cstheme="minorHAnsi"/>
                <w:sz w:val="18"/>
                <w:szCs w:val="18"/>
              </w:rPr>
              <w:t>ИНН: 7726626390</w:t>
            </w:r>
          </w:p>
          <w:p w14:paraId="26E78CAA" w14:textId="3E30FA71" w:rsidR="004F5463" w:rsidRPr="004134C4" w:rsidRDefault="004F5463" w:rsidP="00CD4641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4F5463" w:rsidRPr="004134C4" w14:paraId="5451C295" w14:textId="77777777" w:rsidTr="00CD4641">
        <w:trPr>
          <w:trHeight w:val="80"/>
        </w:trPr>
        <w:tc>
          <w:tcPr>
            <w:tcW w:w="4927" w:type="dxa"/>
          </w:tcPr>
          <w:p w14:paraId="28F30208" w14:textId="77777777" w:rsidR="004F5463" w:rsidRPr="004134C4" w:rsidRDefault="004F5463" w:rsidP="004F5463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 w:rsidRPr="004134C4">
              <w:rPr>
                <w:rFonts w:asciiTheme="minorHAnsi" w:hAnsiTheme="minorHAnsi" w:cstheme="minorHAnsi"/>
                <w:b/>
                <w:sz w:val="20"/>
              </w:rPr>
              <w:t>Генеральный директор</w:t>
            </w:r>
          </w:p>
          <w:p w14:paraId="4DF09485" w14:textId="77777777" w:rsidR="004F5463" w:rsidRPr="004134C4" w:rsidRDefault="004F5463" w:rsidP="004F5463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</w:p>
          <w:p w14:paraId="0EB16DE9" w14:textId="20D48080" w:rsidR="004F5463" w:rsidRPr="004134C4" w:rsidRDefault="004F5463" w:rsidP="00CD4641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4134C4">
              <w:rPr>
                <w:rFonts w:asciiTheme="minorHAnsi" w:hAnsiTheme="minorHAnsi" w:cstheme="minorHAnsi"/>
                <w:sz w:val="20"/>
              </w:rPr>
              <w:t>______________________ /</w:t>
            </w:r>
            <w:r w:rsidR="003E6E26" w:rsidRPr="004134C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E6E26" w:rsidRPr="004134C4">
              <w:rPr>
                <w:rFonts w:asciiTheme="minorHAnsi" w:hAnsiTheme="minorHAnsi" w:cstheme="minorHAnsi"/>
                <w:sz w:val="20"/>
              </w:rPr>
              <w:t>Пономарев В.В.</w:t>
            </w:r>
            <w:r w:rsidRPr="004134C4">
              <w:rPr>
                <w:rFonts w:asciiTheme="minorHAnsi" w:hAnsiTheme="minorHAnsi" w:cstheme="minorHAnsi"/>
                <w:sz w:val="20"/>
              </w:rPr>
              <w:t>/</w:t>
            </w:r>
          </w:p>
          <w:p w14:paraId="47D24A9A" w14:textId="77777777" w:rsidR="004F5463" w:rsidRPr="004134C4" w:rsidRDefault="004F5463" w:rsidP="00CD4641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4134C4">
              <w:rPr>
                <w:rFonts w:asciiTheme="minorHAnsi" w:hAnsiTheme="minorHAnsi" w:cstheme="minorHAnsi"/>
                <w:sz w:val="20"/>
              </w:rPr>
              <w:t xml:space="preserve">                 </w:t>
            </w:r>
          </w:p>
          <w:p w14:paraId="6984D04E" w14:textId="77777777" w:rsidR="004F5463" w:rsidRPr="004134C4" w:rsidRDefault="004F5463" w:rsidP="00CD4641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4134C4">
              <w:rPr>
                <w:rFonts w:asciiTheme="minorHAnsi" w:hAnsiTheme="minorHAnsi" w:cstheme="minorHAnsi"/>
                <w:sz w:val="20"/>
              </w:rPr>
              <w:t>М.П.</w:t>
            </w:r>
          </w:p>
        </w:tc>
        <w:tc>
          <w:tcPr>
            <w:tcW w:w="5274" w:type="dxa"/>
          </w:tcPr>
          <w:p w14:paraId="60D1D026" w14:textId="77777777" w:rsidR="004F5463" w:rsidRPr="004134C4" w:rsidRDefault="004F5463" w:rsidP="004F5463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 w:rsidRPr="004134C4">
              <w:rPr>
                <w:rFonts w:asciiTheme="minorHAnsi" w:hAnsiTheme="minorHAnsi" w:cstheme="minorHAnsi"/>
                <w:b/>
                <w:sz w:val="20"/>
              </w:rPr>
              <w:t>Генеральный директор</w:t>
            </w:r>
          </w:p>
          <w:p w14:paraId="0168F0ED" w14:textId="77777777" w:rsidR="004F5463" w:rsidRPr="004134C4" w:rsidRDefault="004F5463" w:rsidP="004F5463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sz w:val="20"/>
              </w:rPr>
            </w:pPr>
          </w:p>
          <w:p w14:paraId="3466FBED" w14:textId="77777777" w:rsidR="004F5463" w:rsidRPr="004134C4" w:rsidRDefault="004F5463" w:rsidP="00CD4641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sz w:val="20"/>
              </w:rPr>
            </w:pPr>
            <w:r w:rsidRPr="004134C4">
              <w:rPr>
                <w:rFonts w:asciiTheme="minorHAnsi" w:hAnsiTheme="minorHAnsi" w:cstheme="minorHAnsi"/>
                <w:sz w:val="20"/>
              </w:rPr>
              <w:t>__________________________ / Гладков К.Н./</w:t>
            </w:r>
          </w:p>
          <w:p w14:paraId="6DDB83F1" w14:textId="77777777" w:rsidR="004F5463" w:rsidRPr="004134C4" w:rsidRDefault="004F5463" w:rsidP="00CD4641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sz w:val="20"/>
              </w:rPr>
            </w:pPr>
          </w:p>
          <w:p w14:paraId="1961B462" w14:textId="77777777" w:rsidR="004F5463" w:rsidRPr="004134C4" w:rsidRDefault="004F5463" w:rsidP="00CD4641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sz w:val="20"/>
              </w:rPr>
            </w:pPr>
            <w:r w:rsidRPr="004134C4">
              <w:rPr>
                <w:rFonts w:asciiTheme="minorHAnsi" w:hAnsiTheme="minorHAnsi" w:cstheme="minorHAnsi"/>
                <w:sz w:val="20"/>
              </w:rPr>
              <w:t>М.П.</w:t>
            </w:r>
          </w:p>
        </w:tc>
      </w:tr>
    </w:tbl>
    <w:p w14:paraId="49F1CC3D" w14:textId="5021353D" w:rsidR="002C6C13" w:rsidRPr="004134C4" w:rsidRDefault="000B654C" w:rsidP="009259FE">
      <w:pPr>
        <w:spacing w:after="0"/>
        <w:jc w:val="left"/>
        <w:rPr>
          <w:rFonts w:asciiTheme="minorHAnsi" w:hAnsiTheme="minorHAnsi" w:cstheme="minorHAnsi"/>
          <w:b/>
        </w:rPr>
      </w:pPr>
      <w:r w:rsidRPr="004134C4">
        <w:rPr>
          <w:rFonts w:asciiTheme="minorHAnsi" w:hAnsiTheme="minorHAnsi" w:cstheme="minorHAnsi"/>
          <w:b/>
        </w:rPr>
        <w:br w:type="page"/>
      </w:r>
      <w:r w:rsidR="002C6C13" w:rsidRPr="004134C4">
        <w:rPr>
          <w:rFonts w:asciiTheme="minorHAnsi" w:hAnsiTheme="minorHAnsi" w:cstheme="minorHAnsi"/>
          <w:b/>
        </w:rPr>
        <w:lastRenderedPageBreak/>
        <w:t>ПРИЛОЖЕНИЕ №1</w:t>
      </w:r>
    </w:p>
    <w:p w14:paraId="5C352F0D" w14:textId="1AC1BE47" w:rsidR="002C6C13" w:rsidRPr="004134C4" w:rsidRDefault="002C6C13" w:rsidP="00DF5C98">
      <w:pPr>
        <w:pStyle w:val="11"/>
        <w:spacing w:before="0"/>
        <w:jc w:val="right"/>
        <w:rPr>
          <w:rFonts w:asciiTheme="minorHAnsi" w:hAnsiTheme="minorHAnsi" w:cstheme="minorHAnsi"/>
          <w:sz w:val="20"/>
          <w:lang w:val="ru-RU"/>
        </w:rPr>
      </w:pPr>
      <w:r w:rsidRPr="004134C4">
        <w:rPr>
          <w:rFonts w:asciiTheme="minorHAnsi" w:hAnsiTheme="minorHAnsi" w:cstheme="minorHAnsi"/>
          <w:sz w:val="20"/>
          <w:lang w:val="ru-RU"/>
        </w:rPr>
        <w:t xml:space="preserve">К </w:t>
      </w:r>
      <w:r w:rsidR="00C805A5" w:rsidRPr="004134C4">
        <w:rPr>
          <w:rFonts w:asciiTheme="minorHAnsi" w:hAnsiTheme="minorHAnsi" w:cstheme="minorHAnsi"/>
          <w:sz w:val="20"/>
          <w:lang w:val="ru-RU"/>
        </w:rPr>
        <w:t>Л</w:t>
      </w:r>
      <w:r w:rsidRPr="004134C4">
        <w:rPr>
          <w:rFonts w:asciiTheme="minorHAnsi" w:hAnsiTheme="minorHAnsi" w:cstheme="minorHAnsi"/>
          <w:sz w:val="20"/>
          <w:lang w:val="ru-RU"/>
        </w:rPr>
        <w:t>ицензионному договору №</w:t>
      </w:r>
      <w:r w:rsidR="003E6E26" w:rsidRPr="004134C4">
        <w:rPr>
          <w:rFonts w:asciiTheme="minorHAnsi" w:hAnsiTheme="minorHAnsi" w:cstheme="minorHAnsi"/>
          <w:szCs w:val="28"/>
          <w:lang w:val="ru-RU"/>
        </w:rPr>
        <w:t xml:space="preserve"> 162</w:t>
      </w:r>
      <w:r w:rsidRPr="004134C4">
        <w:rPr>
          <w:rFonts w:asciiTheme="minorHAnsi" w:hAnsiTheme="minorHAnsi" w:cstheme="minorHAnsi"/>
          <w:sz w:val="20"/>
          <w:lang w:val="ru-RU"/>
        </w:rPr>
        <w:t xml:space="preserve"> </w:t>
      </w:r>
    </w:p>
    <w:p w14:paraId="7F5AFF54" w14:textId="162DD672" w:rsidR="002C6C13" w:rsidRPr="004134C4" w:rsidRDefault="002C6C13" w:rsidP="00DF5C98">
      <w:pPr>
        <w:pStyle w:val="11"/>
        <w:spacing w:before="0"/>
        <w:jc w:val="right"/>
        <w:rPr>
          <w:rFonts w:asciiTheme="minorHAnsi" w:hAnsiTheme="minorHAnsi" w:cstheme="minorHAnsi"/>
          <w:sz w:val="20"/>
          <w:lang w:val="ru-RU"/>
        </w:rPr>
      </w:pPr>
      <w:r w:rsidRPr="004134C4">
        <w:rPr>
          <w:rFonts w:asciiTheme="minorHAnsi" w:hAnsiTheme="minorHAnsi" w:cstheme="minorHAnsi"/>
          <w:sz w:val="20"/>
          <w:lang w:val="ru-RU"/>
        </w:rPr>
        <w:t>от «</w:t>
      </w:r>
      <w:r w:rsidR="003E6E26" w:rsidRPr="004134C4">
        <w:rPr>
          <w:rFonts w:asciiTheme="minorHAnsi" w:hAnsiTheme="minorHAnsi" w:cstheme="minorHAnsi"/>
          <w:szCs w:val="28"/>
          <w:lang w:val="ru-RU"/>
        </w:rPr>
        <w:t>28</w:t>
      </w:r>
      <w:r w:rsidRPr="004134C4">
        <w:rPr>
          <w:rFonts w:asciiTheme="minorHAnsi" w:hAnsiTheme="minorHAnsi" w:cstheme="minorHAnsi"/>
          <w:sz w:val="20"/>
          <w:lang w:val="ru-RU"/>
        </w:rPr>
        <w:t xml:space="preserve">» </w:t>
      </w:r>
      <w:r w:rsidR="003E6E26" w:rsidRPr="004134C4">
        <w:rPr>
          <w:rFonts w:asciiTheme="minorHAnsi" w:hAnsiTheme="minorHAnsi" w:cstheme="minorHAnsi"/>
          <w:szCs w:val="28"/>
          <w:lang w:val="ru-RU"/>
        </w:rPr>
        <w:t xml:space="preserve">июля </w:t>
      </w:r>
      <w:r w:rsidR="00AF1381" w:rsidRPr="004134C4">
        <w:rPr>
          <w:rFonts w:asciiTheme="minorHAnsi" w:hAnsiTheme="minorHAnsi" w:cstheme="minorHAnsi"/>
          <w:sz w:val="20"/>
          <w:lang w:val="ru-RU"/>
        </w:rPr>
        <w:t>2022</w:t>
      </w:r>
      <w:r w:rsidRPr="004134C4">
        <w:rPr>
          <w:rFonts w:asciiTheme="minorHAnsi" w:hAnsiTheme="minorHAnsi" w:cstheme="minorHAnsi"/>
          <w:sz w:val="20"/>
          <w:lang w:val="ru-RU"/>
        </w:rPr>
        <w:t xml:space="preserve"> года</w:t>
      </w:r>
    </w:p>
    <w:p w14:paraId="2C4AC6BB" w14:textId="18B650BA" w:rsidR="002C6C13" w:rsidRPr="004134C4" w:rsidRDefault="00DF5C98" w:rsidP="00585505">
      <w:pPr>
        <w:pStyle w:val="21"/>
        <w:widowControl w:val="0"/>
        <w:shd w:val="clear" w:color="auto" w:fill="FFFFFF"/>
        <w:spacing w:beforeLines="120" w:before="288" w:after="0"/>
        <w:jc w:val="center"/>
        <w:rPr>
          <w:rFonts w:asciiTheme="minorHAnsi" w:hAnsiTheme="minorHAnsi" w:cstheme="minorHAnsi"/>
          <w:i w:val="0"/>
          <w:sz w:val="22"/>
          <w:szCs w:val="22"/>
        </w:rPr>
      </w:pPr>
      <w:r w:rsidRPr="004134C4">
        <w:rPr>
          <w:rFonts w:asciiTheme="minorHAnsi" w:hAnsiTheme="minorHAnsi" w:cstheme="minorHAnsi"/>
          <w:i w:val="0"/>
          <w:sz w:val="22"/>
          <w:szCs w:val="22"/>
        </w:rPr>
        <w:t>ОБРАЗЕЦ «ФОРМА АКТА ПРИЕМА-ПЕРЕДАЧИ НЕИСКЛЮЧИТЕЛЬНЫХ ПРАВ ИСПОЛЬЗОВАНИЯ ПРОГРАММЫ»</w:t>
      </w:r>
    </w:p>
    <w:p w14:paraId="4BB6AF20" w14:textId="0843B3A4" w:rsidR="002C6C13" w:rsidRPr="004134C4" w:rsidRDefault="002C6C13" w:rsidP="00585505">
      <w:pPr>
        <w:pStyle w:val="afc"/>
        <w:spacing w:beforeLines="120" w:before="288" w:after="0" w:afterAutospacing="0"/>
        <w:ind w:left="0"/>
        <w:jc w:val="center"/>
        <w:rPr>
          <w:rFonts w:asciiTheme="minorHAnsi" w:hAnsiTheme="minorHAnsi" w:cstheme="minorHAnsi"/>
          <w:sz w:val="20"/>
          <w:szCs w:val="20"/>
        </w:rPr>
      </w:pPr>
      <w:r w:rsidRPr="004134C4">
        <w:rPr>
          <w:rFonts w:asciiTheme="minorHAnsi" w:hAnsiTheme="minorHAnsi" w:cstheme="minorHAnsi"/>
          <w:sz w:val="20"/>
          <w:szCs w:val="20"/>
        </w:rPr>
        <w:t>-</w:t>
      </w:r>
      <w:r w:rsidR="00C805A5" w:rsidRPr="004134C4">
        <w:rPr>
          <w:rFonts w:asciiTheme="minorHAnsi" w:hAnsiTheme="minorHAnsi" w:cstheme="minorHAnsi"/>
          <w:sz w:val="20"/>
          <w:szCs w:val="20"/>
        </w:rPr>
        <w:t>----------------------------------</w:t>
      </w:r>
      <w:r w:rsidRPr="004134C4">
        <w:rPr>
          <w:rFonts w:asciiTheme="minorHAnsi" w:hAnsiTheme="minorHAnsi" w:cstheme="minorHAnsi"/>
          <w:sz w:val="20"/>
          <w:szCs w:val="20"/>
        </w:rPr>
        <w:t>---</w:t>
      </w:r>
      <w:r w:rsidR="00C805A5" w:rsidRPr="004134C4">
        <w:rPr>
          <w:rFonts w:asciiTheme="minorHAnsi" w:hAnsiTheme="minorHAnsi" w:cstheme="minorHAnsi"/>
          <w:sz w:val="20"/>
          <w:szCs w:val="20"/>
        </w:rPr>
        <w:t>--------------------------</w:t>
      </w:r>
      <w:r w:rsidRPr="004134C4">
        <w:rPr>
          <w:rFonts w:asciiTheme="minorHAnsi" w:hAnsiTheme="minorHAnsi" w:cstheme="minorHAnsi"/>
          <w:sz w:val="20"/>
          <w:szCs w:val="20"/>
        </w:rPr>
        <w:t xml:space="preserve"> Начало формы </w:t>
      </w:r>
      <w:r w:rsidR="00C805A5" w:rsidRPr="004134C4">
        <w:rPr>
          <w:rFonts w:asciiTheme="minorHAnsi" w:hAnsiTheme="minorHAnsi" w:cstheme="minorHAnsi"/>
          <w:sz w:val="20"/>
          <w:szCs w:val="20"/>
        </w:rPr>
        <w:t>---------------------------------------</w:t>
      </w:r>
      <w:r w:rsidR="004134C4" w:rsidRPr="004134C4">
        <w:rPr>
          <w:rFonts w:asciiTheme="minorHAnsi" w:hAnsiTheme="minorHAnsi" w:cstheme="minorHAnsi"/>
          <w:sz w:val="20"/>
          <w:szCs w:val="20"/>
        </w:rPr>
        <w:t>--------------------------</w:t>
      </w:r>
    </w:p>
    <w:p w14:paraId="654B1CA1" w14:textId="77777777" w:rsidR="00C805A5" w:rsidRPr="004134C4" w:rsidRDefault="00C805A5" w:rsidP="00C805A5">
      <w:pPr>
        <w:pStyle w:val="ConsTitle"/>
        <w:widowControl/>
        <w:jc w:val="center"/>
        <w:rPr>
          <w:rFonts w:asciiTheme="minorHAnsi" w:hAnsiTheme="minorHAnsi" w:cstheme="minorHAnsi"/>
          <w:sz w:val="22"/>
          <w:szCs w:val="22"/>
        </w:rPr>
      </w:pPr>
      <w:r w:rsidRPr="004134C4">
        <w:rPr>
          <w:rFonts w:asciiTheme="minorHAnsi" w:hAnsiTheme="minorHAnsi" w:cstheme="minorHAnsi"/>
          <w:sz w:val="22"/>
          <w:szCs w:val="22"/>
        </w:rPr>
        <w:t>Акт сдачи-приемки программного обеспечения №126-1 от 05.11.2019 г.</w:t>
      </w:r>
    </w:p>
    <w:p w14:paraId="0D963CBC" w14:textId="77777777" w:rsidR="00C805A5" w:rsidRPr="004134C4" w:rsidRDefault="00C805A5" w:rsidP="00C805A5">
      <w:pPr>
        <w:pStyle w:val="ConsTitle"/>
        <w:widowControl/>
        <w:jc w:val="center"/>
        <w:rPr>
          <w:rFonts w:asciiTheme="minorHAnsi" w:hAnsiTheme="minorHAnsi" w:cstheme="minorHAnsi"/>
          <w:sz w:val="22"/>
          <w:szCs w:val="22"/>
        </w:rPr>
      </w:pPr>
      <w:r w:rsidRPr="004134C4">
        <w:rPr>
          <w:rFonts w:asciiTheme="minorHAnsi" w:hAnsiTheme="minorHAnsi" w:cstheme="minorHAnsi"/>
          <w:sz w:val="22"/>
          <w:szCs w:val="22"/>
        </w:rPr>
        <w:t>по Лицензионному договору №126 от 09.09.2019 г.</w:t>
      </w:r>
    </w:p>
    <w:p w14:paraId="57A4AF85" w14:textId="77777777" w:rsidR="00C805A5" w:rsidRPr="004134C4" w:rsidRDefault="00C805A5" w:rsidP="00C805A5">
      <w:pPr>
        <w:pStyle w:val="ConsNonformat"/>
        <w:widowControl/>
        <w:rPr>
          <w:rFonts w:asciiTheme="minorHAnsi" w:hAnsiTheme="minorHAnsi" w:cstheme="minorHAnsi"/>
        </w:rPr>
      </w:pPr>
    </w:p>
    <w:p w14:paraId="63EE5622" w14:textId="77777777" w:rsidR="00C805A5" w:rsidRPr="004134C4" w:rsidRDefault="00C805A5" w:rsidP="00C805A5">
      <w:pPr>
        <w:pStyle w:val="ConsNonformat"/>
        <w:widowControl/>
        <w:ind w:left="2127" w:hanging="2127"/>
        <w:rPr>
          <w:rFonts w:asciiTheme="minorHAnsi" w:hAnsiTheme="minorHAnsi" w:cstheme="minorHAnsi"/>
        </w:rPr>
      </w:pPr>
      <w:r w:rsidRPr="004134C4">
        <w:rPr>
          <w:rFonts w:asciiTheme="minorHAnsi" w:hAnsiTheme="minorHAnsi" w:cstheme="minorHAnsi"/>
          <w:b/>
        </w:rPr>
        <w:t>Передаваемый объект:  Программное обеспечение "</w:t>
      </w:r>
      <w:r w:rsidRPr="004134C4">
        <w:rPr>
          <w:rFonts w:asciiTheme="minorHAnsi" w:hAnsiTheme="minorHAnsi" w:cstheme="minorHAnsi"/>
          <w:b/>
          <w:lang w:val="en-US"/>
        </w:rPr>
        <w:t>TopLog</w:t>
      </w:r>
      <w:r w:rsidRPr="004134C4">
        <w:rPr>
          <w:rFonts w:asciiTheme="minorHAnsi" w:hAnsiTheme="minorHAnsi" w:cstheme="minorHAnsi"/>
          <w:b/>
        </w:rPr>
        <w:t xml:space="preserve"> </w:t>
      </w:r>
      <w:r w:rsidRPr="004134C4">
        <w:rPr>
          <w:rFonts w:asciiTheme="minorHAnsi" w:hAnsiTheme="minorHAnsi" w:cstheme="minorHAnsi"/>
          <w:b/>
          <w:lang w:val="en-US"/>
        </w:rPr>
        <w:t>WMS</w:t>
      </w:r>
      <w:r w:rsidRPr="004134C4">
        <w:rPr>
          <w:rFonts w:asciiTheme="minorHAnsi" w:hAnsiTheme="minorHAnsi" w:cstheme="minorHAnsi"/>
          <w:b/>
        </w:rPr>
        <w:t>"</w:t>
      </w:r>
      <w:r w:rsidRPr="004134C4">
        <w:rPr>
          <w:rFonts w:asciiTheme="minorHAnsi" w:hAnsiTheme="minorHAnsi" w:cstheme="minorHAnsi"/>
        </w:rPr>
        <w:tab/>
      </w:r>
    </w:p>
    <w:p w14:paraId="496B47DE" w14:textId="425C0525" w:rsidR="00C805A5" w:rsidRPr="004134C4" w:rsidRDefault="00C805A5" w:rsidP="00C805A5">
      <w:pPr>
        <w:pStyle w:val="ConsNonformat"/>
        <w:widowControl/>
        <w:rPr>
          <w:rFonts w:asciiTheme="minorHAnsi" w:hAnsiTheme="minorHAnsi" w:cstheme="minorHAnsi"/>
        </w:rPr>
      </w:pPr>
      <w:r w:rsidRPr="004134C4">
        <w:rPr>
          <w:rFonts w:asciiTheme="minorHAnsi" w:hAnsiTheme="minorHAnsi" w:cstheme="minorHAnsi"/>
          <w:b/>
        </w:rPr>
        <w:t>Дата составления:</w:t>
      </w:r>
      <w:r w:rsidRPr="004134C4">
        <w:rPr>
          <w:rFonts w:asciiTheme="minorHAnsi" w:hAnsiTheme="minorHAnsi" w:cstheme="minorHAnsi"/>
        </w:rPr>
        <w:tab/>
        <w:t xml:space="preserve">  г.</w:t>
      </w:r>
    </w:p>
    <w:p w14:paraId="33B0F09B" w14:textId="3F310E4A" w:rsidR="00C805A5" w:rsidRPr="004134C4" w:rsidRDefault="00C805A5" w:rsidP="00C805A5">
      <w:pPr>
        <w:pStyle w:val="ConsNonformat"/>
        <w:widowControl/>
        <w:rPr>
          <w:rFonts w:asciiTheme="minorHAnsi" w:hAnsiTheme="minorHAnsi" w:cstheme="minorHAnsi"/>
        </w:rPr>
      </w:pPr>
      <w:r w:rsidRPr="004134C4">
        <w:rPr>
          <w:rFonts w:asciiTheme="minorHAnsi" w:hAnsiTheme="minorHAnsi" w:cstheme="minorHAnsi"/>
          <w:b/>
        </w:rPr>
        <w:t>Лицензиат:</w:t>
      </w:r>
      <w:r w:rsidRPr="004134C4">
        <w:rPr>
          <w:rFonts w:asciiTheme="minorHAnsi" w:hAnsiTheme="minorHAnsi" w:cstheme="minorHAnsi"/>
        </w:rPr>
        <w:tab/>
      </w:r>
      <w:r w:rsidRPr="004134C4">
        <w:rPr>
          <w:rFonts w:asciiTheme="minorHAnsi" w:hAnsiTheme="minorHAnsi" w:cstheme="minorHAnsi"/>
        </w:rPr>
        <w:tab/>
        <w:t xml:space="preserve">  </w:t>
      </w:r>
      <w:r w:rsidR="003E6E26" w:rsidRPr="004134C4">
        <w:rPr>
          <w:rFonts w:asciiTheme="minorHAnsi" w:hAnsiTheme="minorHAnsi" w:cstheme="minorHAnsi"/>
          <w:b/>
        </w:rPr>
        <w:t>ОАО "РИАТ"</w:t>
      </w:r>
    </w:p>
    <w:p w14:paraId="260B45CC" w14:textId="604F5628" w:rsidR="00C805A5" w:rsidRPr="004134C4" w:rsidRDefault="00C805A5" w:rsidP="00C805A5">
      <w:pPr>
        <w:pStyle w:val="ConsNonformat"/>
        <w:widowControl/>
        <w:rPr>
          <w:rFonts w:asciiTheme="minorHAnsi" w:hAnsiTheme="minorHAnsi" w:cstheme="minorHAnsi"/>
        </w:rPr>
      </w:pPr>
      <w:r w:rsidRPr="004134C4">
        <w:rPr>
          <w:rFonts w:asciiTheme="minorHAnsi" w:hAnsiTheme="minorHAnsi" w:cstheme="minorHAnsi"/>
          <w:b/>
        </w:rPr>
        <w:t>Лицензиар:</w:t>
      </w:r>
      <w:r w:rsidRPr="004134C4">
        <w:rPr>
          <w:rFonts w:asciiTheme="minorHAnsi" w:hAnsiTheme="minorHAnsi" w:cstheme="minorHAnsi"/>
        </w:rPr>
        <w:tab/>
        <w:t xml:space="preserve">                 ООО «Топлог»</w:t>
      </w:r>
    </w:p>
    <w:p w14:paraId="1D8424CE" w14:textId="04B9B6A0" w:rsidR="00C805A5" w:rsidRPr="004134C4" w:rsidRDefault="003E6E26" w:rsidP="00C805A5">
      <w:pPr>
        <w:pStyle w:val="a"/>
        <w:numPr>
          <w:ilvl w:val="0"/>
          <w:numId w:val="0"/>
        </w:numPr>
        <w:spacing w:before="100" w:beforeAutospacing="1" w:after="100" w:afterAutospacing="1"/>
        <w:rPr>
          <w:rFonts w:asciiTheme="minorHAnsi" w:hAnsiTheme="minorHAnsi" w:cstheme="minorHAnsi"/>
          <w:sz w:val="20"/>
        </w:rPr>
      </w:pPr>
      <w:r w:rsidRPr="004134C4">
        <w:rPr>
          <w:rFonts w:asciiTheme="minorHAnsi" w:hAnsiTheme="minorHAnsi" w:cstheme="minorHAnsi"/>
          <w:b/>
          <w:sz w:val="20"/>
        </w:rPr>
        <w:t>ОАО "РИАТ"</w:t>
      </w:r>
      <w:r w:rsidR="00C805A5" w:rsidRPr="004134C4">
        <w:rPr>
          <w:rFonts w:asciiTheme="minorHAnsi" w:hAnsiTheme="minorHAnsi" w:cstheme="minorHAnsi"/>
          <w:sz w:val="20"/>
        </w:rPr>
        <w:t xml:space="preserve">, именуемое в дальнейшем </w:t>
      </w:r>
      <w:r w:rsidR="00C805A5" w:rsidRPr="004134C4">
        <w:rPr>
          <w:rFonts w:asciiTheme="minorHAnsi" w:hAnsiTheme="minorHAnsi" w:cstheme="minorHAnsi"/>
          <w:b/>
          <w:sz w:val="20"/>
        </w:rPr>
        <w:t>"Лицензиат"</w:t>
      </w:r>
      <w:r w:rsidR="00C805A5" w:rsidRPr="004134C4">
        <w:rPr>
          <w:rFonts w:asciiTheme="minorHAnsi" w:hAnsiTheme="minorHAnsi" w:cstheme="minorHAnsi"/>
          <w:sz w:val="20"/>
        </w:rPr>
        <w:t>,</w:t>
      </w:r>
      <w:r w:rsidR="00C805A5" w:rsidRPr="004134C4">
        <w:rPr>
          <w:rFonts w:asciiTheme="minorHAnsi" w:hAnsiTheme="minorHAnsi" w:cstheme="minorHAnsi"/>
          <w:b/>
          <w:sz w:val="20"/>
        </w:rPr>
        <w:t xml:space="preserve"> </w:t>
      </w:r>
      <w:r w:rsidR="00C805A5" w:rsidRPr="004134C4">
        <w:rPr>
          <w:rFonts w:asciiTheme="minorHAnsi" w:hAnsiTheme="minorHAnsi" w:cstheme="minorHAnsi"/>
          <w:sz w:val="20"/>
        </w:rPr>
        <w:t xml:space="preserve">в лице Генерального директора, действующего на основании Устава, с одной стороны, и </w:t>
      </w:r>
      <w:r w:rsidR="00C805A5" w:rsidRPr="004134C4">
        <w:rPr>
          <w:rFonts w:asciiTheme="minorHAnsi" w:hAnsiTheme="minorHAnsi" w:cstheme="minorHAnsi"/>
          <w:b/>
          <w:sz w:val="20"/>
        </w:rPr>
        <w:t>ООО "Топлог"</w:t>
      </w:r>
      <w:r w:rsidR="00C805A5" w:rsidRPr="004134C4">
        <w:rPr>
          <w:rFonts w:asciiTheme="minorHAnsi" w:hAnsiTheme="minorHAnsi" w:cstheme="minorHAnsi"/>
          <w:sz w:val="20"/>
        </w:rPr>
        <w:t xml:space="preserve">, именуемое в дальнейшем </w:t>
      </w:r>
      <w:r w:rsidR="00C805A5" w:rsidRPr="004134C4">
        <w:rPr>
          <w:rFonts w:asciiTheme="minorHAnsi" w:hAnsiTheme="minorHAnsi" w:cstheme="minorHAnsi"/>
          <w:b/>
          <w:sz w:val="20"/>
        </w:rPr>
        <w:t>"Лицензиар"</w:t>
      </w:r>
      <w:r w:rsidR="00C805A5" w:rsidRPr="004134C4">
        <w:rPr>
          <w:rFonts w:asciiTheme="minorHAnsi" w:hAnsiTheme="minorHAnsi" w:cstheme="minorHAnsi"/>
          <w:sz w:val="20"/>
        </w:rPr>
        <w:t>, в лице Генерального директора Гладкова К.Н., действующего на основании Устава, с другой стороны,</w:t>
      </w:r>
    </w:p>
    <w:p w14:paraId="7184BDD6" w14:textId="7A8E262D" w:rsidR="00C805A5" w:rsidRPr="004134C4" w:rsidRDefault="00C805A5" w:rsidP="00C805A5">
      <w:pPr>
        <w:pStyle w:val="a"/>
        <w:numPr>
          <w:ilvl w:val="0"/>
          <w:numId w:val="0"/>
        </w:numPr>
        <w:spacing w:before="100" w:beforeAutospacing="1" w:after="100" w:afterAutospacing="1"/>
        <w:rPr>
          <w:rFonts w:asciiTheme="minorHAnsi" w:hAnsiTheme="minorHAnsi" w:cstheme="minorHAnsi"/>
          <w:sz w:val="20"/>
        </w:rPr>
      </w:pPr>
      <w:r w:rsidRPr="004134C4">
        <w:rPr>
          <w:rFonts w:asciiTheme="minorHAnsi" w:hAnsiTheme="minorHAnsi" w:cstheme="minorHAnsi"/>
          <w:sz w:val="20"/>
        </w:rPr>
        <w:t xml:space="preserve"> составили настоящий акт о том, что в соответствии с  Д</w:t>
      </w:r>
      <w:r w:rsidR="00965E94" w:rsidRPr="004134C4">
        <w:rPr>
          <w:rFonts w:asciiTheme="minorHAnsi" w:hAnsiTheme="minorHAnsi" w:cstheme="minorHAnsi"/>
          <w:sz w:val="20"/>
        </w:rPr>
        <w:t xml:space="preserve">оговором № от </w:t>
      </w:r>
      <w:r w:rsidRPr="004134C4">
        <w:rPr>
          <w:rFonts w:asciiTheme="minorHAnsi" w:hAnsiTheme="minorHAnsi" w:cstheme="minorHAnsi"/>
          <w:sz w:val="20"/>
        </w:rPr>
        <w:t xml:space="preserve"> г. Лицензиар передал Лицензиату программное обеспечение "</w:t>
      </w:r>
      <w:r w:rsidRPr="004134C4">
        <w:rPr>
          <w:rFonts w:asciiTheme="minorHAnsi" w:hAnsiTheme="minorHAnsi" w:cstheme="minorHAnsi"/>
          <w:sz w:val="20"/>
          <w:lang w:val="en-US"/>
        </w:rPr>
        <w:t>TopLog</w:t>
      </w:r>
      <w:r w:rsidRPr="004134C4">
        <w:rPr>
          <w:rFonts w:asciiTheme="minorHAnsi" w:hAnsiTheme="minorHAnsi" w:cstheme="minorHAnsi"/>
          <w:sz w:val="20"/>
        </w:rPr>
        <w:t xml:space="preserve"> </w:t>
      </w:r>
      <w:r w:rsidRPr="004134C4">
        <w:rPr>
          <w:rFonts w:asciiTheme="minorHAnsi" w:hAnsiTheme="minorHAnsi" w:cstheme="minorHAnsi"/>
          <w:sz w:val="20"/>
          <w:lang w:val="en-US"/>
        </w:rPr>
        <w:t>WMS</w:t>
      </w:r>
      <w:r w:rsidRPr="004134C4">
        <w:rPr>
          <w:rFonts w:asciiTheme="minorHAnsi" w:hAnsiTheme="minorHAnsi" w:cstheme="minorHAnsi"/>
          <w:sz w:val="20"/>
        </w:rPr>
        <w:t>"</w:t>
      </w:r>
    </w:p>
    <w:p w14:paraId="4DD2135B" w14:textId="77777777" w:rsidR="00C805A5" w:rsidRPr="004134C4" w:rsidRDefault="00C805A5" w:rsidP="002D06E3">
      <w:pPr>
        <w:pStyle w:val="ConsNormal"/>
        <w:widowControl/>
        <w:numPr>
          <w:ilvl w:val="0"/>
          <w:numId w:val="10"/>
        </w:numPr>
        <w:tabs>
          <w:tab w:val="clear" w:pos="900"/>
          <w:tab w:val="left" w:pos="360"/>
        </w:tabs>
        <w:ind w:left="360"/>
        <w:jc w:val="center"/>
        <w:rPr>
          <w:rFonts w:asciiTheme="minorHAnsi" w:hAnsiTheme="minorHAnsi" w:cstheme="minorHAnsi"/>
          <w:b/>
        </w:rPr>
      </w:pPr>
      <w:r w:rsidRPr="004134C4">
        <w:rPr>
          <w:rFonts w:asciiTheme="minorHAnsi" w:hAnsiTheme="minorHAnsi" w:cstheme="minorHAnsi"/>
          <w:b/>
        </w:rPr>
        <w:t>СОСТАВ ПЕРЕДАВАЕМОГО ПРОГРАММНОГО ОБЕСПЕЧЕНИЯ</w:t>
      </w:r>
    </w:p>
    <w:p w14:paraId="0F3D5AD6" w14:textId="77777777" w:rsidR="00C805A5" w:rsidRPr="004134C4" w:rsidRDefault="00C805A5" w:rsidP="00C805A5">
      <w:pPr>
        <w:pStyle w:val="ConsNormal"/>
        <w:tabs>
          <w:tab w:val="left" w:pos="513"/>
        </w:tabs>
        <w:spacing w:before="120"/>
        <w:ind w:firstLine="0"/>
        <w:contextualSpacing/>
        <w:jc w:val="both"/>
        <w:rPr>
          <w:rFonts w:asciiTheme="minorHAnsi" w:hAnsiTheme="minorHAnsi" w:cstheme="minorHAnsi"/>
        </w:rPr>
      </w:pPr>
    </w:p>
    <w:p w14:paraId="3FD26FE0" w14:textId="77777777" w:rsidR="00C805A5" w:rsidRPr="004134C4" w:rsidRDefault="00C805A5" w:rsidP="00C805A5">
      <w:pPr>
        <w:pStyle w:val="ConsNormal"/>
        <w:tabs>
          <w:tab w:val="left" w:pos="513"/>
        </w:tabs>
        <w:spacing w:before="120"/>
        <w:ind w:firstLine="0"/>
        <w:contextualSpacing/>
        <w:jc w:val="both"/>
        <w:rPr>
          <w:rFonts w:asciiTheme="minorHAnsi" w:hAnsiTheme="minorHAnsi" w:cstheme="minorHAnsi"/>
        </w:rPr>
      </w:pPr>
      <w:r w:rsidRPr="004134C4">
        <w:rPr>
          <w:rFonts w:asciiTheme="minorHAnsi" w:hAnsiTheme="minorHAnsi" w:cstheme="minorHAnsi"/>
        </w:rPr>
        <w:t>В состав программного обеспечения входит:</w:t>
      </w:r>
    </w:p>
    <w:p w14:paraId="071ABDB1" w14:textId="77777777" w:rsidR="00C805A5" w:rsidRPr="004134C4" w:rsidRDefault="00C805A5" w:rsidP="002D06E3">
      <w:pPr>
        <w:numPr>
          <w:ilvl w:val="2"/>
          <w:numId w:val="11"/>
        </w:numPr>
        <w:tabs>
          <w:tab w:val="left" w:pos="1134"/>
        </w:tabs>
        <w:spacing w:before="100" w:beforeAutospacing="1" w:after="100" w:afterAutospacing="1"/>
        <w:contextualSpacing/>
        <w:rPr>
          <w:rFonts w:asciiTheme="minorHAnsi" w:hAnsiTheme="minorHAnsi" w:cstheme="minorHAnsi"/>
          <w:sz w:val="20"/>
          <w:szCs w:val="20"/>
        </w:rPr>
      </w:pPr>
      <w:r w:rsidRPr="004134C4">
        <w:rPr>
          <w:rFonts w:asciiTheme="minorHAnsi" w:hAnsiTheme="minorHAnsi" w:cstheme="minorHAnsi"/>
          <w:sz w:val="20"/>
          <w:szCs w:val="20"/>
        </w:rPr>
        <w:t>программа "</w:t>
      </w:r>
      <w:r w:rsidRPr="004134C4">
        <w:rPr>
          <w:rFonts w:asciiTheme="minorHAnsi" w:hAnsiTheme="minorHAnsi" w:cstheme="minorHAnsi"/>
          <w:sz w:val="20"/>
          <w:szCs w:val="20"/>
          <w:lang w:val="en-US"/>
        </w:rPr>
        <w:t>TopLog</w:t>
      </w:r>
      <w:r w:rsidRPr="004134C4">
        <w:rPr>
          <w:rFonts w:asciiTheme="minorHAnsi" w:hAnsiTheme="minorHAnsi" w:cstheme="minorHAnsi"/>
          <w:sz w:val="20"/>
          <w:szCs w:val="20"/>
        </w:rPr>
        <w:t xml:space="preserve"> </w:t>
      </w:r>
      <w:r w:rsidRPr="004134C4">
        <w:rPr>
          <w:rFonts w:asciiTheme="minorHAnsi" w:hAnsiTheme="minorHAnsi" w:cstheme="minorHAnsi"/>
          <w:sz w:val="20"/>
          <w:szCs w:val="20"/>
          <w:lang w:val="en-US"/>
        </w:rPr>
        <w:t>WMS</w:t>
      </w:r>
      <w:r w:rsidRPr="004134C4">
        <w:rPr>
          <w:rFonts w:asciiTheme="minorHAnsi" w:hAnsiTheme="minorHAnsi" w:cstheme="minorHAnsi"/>
          <w:sz w:val="20"/>
          <w:szCs w:val="20"/>
        </w:rPr>
        <w:t>" - программа для ЭВМ (именуемая в дальнейшем "Программа"), предназначенная для управления процессами склада. Программа разработана в среде разработки "1С:Предприятие 8" и используется совместно с технологической платформой "1С:Предприятие 8" ;</w:t>
      </w:r>
    </w:p>
    <w:p w14:paraId="27EBF68F" w14:textId="77777777" w:rsidR="00C805A5" w:rsidRPr="004134C4" w:rsidRDefault="00C805A5" w:rsidP="002D06E3">
      <w:pPr>
        <w:numPr>
          <w:ilvl w:val="2"/>
          <w:numId w:val="11"/>
        </w:numPr>
        <w:tabs>
          <w:tab w:val="left" w:pos="1134"/>
        </w:tabs>
        <w:spacing w:before="120" w:after="120"/>
        <w:contextualSpacing/>
        <w:rPr>
          <w:rFonts w:asciiTheme="minorHAnsi" w:hAnsiTheme="minorHAnsi" w:cstheme="minorHAnsi"/>
          <w:sz w:val="20"/>
          <w:szCs w:val="20"/>
        </w:rPr>
      </w:pPr>
      <w:r w:rsidRPr="004134C4">
        <w:rPr>
          <w:rFonts w:asciiTheme="minorHAnsi" w:hAnsiTheme="minorHAnsi" w:cstheme="minorHAnsi"/>
          <w:sz w:val="20"/>
          <w:szCs w:val="20"/>
        </w:rPr>
        <w:t>неисключительные права на использование Программы в виде лицензии на следующие модули:</w:t>
      </w:r>
    </w:p>
    <w:p w14:paraId="228CB942" w14:textId="3099ACF5" w:rsidR="00C805A5" w:rsidRPr="004134C4" w:rsidRDefault="00C805A5" w:rsidP="002D06E3">
      <w:pPr>
        <w:pStyle w:val="ab"/>
        <w:numPr>
          <w:ilvl w:val="0"/>
          <w:numId w:val="12"/>
        </w:numPr>
        <w:tabs>
          <w:tab w:val="left" w:pos="1134"/>
        </w:tabs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4134C4">
        <w:rPr>
          <w:rFonts w:asciiTheme="minorHAnsi" w:hAnsiTheme="minorHAnsi" w:cstheme="minorHAnsi"/>
          <w:sz w:val="20"/>
          <w:szCs w:val="20"/>
        </w:rPr>
        <w:t>;</w:t>
      </w:r>
    </w:p>
    <w:p w14:paraId="0BABD705" w14:textId="77777777" w:rsidR="00C805A5" w:rsidRPr="004134C4" w:rsidRDefault="00C805A5" w:rsidP="002D06E3">
      <w:pPr>
        <w:numPr>
          <w:ilvl w:val="2"/>
          <w:numId w:val="11"/>
        </w:numPr>
        <w:tabs>
          <w:tab w:val="left" w:pos="1134"/>
        </w:tabs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4134C4">
        <w:rPr>
          <w:rFonts w:asciiTheme="minorHAnsi" w:hAnsiTheme="minorHAnsi" w:cstheme="minorHAnsi"/>
          <w:sz w:val="20"/>
          <w:szCs w:val="20"/>
        </w:rPr>
        <w:t xml:space="preserve">документация, включающая в себя </w:t>
      </w:r>
      <w:r w:rsidRPr="004134C4">
        <w:rPr>
          <w:rFonts w:asciiTheme="minorHAnsi" w:hAnsiTheme="minorHAnsi" w:cstheme="minorHAnsi"/>
          <w:bCs/>
          <w:sz w:val="20"/>
          <w:szCs w:val="20"/>
        </w:rPr>
        <w:t xml:space="preserve">описание конфигурации, </w:t>
      </w:r>
      <w:r w:rsidRPr="004134C4">
        <w:rPr>
          <w:rFonts w:asciiTheme="minorHAnsi" w:hAnsiTheme="minorHAnsi" w:cstheme="minorHAnsi"/>
          <w:bCs/>
          <w:sz w:val="20"/>
          <w:szCs w:val="20"/>
          <w:lang w:eastAsia="ru-RU"/>
        </w:rPr>
        <w:t>спецификация API WS TopLog WMS</w:t>
      </w:r>
      <w:r w:rsidRPr="004134C4">
        <w:rPr>
          <w:rFonts w:asciiTheme="minorHAnsi" w:hAnsiTheme="minorHAnsi" w:cstheme="minorHAnsi"/>
          <w:bCs/>
          <w:sz w:val="20"/>
          <w:szCs w:val="20"/>
        </w:rPr>
        <w:t>.</w:t>
      </w:r>
    </w:p>
    <w:p w14:paraId="60FE0A89" w14:textId="77777777" w:rsidR="00C805A5" w:rsidRPr="004134C4" w:rsidRDefault="00C805A5" w:rsidP="00C805A5">
      <w:pPr>
        <w:pStyle w:val="ConsNormal"/>
        <w:tabs>
          <w:tab w:val="left" w:pos="513"/>
        </w:tabs>
        <w:spacing w:before="120"/>
        <w:ind w:firstLine="0"/>
        <w:jc w:val="both"/>
        <w:rPr>
          <w:rFonts w:asciiTheme="minorHAnsi" w:hAnsiTheme="minorHAnsi" w:cstheme="minorHAnsi"/>
        </w:rPr>
      </w:pPr>
    </w:p>
    <w:p w14:paraId="0CE70676" w14:textId="77777777" w:rsidR="00C805A5" w:rsidRPr="004134C4" w:rsidRDefault="00C805A5" w:rsidP="002D06E3">
      <w:pPr>
        <w:pStyle w:val="ConsNormal"/>
        <w:widowControl/>
        <w:numPr>
          <w:ilvl w:val="0"/>
          <w:numId w:val="10"/>
        </w:numPr>
        <w:tabs>
          <w:tab w:val="clear" w:pos="900"/>
          <w:tab w:val="left" w:pos="360"/>
        </w:tabs>
        <w:ind w:left="360"/>
        <w:jc w:val="center"/>
        <w:rPr>
          <w:rFonts w:asciiTheme="minorHAnsi" w:hAnsiTheme="minorHAnsi" w:cstheme="minorHAnsi"/>
          <w:b/>
        </w:rPr>
      </w:pPr>
      <w:r w:rsidRPr="004134C4">
        <w:rPr>
          <w:rFonts w:asciiTheme="minorHAnsi" w:hAnsiTheme="minorHAnsi" w:cstheme="minorHAnsi"/>
          <w:b/>
        </w:rPr>
        <w:t>СТОИМОСТЬ ПРОГРАММНОГО ОБЕСПЕЧЕНИЯ</w:t>
      </w:r>
    </w:p>
    <w:p w14:paraId="15EF846F" w14:textId="0CB426B9" w:rsidR="00C805A5" w:rsidRPr="004134C4" w:rsidRDefault="00C805A5" w:rsidP="00C805A5">
      <w:pPr>
        <w:pStyle w:val="ConsNormal"/>
        <w:tabs>
          <w:tab w:val="left" w:pos="513"/>
        </w:tabs>
        <w:spacing w:before="120"/>
        <w:ind w:firstLine="0"/>
        <w:jc w:val="both"/>
        <w:rPr>
          <w:rFonts w:asciiTheme="minorHAnsi" w:hAnsiTheme="minorHAnsi" w:cstheme="minorHAnsi"/>
        </w:rPr>
      </w:pPr>
      <w:r w:rsidRPr="004134C4">
        <w:rPr>
          <w:rFonts w:asciiTheme="minorHAnsi" w:hAnsiTheme="minorHAnsi" w:cstheme="minorHAnsi"/>
        </w:rPr>
        <w:t xml:space="preserve">Общая стоимость программного обеспечения составляет </w:t>
      </w:r>
      <w:r w:rsidRPr="004134C4">
        <w:rPr>
          <w:rFonts w:asciiTheme="minorHAnsi" w:hAnsiTheme="minorHAnsi" w:cstheme="minorHAnsi"/>
          <w:bCs/>
        </w:rPr>
        <w:t>(НДС не облагается на основании пп.26.п.2 ст.149 НК РФ)</w:t>
      </w:r>
      <w:r w:rsidRPr="004134C4">
        <w:rPr>
          <w:rFonts w:asciiTheme="minorHAnsi" w:hAnsiTheme="minorHAnsi" w:cstheme="minorHAnsi"/>
        </w:rPr>
        <w:t>.</w:t>
      </w:r>
    </w:p>
    <w:p w14:paraId="4516CADF" w14:textId="77777777" w:rsidR="00C805A5" w:rsidRPr="004134C4" w:rsidRDefault="00C805A5" w:rsidP="00C805A5">
      <w:pPr>
        <w:pStyle w:val="ConsNormal"/>
        <w:widowControl/>
        <w:tabs>
          <w:tab w:val="left" w:pos="513"/>
        </w:tabs>
        <w:spacing w:before="60"/>
        <w:ind w:firstLine="0"/>
        <w:jc w:val="both"/>
        <w:rPr>
          <w:rFonts w:asciiTheme="minorHAnsi" w:hAnsiTheme="minorHAnsi" w:cstheme="minorHAnsi"/>
        </w:rPr>
      </w:pPr>
    </w:p>
    <w:p w14:paraId="1671A85A" w14:textId="77777777" w:rsidR="00C805A5" w:rsidRPr="004134C4" w:rsidRDefault="00C805A5" w:rsidP="002D06E3">
      <w:pPr>
        <w:pStyle w:val="ConsNormal"/>
        <w:widowControl/>
        <w:numPr>
          <w:ilvl w:val="0"/>
          <w:numId w:val="10"/>
        </w:numPr>
        <w:tabs>
          <w:tab w:val="clear" w:pos="900"/>
          <w:tab w:val="num" w:pos="360"/>
        </w:tabs>
        <w:ind w:left="360"/>
        <w:jc w:val="center"/>
        <w:rPr>
          <w:rFonts w:asciiTheme="minorHAnsi" w:hAnsiTheme="minorHAnsi" w:cstheme="minorHAnsi"/>
          <w:b/>
        </w:rPr>
      </w:pPr>
      <w:r w:rsidRPr="004134C4">
        <w:rPr>
          <w:rFonts w:asciiTheme="minorHAnsi" w:hAnsiTheme="minorHAnsi" w:cstheme="minorHAnsi"/>
          <w:b/>
        </w:rPr>
        <w:t>ПОДПИСИ СТОРОН</w:t>
      </w:r>
    </w:p>
    <w:p w14:paraId="21544848" w14:textId="77777777" w:rsidR="00C805A5" w:rsidRPr="004134C4" w:rsidRDefault="00C805A5" w:rsidP="00C805A5">
      <w:pPr>
        <w:pStyle w:val="ConsNormal"/>
        <w:widowControl/>
        <w:ind w:firstLine="0"/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7"/>
        <w:gridCol w:w="4688"/>
      </w:tblGrid>
      <w:tr w:rsidR="00C805A5" w:rsidRPr="004134C4" w14:paraId="6A10100D" w14:textId="77777777" w:rsidTr="009F322E">
        <w:tc>
          <w:tcPr>
            <w:tcW w:w="4927" w:type="dxa"/>
          </w:tcPr>
          <w:p w14:paraId="3965C5DA" w14:textId="77777777" w:rsidR="00C805A5" w:rsidRPr="004134C4" w:rsidRDefault="00C805A5" w:rsidP="009F322E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rPr>
                <w:rFonts w:asciiTheme="minorHAnsi" w:hAnsiTheme="minorHAnsi" w:cstheme="minorHAnsi"/>
                <w:b/>
              </w:rPr>
            </w:pPr>
            <w:r w:rsidRPr="004134C4">
              <w:rPr>
                <w:rFonts w:asciiTheme="minorHAnsi" w:hAnsiTheme="minorHAnsi" w:cstheme="minorHAnsi"/>
                <w:b/>
              </w:rPr>
              <w:t>Лицензиат</w:t>
            </w:r>
          </w:p>
        </w:tc>
        <w:tc>
          <w:tcPr>
            <w:tcW w:w="4926" w:type="dxa"/>
          </w:tcPr>
          <w:p w14:paraId="106411EB" w14:textId="77777777" w:rsidR="00C805A5" w:rsidRPr="004134C4" w:rsidRDefault="00C805A5" w:rsidP="009F322E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rPr>
                <w:rFonts w:asciiTheme="minorHAnsi" w:hAnsiTheme="minorHAnsi" w:cstheme="minorHAnsi"/>
                <w:b/>
              </w:rPr>
            </w:pPr>
            <w:r w:rsidRPr="004134C4">
              <w:rPr>
                <w:rFonts w:asciiTheme="minorHAnsi" w:hAnsiTheme="minorHAnsi" w:cstheme="minorHAnsi"/>
                <w:b/>
              </w:rPr>
              <w:t>Лицензиар</w:t>
            </w:r>
          </w:p>
        </w:tc>
      </w:tr>
      <w:tr w:rsidR="00C805A5" w:rsidRPr="004134C4" w14:paraId="3F58977C" w14:textId="77777777" w:rsidTr="009F322E">
        <w:tc>
          <w:tcPr>
            <w:tcW w:w="4927" w:type="dxa"/>
          </w:tcPr>
          <w:p w14:paraId="395E76A0" w14:textId="77777777" w:rsidR="00C805A5" w:rsidRPr="004134C4" w:rsidRDefault="00C805A5" w:rsidP="009F322E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26" w:type="dxa"/>
          </w:tcPr>
          <w:p w14:paraId="77F9A5BF" w14:textId="77777777" w:rsidR="00C805A5" w:rsidRPr="004134C4" w:rsidRDefault="00C805A5" w:rsidP="009F322E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805A5" w:rsidRPr="004134C4" w14:paraId="22064319" w14:textId="77777777" w:rsidTr="009F322E">
        <w:tc>
          <w:tcPr>
            <w:tcW w:w="4927" w:type="dxa"/>
          </w:tcPr>
          <w:p w14:paraId="44B836B4" w14:textId="32B4B27A" w:rsidR="00C805A5" w:rsidRPr="004134C4" w:rsidRDefault="00C805A5" w:rsidP="00C805A5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rPr>
                <w:rFonts w:asciiTheme="minorHAnsi" w:hAnsiTheme="minorHAnsi" w:cstheme="minorHAnsi"/>
              </w:rPr>
            </w:pPr>
            <w:r w:rsidRPr="004134C4">
              <w:rPr>
                <w:rFonts w:asciiTheme="minorHAnsi" w:hAnsiTheme="minorHAnsi" w:cstheme="minorHAnsi"/>
              </w:rPr>
              <w:t>________________________ /</w:t>
            </w:r>
            <w:r w:rsidR="003E6E26" w:rsidRPr="004134C4">
              <w:rPr>
                <w:rFonts w:asciiTheme="minorHAnsi" w:hAnsiTheme="minorHAnsi" w:cstheme="minorHAnsi"/>
              </w:rPr>
              <w:t xml:space="preserve"> </w:t>
            </w:r>
            <w:r w:rsidR="003E6E26" w:rsidRPr="004134C4">
              <w:rPr>
                <w:rFonts w:asciiTheme="minorHAnsi" w:hAnsiTheme="minorHAnsi" w:cstheme="minorHAnsi"/>
              </w:rPr>
              <w:t>Пономарев В.В.</w:t>
            </w:r>
            <w:r w:rsidRPr="004134C4"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4926" w:type="dxa"/>
          </w:tcPr>
          <w:p w14:paraId="6A177C3E" w14:textId="77777777" w:rsidR="00C805A5" w:rsidRPr="004134C4" w:rsidRDefault="00C805A5" w:rsidP="009F322E">
            <w:pPr>
              <w:pStyle w:val="ConsNormal"/>
              <w:widowControl/>
              <w:tabs>
                <w:tab w:val="center" w:pos="4677"/>
                <w:tab w:val="right" w:pos="9355"/>
              </w:tabs>
              <w:suppressAutoHyphens/>
              <w:ind w:firstLine="0"/>
              <w:rPr>
                <w:rFonts w:asciiTheme="minorHAnsi" w:hAnsiTheme="minorHAnsi" w:cstheme="minorHAnsi"/>
              </w:rPr>
            </w:pPr>
            <w:r w:rsidRPr="004134C4">
              <w:rPr>
                <w:rFonts w:asciiTheme="minorHAnsi" w:hAnsiTheme="minorHAnsi" w:cstheme="minorHAnsi"/>
              </w:rPr>
              <w:t>__________________________ /Гладков К.Н./</w:t>
            </w:r>
          </w:p>
        </w:tc>
      </w:tr>
    </w:tbl>
    <w:p w14:paraId="306D5B10" w14:textId="12B1D871" w:rsidR="00487805" w:rsidRPr="004134C4" w:rsidRDefault="00C805A5" w:rsidP="00487805">
      <w:pPr>
        <w:pStyle w:val="a"/>
        <w:numPr>
          <w:ilvl w:val="0"/>
          <w:numId w:val="0"/>
        </w:numPr>
        <w:tabs>
          <w:tab w:val="left" w:pos="567"/>
        </w:tabs>
        <w:ind w:left="567"/>
        <w:rPr>
          <w:rFonts w:asciiTheme="minorHAnsi" w:hAnsiTheme="minorHAnsi" w:cstheme="minorHAnsi"/>
          <w:szCs w:val="22"/>
        </w:rPr>
      </w:pPr>
      <w:r w:rsidRPr="004134C4">
        <w:rPr>
          <w:rFonts w:asciiTheme="minorHAnsi" w:hAnsiTheme="minorHAnsi" w:cstheme="minorHAnsi"/>
          <w:szCs w:val="22"/>
        </w:rPr>
        <w:t xml:space="preserve"> </w:t>
      </w:r>
      <w:r w:rsidR="00487805" w:rsidRPr="004134C4">
        <w:rPr>
          <w:rFonts w:asciiTheme="minorHAnsi" w:hAnsiTheme="minorHAnsi" w:cstheme="minorHAnsi"/>
          <w:szCs w:val="22"/>
        </w:rPr>
        <w:t>---------------------------------------------------------- Конец формы --------------------------</w:t>
      </w:r>
      <w:r w:rsidR="004134C4" w:rsidRPr="004134C4">
        <w:rPr>
          <w:rFonts w:asciiTheme="minorHAnsi" w:hAnsiTheme="minorHAnsi" w:cstheme="minorHAnsi"/>
          <w:szCs w:val="22"/>
        </w:rPr>
        <w:t>------------------------</w:t>
      </w:r>
    </w:p>
    <w:tbl>
      <w:tblPr>
        <w:tblW w:w="10201" w:type="dxa"/>
        <w:tblLayout w:type="fixed"/>
        <w:tblLook w:val="0000" w:firstRow="0" w:lastRow="0" w:firstColumn="0" w:lastColumn="0" w:noHBand="0" w:noVBand="0"/>
      </w:tblPr>
      <w:tblGrid>
        <w:gridCol w:w="4927"/>
        <w:gridCol w:w="5274"/>
      </w:tblGrid>
      <w:tr w:rsidR="00D601EE" w:rsidRPr="004134C4" w14:paraId="1087CAAC" w14:textId="77777777" w:rsidTr="00D601EE">
        <w:tc>
          <w:tcPr>
            <w:tcW w:w="4927" w:type="dxa"/>
          </w:tcPr>
          <w:p w14:paraId="74A94C78" w14:textId="49A46846" w:rsidR="00D601EE" w:rsidRPr="004134C4" w:rsidRDefault="00C13256" w:rsidP="00D601EE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  <w:r w:rsidRPr="004134C4">
              <w:rPr>
                <w:rFonts w:asciiTheme="minorHAnsi" w:hAnsiTheme="minorHAnsi" w:cstheme="minorHAnsi"/>
                <w:b/>
                <w:szCs w:val="22"/>
              </w:rPr>
              <w:t>Лицензиат</w:t>
            </w:r>
            <w:r w:rsidR="00D601EE" w:rsidRPr="004134C4">
              <w:rPr>
                <w:rFonts w:asciiTheme="minorHAnsi" w:hAnsiTheme="minorHAnsi" w:cstheme="minorHAnsi"/>
                <w:b/>
                <w:szCs w:val="22"/>
              </w:rPr>
              <w:t xml:space="preserve">: </w:t>
            </w:r>
          </w:p>
          <w:p w14:paraId="1DE79CD2" w14:textId="77777777" w:rsidR="00D601EE" w:rsidRPr="004134C4" w:rsidRDefault="00D601EE" w:rsidP="00D601EE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</w:p>
          <w:p w14:paraId="59D7F6D3" w14:textId="395D4358" w:rsidR="005463EA" w:rsidRPr="004134C4" w:rsidRDefault="005463EA" w:rsidP="009259FE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 w:rsidRPr="004134C4">
              <w:rPr>
                <w:rFonts w:asciiTheme="minorHAnsi" w:hAnsiTheme="minorHAnsi" w:cstheme="minorHAnsi"/>
                <w:b/>
                <w:sz w:val="20"/>
              </w:rPr>
              <w:t>Генеральный д</w:t>
            </w:r>
            <w:r w:rsidR="00D601EE" w:rsidRPr="004134C4">
              <w:rPr>
                <w:rFonts w:asciiTheme="minorHAnsi" w:hAnsiTheme="minorHAnsi" w:cstheme="minorHAnsi"/>
                <w:b/>
                <w:sz w:val="20"/>
              </w:rPr>
              <w:t>иректор</w:t>
            </w:r>
          </w:p>
          <w:p w14:paraId="3C1FEAC8" w14:textId="2EC1291B" w:rsidR="00D601EE" w:rsidRPr="004134C4" w:rsidRDefault="003E6E26" w:rsidP="00D84965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 w:rsidRPr="004134C4">
              <w:rPr>
                <w:rFonts w:asciiTheme="minorHAnsi" w:hAnsiTheme="minorHAnsi" w:cstheme="minorHAnsi"/>
                <w:b/>
                <w:sz w:val="20"/>
              </w:rPr>
              <w:t>ОАО "РИАТ"</w:t>
            </w:r>
          </w:p>
        </w:tc>
        <w:tc>
          <w:tcPr>
            <w:tcW w:w="5274" w:type="dxa"/>
          </w:tcPr>
          <w:p w14:paraId="540D8E7B" w14:textId="63440035" w:rsidR="00D601EE" w:rsidRPr="004134C4" w:rsidRDefault="00C13256" w:rsidP="00D601EE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  <w:r w:rsidRPr="004134C4">
              <w:rPr>
                <w:rFonts w:asciiTheme="minorHAnsi" w:hAnsiTheme="minorHAnsi" w:cstheme="minorHAnsi"/>
                <w:b/>
                <w:szCs w:val="22"/>
              </w:rPr>
              <w:t>Лицензиар</w:t>
            </w:r>
            <w:r w:rsidR="00D601EE" w:rsidRPr="004134C4">
              <w:rPr>
                <w:rFonts w:asciiTheme="minorHAnsi" w:hAnsiTheme="minorHAnsi" w:cstheme="minorHAnsi"/>
                <w:b/>
                <w:szCs w:val="22"/>
              </w:rPr>
              <w:t xml:space="preserve">: </w:t>
            </w:r>
          </w:p>
          <w:p w14:paraId="271FD515" w14:textId="77777777" w:rsidR="00D601EE" w:rsidRPr="004134C4" w:rsidRDefault="00D601EE" w:rsidP="00D601EE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</w:p>
          <w:p w14:paraId="0B3E5CA6" w14:textId="77777777" w:rsidR="00D601EE" w:rsidRPr="004134C4" w:rsidRDefault="00D601EE" w:rsidP="00D601EE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 w:rsidRPr="004134C4">
              <w:rPr>
                <w:rFonts w:asciiTheme="minorHAnsi" w:hAnsiTheme="minorHAnsi" w:cstheme="minorHAnsi"/>
                <w:b/>
                <w:sz w:val="20"/>
              </w:rPr>
              <w:t>Генеральный директор</w:t>
            </w:r>
          </w:p>
          <w:p w14:paraId="727513DC" w14:textId="3CE474EE" w:rsidR="00D601EE" w:rsidRPr="004134C4" w:rsidRDefault="00D601EE" w:rsidP="00A01E25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b/>
                <w:sz w:val="20"/>
              </w:rPr>
            </w:pPr>
            <w:r w:rsidRPr="004134C4">
              <w:rPr>
                <w:rFonts w:asciiTheme="minorHAnsi" w:hAnsiTheme="minorHAnsi" w:cstheme="minorHAnsi"/>
                <w:b/>
                <w:sz w:val="20"/>
              </w:rPr>
              <w:t>ООО «Топлог»</w:t>
            </w:r>
          </w:p>
        </w:tc>
      </w:tr>
      <w:tr w:rsidR="00D601EE" w:rsidRPr="004134C4" w14:paraId="6EA6051B" w14:textId="77777777" w:rsidTr="00D601EE">
        <w:trPr>
          <w:trHeight w:val="80"/>
        </w:trPr>
        <w:tc>
          <w:tcPr>
            <w:tcW w:w="4927" w:type="dxa"/>
          </w:tcPr>
          <w:p w14:paraId="40F463F4" w14:textId="77777777" w:rsidR="00D601EE" w:rsidRPr="004134C4" w:rsidRDefault="00D601EE" w:rsidP="00D601EE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</w:p>
          <w:p w14:paraId="7AAB4E5F" w14:textId="5F356013" w:rsidR="00D601EE" w:rsidRPr="004134C4" w:rsidRDefault="00D601EE" w:rsidP="00D601EE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4134C4">
              <w:rPr>
                <w:rFonts w:asciiTheme="minorHAnsi" w:hAnsiTheme="minorHAnsi" w:cstheme="minorHAnsi"/>
                <w:sz w:val="20"/>
              </w:rPr>
              <w:t>______________________ /</w:t>
            </w:r>
            <w:r w:rsidR="003E6E26" w:rsidRPr="004134C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E6E26" w:rsidRPr="004134C4">
              <w:rPr>
                <w:rFonts w:asciiTheme="minorHAnsi" w:hAnsiTheme="minorHAnsi" w:cstheme="minorHAnsi"/>
                <w:sz w:val="20"/>
              </w:rPr>
              <w:t>Пономарев В.В.</w:t>
            </w:r>
            <w:r w:rsidRPr="004134C4">
              <w:rPr>
                <w:rFonts w:asciiTheme="minorHAnsi" w:hAnsiTheme="minorHAnsi" w:cstheme="minorHAnsi"/>
                <w:sz w:val="20"/>
              </w:rPr>
              <w:t>/</w:t>
            </w:r>
          </w:p>
          <w:p w14:paraId="2C74C2CC" w14:textId="416134C1" w:rsidR="00D601EE" w:rsidRPr="004134C4" w:rsidRDefault="004134C4" w:rsidP="004134C4">
            <w:pPr>
              <w:pStyle w:val="a"/>
              <w:numPr>
                <w:ilvl w:val="0"/>
                <w:numId w:val="0"/>
              </w:numPr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4134C4">
              <w:rPr>
                <w:rFonts w:asciiTheme="minorHAnsi" w:hAnsiTheme="minorHAnsi" w:cstheme="minorHAnsi"/>
                <w:sz w:val="20"/>
              </w:rPr>
              <w:t xml:space="preserve">   </w:t>
            </w:r>
            <w:r w:rsidR="00D601EE" w:rsidRPr="004134C4">
              <w:rPr>
                <w:rFonts w:asciiTheme="minorHAnsi" w:hAnsiTheme="minorHAnsi" w:cstheme="minorHAnsi"/>
                <w:sz w:val="20"/>
              </w:rPr>
              <w:t>М.П.</w:t>
            </w:r>
          </w:p>
        </w:tc>
        <w:tc>
          <w:tcPr>
            <w:tcW w:w="5274" w:type="dxa"/>
          </w:tcPr>
          <w:p w14:paraId="12F55AEA" w14:textId="77777777" w:rsidR="00D601EE" w:rsidRPr="004134C4" w:rsidRDefault="00D601EE" w:rsidP="00D601EE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sz w:val="20"/>
              </w:rPr>
            </w:pPr>
          </w:p>
          <w:p w14:paraId="69AD6E04" w14:textId="00138277" w:rsidR="00D601EE" w:rsidRPr="004134C4" w:rsidRDefault="00D601EE" w:rsidP="00D601EE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sz w:val="20"/>
              </w:rPr>
            </w:pPr>
            <w:r w:rsidRPr="004134C4">
              <w:rPr>
                <w:rFonts w:asciiTheme="minorHAnsi" w:hAnsiTheme="minorHAnsi" w:cstheme="minorHAnsi"/>
                <w:sz w:val="20"/>
              </w:rPr>
              <w:t>__________________________ /</w:t>
            </w:r>
            <w:r w:rsidR="000B654C" w:rsidRPr="004134C4">
              <w:rPr>
                <w:rFonts w:asciiTheme="minorHAnsi" w:hAnsiTheme="minorHAnsi" w:cstheme="minorHAnsi"/>
                <w:sz w:val="20"/>
              </w:rPr>
              <w:t>Гладков К.Н</w:t>
            </w:r>
            <w:r w:rsidRPr="004134C4">
              <w:rPr>
                <w:rFonts w:asciiTheme="minorHAnsi" w:hAnsiTheme="minorHAnsi" w:cstheme="minorHAnsi"/>
                <w:sz w:val="20"/>
              </w:rPr>
              <w:t>./</w:t>
            </w:r>
          </w:p>
          <w:p w14:paraId="04EF6298" w14:textId="0C15DEE1" w:rsidR="00D601EE" w:rsidRPr="004134C4" w:rsidRDefault="00D601EE" w:rsidP="00D601EE">
            <w:pPr>
              <w:pStyle w:val="a"/>
              <w:numPr>
                <w:ilvl w:val="0"/>
                <w:numId w:val="0"/>
              </w:numPr>
              <w:snapToGrid w:val="0"/>
              <w:rPr>
                <w:rFonts w:asciiTheme="minorHAnsi" w:hAnsiTheme="minorHAnsi" w:cstheme="minorHAnsi"/>
                <w:sz w:val="20"/>
              </w:rPr>
            </w:pPr>
            <w:r w:rsidRPr="004134C4">
              <w:rPr>
                <w:rFonts w:asciiTheme="minorHAnsi" w:hAnsiTheme="minorHAnsi" w:cstheme="minorHAnsi"/>
                <w:sz w:val="20"/>
              </w:rPr>
              <w:t>М.П.</w:t>
            </w:r>
          </w:p>
        </w:tc>
      </w:tr>
    </w:tbl>
    <w:p w14:paraId="35E915B0" w14:textId="7F30CF62" w:rsidR="002C6C13" w:rsidRPr="004134C4" w:rsidRDefault="002C6C13" w:rsidP="004134C4">
      <w:pPr>
        <w:pStyle w:val="a"/>
        <w:numPr>
          <w:ilvl w:val="0"/>
          <w:numId w:val="0"/>
        </w:numPr>
        <w:tabs>
          <w:tab w:val="left" w:pos="567"/>
        </w:tabs>
        <w:rPr>
          <w:rFonts w:asciiTheme="minorHAnsi" w:hAnsiTheme="minorHAnsi" w:cstheme="minorHAnsi"/>
          <w:sz w:val="20"/>
        </w:rPr>
      </w:pPr>
    </w:p>
    <w:sectPr w:rsidR="002C6C13" w:rsidRPr="004134C4" w:rsidSect="00B94A2A">
      <w:footerReference w:type="default" r:id="rId15"/>
      <w:pgSz w:w="11906" w:h="16838" w:code="9"/>
      <w:pgMar w:top="1134" w:right="850" w:bottom="1134" w:left="1701" w:header="567" w:footer="567" w:gutter="0"/>
      <w:pgNumType w:start="1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DA5389" w16cid:durableId="264C9C30"/>
  <w16cid:commentId w16cid:paraId="64BDF586" w16cid:durableId="264C9C31"/>
  <w16cid:commentId w16cid:paraId="0E0779D7" w16cid:durableId="2676E02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B9C92" w14:textId="77777777" w:rsidR="00A93172" w:rsidRDefault="00A93172" w:rsidP="002A5F54">
      <w:pPr>
        <w:spacing w:after="0"/>
      </w:pPr>
      <w:r>
        <w:separator/>
      </w:r>
    </w:p>
  </w:endnote>
  <w:endnote w:type="continuationSeparator" w:id="0">
    <w:p w14:paraId="2CFDA9FA" w14:textId="77777777" w:rsidR="00A93172" w:rsidRDefault="00A93172" w:rsidP="002A5F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58888" w14:textId="0826DF61" w:rsidR="00151FE7" w:rsidRPr="00D57BC8" w:rsidRDefault="00151FE7">
    <w:pPr>
      <w:pStyle w:val="af8"/>
      <w:jc w:val="right"/>
      <w:rPr>
        <w:rFonts w:ascii="Tahoma" w:hAnsi="Tahoma" w:cs="Tahoma"/>
        <w:sz w:val="16"/>
        <w:szCs w:val="16"/>
      </w:rPr>
    </w:pPr>
    <w:r w:rsidRPr="00D57BC8">
      <w:rPr>
        <w:rFonts w:ascii="Tahoma" w:hAnsi="Tahoma" w:cs="Tahoma"/>
        <w:sz w:val="16"/>
        <w:szCs w:val="16"/>
      </w:rPr>
      <w:t xml:space="preserve">стр. </w:t>
    </w:r>
    <w:r w:rsidRPr="00D57BC8">
      <w:rPr>
        <w:rFonts w:ascii="Tahoma" w:hAnsi="Tahoma" w:cs="Tahoma"/>
        <w:sz w:val="16"/>
        <w:szCs w:val="16"/>
      </w:rPr>
      <w:fldChar w:fldCharType="begin"/>
    </w:r>
    <w:r w:rsidRPr="00D57BC8">
      <w:rPr>
        <w:rFonts w:ascii="Tahoma" w:hAnsi="Tahoma" w:cs="Tahoma"/>
        <w:sz w:val="16"/>
        <w:szCs w:val="16"/>
      </w:rPr>
      <w:instrText xml:space="preserve"> PAGE   \* MERGEFORMAT </w:instrText>
    </w:r>
    <w:r w:rsidRPr="00D57BC8">
      <w:rPr>
        <w:rFonts w:ascii="Tahoma" w:hAnsi="Tahoma" w:cs="Tahoma"/>
        <w:sz w:val="16"/>
        <w:szCs w:val="16"/>
      </w:rPr>
      <w:fldChar w:fldCharType="separate"/>
    </w:r>
    <w:r w:rsidR="004134C4">
      <w:rPr>
        <w:rFonts w:ascii="Tahoma" w:hAnsi="Tahoma" w:cs="Tahoma"/>
        <w:noProof/>
        <w:sz w:val="16"/>
        <w:szCs w:val="16"/>
      </w:rPr>
      <w:t>10</w:t>
    </w:r>
    <w:r w:rsidRPr="00D57BC8">
      <w:rPr>
        <w:rFonts w:ascii="Tahoma" w:hAnsi="Tahoma" w:cs="Tahoma"/>
        <w:sz w:val="16"/>
        <w:szCs w:val="16"/>
      </w:rPr>
      <w:fldChar w:fldCharType="end"/>
    </w:r>
    <w:r w:rsidRPr="00D57BC8">
      <w:rPr>
        <w:rFonts w:ascii="Tahoma" w:hAnsi="Tahoma" w:cs="Tahoma"/>
        <w:sz w:val="16"/>
        <w:szCs w:val="16"/>
      </w:rPr>
      <w:t xml:space="preserve"> из </w:t>
    </w:r>
    <w:r w:rsidRPr="00D57BC8">
      <w:rPr>
        <w:rStyle w:val="aff6"/>
        <w:rFonts w:ascii="Tahoma" w:hAnsi="Tahoma" w:cs="Tahoma"/>
        <w:sz w:val="16"/>
        <w:szCs w:val="16"/>
      </w:rPr>
      <w:fldChar w:fldCharType="begin"/>
    </w:r>
    <w:r w:rsidRPr="00D57BC8">
      <w:rPr>
        <w:rStyle w:val="aff6"/>
        <w:rFonts w:ascii="Tahoma" w:hAnsi="Tahoma" w:cs="Tahoma"/>
        <w:sz w:val="16"/>
        <w:szCs w:val="16"/>
      </w:rPr>
      <w:instrText xml:space="preserve"> NUMPAGES </w:instrText>
    </w:r>
    <w:r w:rsidRPr="00D57BC8">
      <w:rPr>
        <w:rStyle w:val="aff6"/>
        <w:rFonts w:ascii="Tahoma" w:hAnsi="Tahoma" w:cs="Tahoma"/>
        <w:sz w:val="16"/>
        <w:szCs w:val="16"/>
      </w:rPr>
      <w:fldChar w:fldCharType="separate"/>
    </w:r>
    <w:r w:rsidR="004134C4">
      <w:rPr>
        <w:rStyle w:val="aff6"/>
        <w:rFonts w:ascii="Tahoma" w:hAnsi="Tahoma" w:cs="Tahoma"/>
        <w:noProof/>
        <w:sz w:val="16"/>
        <w:szCs w:val="16"/>
      </w:rPr>
      <w:t>11</w:t>
    </w:r>
    <w:r w:rsidRPr="00D57BC8">
      <w:rPr>
        <w:rStyle w:val="aff6"/>
        <w:rFonts w:ascii="Tahoma" w:hAnsi="Tahoma" w:cs="Tahoma"/>
        <w:sz w:val="16"/>
        <w:szCs w:val="16"/>
      </w:rPr>
      <w:fldChar w:fldCharType="end"/>
    </w:r>
  </w:p>
  <w:tbl>
    <w:tblPr>
      <w:tblW w:w="9854" w:type="dxa"/>
      <w:tblLayout w:type="fixed"/>
      <w:tblLook w:val="0000" w:firstRow="0" w:lastRow="0" w:firstColumn="0" w:lastColumn="0" w:noHBand="0" w:noVBand="0"/>
    </w:tblPr>
    <w:tblGrid>
      <w:gridCol w:w="4927"/>
      <w:gridCol w:w="4927"/>
    </w:tblGrid>
    <w:tr w:rsidR="00151FE7" w:rsidRPr="00061BDF" w14:paraId="76238525" w14:textId="77777777" w:rsidTr="00BB3B5B">
      <w:tc>
        <w:tcPr>
          <w:tcW w:w="4927" w:type="dxa"/>
        </w:tcPr>
        <w:p w14:paraId="196CE356" w14:textId="0C533B89" w:rsidR="00151FE7" w:rsidRPr="00061BDF" w:rsidRDefault="00151FE7" w:rsidP="00D84965">
          <w:pPr>
            <w:pStyle w:val="a"/>
            <w:numPr>
              <w:ilvl w:val="0"/>
              <w:numId w:val="0"/>
            </w:numPr>
            <w:snapToGrid w:val="0"/>
            <w:jc w:val="left"/>
            <w:rPr>
              <w:rFonts w:asciiTheme="minorHAnsi" w:hAnsiTheme="minorHAnsi" w:cstheme="minorHAnsi"/>
              <w:sz w:val="20"/>
            </w:rPr>
          </w:pPr>
          <w:r w:rsidRPr="00061BDF">
            <w:rPr>
              <w:rFonts w:asciiTheme="minorHAnsi" w:hAnsiTheme="minorHAnsi" w:cstheme="minorHAnsi"/>
              <w:sz w:val="20"/>
            </w:rPr>
            <w:t xml:space="preserve">______________________ </w:t>
          </w:r>
          <w:r w:rsidR="00683854" w:rsidRPr="00444426">
            <w:rPr>
              <w:rFonts w:asciiTheme="minorHAnsi" w:hAnsiTheme="minorHAnsi" w:cstheme="minorHAnsi"/>
              <w:sz w:val="20"/>
            </w:rPr>
            <w:t>/</w:t>
          </w:r>
          <w:r w:rsidR="00683854">
            <w:t xml:space="preserve"> </w:t>
          </w:r>
          <w:r w:rsidR="00683854" w:rsidRPr="00444426">
            <w:rPr>
              <w:rFonts w:asciiTheme="minorHAnsi" w:hAnsiTheme="minorHAnsi" w:cstheme="minorHAnsi"/>
              <w:sz w:val="20"/>
            </w:rPr>
            <w:t>Пономарев В.В./</w:t>
          </w:r>
        </w:p>
      </w:tc>
      <w:tc>
        <w:tcPr>
          <w:tcW w:w="4927" w:type="dxa"/>
        </w:tcPr>
        <w:p w14:paraId="015A094D" w14:textId="27D4E10F" w:rsidR="00151FE7" w:rsidRPr="00061BDF" w:rsidRDefault="00151FE7" w:rsidP="00830A4A">
          <w:pPr>
            <w:pStyle w:val="a"/>
            <w:numPr>
              <w:ilvl w:val="0"/>
              <w:numId w:val="0"/>
            </w:numPr>
            <w:snapToGrid w:val="0"/>
            <w:rPr>
              <w:rFonts w:asciiTheme="minorHAnsi" w:hAnsiTheme="minorHAnsi" w:cstheme="minorHAnsi"/>
              <w:sz w:val="20"/>
            </w:rPr>
          </w:pPr>
          <w:r w:rsidRPr="00061BDF">
            <w:rPr>
              <w:rFonts w:asciiTheme="minorHAnsi" w:hAnsiTheme="minorHAnsi" w:cstheme="minorHAnsi"/>
              <w:sz w:val="20"/>
            </w:rPr>
            <w:t>______________________ /</w:t>
          </w:r>
          <w:r w:rsidR="000B654C">
            <w:rPr>
              <w:rFonts w:asciiTheme="minorHAnsi" w:hAnsiTheme="minorHAnsi" w:cstheme="minorHAnsi"/>
              <w:sz w:val="20"/>
            </w:rPr>
            <w:t>Гладков К.Н</w:t>
          </w:r>
          <w:r w:rsidRPr="00061BDF">
            <w:rPr>
              <w:rFonts w:asciiTheme="minorHAnsi" w:hAnsiTheme="minorHAnsi" w:cstheme="minorHAnsi"/>
              <w:sz w:val="20"/>
            </w:rPr>
            <w:t>./</w:t>
          </w:r>
        </w:p>
      </w:tc>
    </w:tr>
  </w:tbl>
  <w:p w14:paraId="7E139F7F" w14:textId="77777777" w:rsidR="00151FE7" w:rsidRDefault="00151FE7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E2104" w14:textId="77777777" w:rsidR="00A93172" w:rsidRDefault="00A93172" w:rsidP="002A5F54">
      <w:pPr>
        <w:spacing w:after="0"/>
      </w:pPr>
      <w:r>
        <w:separator/>
      </w:r>
    </w:p>
  </w:footnote>
  <w:footnote w:type="continuationSeparator" w:id="0">
    <w:p w14:paraId="257C1A23" w14:textId="77777777" w:rsidR="00A93172" w:rsidRDefault="00A93172" w:rsidP="002A5F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3B2888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6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3196"/>
        </w:tabs>
        <w:ind w:left="3196" w:hanging="360"/>
      </w:pPr>
      <w:rPr>
        <w:rFonts w:ascii="Wingdings" w:hAnsi="Wingdings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3853C26"/>
    <w:multiLevelType w:val="hybridMultilevel"/>
    <w:tmpl w:val="B1301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B59F7"/>
    <w:multiLevelType w:val="hybridMultilevel"/>
    <w:tmpl w:val="529EEE3C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6" w15:restartNumberingAfterBreak="0">
    <w:nsid w:val="0DC97C85"/>
    <w:multiLevelType w:val="multilevel"/>
    <w:tmpl w:val="B150D88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1530"/>
        </w:tabs>
        <w:ind w:left="1530" w:hanging="9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30"/>
        </w:tabs>
        <w:ind w:left="1530" w:hanging="99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20"/>
        </w:tabs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2160"/>
      </w:pPr>
      <w:rPr>
        <w:rFonts w:cs="Times New Roman" w:hint="default"/>
      </w:rPr>
    </w:lvl>
  </w:abstractNum>
  <w:abstractNum w:abstractNumId="7" w15:restartNumberingAfterBreak="0">
    <w:nsid w:val="13AA09A8"/>
    <w:multiLevelType w:val="hybridMultilevel"/>
    <w:tmpl w:val="39D60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317DE"/>
    <w:multiLevelType w:val="hybridMultilevel"/>
    <w:tmpl w:val="D5026BB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DA1042BE">
      <w:start w:val="2"/>
      <w:numFmt w:val="bullet"/>
      <w:lvlText w:val="-"/>
      <w:lvlJc w:val="left"/>
      <w:pPr>
        <w:ind w:left="4500" w:hanging="360"/>
      </w:pPr>
      <w:rPr>
        <w:rFonts w:ascii="Calibri" w:eastAsia="Times New Roman" w:hAnsi="Calibri" w:cs="Calibri"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06939"/>
    <w:multiLevelType w:val="hybridMultilevel"/>
    <w:tmpl w:val="1AE05D70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643E12"/>
    <w:multiLevelType w:val="hybridMultilevel"/>
    <w:tmpl w:val="E34E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E6864"/>
    <w:multiLevelType w:val="multilevel"/>
    <w:tmpl w:val="A440DB08"/>
    <w:lvl w:ilvl="0">
      <w:start w:val="1"/>
      <w:numFmt w:val="decimal"/>
      <w:pStyle w:val="a0"/>
      <w:suff w:val="space"/>
      <w:lvlText w:val="Статья 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a1"/>
      <w:lvlText w:val="%1.%2."/>
      <w:lvlJc w:val="left"/>
      <w:pPr>
        <w:ind w:left="993" w:hanging="567"/>
      </w:pPr>
      <w:rPr>
        <w:rFonts w:asciiTheme="minorHAnsi" w:hAnsiTheme="minorHAnsi" w:cstheme="minorHAnsi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1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BDF3FDB"/>
    <w:multiLevelType w:val="hybridMultilevel"/>
    <w:tmpl w:val="EE8C0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36E74"/>
    <w:multiLevelType w:val="multilevel"/>
    <w:tmpl w:val="BB623CE6"/>
    <w:lvl w:ilvl="0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77567F5C"/>
    <w:multiLevelType w:val="multilevel"/>
    <w:tmpl w:val="6B169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857"/>
        </w:tabs>
        <w:ind w:left="857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72"/>
        </w:tabs>
        <w:ind w:left="107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7EE2689D"/>
    <w:multiLevelType w:val="hybridMultilevel"/>
    <w:tmpl w:val="8DE0679C"/>
    <w:lvl w:ilvl="0" w:tplc="CF9E6242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8CCF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4C3F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4DC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0AEA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9C2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2A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AAE1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860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  <w:lvlOverride w:ilvl="0">
      <w:startOverride w:val="1"/>
    </w:lvlOverride>
  </w:num>
  <w:num w:numId="8">
    <w:abstractNumId w:val="8"/>
  </w:num>
  <w:num w:numId="9">
    <w:abstractNumId w:val="7"/>
  </w:num>
  <w:num w:numId="10">
    <w:abstractNumId w:val="6"/>
  </w:num>
  <w:num w:numId="11">
    <w:abstractNumId w:val="14"/>
  </w:num>
  <w:num w:numId="12">
    <w:abstractNumId w:val="9"/>
  </w:num>
  <w:num w:numId="13">
    <w:abstractNumId w:val="10"/>
  </w:num>
  <w:num w:numId="14">
    <w:abstractNumId w:val="4"/>
  </w:num>
  <w:num w:numId="15">
    <w:abstractNumId w:val="12"/>
  </w:num>
  <w:num w:numId="1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49"/>
    <w:rsid w:val="00000AFD"/>
    <w:rsid w:val="000016BD"/>
    <w:rsid w:val="00001DD2"/>
    <w:rsid w:val="0000381B"/>
    <w:rsid w:val="00003A3E"/>
    <w:rsid w:val="000047B6"/>
    <w:rsid w:val="00004ACE"/>
    <w:rsid w:val="00007FEC"/>
    <w:rsid w:val="0001150B"/>
    <w:rsid w:val="00011691"/>
    <w:rsid w:val="00013C60"/>
    <w:rsid w:val="000144D4"/>
    <w:rsid w:val="00015DA4"/>
    <w:rsid w:val="000163F6"/>
    <w:rsid w:val="000169DD"/>
    <w:rsid w:val="0002349E"/>
    <w:rsid w:val="0002387A"/>
    <w:rsid w:val="00023DE8"/>
    <w:rsid w:val="0002434A"/>
    <w:rsid w:val="00030A4A"/>
    <w:rsid w:val="000310C2"/>
    <w:rsid w:val="0003155D"/>
    <w:rsid w:val="00032368"/>
    <w:rsid w:val="00033B7F"/>
    <w:rsid w:val="000345AB"/>
    <w:rsid w:val="00035064"/>
    <w:rsid w:val="00035DEA"/>
    <w:rsid w:val="00035F43"/>
    <w:rsid w:val="000369C2"/>
    <w:rsid w:val="00037A02"/>
    <w:rsid w:val="00043711"/>
    <w:rsid w:val="00045388"/>
    <w:rsid w:val="00045B82"/>
    <w:rsid w:val="000468B4"/>
    <w:rsid w:val="00050C07"/>
    <w:rsid w:val="00052DFD"/>
    <w:rsid w:val="00053A0A"/>
    <w:rsid w:val="000542E9"/>
    <w:rsid w:val="0005432F"/>
    <w:rsid w:val="00055AA5"/>
    <w:rsid w:val="000561FB"/>
    <w:rsid w:val="000569ED"/>
    <w:rsid w:val="0005761E"/>
    <w:rsid w:val="00061B3D"/>
    <w:rsid w:val="00061BDF"/>
    <w:rsid w:val="000627E5"/>
    <w:rsid w:val="00062E65"/>
    <w:rsid w:val="00064412"/>
    <w:rsid w:val="00064679"/>
    <w:rsid w:val="00064A32"/>
    <w:rsid w:val="00065AB7"/>
    <w:rsid w:val="00065FFE"/>
    <w:rsid w:val="0006739F"/>
    <w:rsid w:val="00067931"/>
    <w:rsid w:val="0007305A"/>
    <w:rsid w:val="000736E7"/>
    <w:rsid w:val="0007375B"/>
    <w:rsid w:val="000739CB"/>
    <w:rsid w:val="00075A40"/>
    <w:rsid w:val="00075B23"/>
    <w:rsid w:val="00075F87"/>
    <w:rsid w:val="00076D63"/>
    <w:rsid w:val="0007793B"/>
    <w:rsid w:val="00077CAB"/>
    <w:rsid w:val="0008000E"/>
    <w:rsid w:val="00082736"/>
    <w:rsid w:val="00084830"/>
    <w:rsid w:val="00084BA6"/>
    <w:rsid w:val="00086044"/>
    <w:rsid w:val="00086D3F"/>
    <w:rsid w:val="00087061"/>
    <w:rsid w:val="00090D03"/>
    <w:rsid w:val="00091EC2"/>
    <w:rsid w:val="00092E52"/>
    <w:rsid w:val="000942B4"/>
    <w:rsid w:val="00094CC0"/>
    <w:rsid w:val="00096792"/>
    <w:rsid w:val="00097673"/>
    <w:rsid w:val="00097937"/>
    <w:rsid w:val="000A1CA5"/>
    <w:rsid w:val="000A242E"/>
    <w:rsid w:val="000A278A"/>
    <w:rsid w:val="000A36F4"/>
    <w:rsid w:val="000A47AB"/>
    <w:rsid w:val="000A57B5"/>
    <w:rsid w:val="000A708C"/>
    <w:rsid w:val="000B01C9"/>
    <w:rsid w:val="000B0389"/>
    <w:rsid w:val="000B0C71"/>
    <w:rsid w:val="000B1187"/>
    <w:rsid w:val="000B31E7"/>
    <w:rsid w:val="000B38D4"/>
    <w:rsid w:val="000B654C"/>
    <w:rsid w:val="000B6BD4"/>
    <w:rsid w:val="000C1138"/>
    <w:rsid w:val="000C286A"/>
    <w:rsid w:val="000C3D5D"/>
    <w:rsid w:val="000C4ED3"/>
    <w:rsid w:val="000C66A0"/>
    <w:rsid w:val="000C7736"/>
    <w:rsid w:val="000D0452"/>
    <w:rsid w:val="000D0AC7"/>
    <w:rsid w:val="000D0D1E"/>
    <w:rsid w:val="000D1586"/>
    <w:rsid w:val="000D29D2"/>
    <w:rsid w:val="000D2E24"/>
    <w:rsid w:val="000D2E35"/>
    <w:rsid w:val="000D4CB2"/>
    <w:rsid w:val="000D6053"/>
    <w:rsid w:val="000E174B"/>
    <w:rsid w:val="000E42EC"/>
    <w:rsid w:val="000E4807"/>
    <w:rsid w:val="000E6925"/>
    <w:rsid w:val="000E6C10"/>
    <w:rsid w:val="000F1892"/>
    <w:rsid w:val="000F1E89"/>
    <w:rsid w:val="000F24A5"/>
    <w:rsid w:val="000F2AD2"/>
    <w:rsid w:val="000F3632"/>
    <w:rsid w:val="000F66E3"/>
    <w:rsid w:val="001003CF"/>
    <w:rsid w:val="00100AA5"/>
    <w:rsid w:val="00100D28"/>
    <w:rsid w:val="001029A0"/>
    <w:rsid w:val="00106689"/>
    <w:rsid w:val="00106831"/>
    <w:rsid w:val="00110B85"/>
    <w:rsid w:val="001113EF"/>
    <w:rsid w:val="00111FF9"/>
    <w:rsid w:val="00113BBB"/>
    <w:rsid w:val="00115626"/>
    <w:rsid w:val="00120BE5"/>
    <w:rsid w:val="00120E46"/>
    <w:rsid w:val="00121802"/>
    <w:rsid w:val="0012247B"/>
    <w:rsid w:val="00122ED9"/>
    <w:rsid w:val="0012305E"/>
    <w:rsid w:val="00124008"/>
    <w:rsid w:val="0012406F"/>
    <w:rsid w:val="0012518A"/>
    <w:rsid w:val="001268C9"/>
    <w:rsid w:val="00127BD3"/>
    <w:rsid w:val="00127C0D"/>
    <w:rsid w:val="00127E16"/>
    <w:rsid w:val="00130166"/>
    <w:rsid w:val="00131860"/>
    <w:rsid w:val="00131E9C"/>
    <w:rsid w:val="001324A2"/>
    <w:rsid w:val="00132C5B"/>
    <w:rsid w:val="001333CC"/>
    <w:rsid w:val="00135341"/>
    <w:rsid w:val="00136E7E"/>
    <w:rsid w:val="00137BEE"/>
    <w:rsid w:val="00137D5C"/>
    <w:rsid w:val="00140137"/>
    <w:rsid w:val="001404DC"/>
    <w:rsid w:val="00140B22"/>
    <w:rsid w:val="0014121E"/>
    <w:rsid w:val="0014264E"/>
    <w:rsid w:val="00142ACB"/>
    <w:rsid w:val="00143D9E"/>
    <w:rsid w:val="00144772"/>
    <w:rsid w:val="00144E28"/>
    <w:rsid w:val="0014700E"/>
    <w:rsid w:val="00147CE0"/>
    <w:rsid w:val="00151B80"/>
    <w:rsid w:val="00151FE7"/>
    <w:rsid w:val="00152AE7"/>
    <w:rsid w:val="00154D25"/>
    <w:rsid w:val="00154F3E"/>
    <w:rsid w:val="00157547"/>
    <w:rsid w:val="00157C45"/>
    <w:rsid w:val="001614FE"/>
    <w:rsid w:val="00163A5D"/>
    <w:rsid w:val="00164850"/>
    <w:rsid w:val="00166CB2"/>
    <w:rsid w:val="00166ECA"/>
    <w:rsid w:val="00173661"/>
    <w:rsid w:val="00173766"/>
    <w:rsid w:val="00173CD2"/>
    <w:rsid w:val="00173F65"/>
    <w:rsid w:val="0017456F"/>
    <w:rsid w:val="0017672D"/>
    <w:rsid w:val="001817F5"/>
    <w:rsid w:val="001819CE"/>
    <w:rsid w:val="001820D5"/>
    <w:rsid w:val="001830CD"/>
    <w:rsid w:val="00184D70"/>
    <w:rsid w:val="00187F19"/>
    <w:rsid w:val="001905EB"/>
    <w:rsid w:val="00190C4C"/>
    <w:rsid w:val="00191A0A"/>
    <w:rsid w:val="0019365D"/>
    <w:rsid w:val="00194344"/>
    <w:rsid w:val="001958FB"/>
    <w:rsid w:val="00197413"/>
    <w:rsid w:val="001A0409"/>
    <w:rsid w:val="001A373F"/>
    <w:rsid w:val="001A419D"/>
    <w:rsid w:val="001A4F65"/>
    <w:rsid w:val="001A58DF"/>
    <w:rsid w:val="001A5B7C"/>
    <w:rsid w:val="001A5EB3"/>
    <w:rsid w:val="001A6134"/>
    <w:rsid w:val="001A640E"/>
    <w:rsid w:val="001A6BE7"/>
    <w:rsid w:val="001A722B"/>
    <w:rsid w:val="001B01CF"/>
    <w:rsid w:val="001B244C"/>
    <w:rsid w:val="001B2DAF"/>
    <w:rsid w:val="001B301F"/>
    <w:rsid w:val="001B34A7"/>
    <w:rsid w:val="001B553F"/>
    <w:rsid w:val="001B65DA"/>
    <w:rsid w:val="001B6841"/>
    <w:rsid w:val="001B7483"/>
    <w:rsid w:val="001B7DEB"/>
    <w:rsid w:val="001C12B4"/>
    <w:rsid w:val="001C1335"/>
    <w:rsid w:val="001C1B5F"/>
    <w:rsid w:val="001C5F55"/>
    <w:rsid w:val="001C6CA0"/>
    <w:rsid w:val="001C6DE8"/>
    <w:rsid w:val="001C7CD0"/>
    <w:rsid w:val="001D1823"/>
    <w:rsid w:val="001D25FC"/>
    <w:rsid w:val="001D29AD"/>
    <w:rsid w:val="001D2B0D"/>
    <w:rsid w:val="001D31B1"/>
    <w:rsid w:val="001D42EC"/>
    <w:rsid w:val="001D53C2"/>
    <w:rsid w:val="001D587B"/>
    <w:rsid w:val="001D5C29"/>
    <w:rsid w:val="001D63C3"/>
    <w:rsid w:val="001D7E54"/>
    <w:rsid w:val="001E0550"/>
    <w:rsid w:val="001E0605"/>
    <w:rsid w:val="001E1339"/>
    <w:rsid w:val="001E1F53"/>
    <w:rsid w:val="001E3DA2"/>
    <w:rsid w:val="001E4924"/>
    <w:rsid w:val="001E49B5"/>
    <w:rsid w:val="001E5E7C"/>
    <w:rsid w:val="001E6B57"/>
    <w:rsid w:val="001E7452"/>
    <w:rsid w:val="001E787A"/>
    <w:rsid w:val="001F0744"/>
    <w:rsid w:val="001F11B5"/>
    <w:rsid w:val="001F1C21"/>
    <w:rsid w:val="001F2697"/>
    <w:rsid w:val="001F2708"/>
    <w:rsid w:val="001F27E4"/>
    <w:rsid w:val="001F40DC"/>
    <w:rsid w:val="001F5911"/>
    <w:rsid w:val="002006B5"/>
    <w:rsid w:val="002040BE"/>
    <w:rsid w:val="002045D2"/>
    <w:rsid w:val="00204CF6"/>
    <w:rsid w:val="002055C9"/>
    <w:rsid w:val="0020682E"/>
    <w:rsid w:val="0020711C"/>
    <w:rsid w:val="0021038F"/>
    <w:rsid w:val="00210C0C"/>
    <w:rsid w:val="0021147B"/>
    <w:rsid w:val="0021318E"/>
    <w:rsid w:val="00215C97"/>
    <w:rsid w:val="00215FD1"/>
    <w:rsid w:val="0021613C"/>
    <w:rsid w:val="00220DFB"/>
    <w:rsid w:val="0022135F"/>
    <w:rsid w:val="00221D2A"/>
    <w:rsid w:val="0022240F"/>
    <w:rsid w:val="00222D8B"/>
    <w:rsid w:val="00222E32"/>
    <w:rsid w:val="00223411"/>
    <w:rsid w:val="002246ED"/>
    <w:rsid w:val="00224BCB"/>
    <w:rsid w:val="002252C4"/>
    <w:rsid w:val="00225FFE"/>
    <w:rsid w:val="00232F61"/>
    <w:rsid w:val="002350DF"/>
    <w:rsid w:val="002375F9"/>
    <w:rsid w:val="00237C96"/>
    <w:rsid w:val="00240298"/>
    <w:rsid w:val="0024032A"/>
    <w:rsid w:val="00243340"/>
    <w:rsid w:val="00243A29"/>
    <w:rsid w:val="00244109"/>
    <w:rsid w:val="0024489B"/>
    <w:rsid w:val="0024491D"/>
    <w:rsid w:val="00244DC1"/>
    <w:rsid w:val="00244FDF"/>
    <w:rsid w:val="00246641"/>
    <w:rsid w:val="00246B51"/>
    <w:rsid w:val="00246BBF"/>
    <w:rsid w:val="002501C4"/>
    <w:rsid w:val="00250A58"/>
    <w:rsid w:val="002519D0"/>
    <w:rsid w:val="00253001"/>
    <w:rsid w:val="002607F7"/>
    <w:rsid w:val="00261C0C"/>
    <w:rsid w:val="002662A2"/>
    <w:rsid w:val="002704EE"/>
    <w:rsid w:val="00270934"/>
    <w:rsid w:val="00271AB5"/>
    <w:rsid w:val="0027259D"/>
    <w:rsid w:val="002730D6"/>
    <w:rsid w:val="0027312A"/>
    <w:rsid w:val="002735A9"/>
    <w:rsid w:val="00275D2B"/>
    <w:rsid w:val="00276225"/>
    <w:rsid w:val="0027688F"/>
    <w:rsid w:val="00276C26"/>
    <w:rsid w:val="0028219A"/>
    <w:rsid w:val="002821C5"/>
    <w:rsid w:val="00282557"/>
    <w:rsid w:val="00282A88"/>
    <w:rsid w:val="0028349A"/>
    <w:rsid w:val="002844C6"/>
    <w:rsid w:val="0028477F"/>
    <w:rsid w:val="00285512"/>
    <w:rsid w:val="00285B0B"/>
    <w:rsid w:val="00285B14"/>
    <w:rsid w:val="00285E5A"/>
    <w:rsid w:val="002866F2"/>
    <w:rsid w:val="00286FC4"/>
    <w:rsid w:val="00287B8D"/>
    <w:rsid w:val="002905B0"/>
    <w:rsid w:val="00290D05"/>
    <w:rsid w:val="002915B6"/>
    <w:rsid w:val="002927B6"/>
    <w:rsid w:val="0029291D"/>
    <w:rsid w:val="00293D98"/>
    <w:rsid w:val="00294C39"/>
    <w:rsid w:val="00295029"/>
    <w:rsid w:val="00295E4F"/>
    <w:rsid w:val="00296B7A"/>
    <w:rsid w:val="00297065"/>
    <w:rsid w:val="00297265"/>
    <w:rsid w:val="00297ABA"/>
    <w:rsid w:val="002A17C0"/>
    <w:rsid w:val="002A1CDB"/>
    <w:rsid w:val="002A374A"/>
    <w:rsid w:val="002A5F54"/>
    <w:rsid w:val="002A5F8C"/>
    <w:rsid w:val="002A68F4"/>
    <w:rsid w:val="002B0F42"/>
    <w:rsid w:val="002B13A1"/>
    <w:rsid w:val="002B1891"/>
    <w:rsid w:val="002B1C75"/>
    <w:rsid w:val="002B25BB"/>
    <w:rsid w:val="002B282B"/>
    <w:rsid w:val="002B3774"/>
    <w:rsid w:val="002B3B69"/>
    <w:rsid w:val="002B430C"/>
    <w:rsid w:val="002B4F38"/>
    <w:rsid w:val="002B55C5"/>
    <w:rsid w:val="002B731E"/>
    <w:rsid w:val="002B7973"/>
    <w:rsid w:val="002C1FAA"/>
    <w:rsid w:val="002C29B9"/>
    <w:rsid w:val="002C395A"/>
    <w:rsid w:val="002C39BF"/>
    <w:rsid w:val="002C5472"/>
    <w:rsid w:val="002C56E1"/>
    <w:rsid w:val="002C5938"/>
    <w:rsid w:val="002C6C13"/>
    <w:rsid w:val="002D06E3"/>
    <w:rsid w:val="002D0B1A"/>
    <w:rsid w:val="002D2388"/>
    <w:rsid w:val="002D50F8"/>
    <w:rsid w:val="002D6F91"/>
    <w:rsid w:val="002D76F8"/>
    <w:rsid w:val="002E03E0"/>
    <w:rsid w:val="002E11C9"/>
    <w:rsid w:val="002E324E"/>
    <w:rsid w:val="002E5860"/>
    <w:rsid w:val="002E5D57"/>
    <w:rsid w:val="002E6775"/>
    <w:rsid w:val="002E6CE0"/>
    <w:rsid w:val="002F13DC"/>
    <w:rsid w:val="002F15A3"/>
    <w:rsid w:val="002F16F8"/>
    <w:rsid w:val="002F1D9E"/>
    <w:rsid w:val="002F23AC"/>
    <w:rsid w:val="002F3D79"/>
    <w:rsid w:val="002F5B22"/>
    <w:rsid w:val="002F6682"/>
    <w:rsid w:val="00300F03"/>
    <w:rsid w:val="003022DE"/>
    <w:rsid w:val="00302DEF"/>
    <w:rsid w:val="00305CE5"/>
    <w:rsid w:val="00311BC1"/>
    <w:rsid w:val="00315F1A"/>
    <w:rsid w:val="00316DAF"/>
    <w:rsid w:val="003177B9"/>
    <w:rsid w:val="0032033E"/>
    <w:rsid w:val="003218BA"/>
    <w:rsid w:val="00323211"/>
    <w:rsid w:val="00323899"/>
    <w:rsid w:val="0032400E"/>
    <w:rsid w:val="003251B8"/>
    <w:rsid w:val="003264A5"/>
    <w:rsid w:val="003273D3"/>
    <w:rsid w:val="003278AE"/>
    <w:rsid w:val="003300C6"/>
    <w:rsid w:val="00331293"/>
    <w:rsid w:val="00332F6B"/>
    <w:rsid w:val="00334342"/>
    <w:rsid w:val="00334A10"/>
    <w:rsid w:val="003352E1"/>
    <w:rsid w:val="00335360"/>
    <w:rsid w:val="0033553D"/>
    <w:rsid w:val="0033571F"/>
    <w:rsid w:val="00336D5E"/>
    <w:rsid w:val="00340FBC"/>
    <w:rsid w:val="003410F4"/>
    <w:rsid w:val="003419FC"/>
    <w:rsid w:val="003430BA"/>
    <w:rsid w:val="00347AA5"/>
    <w:rsid w:val="00347B52"/>
    <w:rsid w:val="003512A7"/>
    <w:rsid w:val="00353C4C"/>
    <w:rsid w:val="00354E95"/>
    <w:rsid w:val="003559FA"/>
    <w:rsid w:val="00360798"/>
    <w:rsid w:val="00360BDF"/>
    <w:rsid w:val="00360F07"/>
    <w:rsid w:val="003634C9"/>
    <w:rsid w:val="00364143"/>
    <w:rsid w:val="00370525"/>
    <w:rsid w:val="00372776"/>
    <w:rsid w:val="00372A7B"/>
    <w:rsid w:val="003740CC"/>
    <w:rsid w:val="003743C1"/>
    <w:rsid w:val="0037488C"/>
    <w:rsid w:val="00375DB5"/>
    <w:rsid w:val="00376F6D"/>
    <w:rsid w:val="003773E8"/>
    <w:rsid w:val="00377946"/>
    <w:rsid w:val="00380F90"/>
    <w:rsid w:val="0038603E"/>
    <w:rsid w:val="00386748"/>
    <w:rsid w:val="00390836"/>
    <w:rsid w:val="00390988"/>
    <w:rsid w:val="00390C90"/>
    <w:rsid w:val="0039216F"/>
    <w:rsid w:val="0039237C"/>
    <w:rsid w:val="00393D15"/>
    <w:rsid w:val="00396B93"/>
    <w:rsid w:val="00396D3F"/>
    <w:rsid w:val="00397091"/>
    <w:rsid w:val="003A0D61"/>
    <w:rsid w:val="003A1877"/>
    <w:rsid w:val="003A4B06"/>
    <w:rsid w:val="003A55BA"/>
    <w:rsid w:val="003A65DD"/>
    <w:rsid w:val="003A7089"/>
    <w:rsid w:val="003A799A"/>
    <w:rsid w:val="003B0601"/>
    <w:rsid w:val="003B1354"/>
    <w:rsid w:val="003B20FA"/>
    <w:rsid w:val="003B3265"/>
    <w:rsid w:val="003B333C"/>
    <w:rsid w:val="003B38BA"/>
    <w:rsid w:val="003B3F9B"/>
    <w:rsid w:val="003B4090"/>
    <w:rsid w:val="003B40C9"/>
    <w:rsid w:val="003B6C49"/>
    <w:rsid w:val="003B6D4C"/>
    <w:rsid w:val="003B6F2B"/>
    <w:rsid w:val="003B747A"/>
    <w:rsid w:val="003C0660"/>
    <w:rsid w:val="003C0D4A"/>
    <w:rsid w:val="003C6239"/>
    <w:rsid w:val="003C73CC"/>
    <w:rsid w:val="003C7F45"/>
    <w:rsid w:val="003D0812"/>
    <w:rsid w:val="003D2718"/>
    <w:rsid w:val="003D3007"/>
    <w:rsid w:val="003D378A"/>
    <w:rsid w:val="003D3A2E"/>
    <w:rsid w:val="003D3AD0"/>
    <w:rsid w:val="003D464B"/>
    <w:rsid w:val="003D5541"/>
    <w:rsid w:val="003D5E53"/>
    <w:rsid w:val="003D6532"/>
    <w:rsid w:val="003D795A"/>
    <w:rsid w:val="003D7CDC"/>
    <w:rsid w:val="003E0027"/>
    <w:rsid w:val="003E1E12"/>
    <w:rsid w:val="003E22D6"/>
    <w:rsid w:val="003E270A"/>
    <w:rsid w:val="003E4C32"/>
    <w:rsid w:val="003E4E4E"/>
    <w:rsid w:val="003E52BA"/>
    <w:rsid w:val="003E5A72"/>
    <w:rsid w:val="003E6257"/>
    <w:rsid w:val="003E6E26"/>
    <w:rsid w:val="003F01C5"/>
    <w:rsid w:val="003F38D7"/>
    <w:rsid w:val="003F3DD0"/>
    <w:rsid w:val="003F420D"/>
    <w:rsid w:val="003F574A"/>
    <w:rsid w:val="003F59D4"/>
    <w:rsid w:val="003F59FC"/>
    <w:rsid w:val="003F610D"/>
    <w:rsid w:val="003F6DAD"/>
    <w:rsid w:val="003F7DAE"/>
    <w:rsid w:val="00402A26"/>
    <w:rsid w:val="004057CD"/>
    <w:rsid w:val="00407468"/>
    <w:rsid w:val="004108B7"/>
    <w:rsid w:val="0041108B"/>
    <w:rsid w:val="004134C4"/>
    <w:rsid w:val="00414796"/>
    <w:rsid w:val="0041539A"/>
    <w:rsid w:val="00421A33"/>
    <w:rsid w:val="00421BBA"/>
    <w:rsid w:val="004224A0"/>
    <w:rsid w:val="0042449A"/>
    <w:rsid w:val="0042628F"/>
    <w:rsid w:val="00430680"/>
    <w:rsid w:val="0043155F"/>
    <w:rsid w:val="004356F5"/>
    <w:rsid w:val="00435CAC"/>
    <w:rsid w:val="004364AD"/>
    <w:rsid w:val="004372FA"/>
    <w:rsid w:val="004376F5"/>
    <w:rsid w:val="00437AE9"/>
    <w:rsid w:val="0044084C"/>
    <w:rsid w:val="0044116E"/>
    <w:rsid w:val="00442263"/>
    <w:rsid w:val="00442602"/>
    <w:rsid w:val="0044381C"/>
    <w:rsid w:val="004439D6"/>
    <w:rsid w:val="004441C0"/>
    <w:rsid w:val="00444437"/>
    <w:rsid w:val="004452E8"/>
    <w:rsid w:val="004453C6"/>
    <w:rsid w:val="004465E0"/>
    <w:rsid w:val="004471F5"/>
    <w:rsid w:val="00447456"/>
    <w:rsid w:val="004503EF"/>
    <w:rsid w:val="00454403"/>
    <w:rsid w:val="00454C7E"/>
    <w:rsid w:val="00455D45"/>
    <w:rsid w:val="004600E9"/>
    <w:rsid w:val="00461378"/>
    <w:rsid w:val="00461715"/>
    <w:rsid w:val="0046266D"/>
    <w:rsid w:val="00462890"/>
    <w:rsid w:val="00462DDE"/>
    <w:rsid w:val="004638D7"/>
    <w:rsid w:val="00466F29"/>
    <w:rsid w:val="00471688"/>
    <w:rsid w:val="0047173B"/>
    <w:rsid w:val="00471DB8"/>
    <w:rsid w:val="00471F7A"/>
    <w:rsid w:val="00472290"/>
    <w:rsid w:val="00473A7C"/>
    <w:rsid w:val="00475F1C"/>
    <w:rsid w:val="0047671A"/>
    <w:rsid w:val="00476AD4"/>
    <w:rsid w:val="00476C82"/>
    <w:rsid w:val="004774AB"/>
    <w:rsid w:val="004804BE"/>
    <w:rsid w:val="00480909"/>
    <w:rsid w:val="00480D4E"/>
    <w:rsid w:val="0048117C"/>
    <w:rsid w:val="0048392C"/>
    <w:rsid w:val="0048504D"/>
    <w:rsid w:val="00486113"/>
    <w:rsid w:val="00486EEE"/>
    <w:rsid w:val="00487805"/>
    <w:rsid w:val="004879B8"/>
    <w:rsid w:val="00487EF3"/>
    <w:rsid w:val="00490D6A"/>
    <w:rsid w:val="00491E67"/>
    <w:rsid w:val="004945FF"/>
    <w:rsid w:val="00494636"/>
    <w:rsid w:val="00494CAC"/>
    <w:rsid w:val="00495160"/>
    <w:rsid w:val="0049526A"/>
    <w:rsid w:val="00495447"/>
    <w:rsid w:val="004965E6"/>
    <w:rsid w:val="00497871"/>
    <w:rsid w:val="004A03F8"/>
    <w:rsid w:val="004A1931"/>
    <w:rsid w:val="004A3431"/>
    <w:rsid w:val="004A51BC"/>
    <w:rsid w:val="004A5335"/>
    <w:rsid w:val="004A5543"/>
    <w:rsid w:val="004A5DA6"/>
    <w:rsid w:val="004A6A0C"/>
    <w:rsid w:val="004B03B5"/>
    <w:rsid w:val="004B0B9B"/>
    <w:rsid w:val="004B0BBF"/>
    <w:rsid w:val="004B3C71"/>
    <w:rsid w:val="004B49BD"/>
    <w:rsid w:val="004B4DBC"/>
    <w:rsid w:val="004B5EDE"/>
    <w:rsid w:val="004B692F"/>
    <w:rsid w:val="004C0316"/>
    <w:rsid w:val="004C1690"/>
    <w:rsid w:val="004C2CE0"/>
    <w:rsid w:val="004C660A"/>
    <w:rsid w:val="004C6EF7"/>
    <w:rsid w:val="004D20B7"/>
    <w:rsid w:val="004D2291"/>
    <w:rsid w:val="004D28C4"/>
    <w:rsid w:val="004D4BE9"/>
    <w:rsid w:val="004D5CEB"/>
    <w:rsid w:val="004D7C52"/>
    <w:rsid w:val="004E115D"/>
    <w:rsid w:val="004E1329"/>
    <w:rsid w:val="004E25AF"/>
    <w:rsid w:val="004E2C0D"/>
    <w:rsid w:val="004E2FFC"/>
    <w:rsid w:val="004E6EB9"/>
    <w:rsid w:val="004E7DE1"/>
    <w:rsid w:val="004F08E0"/>
    <w:rsid w:val="004F22C8"/>
    <w:rsid w:val="004F24C9"/>
    <w:rsid w:val="004F2AC4"/>
    <w:rsid w:val="004F503B"/>
    <w:rsid w:val="004F5378"/>
    <w:rsid w:val="004F5463"/>
    <w:rsid w:val="0050124D"/>
    <w:rsid w:val="00501391"/>
    <w:rsid w:val="0050175F"/>
    <w:rsid w:val="00501AEF"/>
    <w:rsid w:val="005043B1"/>
    <w:rsid w:val="005046D6"/>
    <w:rsid w:val="0050491F"/>
    <w:rsid w:val="00505BA7"/>
    <w:rsid w:val="005071EE"/>
    <w:rsid w:val="00507902"/>
    <w:rsid w:val="00512396"/>
    <w:rsid w:val="00512CC9"/>
    <w:rsid w:val="00516CA9"/>
    <w:rsid w:val="005176D4"/>
    <w:rsid w:val="00520225"/>
    <w:rsid w:val="00521B4F"/>
    <w:rsid w:val="00522FF7"/>
    <w:rsid w:val="005231D5"/>
    <w:rsid w:val="00523B1E"/>
    <w:rsid w:val="00523CDD"/>
    <w:rsid w:val="00524DB9"/>
    <w:rsid w:val="0052654B"/>
    <w:rsid w:val="00526D13"/>
    <w:rsid w:val="00530218"/>
    <w:rsid w:val="005311B2"/>
    <w:rsid w:val="00535D2F"/>
    <w:rsid w:val="0053632F"/>
    <w:rsid w:val="0054282A"/>
    <w:rsid w:val="00543767"/>
    <w:rsid w:val="0054602D"/>
    <w:rsid w:val="005463EA"/>
    <w:rsid w:val="00547668"/>
    <w:rsid w:val="00547FD4"/>
    <w:rsid w:val="0055243C"/>
    <w:rsid w:val="00552C5D"/>
    <w:rsid w:val="0055554A"/>
    <w:rsid w:val="005558E6"/>
    <w:rsid w:val="00555962"/>
    <w:rsid w:val="0055597C"/>
    <w:rsid w:val="0055648C"/>
    <w:rsid w:val="005574CC"/>
    <w:rsid w:val="00560316"/>
    <w:rsid w:val="00560913"/>
    <w:rsid w:val="0056180A"/>
    <w:rsid w:val="00561BF8"/>
    <w:rsid w:val="0056328D"/>
    <w:rsid w:val="00563E02"/>
    <w:rsid w:val="00565326"/>
    <w:rsid w:val="0057121C"/>
    <w:rsid w:val="005739F2"/>
    <w:rsid w:val="00576789"/>
    <w:rsid w:val="0058299B"/>
    <w:rsid w:val="00583AC7"/>
    <w:rsid w:val="00584893"/>
    <w:rsid w:val="00585505"/>
    <w:rsid w:val="00585E4E"/>
    <w:rsid w:val="005871C1"/>
    <w:rsid w:val="00587C85"/>
    <w:rsid w:val="0059205A"/>
    <w:rsid w:val="0059559C"/>
    <w:rsid w:val="00596BA0"/>
    <w:rsid w:val="005974BB"/>
    <w:rsid w:val="005975B5"/>
    <w:rsid w:val="005A3085"/>
    <w:rsid w:val="005A3F68"/>
    <w:rsid w:val="005A599C"/>
    <w:rsid w:val="005A6FCC"/>
    <w:rsid w:val="005A78CF"/>
    <w:rsid w:val="005B6DC7"/>
    <w:rsid w:val="005B726D"/>
    <w:rsid w:val="005B7840"/>
    <w:rsid w:val="005C1CB2"/>
    <w:rsid w:val="005C22F0"/>
    <w:rsid w:val="005C29F4"/>
    <w:rsid w:val="005C301F"/>
    <w:rsid w:val="005C3826"/>
    <w:rsid w:val="005C41A4"/>
    <w:rsid w:val="005C4995"/>
    <w:rsid w:val="005C5CA7"/>
    <w:rsid w:val="005C5D93"/>
    <w:rsid w:val="005D04C7"/>
    <w:rsid w:val="005D0DE4"/>
    <w:rsid w:val="005D165B"/>
    <w:rsid w:val="005D22A5"/>
    <w:rsid w:val="005D628B"/>
    <w:rsid w:val="005D7603"/>
    <w:rsid w:val="005E2546"/>
    <w:rsid w:val="005E277D"/>
    <w:rsid w:val="005E2FC8"/>
    <w:rsid w:val="005E3534"/>
    <w:rsid w:val="005E48C6"/>
    <w:rsid w:val="005E5A3F"/>
    <w:rsid w:val="005E5D8B"/>
    <w:rsid w:val="005F0C0A"/>
    <w:rsid w:val="005F18F9"/>
    <w:rsid w:val="005F3139"/>
    <w:rsid w:val="005F3E0F"/>
    <w:rsid w:val="005F5B7C"/>
    <w:rsid w:val="005F7A7F"/>
    <w:rsid w:val="00600781"/>
    <w:rsid w:val="00600B0C"/>
    <w:rsid w:val="0060140D"/>
    <w:rsid w:val="0060203E"/>
    <w:rsid w:val="00602301"/>
    <w:rsid w:val="006031E3"/>
    <w:rsid w:val="00604B9B"/>
    <w:rsid w:val="0060696F"/>
    <w:rsid w:val="00606C0A"/>
    <w:rsid w:val="0061141F"/>
    <w:rsid w:val="00613211"/>
    <w:rsid w:val="00616F8D"/>
    <w:rsid w:val="006208CB"/>
    <w:rsid w:val="00621051"/>
    <w:rsid w:val="00623BC7"/>
    <w:rsid w:val="00623F02"/>
    <w:rsid w:val="006240C0"/>
    <w:rsid w:val="00624B6E"/>
    <w:rsid w:val="0062537E"/>
    <w:rsid w:val="0062547A"/>
    <w:rsid w:val="0063024E"/>
    <w:rsid w:val="0063041A"/>
    <w:rsid w:val="00631693"/>
    <w:rsid w:val="00633195"/>
    <w:rsid w:val="00633648"/>
    <w:rsid w:val="00633F78"/>
    <w:rsid w:val="006343AA"/>
    <w:rsid w:val="00635CEE"/>
    <w:rsid w:val="00640ACF"/>
    <w:rsid w:val="0064137A"/>
    <w:rsid w:val="00641550"/>
    <w:rsid w:val="00642077"/>
    <w:rsid w:val="006423D0"/>
    <w:rsid w:val="006438D9"/>
    <w:rsid w:val="006441D6"/>
    <w:rsid w:val="00645C40"/>
    <w:rsid w:val="0065367F"/>
    <w:rsid w:val="006537D3"/>
    <w:rsid w:val="00653B62"/>
    <w:rsid w:val="00655725"/>
    <w:rsid w:val="00657407"/>
    <w:rsid w:val="00657EE3"/>
    <w:rsid w:val="00660C24"/>
    <w:rsid w:val="00660FE8"/>
    <w:rsid w:val="0066112F"/>
    <w:rsid w:val="00661C19"/>
    <w:rsid w:val="0066278B"/>
    <w:rsid w:val="0066393F"/>
    <w:rsid w:val="006641F8"/>
    <w:rsid w:val="00665806"/>
    <w:rsid w:val="006658B8"/>
    <w:rsid w:val="00665FFE"/>
    <w:rsid w:val="0066756E"/>
    <w:rsid w:val="00670602"/>
    <w:rsid w:val="006707BC"/>
    <w:rsid w:val="00670897"/>
    <w:rsid w:val="00670B93"/>
    <w:rsid w:val="006721E3"/>
    <w:rsid w:val="00673AA1"/>
    <w:rsid w:val="00673D26"/>
    <w:rsid w:val="0067404E"/>
    <w:rsid w:val="00674F1D"/>
    <w:rsid w:val="00675FE8"/>
    <w:rsid w:val="00676837"/>
    <w:rsid w:val="00676B8C"/>
    <w:rsid w:val="00676E7C"/>
    <w:rsid w:val="00682564"/>
    <w:rsid w:val="00683854"/>
    <w:rsid w:val="00683E5F"/>
    <w:rsid w:val="00683E68"/>
    <w:rsid w:val="00686384"/>
    <w:rsid w:val="00687154"/>
    <w:rsid w:val="00687AF6"/>
    <w:rsid w:val="00687F78"/>
    <w:rsid w:val="00692593"/>
    <w:rsid w:val="006935FD"/>
    <w:rsid w:val="0069558F"/>
    <w:rsid w:val="00696E88"/>
    <w:rsid w:val="006A05B0"/>
    <w:rsid w:val="006A10B0"/>
    <w:rsid w:val="006A35E0"/>
    <w:rsid w:val="006A3F97"/>
    <w:rsid w:val="006B0E5F"/>
    <w:rsid w:val="006B1665"/>
    <w:rsid w:val="006B3843"/>
    <w:rsid w:val="006B3F43"/>
    <w:rsid w:val="006B7129"/>
    <w:rsid w:val="006B7C61"/>
    <w:rsid w:val="006C0470"/>
    <w:rsid w:val="006C0471"/>
    <w:rsid w:val="006C0F0D"/>
    <w:rsid w:val="006C1D04"/>
    <w:rsid w:val="006C35E6"/>
    <w:rsid w:val="006C367C"/>
    <w:rsid w:val="006C5706"/>
    <w:rsid w:val="006D0751"/>
    <w:rsid w:val="006D19DB"/>
    <w:rsid w:val="006D1A50"/>
    <w:rsid w:val="006D1E09"/>
    <w:rsid w:val="006D31A0"/>
    <w:rsid w:val="006D31DC"/>
    <w:rsid w:val="006D47C6"/>
    <w:rsid w:val="006D6CF5"/>
    <w:rsid w:val="006E1CC5"/>
    <w:rsid w:val="006E2773"/>
    <w:rsid w:val="006E486A"/>
    <w:rsid w:val="006E5073"/>
    <w:rsid w:val="006E68C3"/>
    <w:rsid w:val="006E701E"/>
    <w:rsid w:val="006E73D3"/>
    <w:rsid w:val="006E74B3"/>
    <w:rsid w:val="006F0097"/>
    <w:rsid w:val="006F02F8"/>
    <w:rsid w:val="006F0CA3"/>
    <w:rsid w:val="006F1CBF"/>
    <w:rsid w:val="006F2E90"/>
    <w:rsid w:val="006F379A"/>
    <w:rsid w:val="006F40FF"/>
    <w:rsid w:val="006F4161"/>
    <w:rsid w:val="006F63FD"/>
    <w:rsid w:val="006F72C8"/>
    <w:rsid w:val="006F7B9E"/>
    <w:rsid w:val="007012E5"/>
    <w:rsid w:val="00701F66"/>
    <w:rsid w:val="007033A7"/>
    <w:rsid w:val="00703526"/>
    <w:rsid w:val="00706BAE"/>
    <w:rsid w:val="00707506"/>
    <w:rsid w:val="007076C5"/>
    <w:rsid w:val="00712432"/>
    <w:rsid w:val="00714CD6"/>
    <w:rsid w:val="00715C39"/>
    <w:rsid w:val="00716836"/>
    <w:rsid w:val="007170AC"/>
    <w:rsid w:val="007175C0"/>
    <w:rsid w:val="00720218"/>
    <w:rsid w:val="00720EBE"/>
    <w:rsid w:val="007219F2"/>
    <w:rsid w:val="007221CC"/>
    <w:rsid w:val="0072437F"/>
    <w:rsid w:val="00724FFE"/>
    <w:rsid w:val="00725074"/>
    <w:rsid w:val="00725A45"/>
    <w:rsid w:val="00725F81"/>
    <w:rsid w:val="00731007"/>
    <w:rsid w:val="00731C90"/>
    <w:rsid w:val="00731D0C"/>
    <w:rsid w:val="007321D7"/>
    <w:rsid w:val="00732D1C"/>
    <w:rsid w:val="007341EF"/>
    <w:rsid w:val="00734E8B"/>
    <w:rsid w:val="00735EC3"/>
    <w:rsid w:val="00736C91"/>
    <w:rsid w:val="00740D0C"/>
    <w:rsid w:val="00740F1E"/>
    <w:rsid w:val="00741849"/>
    <w:rsid w:val="0074295B"/>
    <w:rsid w:val="00743246"/>
    <w:rsid w:val="00743507"/>
    <w:rsid w:val="0074493C"/>
    <w:rsid w:val="00745C7D"/>
    <w:rsid w:val="007472B3"/>
    <w:rsid w:val="0075134E"/>
    <w:rsid w:val="007513A6"/>
    <w:rsid w:val="00752E3B"/>
    <w:rsid w:val="00754458"/>
    <w:rsid w:val="00754510"/>
    <w:rsid w:val="00754721"/>
    <w:rsid w:val="00754ED9"/>
    <w:rsid w:val="0075702E"/>
    <w:rsid w:val="00757840"/>
    <w:rsid w:val="00757B09"/>
    <w:rsid w:val="00760999"/>
    <w:rsid w:val="00765B22"/>
    <w:rsid w:val="007666E0"/>
    <w:rsid w:val="00767448"/>
    <w:rsid w:val="0077052D"/>
    <w:rsid w:val="007727FB"/>
    <w:rsid w:val="0077380D"/>
    <w:rsid w:val="0077502A"/>
    <w:rsid w:val="00775063"/>
    <w:rsid w:val="00777A97"/>
    <w:rsid w:val="00780285"/>
    <w:rsid w:val="00781B20"/>
    <w:rsid w:val="0078566F"/>
    <w:rsid w:val="00787382"/>
    <w:rsid w:val="007876B3"/>
    <w:rsid w:val="00791AA6"/>
    <w:rsid w:val="00794376"/>
    <w:rsid w:val="007945BF"/>
    <w:rsid w:val="0079541E"/>
    <w:rsid w:val="00795945"/>
    <w:rsid w:val="00795C09"/>
    <w:rsid w:val="0079686F"/>
    <w:rsid w:val="00796D23"/>
    <w:rsid w:val="00796D99"/>
    <w:rsid w:val="00797A88"/>
    <w:rsid w:val="007A1E13"/>
    <w:rsid w:val="007A2872"/>
    <w:rsid w:val="007A3255"/>
    <w:rsid w:val="007A6B96"/>
    <w:rsid w:val="007A6C86"/>
    <w:rsid w:val="007B03A6"/>
    <w:rsid w:val="007B181E"/>
    <w:rsid w:val="007B2876"/>
    <w:rsid w:val="007B4140"/>
    <w:rsid w:val="007B45AF"/>
    <w:rsid w:val="007B4966"/>
    <w:rsid w:val="007B6945"/>
    <w:rsid w:val="007C13A6"/>
    <w:rsid w:val="007C40BA"/>
    <w:rsid w:val="007C53AA"/>
    <w:rsid w:val="007C5607"/>
    <w:rsid w:val="007C5B29"/>
    <w:rsid w:val="007D0DCF"/>
    <w:rsid w:val="007E2B99"/>
    <w:rsid w:val="007E300C"/>
    <w:rsid w:val="007E3375"/>
    <w:rsid w:val="007E3544"/>
    <w:rsid w:val="007E35E3"/>
    <w:rsid w:val="007E4192"/>
    <w:rsid w:val="007E4D03"/>
    <w:rsid w:val="007E6926"/>
    <w:rsid w:val="007E7988"/>
    <w:rsid w:val="007F165A"/>
    <w:rsid w:val="007F2E1D"/>
    <w:rsid w:val="007F3647"/>
    <w:rsid w:val="007F51D3"/>
    <w:rsid w:val="007F712F"/>
    <w:rsid w:val="007F7164"/>
    <w:rsid w:val="007F7A37"/>
    <w:rsid w:val="0080001D"/>
    <w:rsid w:val="00803AAF"/>
    <w:rsid w:val="0080421E"/>
    <w:rsid w:val="00805DE2"/>
    <w:rsid w:val="0080663C"/>
    <w:rsid w:val="0080710C"/>
    <w:rsid w:val="00807EBA"/>
    <w:rsid w:val="00810229"/>
    <w:rsid w:val="00813120"/>
    <w:rsid w:val="00813B06"/>
    <w:rsid w:val="00815AF7"/>
    <w:rsid w:val="00817378"/>
    <w:rsid w:val="00817ED6"/>
    <w:rsid w:val="008213F8"/>
    <w:rsid w:val="00823A4C"/>
    <w:rsid w:val="0082411B"/>
    <w:rsid w:val="00826ACB"/>
    <w:rsid w:val="008275D5"/>
    <w:rsid w:val="00830A4A"/>
    <w:rsid w:val="00830A4F"/>
    <w:rsid w:val="00831986"/>
    <w:rsid w:val="008337BB"/>
    <w:rsid w:val="00833EBA"/>
    <w:rsid w:val="00835BD7"/>
    <w:rsid w:val="008411CB"/>
    <w:rsid w:val="00841BB0"/>
    <w:rsid w:val="008422FD"/>
    <w:rsid w:val="00842BE5"/>
    <w:rsid w:val="008446AD"/>
    <w:rsid w:val="00845287"/>
    <w:rsid w:val="00845855"/>
    <w:rsid w:val="00845D25"/>
    <w:rsid w:val="00846A72"/>
    <w:rsid w:val="008510E7"/>
    <w:rsid w:val="008514D6"/>
    <w:rsid w:val="00851C5B"/>
    <w:rsid w:val="0085212B"/>
    <w:rsid w:val="00852F0E"/>
    <w:rsid w:val="00853C3B"/>
    <w:rsid w:val="00855245"/>
    <w:rsid w:val="008564F4"/>
    <w:rsid w:val="00860D7B"/>
    <w:rsid w:val="00861024"/>
    <w:rsid w:val="00861588"/>
    <w:rsid w:val="00861CBA"/>
    <w:rsid w:val="00862183"/>
    <w:rsid w:val="00862DCF"/>
    <w:rsid w:val="00865129"/>
    <w:rsid w:val="00865915"/>
    <w:rsid w:val="008668F6"/>
    <w:rsid w:val="0087155F"/>
    <w:rsid w:val="0087196E"/>
    <w:rsid w:val="00872F6D"/>
    <w:rsid w:val="00874ACE"/>
    <w:rsid w:val="008755B5"/>
    <w:rsid w:val="00880657"/>
    <w:rsid w:val="008806CA"/>
    <w:rsid w:val="00882840"/>
    <w:rsid w:val="00883DAB"/>
    <w:rsid w:val="00885A8E"/>
    <w:rsid w:val="0088728D"/>
    <w:rsid w:val="00887779"/>
    <w:rsid w:val="00890830"/>
    <w:rsid w:val="00890E25"/>
    <w:rsid w:val="00891241"/>
    <w:rsid w:val="008915D1"/>
    <w:rsid w:val="00893652"/>
    <w:rsid w:val="00893AA2"/>
    <w:rsid w:val="00893E0F"/>
    <w:rsid w:val="0089727A"/>
    <w:rsid w:val="00897781"/>
    <w:rsid w:val="008A1FF8"/>
    <w:rsid w:val="008A2DB3"/>
    <w:rsid w:val="008A2FAA"/>
    <w:rsid w:val="008A58CA"/>
    <w:rsid w:val="008A5E3E"/>
    <w:rsid w:val="008B0043"/>
    <w:rsid w:val="008B1634"/>
    <w:rsid w:val="008B2712"/>
    <w:rsid w:val="008B30D3"/>
    <w:rsid w:val="008B461E"/>
    <w:rsid w:val="008B4713"/>
    <w:rsid w:val="008B4B87"/>
    <w:rsid w:val="008B582B"/>
    <w:rsid w:val="008B62BF"/>
    <w:rsid w:val="008B79B8"/>
    <w:rsid w:val="008C1F75"/>
    <w:rsid w:val="008C3591"/>
    <w:rsid w:val="008C37BE"/>
    <w:rsid w:val="008C4B95"/>
    <w:rsid w:val="008C5626"/>
    <w:rsid w:val="008C6B3A"/>
    <w:rsid w:val="008C71F7"/>
    <w:rsid w:val="008C7C6D"/>
    <w:rsid w:val="008D01E5"/>
    <w:rsid w:val="008D7AE8"/>
    <w:rsid w:val="008E0E42"/>
    <w:rsid w:val="008E1B1E"/>
    <w:rsid w:val="008E2A82"/>
    <w:rsid w:val="008E44A8"/>
    <w:rsid w:val="008E7D22"/>
    <w:rsid w:val="008F052B"/>
    <w:rsid w:val="008F0AA6"/>
    <w:rsid w:val="008F1898"/>
    <w:rsid w:val="008F3FDE"/>
    <w:rsid w:val="008F45AD"/>
    <w:rsid w:val="008F60FC"/>
    <w:rsid w:val="009002C8"/>
    <w:rsid w:val="00900D09"/>
    <w:rsid w:val="009017EB"/>
    <w:rsid w:val="00904679"/>
    <w:rsid w:val="00904724"/>
    <w:rsid w:val="00904872"/>
    <w:rsid w:val="00910458"/>
    <w:rsid w:val="009117EB"/>
    <w:rsid w:val="00911F03"/>
    <w:rsid w:val="00912FEA"/>
    <w:rsid w:val="00913708"/>
    <w:rsid w:val="00915036"/>
    <w:rsid w:val="009210C0"/>
    <w:rsid w:val="00921D8B"/>
    <w:rsid w:val="00921F42"/>
    <w:rsid w:val="009247E9"/>
    <w:rsid w:val="00925871"/>
    <w:rsid w:val="009259FE"/>
    <w:rsid w:val="009316C9"/>
    <w:rsid w:val="009328A2"/>
    <w:rsid w:val="00932A29"/>
    <w:rsid w:val="00934173"/>
    <w:rsid w:val="0093477E"/>
    <w:rsid w:val="00937D00"/>
    <w:rsid w:val="0094056A"/>
    <w:rsid w:val="009427DE"/>
    <w:rsid w:val="009460EA"/>
    <w:rsid w:val="00946721"/>
    <w:rsid w:val="009472C4"/>
    <w:rsid w:val="009534E0"/>
    <w:rsid w:val="0095384A"/>
    <w:rsid w:val="009541F8"/>
    <w:rsid w:val="0095721D"/>
    <w:rsid w:val="00957225"/>
    <w:rsid w:val="00960480"/>
    <w:rsid w:val="009610E1"/>
    <w:rsid w:val="00962224"/>
    <w:rsid w:val="00962394"/>
    <w:rsid w:val="00965E94"/>
    <w:rsid w:val="00965EE2"/>
    <w:rsid w:val="0096770D"/>
    <w:rsid w:val="00967AB3"/>
    <w:rsid w:val="0097055B"/>
    <w:rsid w:val="00971366"/>
    <w:rsid w:val="00971C62"/>
    <w:rsid w:val="00975D55"/>
    <w:rsid w:val="009768AD"/>
    <w:rsid w:val="00976BF3"/>
    <w:rsid w:val="009774E5"/>
    <w:rsid w:val="00977FD8"/>
    <w:rsid w:val="00982ED1"/>
    <w:rsid w:val="0098337A"/>
    <w:rsid w:val="00984097"/>
    <w:rsid w:val="009842B1"/>
    <w:rsid w:val="0098589F"/>
    <w:rsid w:val="009865CA"/>
    <w:rsid w:val="00987161"/>
    <w:rsid w:val="00987AB5"/>
    <w:rsid w:val="009901DC"/>
    <w:rsid w:val="00990B34"/>
    <w:rsid w:val="009926D5"/>
    <w:rsid w:val="00992E92"/>
    <w:rsid w:val="009934D2"/>
    <w:rsid w:val="009941AD"/>
    <w:rsid w:val="00996CD1"/>
    <w:rsid w:val="00996F85"/>
    <w:rsid w:val="009A1664"/>
    <w:rsid w:val="009A3372"/>
    <w:rsid w:val="009A639A"/>
    <w:rsid w:val="009A7CA6"/>
    <w:rsid w:val="009B0C67"/>
    <w:rsid w:val="009B1A71"/>
    <w:rsid w:val="009B2C14"/>
    <w:rsid w:val="009B3EB6"/>
    <w:rsid w:val="009B76D3"/>
    <w:rsid w:val="009C07CC"/>
    <w:rsid w:val="009C0CEA"/>
    <w:rsid w:val="009C376D"/>
    <w:rsid w:val="009C420E"/>
    <w:rsid w:val="009C4DE3"/>
    <w:rsid w:val="009C5A70"/>
    <w:rsid w:val="009C5F17"/>
    <w:rsid w:val="009C659D"/>
    <w:rsid w:val="009C70D4"/>
    <w:rsid w:val="009D01E7"/>
    <w:rsid w:val="009D0D7E"/>
    <w:rsid w:val="009D28F1"/>
    <w:rsid w:val="009D3A62"/>
    <w:rsid w:val="009D44C6"/>
    <w:rsid w:val="009D4FDE"/>
    <w:rsid w:val="009D5B95"/>
    <w:rsid w:val="009D62BB"/>
    <w:rsid w:val="009D6715"/>
    <w:rsid w:val="009E056B"/>
    <w:rsid w:val="009E0B0D"/>
    <w:rsid w:val="009E0F69"/>
    <w:rsid w:val="009E15C7"/>
    <w:rsid w:val="009E1D7B"/>
    <w:rsid w:val="009E21BB"/>
    <w:rsid w:val="009E3123"/>
    <w:rsid w:val="009E44DC"/>
    <w:rsid w:val="009E4988"/>
    <w:rsid w:val="009E5A66"/>
    <w:rsid w:val="009E7B3D"/>
    <w:rsid w:val="009F02B9"/>
    <w:rsid w:val="009F04E5"/>
    <w:rsid w:val="009F0A5A"/>
    <w:rsid w:val="009F24AF"/>
    <w:rsid w:val="009F5264"/>
    <w:rsid w:val="009F5A19"/>
    <w:rsid w:val="009F5B41"/>
    <w:rsid w:val="009F5F89"/>
    <w:rsid w:val="00A01E25"/>
    <w:rsid w:val="00A03D90"/>
    <w:rsid w:val="00A04834"/>
    <w:rsid w:val="00A05DE4"/>
    <w:rsid w:val="00A103DE"/>
    <w:rsid w:val="00A117A1"/>
    <w:rsid w:val="00A165A3"/>
    <w:rsid w:val="00A17125"/>
    <w:rsid w:val="00A229C9"/>
    <w:rsid w:val="00A2327D"/>
    <w:rsid w:val="00A25862"/>
    <w:rsid w:val="00A25A89"/>
    <w:rsid w:val="00A2750F"/>
    <w:rsid w:val="00A312F1"/>
    <w:rsid w:val="00A32A0E"/>
    <w:rsid w:val="00A34130"/>
    <w:rsid w:val="00A35338"/>
    <w:rsid w:val="00A359A1"/>
    <w:rsid w:val="00A35CD2"/>
    <w:rsid w:val="00A361EA"/>
    <w:rsid w:val="00A3741A"/>
    <w:rsid w:val="00A376B7"/>
    <w:rsid w:val="00A4135C"/>
    <w:rsid w:val="00A41421"/>
    <w:rsid w:val="00A41B7A"/>
    <w:rsid w:val="00A42889"/>
    <w:rsid w:val="00A431EE"/>
    <w:rsid w:val="00A43473"/>
    <w:rsid w:val="00A438AE"/>
    <w:rsid w:val="00A44340"/>
    <w:rsid w:val="00A44EBF"/>
    <w:rsid w:val="00A452C9"/>
    <w:rsid w:val="00A461B7"/>
    <w:rsid w:val="00A50555"/>
    <w:rsid w:val="00A509BF"/>
    <w:rsid w:val="00A5102A"/>
    <w:rsid w:val="00A51918"/>
    <w:rsid w:val="00A52783"/>
    <w:rsid w:val="00A5534D"/>
    <w:rsid w:val="00A55CF9"/>
    <w:rsid w:val="00A55FE8"/>
    <w:rsid w:val="00A5676F"/>
    <w:rsid w:val="00A57693"/>
    <w:rsid w:val="00A61132"/>
    <w:rsid w:val="00A63528"/>
    <w:rsid w:val="00A63602"/>
    <w:rsid w:val="00A65A2A"/>
    <w:rsid w:val="00A67403"/>
    <w:rsid w:val="00A710A9"/>
    <w:rsid w:val="00A72102"/>
    <w:rsid w:val="00A72848"/>
    <w:rsid w:val="00A72C02"/>
    <w:rsid w:val="00A7530E"/>
    <w:rsid w:val="00A767EF"/>
    <w:rsid w:val="00A77621"/>
    <w:rsid w:val="00A777D1"/>
    <w:rsid w:val="00A80354"/>
    <w:rsid w:val="00A8097A"/>
    <w:rsid w:val="00A80E4E"/>
    <w:rsid w:val="00A82D92"/>
    <w:rsid w:val="00A8380B"/>
    <w:rsid w:val="00A83F0B"/>
    <w:rsid w:val="00A843E0"/>
    <w:rsid w:val="00A857B6"/>
    <w:rsid w:val="00A86E18"/>
    <w:rsid w:val="00A90B27"/>
    <w:rsid w:val="00A93172"/>
    <w:rsid w:val="00A93554"/>
    <w:rsid w:val="00A935F1"/>
    <w:rsid w:val="00A93C78"/>
    <w:rsid w:val="00A96F62"/>
    <w:rsid w:val="00A976E4"/>
    <w:rsid w:val="00AA0313"/>
    <w:rsid w:val="00AA1588"/>
    <w:rsid w:val="00AA3506"/>
    <w:rsid w:val="00AA4B62"/>
    <w:rsid w:val="00AA4D55"/>
    <w:rsid w:val="00AA539D"/>
    <w:rsid w:val="00AA7535"/>
    <w:rsid w:val="00AA7745"/>
    <w:rsid w:val="00AA7DED"/>
    <w:rsid w:val="00AB08E8"/>
    <w:rsid w:val="00AB0964"/>
    <w:rsid w:val="00AB154F"/>
    <w:rsid w:val="00AB2EDA"/>
    <w:rsid w:val="00AB491A"/>
    <w:rsid w:val="00AB4974"/>
    <w:rsid w:val="00AB4CF2"/>
    <w:rsid w:val="00AB6648"/>
    <w:rsid w:val="00AB6819"/>
    <w:rsid w:val="00AC0A02"/>
    <w:rsid w:val="00AC13C8"/>
    <w:rsid w:val="00AC4381"/>
    <w:rsid w:val="00AC4531"/>
    <w:rsid w:val="00AC557F"/>
    <w:rsid w:val="00AC602F"/>
    <w:rsid w:val="00AC662A"/>
    <w:rsid w:val="00AD0316"/>
    <w:rsid w:val="00AD0468"/>
    <w:rsid w:val="00AD27A7"/>
    <w:rsid w:val="00AD308B"/>
    <w:rsid w:val="00AD4064"/>
    <w:rsid w:val="00AD4856"/>
    <w:rsid w:val="00AE386D"/>
    <w:rsid w:val="00AE5558"/>
    <w:rsid w:val="00AE5566"/>
    <w:rsid w:val="00AE6172"/>
    <w:rsid w:val="00AE7477"/>
    <w:rsid w:val="00AF0231"/>
    <w:rsid w:val="00AF1381"/>
    <w:rsid w:val="00AF2DF8"/>
    <w:rsid w:val="00AF357A"/>
    <w:rsid w:val="00AF3DBB"/>
    <w:rsid w:val="00AF41B0"/>
    <w:rsid w:val="00AF5386"/>
    <w:rsid w:val="00AF60D5"/>
    <w:rsid w:val="00B0000D"/>
    <w:rsid w:val="00B00AF3"/>
    <w:rsid w:val="00B01EC3"/>
    <w:rsid w:val="00B01EF6"/>
    <w:rsid w:val="00B021C9"/>
    <w:rsid w:val="00B028F2"/>
    <w:rsid w:val="00B03F19"/>
    <w:rsid w:val="00B04147"/>
    <w:rsid w:val="00B0590F"/>
    <w:rsid w:val="00B065E6"/>
    <w:rsid w:val="00B06BE7"/>
    <w:rsid w:val="00B07345"/>
    <w:rsid w:val="00B1055C"/>
    <w:rsid w:val="00B11A6B"/>
    <w:rsid w:val="00B127DB"/>
    <w:rsid w:val="00B12E9E"/>
    <w:rsid w:val="00B13DA3"/>
    <w:rsid w:val="00B15B28"/>
    <w:rsid w:val="00B1777B"/>
    <w:rsid w:val="00B17DD6"/>
    <w:rsid w:val="00B2037E"/>
    <w:rsid w:val="00B20442"/>
    <w:rsid w:val="00B214A0"/>
    <w:rsid w:val="00B24187"/>
    <w:rsid w:val="00B2463C"/>
    <w:rsid w:val="00B262F1"/>
    <w:rsid w:val="00B27D90"/>
    <w:rsid w:val="00B30125"/>
    <w:rsid w:val="00B30B49"/>
    <w:rsid w:val="00B3347C"/>
    <w:rsid w:val="00B4184E"/>
    <w:rsid w:val="00B436A1"/>
    <w:rsid w:val="00B44840"/>
    <w:rsid w:val="00B44AA1"/>
    <w:rsid w:val="00B47BBE"/>
    <w:rsid w:val="00B509D7"/>
    <w:rsid w:val="00B52475"/>
    <w:rsid w:val="00B528CD"/>
    <w:rsid w:val="00B53D03"/>
    <w:rsid w:val="00B54FBE"/>
    <w:rsid w:val="00B55F5B"/>
    <w:rsid w:val="00B571A3"/>
    <w:rsid w:val="00B5767C"/>
    <w:rsid w:val="00B60DAC"/>
    <w:rsid w:val="00B613C1"/>
    <w:rsid w:val="00B634A1"/>
    <w:rsid w:val="00B65E25"/>
    <w:rsid w:val="00B661BC"/>
    <w:rsid w:val="00B666AD"/>
    <w:rsid w:val="00B667CB"/>
    <w:rsid w:val="00B66F3E"/>
    <w:rsid w:val="00B70261"/>
    <w:rsid w:val="00B72429"/>
    <w:rsid w:val="00B724DC"/>
    <w:rsid w:val="00B809EE"/>
    <w:rsid w:val="00B812CC"/>
    <w:rsid w:val="00B813A3"/>
    <w:rsid w:val="00B81901"/>
    <w:rsid w:val="00B82B39"/>
    <w:rsid w:val="00B83E55"/>
    <w:rsid w:val="00B84C0A"/>
    <w:rsid w:val="00B85EE3"/>
    <w:rsid w:val="00B8694D"/>
    <w:rsid w:val="00B902EA"/>
    <w:rsid w:val="00B9096C"/>
    <w:rsid w:val="00B909A1"/>
    <w:rsid w:val="00B91761"/>
    <w:rsid w:val="00B927D8"/>
    <w:rsid w:val="00B92F85"/>
    <w:rsid w:val="00B93C3F"/>
    <w:rsid w:val="00B94A2A"/>
    <w:rsid w:val="00B94F54"/>
    <w:rsid w:val="00B95FC4"/>
    <w:rsid w:val="00BA229B"/>
    <w:rsid w:val="00BA22A5"/>
    <w:rsid w:val="00BA25E5"/>
    <w:rsid w:val="00BA3082"/>
    <w:rsid w:val="00BA46A5"/>
    <w:rsid w:val="00BA47D7"/>
    <w:rsid w:val="00BA5F17"/>
    <w:rsid w:val="00BB0E3B"/>
    <w:rsid w:val="00BB1A3C"/>
    <w:rsid w:val="00BB35AE"/>
    <w:rsid w:val="00BB3B5B"/>
    <w:rsid w:val="00BB4033"/>
    <w:rsid w:val="00BB45F5"/>
    <w:rsid w:val="00BB5B9F"/>
    <w:rsid w:val="00BB69FF"/>
    <w:rsid w:val="00BB7DDD"/>
    <w:rsid w:val="00BC04FF"/>
    <w:rsid w:val="00BC193E"/>
    <w:rsid w:val="00BC2DB4"/>
    <w:rsid w:val="00BC316F"/>
    <w:rsid w:val="00BC4C41"/>
    <w:rsid w:val="00BC4D61"/>
    <w:rsid w:val="00BC547F"/>
    <w:rsid w:val="00BC5F61"/>
    <w:rsid w:val="00BC79E0"/>
    <w:rsid w:val="00BC7A2E"/>
    <w:rsid w:val="00BD0388"/>
    <w:rsid w:val="00BD25ED"/>
    <w:rsid w:val="00BD2CAF"/>
    <w:rsid w:val="00BD3468"/>
    <w:rsid w:val="00BD5B9F"/>
    <w:rsid w:val="00BD7B5F"/>
    <w:rsid w:val="00BE119E"/>
    <w:rsid w:val="00BE3AEE"/>
    <w:rsid w:val="00BE5A6D"/>
    <w:rsid w:val="00BE62CA"/>
    <w:rsid w:val="00BE70E5"/>
    <w:rsid w:val="00BF0184"/>
    <w:rsid w:val="00BF311D"/>
    <w:rsid w:val="00BF32EB"/>
    <w:rsid w:val="00BF3629"/>
    <w:rsid w:val="00BF3719"/>
    <w:rsid w:val="00BF3A03"/>
    <w:rsid w:val="00BF432E"/>
    <w:rsid w:val="00BF4CCF"/>
    <w:rsid w:val="00BF4F9B"/>
    <w:rsid w:val="00BF5233"/>
    <w:rsid w:val="00BF58B1"/>
    <w:rsid w:val="00BF5FDE"/>
    <w:rsid w:val="00BF6A2F"/>
    <w:rsid w:val="00BF75E8"/>
    <w:rsid w:val="00C02D2D"/>
    <w:rsid w:val="00C04278"/>
    <w:rsid w:val="00C0484F"/>
    <w:rsid w:val="00C05B82"/>
    <w:rsid w:val="00C071B5"/>
    <w:rsid w:val="00C07221"/>
    <w:rsid w:val="00C07490"/>
    <w:rsid w:val="00C07654"/>
    <w:rsid w:val="00C07722"/>
    <w:rsid w:val="00C07924"/>
    <w:rsid w:val="00C115A8"/>
    <w:rsid w:val="00C12AF9"/>
    <w:rsid w:val="00C12C6C"/>
    <w:rsid w:val="00C131A3"/>
    <w:rsid w:val="00C13256"/>
    <w:rsid w:val="00C14000"/>
    <w:rsid w:val="00C14653"/>
    <w:rsid w:val="00C14789"/>
    <w:rsid w:val="00C15C3F"/>
    <w:rsid w:val="00C171D6"/>
    <w:rsid w:val="00C17C20"/>
    <w:rsid w:val="00C211DD"/>
    <w:rsid w:val="00C2347D"/>
    <w:rsid w:val="00C237C9"/>
    <w:rsid w:val="00C25602"/>
    <w:rsid w:val="00C27758"/>
    <w:rsid w:val="00C31779"/>
    <w:rsid w:val="00C3356D"/>
    <w:rsid w:val="00C3585C"/>
    <w:rsid w:val="00C364E8"/>
    <w:rsid w:val="00C36D3B"/>
    <w:rsid w:val="00C377FA"/>
    <w:rsid w:val="00C4020D"/>
    <w:rsid w:val="00C41197"/>
    <w:rsid w:val="00C43F59"/>
    <w:rsid w:val="00C445FC"/>
    <w:rsid w:val="00C44638"/>
    <w:rsid w:val="00C46E81"/>
    <w:rsid w:val="00C47293"/>
    <w:rsid w:val="00C50006"/>
    <w:rsid w:val="00C509E7"/>
    <w:rsid w:val="00C529A9"/>
    <w:rsid w:val="00C52B42"/>
    <w:rsid w:val="00C538A4"/>
    <w:rsid w:val="00C539B9"/>
    <w:rsid w:val="00C575A7"/>
    <w:rsid w:val="00C57828"/>
    <w:rsid w:val="00C579B3"/>
    <w:rsid w:val="00C57B4A"/>
    <w:rsid w:val="00C60E91"/>
    <w:rsid w:val="00C61121"/>
    <w:rsid w:val="00C62EFF"/>
    <w:rsid w:val="00C62FBA"/>
    <w:rsid w:val="00C65640"/>
    <w:rsid w:val="00C66293"/>
    <w:rsid w:val="00C6667C"/>
    <w:rsid w:val="00C673A3"/>
    <w:rsid w:val="00C70789"/>
    <w:rsid w:val="00C719FB"/>
    <w:rsid w:val="00C73997"/>
    <w:rsid w:val="00C73D54"/>
    <w:rsid w:val="00C73DE4"/>
    <w:rsid w:val="00C73F37"/>
    <w:rsid w:val="00C74FEA"/>
    <w:rsid w:val="00C76E0B"/>
    <w:rsid w:val="00C805A5"/>
    <w:rsid w:val="00C80DF8"/>
    <w:rsid w:val="00C82D57"/>
    <w:rsid w:val="00C83665"/>
    <w:rsid w:val="00C83A3F"/>
    <w:rsid w:val="00C8427B"/>
    <w:rsid w:val="00C85695"/>
    <w:rsid w:val="00C85C4C"/>
    <w:rsid w:val="00C86B2C"/>
    <w:rsid w:val="00C919D3"/>
    <w:rsid w:val="00C93ED8"/>
    <w:rsid w:val="00C945B0"/>
    <w:rsid w:val="00C94F2C"/>
    <w:rsid w:val="00C95A6C"/>
    <w:rsid w:val="00C95FB5"/>
    <w:rsid w:val="00C9666D"/>
    <w:rsid w:val="00C96F2E"/>
    <w:rsid w:val="00C97AC0"/>
    <w:rsid w:val="00CA1097"/>
    <w:rsid w:val="00CA1679"/>
    <w:rsid w:val="00CA3CB9"/>
    <w:rsid w:val="00CA4581"/>
    <w:rsid w:val="00CA4842"/>
    <w:rsid w:val="00CB2EFF"/>
    <w:rsid w:val="00CB3D41"/>
    <w:rsid w:val="00CC0451"/>
    <w:rsid w:val="00CC1EB0"/>
    <w:rsid w:val="00CC1EBE"/>
    <w:rsid w:val="00CC400A"/>
    <w:rsid w:val="00CC434A"/>
    <w:rsid w:val="00CC4760"/>
    <w:rsid w:val="00CC535C"/>
    <w:rsid w:val="00CC7E40"/>
    <w:rsid w:val="00CD1FE9"/>
    <w:rsid w:val="00CD4589"/>
    <w:rsid w:val="00CD49C7"/>
    <w:rsid w:val="00CD57C7"/>
    <w:rsid w:val="00CD6121"/>
    <w:rsid w:val="00CD67B1"/>
    <w:rsid w:val="00CE0517"/>
    <w:rsid w:val="00CE064F"/>
    <w:rsid w:val="00CE287E"/>
    <w:rsid w:val="00CE2B13"/>
    <w:rsid w:val="00CE2E51"/>
    <w:rsid w:val="00CE343F"/>
    <w:rsid w:val="00CE4CAD"/>
    <w:rsid w:val="00CE5892"/>
    <w:rsid w:val="00CF1CFC"/>
    <w:rsid w:val="00CF20FF"/>
    <w:rsid w:val="00CF26D0"/>
    <w:rsid w:val="00CF31AA"/>
    <w:rsid w:val="00CF33F7"/>
    <w:rsid w:val="00CF4B83"/>
    <w:rsid w:val="00CF6BC4"/>
    <w:rsid w:val="00CF6D89"/>
    <w:rsid w:val="00D029C2"/>
    <w:rsid w:val="00D030E3"/>
    <w:rsid w:val="00D05C5D"/>
    <w:rsid w:val="00D06007"/>
    <w:rsid w:val="00D0604A"/>
    <w:rsid w:val="00D065D7"/>
    <w:rsid w:val="00D07026"/>
    <w:rsid w:val="00D07BC6"/>
    <w:rsid w:val="00D110FD"/>
    <w:rsid w:val="00D1155E"/>
    <w:rsid w:val="00D11CFF"/>
    <w:rsid w:val="00D11DE9"/>
    <w:rsid w:val="00D12670"/>
    <w:rsid w:val="00D12991"/>
    <w:rsid w:val="00D14014"/>
    <w:rsid w:val="00D15F9C"/>
    <w:rsid w:val="00D174B9"/>
    <w:rsid w:val="00D17CCE"/>
    <w:rsid w:val="00D20188"/>
    <w:rsid w:val="00D208F1"/>
    <w:rsid w:val="00D20CCB"/>
    <w:rsid w:val="00D23A2B"/>
    <w:rsid w:val="00D23BAC"/>
    <w:rsid w:val="00D24220"/>
    <w:rsid w:val="00D2533B"/>
    <w:rsid w:val="00D31D05"/>
    <w:rsid w:val="00D32270"/>
    <w:rsid w:val="00D324F4"/>
    <w:rsid w:val="00D326FA"/>
    <w:rsid w:val="00D333DB"/>
    <w:rsid w:val="00D333E7"/>
    <w:rsid w:val="00D34DA8"/>
    <w:rsid w:val="00D37BC4"/>
    <w:rsid w:val="00D41DB4"/>
    <w:rsid w:val="00D42629"/>
    <w:rsid w:val="00D42AEA"/>
    <w:rsid w:val="00D458E2"/>
    <w:rsid w:val="00D46893"/>
    <w:rsid w:val="00D47DA7"/>
    <w:rsid w:val="00D500F8"/>
    <w:rsid w:val="00D50A15"/>
    <w:rsid w:val="00D51445"/>
    <w:rsid w:val="00D515F4"/>
    <w:rsid w:val="00D51818"/>
    <w:rsid w:val="00D51E43"/>
    <w:rsid w:val="00D561D3"/>
    <w:rsid w:val="00D57BC8"/>
    <w:rsid w:val="00D601EE"/>
    <w:rsid w:val="00D602CD"/>
    <w:rsid w:val="00D60EA0"/>
    <w:rsid w:val="00D61D47"/>
    <w:rsid w:val="00D62482"/>
    <w:rsid w:val="00D63994"/>
    <w:rsid w:val="00D6556E"/>
    <w:rsid w:val="00D656B7"/>
    <w:rsid w:val="00D66C3C"/>
    <w:rsid w:val="00D71125"/>
    <w:rsid w:val="00D71A1C"/>
    <w:rsid w:val="00D7226B"/>
    <w:rsid w:val="00D739EC"/>
    <w:rsid w:val="00D74066"/>
    <w:rsid w:val="00D747BC"/>
    <w:rsid w:val="00D7504A"/>
    <w:rsid w:val="00D77D18"/>
    <w:rsid w:val="00D77E73"/>
    <w:rsid w:val="00D813FF"/>
    <w:rsid w:val="00D815DC"/>
    <w:rsid w:val="00D81E22"/>
    <w:rsid w:val="00D8298E"/>
    <w:rsid w:val="00D83418"/>
    <w:rsid w:val="00D8477C"/>
    <w:rsid w:val="00D84965"/>
    <w:rsid w:val="00D84D39"/>
    <w:rsid w:val="00D84EA3"/>
    <w:rsid w:val="00D85A42"/>
    <w:rsid w:val="00D85D45"/>
    <w:rsid w:val="00D86454"/>
    <w:rsid w:val="00D8744D"/>
    <w:rsid w:val="00D900C7"/>
    <w:rsid w:val="00D916F1"/>
    <w:rsid w:val="00D9392F"/>
    <w:rsid w:val="00D939B1"/>
    <w:rsid w:val="00D93F92"/>
    <w:rsid w:val="00D945DD"/>
    <w:rsid w:val="00D9513C"/>
    <w:rsid w:val="00D96CA7"/>
    <w:rsid w:val="00D9744D"/>
    <w:rsid w:val="00D97D70"/>
    <w:rsid w:val="00DA1B02"/>
    <w:rsid w:val="00DA2811"/>
    <w:rsid w:val="00DA2A11"/>
    <w:rsid w:val="00DA3FCC"/>
    <w:rsid w:val="00DA3FF8"/>
    <w:rsid w:val="00DA485D"/>
    <w:rsid w:val="00DA6E71"/>
    <w:rsid w:val="00DB1DB3"/>
    <w:rsid w:val="00DB2541"/>
    <w:rsid w:val="00DB399F"/>
    <w:rsid w:val="00DC0DEA"/>
    <w:rsid w:val="00DC133C"/>
    <w:rsid w:val="00DC1B5A"/>
    <w:rsid w:val="00DC28C5"/>
    <w:rsid w:val="00DC3264"/>
    <w:rsid w:val="00DC5134"/>
    <w:rsid w:val="00DC5482"/>
    <w:rsid w:val="00DC69D9"/>
    <w:rsid w:val="00DC76AA"/>
    <w:rsid w:val="00DC7B34"/>
    <w:rsid w:val="00DD0D29"/>
    <w:rsid w:val="00DD1BC1"/>
    <w:rsid w:val="00DD234E"/>
    <w:rsid w:val="00DD5D54"/>
    <w:rsid w:val="00DD64F6"/>
    <w:rsid w:val="00DD78E2"/>
    <w:rsid w:val="00DE1B3A"/>
    <w:rsid w:val="00DE1D92"/>
    <w:rsid w:val="00DE2331"/>
    <w:rsid w:val="00DE26D3"/>
    <w:rsid w:val="00DE2C21"/>
    <w:rsid w:val="00DE4B04"/>
    <w:rsid w:val="00DE5182"/>
    <w:rsid w:val="00DE521A"/>
    <w:rsid w:val="00DE642E"/>
    <w:rsid w:val="00DE717B"/>
    <w:rsid w:val="00DE75C9"/>
    <w:rsid w:val="00DE7716"/>
    <w:rsid w:val="00DE7E5E"/>
    <w:rsid w:val="00DF010B"/>
    <w:rsid w:val="00DF1849"/>
    <w:rsid w:val="00DF40BB"/>
    <w:rsid w:val="00DF5C98"/>
    <w:rsid w:val="00DF7F62"/>
    <w:rsid w:val="00E00038"/>
    <w:rsid w:val="00E00D0F"/>
    <w:rsid w:val="00E01532"/>
    <w:rsid w:val="00E01BDE"/>
    <w:rsid w:val="00E022E4"/>
    <w:rsid w:val="00E023EC"/>
    <w:rsid w:val="00E02868"/>
    <w:rsid w:val="00E02A9E"/>
    <w:rsid w:val="00E02C7C"/>
    <w:rsid w:val="00E02EF6"/>
    <w:rsid w:val="00E04C8D"/>
    <w:rsid w:val="00E04FA6"/>
    <w:rsid w:val="00E058A0"/>
    <w:rsid w:val="00E05ABC"/>
    <w:rsid w:val="00E06054"/>
    <w:rsid w:val="00E06DAB"/>
    <w:rsid w:val="00E077CB"/>
    <w:rsid w:val="00E1014F"/>
    <w:rsid w:val="00E10614"/>
    <w:rsid w:val="00E10F4C"/>
    <w:rsid w:val="00E13EF6"/>
    <w:rsid w:val="00E14EB1"/>
    <w:rsid w:val="00E153AB"/>
    <w:rsid w:val="00E153D9"/>
    <w:rsid w:val="00E16871"/>
    <w:rsid w:val="00E16D61"/>
    <w:rsid w:val="00E1738C"/>
    <w:rsid w:val="00E1755A"/>
    <w:rsid w:val="00E1786A"/>
    <w:rsid w:val="00E201E4"/>
    <w:rsid w:val="00E20AEA"/>
    <w:rsid w:val="00E211A3"/>
    <w:rsid w:val="00E22061"/>
    <w:rsid w:val="00E23083"/>
    <w:rsid w:val="00E2336F"/>
    <w:rsid w:val="00E233D1"/>
    <w:rsid w:val="00E240DA"/>
    <w:rsid w:val="00E27FDD"/>
    <w:rsid w:val="00E33866"/>
    <w:rsid w:val="00E35387"/>
    <w:rsid w:val="00E35F50"/>
    <w:rsid w:val="00E37FAB"/>
    <w:rsid w:val="00E40478"/>
    <w:rsid w:val="00E420D9"/>
    <w:rsid w:val="00E43E08"/>
    <w:rsid w:val="00E44B95"/>
    <w:rsid w:val="00E45D04"/>
    <w:rsid w:val="00E46FD8"/>
    <w:rsid w:val="00E47248"/>
    <w:rsid w:val="00E51F44"/>
    <w:rsid w:val="00E53669"/>
    <w:rsid w:val="00E54668"/>
    <w:rsid w:val="00E55A7B"/>
    <w:rsid w:val="00E55ACB"/>
    <w:rsid w:val="00E5606A"/>
    <w:rsid w:val="00E6091E"/>
    <w:rsid w:val="00E61051"/>
    <w:rsid w:val="00E61964"/>
    <w:rsid w:val="00E636E2"/>
    <w:rsid w:val="00E64EE7"/>
    <w:rsid w:val="00E66178"/>
    <w:rsid w:val="00E66873"/>
    <w:rsid w:val="00E66A0A"/>
    <w:rsid w:val="00E66EE3"/>
    <w:rsid w:val="00E67854"/>
    <w:rsid w:val="00E706A2"/>
    <w:rsid w:val="00E712F1"/>
    <w:rsid w:val="00E7154E"/>
    <w:rsid w:val="00E71559"/>
    <w:rsid w:val="00E730B5"/>
    <w:rsid w:val="00E7359F"/>
    <w:rsid w:val="00E755DC"/>
    <w:rsid w:val="00E75B0E"/>
    <w:rsid w:val="00E7708F"/>
    <w:rsid w:val="00E773D0"/>
    <w:rsid w:val="00E77E5E"/>
    <w:rsid w:val="00E80A7A"/>
    <w:rsid w:val="00E82955"/>
    <w:rsid w:val="00E82A3E"/>
    <w:rsid w:val="00E8390F"/>
    <w:rsid w:val="00E84269"/>
    <w:rsid w:val="00E849CF"/>
    <w:rsid w:val="00E84F4F"/>
    <w:rsid w:val="00E8526E"/>
    <w:rsid w:val="00E86F3D"/>
    <w:rsid w:val="00E87D59"/>
    <w:rsid w:val="00E87DD7"/>
    <w:rsid w:val="00E90B50"/>
    <w:rsid w:val="00E90D53"/>
    <w:rsid w:val="00E936AD"/>
    <w:rsid w:val="00E93DCB"/>
    <w:rsid w:val="00E93E2C"/>
    <w:rsid w:val="00E96126"/>
    <w:rsid w:val="00E97D9C"/>
    <w:rsid w:val="00EA0AF8"/>
    <w:rsid w:val="00EA277D"/>
    <w:rsid w:val="00EA2B3F"/>
    <w:rsid w:val="00EA3FA2"/>
    <w:rsid w:val="00EA4FF1"/>
    <w:rsid w:val="00EA5DA1"/>
    <w:rsid w:val="00EA5DD4"/>
    <w:rsid w:val="00EB086F"/>
    <w:rsid w:val="00EB09F9"/>
    <w:rsid w:val="00EB1210"/>
    <w:rsid w:val="00EB202F"/>
    <w:rsid w:val="00EB2E1F"/>
    <w:rsid w:val="00EB383B"/>
    <w:rsid w:val="00EB3B4B"/>
    <w:rsid w:val="00EB419F"/>
    <w:rsid w:val="00EB63A6"/>
    <w:rsid w:val="00EB6F87"/>
    <w:rsid w:val="00EB7557"/>
    <w:rsid w:val="00EB759B"/>
    <w:rsid w:val="00EB78CC"/>
    <w:rsid w:val="00EB7E4C"/>
    <w:rsid w:val="00EC0615"/>
    <w:rsid w:val="00EC063C"/>
    <w:rsid w:val="00EC1E9A"/>
    <w:rsid w:val="00EC30BE"/>
    <w:rsid w:val="00EC429C"/>
    <w:rsid w:val="00EC4EF3"/>
    <w:rsid w:val="00EC5272"/>
    <w:rsid w:val="00EC5B53"/>
    <w:rsid w:val="00EC7793"/>
    <w:rsid w:val="00ED1123"/>
    <w:rsid w:val="00ED31FD"/>
    <w:rsid w:val="00ED5002"/>
    <w:rsid w:val="00EE3F36"/>
    <w:rsid w:val="00EE5222"/>
    <w:rsid w:val="00EE5994"/>
    <w:rsid w:val="00EE5C80"/>
    <w:rsid w:val="00EE7BC2"/>
    <w:rsid w:val="00EF0F79"/>
    <w:rsid w:val="00EF1CB7"/>
    <w:rsid w:val="00EF1D70"/>
    <w:rsid w:val="00EF2DC5"/>
    <w:rsid w:val="00EF3448"/>
    <w:rsid w:val="00EF3BE9"/>
    <w:rsid w:val="00EF3EB2"/>
    <w:rsid w:val="00EF4467"/>
    <w:rsid w:val="00EF58B8"/>
    <w:rsid w:val="00EF62C7"/>
    <w:rsid w:val="00EF6E9B"/>
    <w:rsid w:val="00F0092B"/>
    <w:rsid w:val="00F0632A"/>
    <w:rsid w:val="00F07B78"/>
    <w:rsid w:val="00F07CF3"/>
    <w:rsid w:val="00F10477"/>
    <w:rsid w:val="00F10DD2"/>
    <w:rsid w:val="00F121AF"/>
    <w:rsid w:val="00F1254C"/>
    <w:rsid w:val="00F13512"/>
    <w:rsid w:val="00F13621"/>
    <w:rsid w:val="00F147AD"/>
    <w:rsid w:val="00F1530F"/>
    <w:rsid w:val="00F165CB"/>
    <w:rsid w:val="00F174CC"/>
    <w:rsid w:val="00F177A7"/>
    <w:rsid w:val="00F2078A"/>
    <w:rsid w:val="00F22143"/>
    <w:rsid w:val="00F248BD"/>
    <w:rsid w:val="00F27287"/>
    <w:rsid w:val="00F2776C"/>
    <w:rsid w:val="00F3106E"/>
    <w:rsid w:val="00F318DE"/>
    <w:rsid w:val="00F35891"/>
    <w:rsid w:val="00F435F8"/>
    <w:rsid w:val="00F44432"/>
    <w:rsid w:val="00F45B0B"/>
    <w:rsid w:val="00F47129"/>
    <w:rsid w:val="00F517D9"/>
    <w:rsid w:val="00F533BD"/>
    <w:rsid w:val="00F53C5F"/>
    <w:rsid w:val="00F55F30"/>
    <w:rsid w:val="00F56A40"/>
    <w:rsid w:val="00F57614"/>
    <w:rsid w:val="00F60454"/>
    <w:rsid w:val="00F60C65"/>
    <w:rsid w:val="00F60CDB"/>
    <w:rsid w:val="00F61289"/>
    <w:rsid w:val="00F61851"/>
    <w:rsid w:val="00F63520"/>
    <w:rsid w:val="00F6364B"/>
    <w:rsid w:val="00F65238"/>
    <w:rsid w:val="00F663E2"/>
    <w:rsid w:val="00F678A0"/>
    <w:rsid w:val="00F70111"/>
    <w:rsid w:val="00F7063E"/>
    <w:rsid w:val="00F71218"/>
    <w:rsid w:val="00F71799"/>
    <w:rsid w:val="00F71BE8"/>
    <w:rsid w:val="00F7550A"/>
    <w:rsid w:val="00F7580A"/>
    <w:rsid w:val="00F76660"/>
    <w:rsid w:val="00F775FB"/>
    <w:rsid w:val="00F80DE8"/>
    <w:rsid w:val="00F81402"/>
    <w:rsid w:val="00F81415"/>
    <w:rsid w:val="00F82486"/>
    <w:rsid w:val="00F8254A"/>
    <w:rsid w:val="00F84486"/>
    <w:rsid w:val="00F85069"/>
    <w:rsid w:val="00F87A00"/>
    <w:rsid w:val="00F90292"/>
    <w:rsid w:val="00F9032A"/>
    <w:rsid w:val="00F9055C"/>
    <w:rsid w:val="00F90747"/>
    <w:rsid w:val="00F910A1"/>
    <w:rsid w:val="00F93019"/>
    <w:rsid w:val="00F94A1A"/>
    <w:rsid w:val="00F95418"/>
    <w:rsid w:val="00F9581F"/>
    <w:rsid w:val="00F958CB"/>
    <w:rsid w:val="00FA182C"/>
    <w:rsid w:val="00FA3809"/>
    <w:rsid w:val="00FA5230"/>
    <w:rsid w:val="00FA5CA8"/>
    <w:rsid w:val="00FA72B4"/>
    <w:rsid w:val="00FB06BF"/>
    <w:rsid w:val="00FB0D3F"/>
    <w:rsid w:val="00FB1F2B"/>
    <w:rsid w:val="00FB3CA5"/>
    <w:rsid w:val="00FB441D"/>
    <w:rsid w:val="00FB5289"/>
    <w:rsid w:val="00FB5C69"/>
    <w:rsid w:val="00FB7256"/>
    <w:rsid w:val="00FC125F"/>
    <w:rsid w:val="00FC12EA"/>
    <w:rsid w:val="00FC15D9"/>
    <w:rsid w:val="00FC1E90"/>
    <w:rsid w:val="00FC3E27"/>
    <w:rsid w:val="00FC58AF"/>
    <w:rsid w:val="00FC5E9E"/>
    <w:rsid w:val="00FC6C3C"/>
    <w:rsid w:val="00FC727F"/>
    <w:rsid w:val="00FC7EB8"/>
    <w:rsid w:val="00FC7EF4"/>
    <w:rsid w:val="00FD1C6E"/>
    <w:rsid w:val="00FD3BCD"/>
    <w:rsid w:val="00FD47A4"/>
    <w:rsid w:val="00FD5B42"/>
    <w:rsid w:val="00FD6936"/>
    <w:rsid w:val="00FD7184"/>
    <w:rsid w:val="00FD7508"/>
    <w:rsid w:val="00FE0672"/>
    <w:rsid w:val="00FE2B5D"/>
    <w:rsid w:val="00FE38E0"/>
    <w:rsid w:val="00FE4142"/>
    <w:rsid w:val="00FE53C2"/>
    <w:rsid w:val="00FE6A1D"/>
    <w:rsid w:val="00FF089E"/>
    <w:rsid w:val="00FF0D2F"/>
    <w:rsid w:val="00FF1A95"/>
    <w:rsid w:val="00FF20FB"/>
    <w:rsid w:val="00FF256C"/>
    <w:rsid w:val="00FF7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0D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FD5B42"/>
    <w:pPr>
      <w:spacing w:after="200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aliases w:val="Статья"/>
    <w:basedOn w:val="a3"/>
    <w:next w:val="a3"/>
    <w:link w:val="10"/>
    <w:qFormat/>
    <w:rsid w:val="00E16D61"/>
    <w:pPr>
      <w:keepNext/>
      <w:suppressLineNumbers/>
      <w:suppressAutoHyphens/>
      <w:spacing w:after="100" w:afterAutospacing="1"/>
      <w:jc w:val="left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21">
    <w:name w:val="heading 2"/>
    <w:basedOn w:val="a3"/>
    <w:next w:val="a3"/>
    <w:link w:val="22"/>
    <w:uiPriority w:val="9"/>
    <w:qFormat/>
    <w:rsid w:val="006B166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A2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0">
    <w:name w:val="Заголовок статьи договора"/>
    <w:basedOn w:val="a3"/>
    <w:link w:val="a7"/>
    <w:qFormat/>
    <w:rsid w:val="00DC1B5A"/>
    <w:pPr>
      <w:keepNext/>
      <w:numPr>
        <w:numId w:val="1"/>
      </w:numPr>
      <w:jc w:val="left"/>
    </w:pPr>
    <w:rPr>
      <w:b/>
      <w:sz w:val="28"/>
    </w:rPr>
  </w:style>
  <w:style w:type="paragraph" w:customStyle="1" w:styleId="a1">
    <w:name w:val="Текст статьи договора"/>
    <w:basedOn w:val="a0"/>
    <w:link w:val="a8"/>
    <w:qFormat/>
    <w:rsid w:val="00F95418"/>
    <w:pPr>
      <w:keepNext w:val="0"/>
      <w:numPr>
        <w:ilvl w:val="1"/>
      </w:numPr>
      <w:jc w:val="both"/>
    </w:pPr>
    <w:rPr>
      <w:b w:val="0"/>
      <w:sz w:val="22"/>
    </w:rPr>
  </w:style>
  <w:style w:type="character" w:styleId="a9">
    <w:name w:val="FollowedHyperlink"/>
    <w:rsid w:val="00FC727F"/>
    <w:rPr>
      <w:color w:val="800080"/>
      <w:u w:val="single"/>
    </w:rPr>
  </w:style>
  <w:style w:type="character" w:customStyle="1" w:styleId="a7">
    <w:name w:val="Заголовок статьи договора Знак"/>
    <w:link w:val="a0"/>
    <w:rsid w:val="00DC1B5A"/>
    <w:rPr>
      <w:rFonts w:ascii="Times New Roman" w:hAnsi="Times New Roman"/>
      <w:b/>
      <w:sz w:val="28"/>
      <w:szCs w:val="22"/>
      <w:lang w:eastAsia="en-US"/>
    </w:rPr>
  </w:style>
  <w:style w:type="character" w:customStyle="1" w:styleId="a8">
    <w:name w:val="Текст статьи договора Знак"/>
    <w:link w:val="a1"/>
    <w:rsid w:val="00F95418"/>
    <w:rPr>
      <w:rFonts w:ascii="Times New Roman" w:hAnsi="Times New Roman"/>
      <w:sz w:val="22"/>
      <w:szCs w:val="22"/>
      <w:lang w:eastAsia="en-US"/>
    </w:rPr>
  </w:style>
  <w:style w:type="paragraph" w:customStyle="1" w:styleId="aa">
    <w:name w:val="Текст статьи"/>
    <w:basedOn w:val="a3"/>
    <w:rsid w:val="00FC727F"/>
    <w:pPr>
      <w:spacing w:after="100" w:afterAutospacing="1"/>
      <w:ind w:left="414" w:hanging="414"/>
    </w:pPr>
    <w:rPr>
      <w:rFonts w:eastAsia="Times New Roman"/>
      <w:sz w:val="24"/>
      <w:szCs w:val="24"/>
      <w:lang w:eastAsia="ru-RU"/>
    </w:rPr>
  </w:style>
  <w:style w:type="paragraph" w:styleId="ab">
    <w:name w:val="List Paragraph"/>
    <w:aliases w:val="Bullet List,FooterText,numbered,UL,1,Абзац маркированнный,Num Bullet 1,lp1,Paragraphe de liste1"/>
    <w:basedOn w:val="a3"/>
    <w:link w:val="ac"/>
    <w:uiPriority w:val="34"/>
    <w:qFormat/>
    <w:rsid w:val="00CD1FE9"/>
    <w:pPr>
      <w:ind w:left="720"/>
      <w:contextualSpacing/>
    </w:pPr>
  </w:style>
  <w:style w:type="character" w:styleId="ad">
    <w:name w:val="annotation reference"/>
    <w:uiPriority w:val="99"/>
    <w:semiHidden/>
    <w:unhideWhenUsed/>
    <w:rsid w:val="00B634A1"/>
    <w:rPr>
      <w:sz w:val="16"/>
      <w:szCs w:val="16"/>
    </w:rPr>
  </w:style>
  <w:style w:type="paragraph" w:styleId="ae">
    <w:name w:val="annotation text"/>
    <w:basedOn w:val="a3"/>
    <w:link w:val="af"/>
    <w:uiPriority w:val="99"/>
    <w:semiHidden/>
    <w:unhideWhenUsed/>
    <w:rsid w:val="00B634A1"/>
    <w:rPr>
      <w:sz w:val="20"/>
      <w:szCs w:val="20"/>
    </w:rPr>
  </w:style>
  <w:style w:type="character" w:customStyle="1" w:styleId="af">
    <w:name w:val="Текст примечания Знак"/>
    <w:link w:val="ae"/>
    <w:uiPriority w:val="99"/>
    <w:semiHidden/>
    <w:rsid w:val="00B634A1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4A1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B634A1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3"/>
    <w:link w:val="af3"/>
    <w:uiPriority w:val="99"/>
    <w:semiHidden/>
    <w:unhideWhenUsed/>
    <w:rsid w:val="00B634A1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uiPriority w:val="99"/>
    <w:semiHidden/>
    <w:rsid w:val="00B634A1"/>
    <w:rPr>
      <w:rFonts w:ascii="Tahoma" w:hAnsi="Tahoma" w:cs="Tahoma"/>
      <w:sz w:val="16"/>
      <w:szCs w:val="16"/>
    </w:rPr>
  </w:style>
  <w:style w:type="paragraph" w:styleId="af4">
    <w:name w:val="Title"/>
    <w:basedOn w:val="a3"/>
    <w:link w:val="af5"/>
    <w:qFormat/>
    <w:rsid w:val="00A42889"/>
    <w:pPr>
      <w:widowControl w:val="0"/>
      <w:autoSpaceDE w:val="0"/>
      <w:autoSpaceDN w:val="0"/>
      <w:adjustRightInd w:val="0"/>
      <w:spacing w:after="100" w:afterAutospacing="1"/>
      <w:jc w:val="center"/>
    </w:pPr>
    <w:rPr>
      <w:rFonts w:ascii="Arial" w:eastAsia="Times New Roman" w:hAnsi="Arial"/>
      <w:b/>
      <w:sz w:val="28"/>
      <w:szCs w:val="20"/>
      <w:lang w:eastAsia="ru-RU"/>
    </w:rPr>
  </w:style>
  <w:style w:type="character" w:customStyle="1" w:styleId="af5">
    <w:name w:val="Заголовок Знак"/>
    <w:link w:val="af4"/>
    <w:rsid w:val="00A42889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6">
    <w:name w:val="header"/>
    <w:basedOn w:val="a3"/>
    <w:link w:val="af7"/>
    <w:unhideWhenUsed/>
    <w:rsid w:val="002A5F54"/>
    <w:pPr>
      <w:tabs>
        <w:tab w:val="center" w:pos="4677"/>
        <w:tab w:val="right" w:pos="9355"/>
      </w:tabs>
      <w:spacing w:after="0"/>
    </w:pPr>
  </w:style>
  <w:style w:type="character" w:customStyle="1" w:styleId="af7">
    <w:name w:val="Верхний колонтитул Знак"/>
    <w:link w:val="af6"/>
    <w:rsid w:val="002A5F54"/>
    <w:rPr>
      <w:rFonts w:ascii="Times New Roman" w:hAnsi="Times New Roman"/>
    </w:rPr>
  </w:style>
  <w:style w:type="paragraph" w:styleId="af8">
    <w:name w:val="footer"/>
    <w:basedOn w:val="a3"/>
    <w:link w:val="af9"/>
    <w:uiPriority w:val="99"/>
    <w:unhideWhenUsed/>
    <w:rsid w:val="002A5F54"/>
    <w:pPr>
      <w:tabs>
        <w:tab w:val="center" w:pos="4677"/>
        <w:tab w:val="right" w:pos="9355"/>
      </w:tabs>
      <w:spacing w:after="0"/>
    </w:pPr>
  </w:style>
  <w:style w:type="character" w:customStyle="1" w:styleId="af9">
    <w:name w:val="Нижний колонтитул Знак"/>
    <w:link w:val="af8"/>
    <w:uiPriority w:val="99"/>
    <w:rsid w:val="002A5F54"/>
    <w:rPr>
      <w:rFonts w:ascii="Times New Roman" w:hAnsi="Times New Roman"/>
    </w:rPr>
  </w:style>
  <w:style w:type="table" w:styleId="afa">
    <w:name w:val="Table Grid"/>
    <w:basedOn w:val="a5"/>
    <w:uiPriority w:val="39"/>
    <w:rsid w:val="002A5F5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fb">
    <w:name w:val="Стиль типовой таблицы"/>
    <w:basedOn w:val="a5"/>
    <w:rsid w:val="00E86F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28" w:type="dxa"/>
        <w:left w:w="85" w:type="dxa"/>
        <w:bottom w:w="28" w:type="dxa"/>
        <w:right w:w="85" w:type="dxa"/>
      </w:tcMar>
    </w:tcPr>
    <w:tblStylePr w:type="firstRow">
      <w:rPr>
        <w:b/>
      </w:rPr>
      <w:tblPr/>
      <w:tcPr>
        <w:tcBorders>
          <w:bottom w:val="single" w:sz="12" w:space="0" w:color="auto"/>
        </w:tcBorders>
      </w:tcPr>
    </w:tblStylePr>
  </w:style>
  <w:style w:type="character" w:customStyle="1" w:styleId="10">
    <w:name w:val="Заголовок 1 Знак"/>
    <w:aliases w:val="Статья Знак"/>
    <w:link w:val="1"/>
    <w:rsid w:val="00E16D61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22">
    <w:name w:val="Заголовок 2 Знак"/>
    <w:link w:val="21"/>
    <w:uiPriority w:val="9"/>
    <w:rsid w:val="006B166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c">
    <w:name w:val="Body Text Indent"/>
    <w:basedOn w:val="a3"/>
    <w:link w:val="afd"/>
    <w:rsid w:val="006B1665"/>
    <w:pPr>
      <w:spacing w:after="100" w:afterAutospacing="1"/>
      <w:ind w:left="1080"/>
    </w:pPr>
    <w:rPr>
      <w:rFonts w:ascii="Arial" w:eastAsia="Times New Roman" w:hAnsi="Arial"/>
      <w:szCs w:val="24"/>
      <w:lang w:eastAsia="ru-RU"/>
    </w:rPr>
  </w:style>
  <w:style w:type="character" w:customStyle="1" w:styleId="afd">
    <w:name w:val="Основной текст с отступом Знак"/>
    <w:link w:val="afc"/>
    <w:rsid w:val="006B1665"/>
    <w:rPr>
      <w:rFonts w:ascii="Arial" w:eastAsia="Times New Roman" w:hAnsi="Arial"/>
      <w:sz w:val="22"/>
      <w:szCs w:val="24"/>
    </w:rPr>
  </w:style>
  <w:style w:type="paragraph" w:styleId="23">
    <w:name w:val="Body Text Indent 2"/>
    <w:basedOn w:val="a3"/>
    <w:link w:val="24"/>
    <w:rsid w:val="006B1665"/>
    <w:pPr>
      <w:spacing w:after="100" w:afterAutospacing="1"/>
      <w:ind w:left="708"/>
    </w:pPr>
    <w:rPr>
      <w:rFonts w:ascii="Arial" w:eastAsia="Times New Roman" w:hAnsi="Arial"/>
      <w:szCs w:val="24"/>
      <w:lang w:eastAsia="ru-RU"/>
    </w:rPr>
  </w:style>
  <w:style w:type="character" w:customStyle="1" w:styleId="24">
    <w:name w:val="Основной текст с отступом 2 Знак"/>
    <w:link w:val="23"/>
    <w:rsid w:val="006B1665"/>
    <w:rPr>
      <w:rFonts w:ascii="Arial" w:eastAsia="Times New Roman" w:hAnsi="Arial"/>
      <w:sz w:val="22"/>
      <w:szCs w:val="24"/>
    </w:rPr>
  </w:style>
  <w:style w:type="paragraph" w:styleId="31">
    <w:name w:val="Body Text Indent 3"/>
    <w:basedOn w:val="a3"/>
    <w:link w:val="32"/>
    <w:rsid w:val="006B1665"/>
    <w:pPr>
      <w:spacing w:after="120" w:afterAutospacing="1"/>
      <w:ind w:left="283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link w:val="31"/>
    <w:rsid w:val="006B1665"/>
    <w:rPr>
      <w:rFonts w:ascii="Times New Roman" w:eastAsia="Times New Roman" w:hAnsi="Times New Roman"/>
      <w:sz w:val="16"/>
      <w:szCs w:val="16"/>
    </w:rPr>
  </w:style>
  <w:style w:type="paragraph" w:customStyle="1" w:styleId="afe">
    <w:name w:val="Заголовок приложения"/>
    <w:basedOn w:val="a3"/>
    <w:qFormat/>
    <w:rsid w:val="00DC1B5A"/>
    <w:pPr>
      <w:jc w:val="left"/>
    </w:pPr>
    <w:rPr>
      <w:b/>
      <w:sz w:val="28"/>
      <w:szCs w:val="24"/>
    </w:rPr>
  </w:style>
  <w:style w:type="paragraph" w:customStyle="1" w:styleId="aff">
    <w:name w:val="Пункт"/>
    <w:basedOn w:val="aff0"/>
    <w:rsid w:val="0077052D"/>
    <w:pPr>
      <w:tabs>
        <w:tab w:val="num" w:pos="567"/>
      </w:tabs>
      <w:spacing w:before="60" w:after="0"/>
    </w:pPr>
    <w:rPr>
      <w:rFonts w:eastAsia="Times New Roman"/>
      <w:sz w:val="24"/>
      <w:szCs w:val="24"/>
      <w:lang w:eastAsia="ru-RU"/>
    </w:rPr>
  </w:style>
  <w:style w:type="paragraph" w:customStyle="1" w:styleId="aff1">
    <w:name w:val="Подпункт"/>
    <w:basedOn w:val="aff0"/>
    <w:rsid w:val="0077052D"/>
    <w:pPr>
      <w:tabs>
        <w:tab w:val="num" w:pos="1080"/>
      </w:tabs>
      <w:spacing w:before="120" w:after="0"/>
      <w:ind w:left="567"/>
    </w:pPr>
    <w:rPr>
      <w:rFonts w:eastAsia="Times New Roman"/>
      <w:sz w:val="24"/>
      <w:szCs w:val="24"/>
      <w:lang w:eastAsia="ru-RU"/>
    </w:rPr>
  </w:style>
  <w:style w:type="paragraph" w:styleId="aff0">
    <w:name w:val="Body Text"/>
    <w:basedOn w:val="a3"/>
    <w:link w:val="aff2"/>
    <w:uiPriority w:val="99"/>
    <w:semiHidden/>
    <w:unhideWhenUsed/>
    <w:rsid w:val="0077052D"/>
    <w:pPr>
      <w:spacing w:after="120"/>
    </w:pPr>
  </w:style>
  <w:style w:type="character" w:customStyle="1" w:styleId="aff2">
    <w:name w:val="Основной текст Знак"/>
    <w:link w:val="aff0"/>
    <w:uiPriority w:val="99"/>
    <w:semiHidden/>
    <w:rsid w:val="0077052D"/>
    <w:rPr>
      <w:rFonts w:ascii="Times New Roman" w:hAnsi="Times New Roman"/>
      <w:sz w:val="22"/>
      <w:szCs w:val="22"/>
      <w:lang w:eastAsia="en-US"/>
    </w:rPr>
  </w:style>
  <w:style w:type="paragraph" w:customStyle="1" w:styleId="20">
    <w:name w:val="Стиль2"/>
    <w:basedOn w:val="a3"/>
    <w:rsid w:val="002C1FAA"/>
    <w:pPr>
      <w:numPr>
        <w:numId w:val="2"/>
      </w:numPr>
      <w:spacing w:afterLines="50"/>
    </w:pPr>
    <w:rPr>
      <w:rFonts w:ascii="Arial" w:eastAsia="Times New Roman" w:hAnsi="Arial" w:cs="Arial"/>
      <w:sz w:val="20"/>
      <w:szCs w:val="20"/>
      <w:lang w:eastAsia="ru-RU"/>
    </w:rPr>
  </w:style>
  <w:style w:type="paragraph" w:styleId="aff3">
    <w:name w:val="Block Text"/>
    <w:basedOn w:val="a3"/>
    <w:rsid w:val="002C1FAA"/>
    <w:pPr>
      <w:tabs>
        <w:tab w:val="left" w:pos="9356"/>
      </w:tabs>
      <w:autoSpaceDE w:val="0"/>
      <w:autoSpaceDN w:val="0"/>
      <w:spacing w:after="0"/>
      <w:ind w:left="426" w:right="4" w:hanging="426"/>
    </w:pPr>
    <w:rPr>
      <w:rFonts w:eastAsia="Times New Roman"/>
      <w:sz w:val="20"/>
      <w:szCs w:val="20"/>
      <w:lang w:eastAsia="ru-RU"/>
    </w:rPr>
  </w:style>
  <w:style w:type="paragraph" w:styleId="aff4">
    <w:name w:val="Normal (Web)"/>
    <w:basedOn w:val="a3"/>
    <w:uiPriority w:val="99"/>
    <w:rsid w:val="00602301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customStyle="1" w:styleId="CharChar1CharChar">
    <w:name w:val="Знак Char Char1 Char Char"/>
    <w:basedOn w:val="a3"/>
    <w:rsid w:val="004D28C4"/>
    <w:pPr>
      <w:widowControl w:val="0"/>
      <w:spacing w:after="160" w:line="240" w:lineRule="exact"/>
    </w:pPr>
    <w:rPr>
      <w:rFonts w:ascii="Verdana" w:eastAsia="Times New Roman" w:hAnsi="Verdana" w:cs="Verdana"/>
      <w:kern w:val="2"/>
      <w:sz w:val="20"/>
      <w:szCs w:val="20"/>
      <w:lang w:val="en-US"/>
    </w:rPr>
  </w:style>
  <w:style w:type="paragraph" w:customStyle="1" w:styleId="aff5">
    <w:name w:val="Знак"/>
    <w:basedOn w:val="a3"/>
    <w:rsid w:val="004B692F"/>
    <w:pPr>
      <w:spacing w:after="160" w:line="240" w:lineRule="exact"/>
      <w:jc w:val="lef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11">
    <w:name w:val="Обычный1"/>
    <w:rsid w:val="00817378"/>
    <w:pPr>
      <w:spacing w:before="120"/>
    </w:pPr>
    <w:rPr>
      <w:rFonts w:ascii="Times New Roman" w:eastAsia="Times New Roman" w:hAnsi="Times New Roman"/>
      <w:sz w:val="24"/>
      <w:lang w:val="en-US"/>
    </w:rPr>
  </w:style>
  <w:style w:type="character" w:customStyle="1" w:styleId="tw4winMark">
    <w:name w:val="tw4winMark"/>
    <w:rsid w:val="00817378"/>
    <w:rPr>
      <w:rFonts w:ascii="Courier New" w:hAnsi="Courier New" w:cs="Courier New"/>
      <w:vanish/>
      <w:color w:val="800080"/>
      <w:sz w:val="24"/>
      <w:vertAlign w:val="subscript"/>
    </w:rPr>
  </w:style>
  <w:style w:type="character" w:styleId="aff6">
    <w:name w:val="page number"/>
    <w:basedOn w:val="a4"/>
    <w:rsid w:val="00FF089E"/>
  </w:style>
  <w:style w:type="paragraph" w:styleId="aff7">
    <w:name w:val="Document Map"/>
    <w:basedOn w:val="a3"/>
    <w:semiHidden/>
    <w:rsid w:val="0006793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8">
    <w:name w:val="Plain Text"/>
    <w:basedOn w:val="a3"/>
    <w:link w:val="aff9"/>
    <w:uiPriority w:val="99"/>
    <w:rsid w:val="00B927D8"/>
    <w:pPr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9">
    <w:name w:val="Текст Знак"/>
    <w:link w:val="aff8"/>
    <w:uiPriority w:val="99"/>
    <w:rsid w:val="00B927D8"/>
    <w:rPr>
      <w:rFonts w:ascii="Courier New" w:eastAsia="Times New Roman" w:hAnsi="Courier New" w:cs="Courier New"/>
    </w:rPr>
  </w:style>
  <w:style w:type="paragraph" w:styleId="a2">
    <w:name w:val="List Number"/>
    <w:basedOn w:val="a3"/>
    <w:rsid w:val="009941AD"/>
    <w:pPr>
      <w:numPr>
        <w:numId w:val="3"/>
      </w:numPr>
      <w:tabs>
        <w:tab w:val="left" w:pos="567"/>
        <w:tab w:val="left" w:pos="1134"/>
        <w:tab w:val="left" w:pos="1701"/>
      </w:tabs>
      <w:spacing w:before="60" w:after="60" w:line="360" w:lineRule="auto"/>
    </w:pPr>
    <w:rPr>
      <w:rFonts w:ascii="Arial" w:eastAsia="Times New Roman" w:hAnsi="Arial"/>
      <w:sz w:val="18"/>
      <w:szCs w:val="18"/>
      <w:lang w:eastAsia="ru-RU"/>
    </w:rPr>
  </w:style>
  <w:style w:type="paragraph" w:customStyle="1" w:styleId="blackmainfirst">
    <w:name w:val="black_mainfirst"/>
    <w:basedOn w:val="a3"/>
    <w:rsid w:val="00097937"/>
    <w:pPr>
      <w:spacing w:after="0"/>
      <w:jc w:val="left"/>
    </w:pPr>
    <w:rPr>
      <w:rFonts w:ascii="Tahoma" w:eastAsia="Times New Roman" w:hAnsi="Tahoma" w:cs="Tahoma"/>
      <w:color w:val="000000"/>
      <w:sz w:val="11"/>
      <w:szCs w:val="11"/>
      <w:lang w:eastAsia="ru-RU"/>
    </w:rPr>
  </w:style>
  <w:style w:type="character" w:customStyle="1" w:styleId="commentred1">
    <w:name w:val="commentred1"/>
    <w:rsid w:val="00097937"/>
    <w:rPr>
      <w:color w:val="FF0000"/>
    </w:rPr>
  </w:style>
  <w:style w:type="character" w:customStyle="1" w:styleId="commentblue1">
    <w:name w:val="commentblue1"/>
    <w:rsid w:val="00097937"/>
    <w:rPr>
      <w:color w:val="000066"/>
    </w:rPr>
  </w:style>
  <w:style w:type="character" w:styleId="affa">
    <w:name w:val="Hyperlink"/>
    <w:uiPriority w:val="99"/>
    <w:unhideWhenUsed/>
    <w:rsid w:val="006D47C6"/>
    <w:rPr>
      <w:color w:val="0000FF"/>
      <w:u w:val="single"/>
    </w:rPr>
  </w:style>
  <w:style w:type="paragraph" w:customStyle="1" w:styleId="a">
    <w:name w:val="ТекстДоговора"/>
    <w:basedOn w:val="a3"/>
    <w:rsid w:val="00900D09"/>
    <w:pPr>
      <w:widowControl w:val="0"/>
      <w:numPr>
        <w:numId w:val="4"/>
      </w:numPr>
      <w:suppressAutoHyphens/>
      <w:spacing w:after="0"/>
    </w:pPr>
    <w:rPr>
      <w:rFonts w:ascii="Arial" w:eastAsia="Times New Roman" w:hAnsi="Arial"/>
      <w:szCs w:val="20"/>
    </w:rPr>
  </w:style>
  <w:style w:type="character" w:customStyle="1" w:styleId="WW8Num5z0">
    <w:name w:val="WW8Num5z0"/>
    <w:rsid w:val="00FF7370"/>
    <w:rPr>
      <w:rFonts w:ascii="Symbol" w:hAnsi="Symbol"/>
    </w:rPr>
  </w:style>
  <w:style w:type="character" w:customStyle="1" w:styleId="30">
    <w:name w:val="Заголовок 3 Знак"/>
    <w:basedOn w:val="a4"/>
    <w:link w:val="3"/>
    <w:uiPriority w:val="9"/>
    <w:semiHidden/>
    <w:rsid w:val="00BA25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TableText">
    <w:name w:val="Table Text"/>
    <w:basedOn w:val="a3"/>
    <w:rsid w:val="002905B0"/>
    <w:pPr>
      <w:keepLines/>
      <w:suppressAutoHyphens/>
      <w:spacing w:after="0"/>
      <w:jc w:val="left"/>
    </w:pPr>
    <w:rPr>
      <w:rFonts w:ascii="Book Antiqua" w:eastAsia="Times New Roman" w:hAnsi="Book Antiqua"/>
      <w:sz w:val="16"/>
      <w:szCs w:val="16"/>
      <w:lang w:val="en-US" w:eastAsia="ar-SA"/>
    </w:rPr>
  </w:style>
  <w:style w:type="paragraph" w:customStyle="1" w:styleId="TableHeading">
    <w:name w:val="Table Heading"/>
    <w:basedOn w:val="TableText"/>
    <w:rsid w:val="002905B0"/>
    <w:pPr>
      <w:spacing w:before="120" w:after="120"/>
    </w:pPr>
    <w:rPr>
      <w:b/>
      <w:bCs/>
    </w:rPr>
  </w:style>
  <w:style w:type="character" w:styleId="affb">
    <w:name w:val="Strong"/>
    <w:basedOn w:val="a4"/>
    <w:uiPriority w:val="22"/>
    <w:qFormat/>
    <w:rsid w:val="00F9032A"/>
    <w:rPr>
      <w:b/>
      <w:bCs/>
    </w:rPr>
  </w:style>
  <w:style w:type="character" w:customStyle="1" w:styleId="wmi-callto">
    <w:name w:val="wmi-callto"/>
    <w:basedOn w:val="a4"/>
    <w:rsid w:val="00F9032A"/>
  </w:style>
  <w:style w:type="paragraph" w:customStyle="1" w:styleId="25">
    <w:name w:val="2"/>
    <w:basedOn w:val="a3"/>
    <w:next w:val="af4"/>
    <w:link w:val="affc"/>
    <w:qFormat/>
    <w:rsid w:val="002C6C13"/>
    <w:pPr>
      <w:widowControl w:val="0"/>
      <w:autoSpaceDE w:val="0"/>
      <w:autoSpaceDN w:val="0"/>
      <w:adjustRightInd w:val="0"/>
      <w:spacing w:after="100" w:afterAutospacing="1"/>
      <w:jc w:val="center"/>
    </w:pPr>
    <w:rPr>
      <w:rFonts w:ascii="Arial" w:eastAsia="Times New Roman" w:hAnsi="Arial"/>
      <w:b/>
      <w:sz w:val="28"/>
      <w:szCs w:val="20"/>
      <w:lang w:eastAsia="ru-RU"/>
    </w:rPr>
  </w:style>
  <w:style w:type="character" w:customStyle="1" w:styleId="affc">
    <w:name w:val="Название Знак"/>
    <w:link w:val="25"/>
    <w:rsid w:val="002C6C13"/>
    <w:rPr>
      <w:rFonts w:ascii="Arial" w:eastAsia="Times New Roman" w:hAnsi="Arial" w:cs="Times New Roman"/>
      <w:b/>
      <w:sz w:val="28"/>
      <w:szCs w:val="20"/>
    </w:rPr>
  </w:style>
  <w:style w:type="paragraph" w:customStyle="1" w:styleId="33">
    <w:name w:val="çàãîëîâîê 3"/>
    <w:basedOn w:val="a3"/>
    <w:next w:val="a3"/>
    <w:rsid w:val="002C6C13"/>
    <w:pPr>
      <w:keepNext/>
      <w:spacing w:after="0"/>
      <w:jc w:val="center"/>
    </w:pPr>
    <w:rPr>
      <w:rFonts w:ascii="Tahoma" w:eastAsia="Times New Roman" w:hAnsi="Tahoma" w:cs="Tahoma"/>
      <w:b/>
      <w:bCs/>
      <w:lang w:eastAsia="ru-RU"/>
    </w:rPr>
  </w:style>
  <w:style w:type="paragraph" w:styleId="2">
    <w:name w:val="List Number 2"/>
    <w:basedOn w:val="a3"/>
    <w:semiHidden/>
    <w:unhideWhenUsed/>
    <w:rsid w:val="00BE70E5"/>
    <w:pPr>
      <w:numPr>
        <w:numId w:val="7"/>
      </w:numPr>
      <w:spacing w:after="0"/>
      <w:contextualSpacing/>
      <w:jc w:val="left"/>
    </w:pPr>
    <w:rPr>
      <w:rFonts w:eastAsia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4"/>
    <w:uiPriority w:val="99"/>
    <w:semiHidden/>
    <w:unhideWhenUsed/>
    <w:rsid w:val="008F0AA6"/>
    <w:rPr>
      <w:color w:val="605E5C"/>
      <w:shd w:val="clear" w:color="auto" w:fill="E1DFDD"/>
    </w:rPr>
  </w:style>
  <w:style w:type="paragraph" w:customStyle="1" w:styleId="ConsNormal">
    <w:name w:val="ConsNormal"/>
    <w:rsid w:val="0048780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c">
    <w:name w:val="Абзац списка Знак"/>
    <w:aliases w:val="Bullet List Знак,FooterText Знак,numbered Знак,UL Знак,1 Знак,Абзац маркированнный Знак,Num Bullet 1 Знак,lp1 Знак,Paragraphe de liste1 Знак"/>
    <w:link w:val="ab"/>
    <w:uiPriority w:val="34"/>
    <w:rsid w:val="00552C5D"/>
    <w:rPr>
      <w:rFonts w:ascii="Times New Roman" w:hAnsi="Times New Roman"/>
      <w:sz w:val="22"/>
      <w:szCs w:val="22"/>
      <w:lang w:eastAsia="en-US"/>
    </w:rPr>
  </w:style>
  <w:style w:type="character" w:customStyle="1" w:styleId="js-phone-number">
    <w:name w:val="js-phone-number"/>
    <w:basedOn w:val="a4"/>
    <w:rsid w:val="00F7580A"/>
  </w:style>
  <w:style w:type="character" w:customStyle="1" w:styleId="26">
    <w:name w:val="Неразрешенное упоминание2"/>
    <w:basedOn w:val="a4"/>
    <w:uiPriority w:val="99"/>
    <w:semiHidden/>
    <w:unhideWhenUsed/>
    <w:rsid w:val="00243340"/>
    <w:rPr>
      <w:color w:val="605E5C"/>
      <w:shd w:val="clear" w:color="auto" w:fill="E1DFDD"/>
    </w:rPr>
  </w:style>
  <w:style w:type="paragraph" w:customStyle="1" w:styleId="ConsNonformat">
    <w:name w:val="ConsNonformat"/>
    <w:rsid w:val="00C805A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805A5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16"/>
      <w:szCs w:val="16"/>
    </w:rPr>
  </w:style>
  <w:style w:type="paragraph" w:styleId="affd">
    <w:name w:val="Revision"/>
    <w:hidden/>
    <w:uiPriority w:val="99"/>
    <w:semiHidden/>
    <w:rsid w:val="00803AAF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riat@riat.ru" TargetMode="External"/><Relationship Id="rId13" Type="http://schemas.openxmlformats.org/officeDocument/2006/relationships/hyperlink" Target="mailto:info@toplogwms.ru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zar@toplogwms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svl@riat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%20riat@riat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svl@riat.ru" TargetMode="External"/><Relationship Id="rId14" Type="http://schemas.openxmlformats.org/officeDocument/2006/relationships/hyperlink" Target="mailto:sc@toplogwm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A38D2-2915-4DAD-86B7-AB7400217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3450</Words>
  <Characters>19669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2022-07-28T12:11:00Z</dcterms:created>
  <dcterms:modified xsi:type="dcterms:W3CDTF">2022-07-28T12:31:00Z</dcterms:modified>
</cp:coreProperties>
</file>