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17B1C37F"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 xml:space="preserve">ДОГОВОР </w:t>
      </w:r>
      <w:r w:rsidR="00B3482D" w:rsidRPr="00541F2F">
        <w:rPr>
          <w:rFonts w:asciiTheme="minorHAnsi" w:hAnsiTheme="minorHAnsi" w:cstheme="minorHAnsi"/>
          <w:sz w:val="20"/>
          <w:lang w:val="ru-RU"/>
        </w:rPr>
        <w:t xml:space="preserve">№ </w:t>
      </w:r>
      <w:r w:rsidR="00DD2671">
        <w:rPr>
          <w:rFonts w:asciiTheme="minorHAnsi" w:hAnsiTheme="minorHAnsi" w:cstheme="minorHAnsi"/>
          <w:sz w:val="20"/>
          <w:lang w:val="ru-RU"/>
        </w:rPr>
        <w:t>132ТП</w:t>
      </w:r>
    </w:p>
    <w:p w14:paraId="51EF7A54" w14:textId="77777777"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на оказание услуг технической поддержки</w:t>
      </w:r>
    </w:p>
    <w:p w14:paraId="6B34D22A" w14:textId="77777777" w:rsidR="00394425" w:rsidRPr="00541F2F" w:rsidRDefault="00394425" w:rsidP="00394425">
      <w:pPr>
        <w:pStyle w:val="2"/>
        <w:numPr>
          <w:ilvl w:val="0"/>
          <w:numId w:val="0"/>
        </w:numPr>
        <w:ind w:left="-28276"/>
        <w:rPr>
          <w:rFonts w:asciiTheme="minorHAnsi" w:hAnsiTheme="minorHAnsi" w:cstheme="minorHAnsi"/>
          <w:sz w:val="20"/>
          <w:lang w:val="ru-RU"/>
        </w:rPr>
      </w:pPr>
    </w:p>
    <w:p w14:paraId="646F7371" w14:textId="77777777" w:rsidR="00394425" w:rsidRPr="00541F2F" w:rsidRDefault="00394425" w:rsidP="00394425">
      <w:pPr>
        <w:rPr>
          <w:rFonts w:asciiTheme="minorHAnsi" w:hAnsiTheme="minorHAnsi" w:cstheme="minorHAnsi"/>
          <w:sz w:val="20"/>
          <w:lang w:val="ru-RU"/>
        </w:rPr>
      </w:pPr>
    </w:p>
    <w:tbl>
      <w:tblPr>
        <w:tblW w:w="0" w:type="auto"/>
        <w:tblLayout w:type="fixed"/>
        <w:tblLook w:val="0000" w:firstRow="0" w:lastRow="0" w:firstColumn="0" w:lastColumn="0" w:noHBand="0" w:noVBand="0"/>
      </w:tblPr>
      <w:tblGrid>
        <w:gridCol w:w="4927"/>
        <w:gridCol w:w="4820"/>
      </w:tblGrid>
      <w:tr w:rsidR="00394425" w:rsidRPr="00541F2F" w14:paraId="465184BD" w14:textId="77777777" w:rsidTr="005A7C27">
        <w:tc>
          <w:tcPr>
            <w:tcW w:w="4927" w:type="dxa"/>
          </w:tcPr>
          <w:p w14:paraId="22AC9C54" w14:textId="77777777" w:rsidR="00394425" w:rsidRPr="00541F2F" w:rsidRDefault="00394425" w:rsidP="005A7C27">
            <w:pPr>
              <w:pStyle w:val="a"/>
              <w:numPr>
                <w:ilvl w:val="0"/>
                <w:numId w:val="0"/>
              </w:numPr>
              <w:snapToGrid w:val="0"/>
              <w:rPr>
                <w:rFonts w:asciiTheme="minorHAnsi" w:hAnsiTheme="minorHAnsi" w:cstheme="minorHAnsi"/>
                <w:b/>
                <w:sz w:val="20"/>
              </w:rPr>
            </w:pPr>
            <w:r w:rsidRPr="00541F2F">
              <w:rPr>
                <w:rFonts w:asciiTheme="minorHAnsi" w:hAnsiTheme="minorHAnsi" w:cstheme="minorHAnsi"/>
                <w:b/>
                <w:sz w:val="20"/>
              </w:rPr>
              <w:t xml:space="preserve">г. </w:t>
            </w:r>
            <w:proofErr w:type="spellStart"/>
            <w:r w:rsidRPr="00541F2F">
              <w:rPr>
                <w:rFonts w:asciiTheme="minorHAnsi" w:hAnsiTheme="minorHAnsi" w:cstheme="minorHAnsi"/>
                <w:b/>
                <w:sz w:val="20"/>
              </w:rPr>
              <w:t>Москва</w:t>
            </w:r>
            <w:proofErr w:type="spellEnd"/>
          </w:p>
        </w:tc>
        <w:tc>
          <w:tcPr>
            <w:tcW w:w="4820" w:type="dxa"/>
          </w:tcPr>
          <w:p w14:paraId="52F61A08" w14:textId="7C957F09" w:rsidR="00394425" w:rsidRPr="00541F2F" w:rsidRDefault="002D7A15" w:rsidP="00DD2671">
            <w:pPr>
              <w:pStyle w:val="a"/>
              <w:numPr>
                <w:ilvl w:val="0"/>
                <w:numId w:val="0"/>
              </w:numPr>
              <w:snapToGrid w:val="0"/>
              <w:ind w:left="1440"/>
              <w:jc w:val="right"/>
              <w:rPr>
                <w:rFonts w:asciiTheme="minorHAnsi" w:hAnsiTheme="minorHAnsi" w:cstheme="minorHAnsi"/>
                <w:b/>
                <w:color w:val="FF0000"/>
                <w:sz w:val="20"/>
              </w:rPr>
            </w:pPr>
            <w:r w:rsidRPr="00541F2F">
              <w:rPr>
                <w:rFonts w:asciiTheme="minorHAnsi" w:hAnsiTheme="minorHAnsi" w:cstheme="minorHAnsi"/>
                <w:b/>
                <w:color w:val="FF0000"/>
                <w:sz w:val="20"/>
                <w:lang w:val="ru-RU"/>
              </w:rPr>
              <w:t xml:space="preserve"> </w:t>
            </w:r>
            <w:r w:rsidR="0005747F" w:rsidRPr="00541F2F">
              <w:rPr>
                <w:rFonts w:asciiTheme="minorHAnsi" w:hAnsiTheme="minorHAnsi" w:cstheme="minorHAnsi"/>
                <w:b/>
                <w:sz w:val="20"/>
                <w:lang w:val="ru-RU"/>
              </w:rPr>
              <w:t>«</w:t>
            </w:r>
            <w:r w:rsidR="00DD2671">
              <w:rPr>
                <w:rFonts w:asciiTheme="minorHAnsi" w:hAnsiTheme="minorHAnsi" w:cstheme="minorHAnsi"/>
                <w:b/>
                <w:sz w:val="20"/>
                <w:lang w:val="ru-RU"/>
              </w:rPr>
              <w:t>13</w:t>
            </w:r>
            <w:r w:rsidR="0005747F" w:rsidRPr="00541F2F">
              <w:rPr>
                <w:rFonts w:asciiTheme="minorHAnsi" w:hAnsiTheme="minorHAnsi" w:cstheme="minorHAnsi"/>
                <w:b/>
                <w:sz w:val="20"/>
                <w:lang w:val="ru-RU"/>
              </w:rPr>
              <w:t xml:space="preserve">» </w:t>
            </w:r>
            <w:r w:rsidR="00DD2671">
              <w:rPr>
                <w:rFonts w:asciiTheme="minorHAnsi" w:hAnsiTheme="minorHAnsi" w:cstheme="minorHAnsi"/>
                <w:b/>
                <w:sz w:val="20"/>
                <w:lang w:val="ru-RU"/>
              </w:rPr>
              <w:t>апреля</w:t>
            </w:r>
            <w:r w:rsidR="00796B44" w:rsidRPr="00541F2F">
              <w:rPr>
                <w:rFonts w:asciiTheme="minorHAnsi" w:hAnsiTheme="minorHAnsi" w:cstheme="minorHAnsi"/>
                <w:b/>
                <w:sz w:val="20"/>
                <w:lang w:val="ru-RU"/>
              </w:rPr>
              <w:t xml:space="preserve"> </w:t>
            </w:r>
            <w:r w:rsidR="00394425" w:rsidRPr="00541F2F">
              <w:rPr>
                <w:rFonts w:asciiTheme="minorHAnsi" w:hAnsiTheme="minorHAnsi" w:cstheme="minorHAnsi"/>
                <w:b/>
                <w:sz w:val="20"/>
              </w:rPr>
              <w:t>20</w:t>
            </w:r>
            <w:r w:rsidR="00DD2671">
              <w:rPr>
                <w:rFonts w:asciiTheme="minorHAnsi" w:hAnsiTheme="minorHAnsi" w:cstheme="minorHAnsi"/>
                <w:b/>
                <w:sz w:val="20"/>
                <w:lang w:val="ru-RU"/>
              </w:rPr>
              <w:t>22</w:t>
            </w:r>
            <w:r w:rsidR="00394425" w:rsidRPr="00541F2F">
              <w:rPr>
                <w:rFonts w:asciiTheme="minorHAnsi" w:hAnsiTheme="minorHAnsi" w:cstheme="minorHAnsi"/>
                <w:b/>
                <w:sz w:val="20"/>
              </w:rPr>
              <w:t xml:space="preserve"> г.</w:t>
            </w:r>
          </w:p>
        </w:tc>
      </w:tr>
    </w:tbl>
    <w:p w14:paraId="405E2CB6" w14:textId="77777777" w:rsidR="00394425" w:rsidRPr="00541F2F" w:rsidRDefault="00394425" w:rsidP="00394425">
      <w:pPr>
        <w:rPr>
          <w:rFonts w:asciiTheme="minorHAnsi" w:hAnsiTheme="minorHAnsi" w:cstheme="minorHAnsi"/>
          <w:sz w:val="20"/>
        </w:rPr>
      </w:pPr>
    </w:p>
    <w:p w14:paraId="0D17E3EE" w14:textId="120D8833" w:rsidR="00796B44" w:rsidRPr="00541F2F" w:rsidRDefault="00DD2671" w:rsidP="00796B44">
      <w:pPr>
        <w:pStyle w:val="a"/>
        <w:numPr>
          <w:ilvl w:val="0"/>
          <w:numId w:val="0"/>
        </w:numPr>
        <w:spacing w:before="100" w:beforeAutospacing="1" w:after="100" w:afterAutospacing="1"/>
        <w:rPr>
          <w:rFonts w:asciiTheme="minorHAnsi" w:hAnsiTheme="minorHAnsi" w:cstheme="minorHAnsi"/>
          <w:sz w:val="20"/>
          <w:lang w:val="ru-RU"/>
        </w:rPr>
      </w:pPr>
      <w:r w:rsidRPr="00DD2671">
        <w:rPr>
          <w:rFonts w:asciiTheme="minorHAnsi" w:hAnsiTheme="minorHAnsi" w:cstheme="minorHAnsi"/>
          <w:b/>
          <w:sz w:val="20"/>
          <w:lang w:val="ru-RU"/>
        </w:rPr>
        <w:t>ООО «Логистик-Центр»</w:t>
      </w:r>
      <w:r w:rsidRPr="00DD2671">
        <w:rPr>
          <w:rFonts w:asciiTheme="minorHAnsi" w:hAnsiTheme="minorHAnsi" w:cstheme="minorHAnsi"/>
          <w:sz w:val="20"/>
          <w:lang w:val="ru-RU"/>
        </w:rPr>
        <w:t xml:space="preserve">, именуемое в дальнейшем </w:t>
      </w:r>
      <w:r w:rsidRPr="00DD2671">
        <w:rPr>
          <w:rFonts w:asciiTheme="minorHAnsi" w:hAnsiTheme="minorHAnsi" w:cstheme="minorHAnsi"/>
          <w:b/>
          <w:sz w:val="20"/>
          <w:lang w:val="ru-RU"/>
        </w:rPr>
        <w:t>«Заказчик»</w:t>
      </w:r>
      <w:r w:rsidRPr="00DD2671">
        <w:rPr>
          <w:rFonts w:asciiTheme="minorHAnsi" w:hAnsiTheme="minorHAnsi" w:cstheme="minorHAnsi"/>
          <w:sz w:val="20"/>
          <w:lang w:val="ru-RU"/>
        </w:rPr>
        <w:t>, в лице Генерального директора Жукова Максима Игоревича, действующего на основании Устава</w:t>
      </w:r>
      <w:r w:rsidR="00E54373" w:rsidRPr="00541F2F">
        <w:rPr>
          <w:rFonts w:asciiTheme="minorHAnsi" w:hAnsiTheme="minorHAnsi" w:cstheme="minorHAnsi"/>
          <w:sz w:val="20"/>
          <w:lang w:val="ru-RU"/>
        </w:rPr>
        <w:t>, с одной стороны</w:t>
      </w:r>
      <w:r w:rsidR="00796B44" w:rsidRPr="00541F2F">
        <w:rPr>
          <w:rFonts w:asciiTheme="minorHAnsi" w:hAnsiTheme="minorHAnsi" w:cstheme="minorHAnsi"/>
          <w:sz w:val="20"/>
          <w:lang w:val="ru-RU"/>
        </w:rPr>
        <w:t>, и</w:t>
      </w:r>
    </w:p>
    <w:p w14:paraId="047EEF28" w14:textId="06B20DC7" w:rsidR="00394425" w:rsidRPr="00541F2F" w:rsidRDefault="00394425" w:rsidP="00394425">
      <w:pPr>
        <w:pStyle w:val="a"/>
        <w:numPr>
          <w:ilvl w:val="0"/>
          <w:numId w:val="0"/>
        </w:numPr>
        <w:spacing w:before="120"/>
        <w:rPr>
          <w:rFonts w:asciiTheme="minorHAnsi" w:hAnsiTheme="minorHAnsi" w:cstheme="minorHAnsi"/>
          <w:sz w:val="20"/>
          <w:lang w:val="ru-RU"/>
        </w:rPr>
      </w:pPr>
      <w:r w:rsidRPr="00541F2F">
        <w:rPr>
          <w:rFonts w:asciiTheme="minorHAnsi" w:hAnsiTheme="minorHAnsi" w:cstheme="minorHAnsi"/>
          <w:b/>
          <w:sz w:val="20"/>
          <w:lang w:val="ru-RU"/>
        </w:rPr>
        <w:t>ООО «Топлог»</w:t>
      </w:r>
      <w:r w:rsidRPr="00541F2F">
        <w:rPr>
          <w:rFonts w:asciiTheme="minorHAnsi" w:hAnsiTheme="minorHAnsi" w:cstheme="minorHAnsi"/>
          <w:sz w:val="20"/>
          <w:lang w:val="ru-RU"/>
        </w:rPr>
        <w:t xml:space="preserve">, именуемое в дальнейшем </w:t>
      </w:r>
      <w:r w:rsidRPr="00541F2F">
        <w:rPr>
          <w:rFonts w:asciiTheme="minorHAnsi" w:hAnsiTheme="minorHAnsi" w:cstheme="minorHAnsi"/>
          <w:b/>
          <w:sz w:val="20"/>
          <w:lang w:val="ru-RU"/>
        </w:rPr>
        <w:t>«Исполнитель»</w:t>
      </w:r>
      <w:r w:rsidRPr="00541F2F">
        <w:rPr>
          <w:rFonts w:asciiTheme="minorHAnsi" w:hAnsiTheme="minorHAnsi" w:cstheme="minorHAnsi"/>
          <w:sz w:val="20"/>
          <w:lang w:val="ru-RU"/>
        </w:rPr>
        <w:t xml:space="preserve">, в лице Генерального директора </w:t>
      </w:r>
      <w:r w:rsidR="00796B44" w:rsidRPr="00541F2F">
        <w:rPr>
          <w:rFonts w:asciiTheme="minorHAnsi" w:hAnsiTheme="minorHAnsi" w:cstheme="minorHAnsi"/>
          <w:sz w:val="20"/>
          <w:lang w:val="ru-RU"/>
        </w:rPr>
        <w:t>Гладкова К.Н.</w:t>
      </w:r>
      <w:r w:rsidRPr="00541F2F">
        <w:rPr>
          <w:rFonts w:asciiTheme="minorHAnsi" w:hAnsiTheme="minorHAnsi" w:cstheme="minorHAnsi"/>
          <w:sz w:val="20"/>
          <w:lang w:val="ru-RU"/>
        </w:rPr>
        <w:t>, действующего на основании Устава, с другой стороны,</w:t>
      </w:r>
      <w:r w:rsidR="0005747F"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заключили настоящий договор о нижеследующем:</w:t>
      </w:r>
    </w:p>
    <w:p w14:paraId="14A97859" w14:textId="0300B65A" w:rsidR="00394425" w:rsidRPr="00541F2F" w:rsidRDefault="00394425" w:rsidP="00394425">
      <w:pPr>
        <w:pStyle w:val="a"/>
        <w:numPr>
          <w:ilvl w:val="0"/>
          <w:numId w:val="0"/>
        </w:numPr>
        <w:rPr>
          <w:rFonts w:asciiTheme="minorHAnsi" w:hAnsiTheme="minorHAnsi" w:cstheme="minorHAnsi"/>
          <w:sz w:val="20"/>
          <w:lang w:val="ru-RU"/>
        </w:rPr>
      </w:pPr>
    </w:p>
    <w:p w14:paraId="4D605A16" w14:textId="77777777" w:rsidR="0065455D" w:rsidRPr="00541F2F" w:rsidRDefault="0065455D" w:rsidP="00394425">
      <w:pPr>
        <w:pStyle w:val="a"/>
        <w:numPr>
          <w:ilvl w:val="0"/>
          <w:numId w:val="0"/>
        </w:numPr>
        <w:rPr>
          <w:rFonts w:asciiTheme="minorHAnsi" w:hAnsiTheme="minorHAnsi" w:cstheme="minorHAnsi"/>
          <w:sz w:val="20"/>
          <w:lang w:val="ru-RU"/>
        </w:rPr>
      </w:pPr>
    </w:p>
    <w:p w14:paraId="447AA541"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ОСНОВНЫЕ ПОНЯТИЯ И ТЕРМИНЫ</w:t>
      </w:r>
    </w:p>
    <w:p w14:paraId="30228DEC" w14:textId="698E17FE" w:rsidR="00394425" w:rsidRPr="00541F2F" w:rsidRDefault="00394425" w:rsidP="00E54373">
      <w:pPr>
        <w:pStyle w:val="a"/>
        <w:numPr>
          <w:ilvl w:val="1"/>
          <w:numId w:val="3"/>
        </w:numPr>
        <w:tabs>
          <w:tab w:val="clear" w:pos="792"/>
          <w:tab w:val="num" w:pos="1134"/>
        </w:tabs>
        <w:spacing w:before="120"/>
        <w:ind w:left="426"/>
        <w:rPr>
          <w:rFonts w:asciiTheme="minorHAnsi" w:hAnsiTheme="minorHAnsi" w:cstheme="minorHAnsi"/>
          <w:sz w:val="20"/>
          <w:lang w:val="ru-RU"/>
        </w:rPr>
      </w:pPr>
      <w:r w:rsidRPr="00541F2F">
        <w:rPr>
          <w:rFonts w:asciiTheme="minorHAnsi" w:hAnsiTheme="minorHAnsi" w:cstheme="minorHAnsi"/>
          <w:sz w:val="20"/>
          <w:lang w:val="ru-RU"/>
        </w:rPr>
        <w:t>Проект – договор на внедрение информационной системы управления складом</w:t>
      </w:r>
      <w:r w:rsidR="00AB12D9" w:rsidRPr="00541F2F">
        <w:rPr>
          <w:rFonts w:asciiTheme="minorHAnsi" w:hAnsiTheme="minorHAnsi" w:cstheme="minorHAnsi"/>
          <w:sz w:val="20"/>
          <w:lang w:val="ru-RU"/>
        </w:rPr>
        <w:t xml:space="preserve"> </w:t>
      </w:r>
      <w:r w:rsidR="0005747F" w:rsidRP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124</w:t>
      </w:r>
      <w:r w:rsidR="0005747F" w:rsidRPr="00541F2F">
        <w:rPr>
          <w:rFonts w:asciiTheme="minorHAnsi" w:hAnsiTheme="minorHAnsi" w:cstheme="minorHAnsi"/>
          <w:sz w:val="20"/>
          <w:lang w:val="ru-RU"/>
        </w:rPr>
        <w:t xml:space="preserve"> </w:t>
      </w:r>
      <w:r w:rsidR="00662C3D" w:rsidRPr="00541F2F">
        <w:rPr>
          <w:rFonts w:asciiTheme="minorHAnsi" w:hAnsiTheme="minorHAnsi" w:cstheme="minorHAnsi"/>
          <w:sz w:val="20"/>
          <w:lang w:val="ru-RU"/>
        </w:rPr>
        <w:t>от</w:t>
      </w:r>
      <w:r w:rsidR="0005747F" w:rsidRPr="00541F2F">
        <w:rPr>
          <w:rFonts w:asciiTheme="minorHAnsi" w:hAnsiTheme="minorHAnsi" w:cstheme="minorHAnsi"/>
          <w:sz w:val="20"/>
          <w:lang w:val="ru-RU"/>
        </w:rPr>
        <w:t xml:space="preserve"> </w:t>
      </w:r>
      <w:r w:rsidR="0005747F" w:rsidRPr="00A90667">
        <w:rPr>
          <w:rFonts w:asciiTheme="minorHAnsi" w:hAnsiTheme="minorHAnsi" w:cstheme="minorHAnsi"/>
          <w:sz w:val="20"/>
          <w:lang w:val="ru-RU"/>
        </w:rPr>
        <w:t>«</w:t>
      </w:r>
      <w:r w:rsidR="00A90667" w:rsidRPr="00A90667">
        <w:rPr>
          <w:rFonts w:asciiTheme="minorHAnsi" w:hAnsiTheme="minorHAnsi" w:cstheme="minorHAnsi"/>
          <w:sz w:val="20"/>
          <w:lang w:val="ru-RU"/>
        </w:rPr>
        <w:t>31</w:t>
      </w:r>
      <w:r w:rsidR="00E54373" w:rsidRP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марта 2021</w:t>
      </w:r>
      <w:r w:rsidR="00662C3D" w:rsidRPr="00541F2F">
        <w:rPr>
          <w:rFonts w:asciiTheme="minorHAnsi" w:hAnsiTheme="minorHAnsi" w:cstheme="minorHAnsi"/>
          <w:sz w:val="20"/>
          <w:lang w:val="ru-RU"/>
        </w:rPr>
        <w:t xml:space="preserve"> </w:t>
      </w:r>
      <w:r w:rsidR="00831A5D" w:rsidRPr="00541F2F">
        <w:rPr>
          <w:rFonts w:asciiTheme="minorHAnsi" w:hAnsiTheme="minorHAnsi" w:cstheme="minorHAnsi"/>
          <w:sz w:val="20"/>
          <w:lang w:val="ru-RU"/>
        </w:rPr>
        <w:t>г.</w:t>
      </w:r>
    </w:p>
    <w:p w14:paraId="38AB725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Система – программное обеспечение для автоматизации процессов склада «</w:t>
      </w:r>
      <w:proofErr w:type="spellStart"/>
      <w:r w:rsidRPr="00541F2F">
        <w:rPr>
          <w:rFonts w:asciiTheme="minorHAnsi" w:hAnsiTheme="minorHAnsi" w:cstheme="minorHAnsi"/>
          <w:sz w:val="20"/>
        </w:rPr>
        <w:t>TopLog</w:t>
      </w:r>
      <w:proofErr w:type="spellEnd"/>
      <w:r w:rsidRPr="00541F2F">
        <w:rPr>
          <w:rFonts w:asciiTheme="minorHAnsi" w:hAnsiTheme="minorHAnsi" w:cstheme="minorHAnsi"/>
          <w:sz w:val="20"/>
          <w:lang w:val="ru-RU"/>
        </w:rPr>
        <w:t xml:space="preserve"> </w:t>
      </w:r>
      <w:r w:rsidRPr="00541F2F">
        <w:rPr>
          <w:rFonts w:asciiTheme="minorHAnsi" w:hAnsiTheme="minorHAnsi" w:cstheme="minorHAnsi"/>
          <w:sz w:val="20"/>
        </w:rPr>
        <w:t>WMS</w:t>
      </w:r>
      <w:r w:rsidRPr="00541F2F">
        <w:rPr>
          <w:rFonts w:asciiTheme="minorHAnsi" w:hAnsiTheme="minorHAnsi" w:cstheme="minorHAnsi"/>
          <w:sz w:val="20"/>
          <w:lang w:val="ru-RU"/>
        </w:rPr>
        <w:t>», разработанное на платформе «1С:Предприятие 8»  и модифицированное в рамках Проекта.</w:t>
      </w:r>
    </w:p>
    <w:p w14:paraId="244F85F9" w14:textId="1139F278"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Объект – склад</w:t>
      </w:r>
      <w:r w:rsidR="00AB12D9" w:rsidRPr="00541F2F">
        <w:rPr>
          <w:rFonts w:asciiTheme="minorHAnsi" w:hAnsiTheme="minorHAnsi" w:cstheme="minorHAnsi"/>
          <w:sz w:val="20"/>
          <w:lang w:val="ru-RU"/>
        </w:rPr>
        <w:t>ы</w:t>
      </w:r>
      <w:r w:rsidRPr="00541F2F">
        <w:rPr>
          <w:rFonts w:asciiTheme="minorHAnsi" w:hAnsiTheme="minorHAnsi" w:cstheme="minorHAnsi"/>
          <w:sz w:val="20"/>
          <w:lang w:val="ru-RU"/>
        </w:rPr>
        <w:t xml:space="preserve"> Заказчика, </w:t>
      </w:r>
      <w:r w:rsidR="00AB12D9" w:rsidRPr="00541F2F">
        <w:rPr>
          <w:rFonts w:asciiTheme="minorHAnsi" w:hAnsiTheme="minorHAnsi" w:cstheme="minorHAnsi"/>
          <w:sz w:val="20"/>
          <w:lang w:val="ru-RU"/>
        </w:rPr>
        <w:t xml:space="preserve">работающие с использованием </w:t>
      </w:r>
      <w:r w:rsidR="00AB12D9" w:rsidRPr="00541F2F">
        <w:rPr>
          <w:rFonts w:asciiTheme="minorHAnsi" w:hAnsiTheme="minorHAnsi" w:cstheme="minorHAnsi"/>
          <w:sz w:val="20"/>
        </w:rPr>
        <w:t>C</w:t>
      </w:r>
      <w:proofErr w:type="spellStart"/>
      <w:r w:rsidR="00AB12D9" w:rsidRPr="00541F2F">
        <w:rPr>
          <w:rFonts w:asciiTheme="minorHAnsi" w:hAnsiTheme="minorHAnsi" w:cstheme="minorHAnsi"/>
          <w:sz w:val="20"/>
          <w:lang w:val="ru-RU"/>
        </w:rPr>
        <w:t>истемы</w:t>
      </w:r>
      <w:proofErr w:type="spellEnd"/>
      <w:r w:rsidR="00AB12D9" w:rsidRPr="00541F2F">
        <w:rPr>
          <w:rFonts w:asciiTheme="minorHAnsi" w:hAnsiTheme="minorHAnsi" w:cstheme="minorHAnsi"/>
          <w:sz w:val="20"/>
          <w:lang w:val="ru-RU"/>
        </w:rPr>
        <w:t xml:space="preserve">. </w:t>
      </w:r>
    </w:p>
    <w:p w14:paraId="2A597A4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541F2F">
        <w:rPr>
          <w:rFonts w:asciiTheme="minorHAnsi" w:hAnsiTheme="minorHAnsi" w:cstheme="minorHAnsi"/>
          <w:b/>
          <w:sz w:val="20"/>
          <w:lang w:val="ru-RU"/>
        </w:rPr>
        <w:t>Приложении №1</w:t>
      </w:r>
      <w:r w:rsidRPr="00541F2F">
        <w:rPr>
          <w:rFonts w:asciiTheme="minorHAnsi" w:hAnsiTheme="minorHAnsi" w:cstheme="minorHAnsi"/>
          <w:sz w:val="20"/>
          <w:lang w:val="ru-RU"/>
        </w:rPr>
        <w:t>.</w:t>
      </w:r>
    </w:p>
    <w:p w14:paraId="45B5FC9E" w14:textId="2AFA6DDA" w:rsidR="00394425" w:rsidRPr="00541F2F" w:rsidRDefault="00394425" w:rsidP="00394425">
      <w:pPr>
        <w:pStyle w:val="a"/>
        <w:numPr>
          <w:ilvl w:val="0"/>
          <w:numId w:val="0"/>
        </w:numPr>
        <w:rPr>
          <w:rFonts w:asciiTheme="minorHAnsi" w:hAnsiTheme="minorHAnsi" w:cstheme="minorHAnsi"/>
          <w:sz w:val="20"/>
          <w:lang w:val="ru-RU"/>
        </w:rPr>
      </w:pPr>
    </w:p>
    <w:p w14:paraId="645515DE" w14:textId="77777777" w:rsidR="0065455D" w:rsidRPr="00541F2F" w:rsidRDefault="0065455D" w:rsidP="00394425">
      <w:pPr>
        <w:pStyle w:val="a"/>
        <w:numPr>
          <w:ilvl w:val="0"/>
          <w:numId w:val="0"/>
        </w:numPr>
        <w:rPr>
          <w:rFonts w:asciiTheme="minorHAnsi" w:hAnsiTheme="minorHAnsi" w:cstheme="minorHAnsi"/>
          <w:sz w:val="20"/>
          <w:lang w:val="ru-RU"/>
        </w:rPr>
      </w:pPr>
    </w:p>
    <w:p w14:paraId="71A92405"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ПРЕДМЕТ ДОГОВОРА</w:t>
      </w:r>
    </w:p>
    <w:p w14:paraId="00D7BFDE" w14:textId="7D6198E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Предметом настоящего Договора является оказание Исполнителем Заказчику услуг технической по</w:t>
      </w:r>
      <w:r w:rsidR="006A4372" w:rsidRPr="00541F2F">
        <w:rPr>
          <w:rFonts w:asciiTheme="minorHAnsi" w:hAnsiTheme="minorHAnsi" w:cstheme="minorHAnsi"/>
          <w:sz w:val="20"/>
          <w:lang w:val="ru-RU"/>
        </w:rPr>
        <w:t xml:space="preserve">ддержки, включающей гарантийное, абонентское </w:t>
      </w:r>
      <w:r w:rsidRPr="00541F2F">
        <w:rPr>
          <w:rFonts w:asciiTheme="minorHAnsi" w:hAnsiTheme="minorHAnsi" w:cstheme="minorHAnsi"/>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sidRPr="00541F2F">
        <w:rPr>
          <w:rFonts w:asciiTheme="minorHAnsi" w:hAnsiTheme="minorHAnsi" w:cstheme="minorHAnsi"/>
          <w:sz w:val="20"/>
          <w:lang w:val="ru-RU"/>
        </w:rPr>
        <w:t>ой на Объекте. По согласованию С</w:t>
      </w:r>
      <w:r w:rsidRPr="00541F2F">
        <w:rPr>
          <w:rFonts w:asciiTheme="minorHAnsi" w:hAnsiTheme="minorHAnsi" w:cstheme="minorHAnsi"/>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Pr="00541F2F" w:rsidRDefault="00394425" w:rsidP="00394425">
      <w:pPr>
        <w:pStyle w:val="a"/>
        <w:numPr>
          <w:ilvl w:val="0"/>
          <w:numId w:val="0"/>
        </w:numPr>
        <w:rPr>
          <w:rFonts w:asciiTheme="minorHAnsi" w:hAnsiTheme="minorHAnsi" w:cstheme="minorHAnsi"/>
          <w:sz w:val="20"/>
          <w:lang w:val="ru-RU"/>
        </w:rPr>
      </w:pPr>
    </w:p>
    <w:p w14:paraId="699D6693" w14:textId="77777777" w:rsidR="0065455D" w:rsidRPr="00541F2F" w:rsidRDefault="0065455D" w:rsidP="00394425">
      <w:pPr>
        <w:pStyle w:val="a"/>
        <w:numPr>
          <w:ilvl w:val="0"/>
          <w:numId w:val="0"/>
        </w:numPr>
        <w:rPr>
          <w:rFonts w:asciiTheme="minorHAnsi" w:hAnsiTheme="minorHAnsi" w:cstheme="minorHAnsi"/>
          <w:sz w:val="20"/>
          <w:lang w:val="ru-RU"/>
        </w:rPr>
      </w:pPr>
    </w:p>
    <w:p w14:paraId="33476803" w14:textId="5DCCF524"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УСЛОВИЯ ТЕХНИЧЕСКОЙ ПОДДЕРЖКИ</w:t>
      </w:r>
    </w:p>
    <w:p w14:paraId="556DFDB3" w14:textId="39F16142"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Насто</w:t>
      </w:r>
      <w:r w:rsidR="00231D4F" w:rsidRPr="00541F2F">
        <w:rPr>
          <w:rFonts w:asciiTheme="minorHAnsi" w:hAnsiTheme="minorHAnsi" w:cstheme="minorHAnsi"/>
          <w:sz w:val="20"/>
          <w:lang w:val="ru-RU"/>
        </w:rPr>
        <w:t>ящий Д</w:t>
      </w:r>
      <w:r w:rsidRPr="00541F2F">
        <w:rPr>
          <w:rFonts w:asciiTheme="minorHAnsi" w:hAnsiTheme="minorHAnsi" w:cstheme="minorHAnsi"/>
          <w:sz w:val="20"/>
          <w:lang w:val="ru-RU"/>
        </w:rPr>
        <w:t>оговор регламентирует три вида поддержки:</w:t>
      </w:r>
    </w:p>
    <w:p w14:paraId="77AAA839"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Гарантийное сопровождение;</w:t>
      </w:r>
    </w:p>
    <w:p w14:paraId="690477A2" w14:textId="5DF84AF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(поддержка по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w:t>
      </w:r>
    </w:p>
    <w:p w14:paraId="6B6E7577" w14:textId="44593A6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Дополнительно</w:t>
      </w:r>
      <w:r w:rsidR="004809B5" w:rsidRPr="00541F2F">
        <w:rPr>
          <w:rFonts w:asciiTheme="minorHAnsi" w:hAnsiTheme="minorHAnsi" w:cstheme="minorHAnsi"/>
          <w:sz w:val="20"/>
          <w:lang w:val="ru-RU"/>
        </w:rPr>
        <w:t>е сопровождение</w:t>
      </w:r>
      <w:r w:rsidRPr="00541F2F">
        <w:rPr>
          <w:rFonts w:asciiTheme="minorHAnsi" w:hAnsiTheme="minorHAnsi" w:cstheme="minorHAnsi"/>
          <w:sz w:val="20"/>
          <w:lang w:val="ru-RU"/>
        </w:rPr>
        <w:t>.</w:t>
      </w:r>
    </w:p>
    <w:p w14:paraId="079D3A7D" w14:textId="73097886"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541F2F">
        <w:rPr>
          <w:rFonts w:asciiTheme="minorHAnsi" w:hAnsiTheme="minorHAnsi" w:cstheme="minorHAnsi"/>
          <w:sz w:val="20"/>
          <w:lang w:val="ru-RU"/>
        </w:rPr>
        <w:t>.</w:t>
      </w:r>
      <w:r w:rsidR="00911AFF" w:rsidRPr="00541F2F">
        <w:rPr>
          <w:rFonts w:asciiTheme="minorHAnsi" w:hAnsiTheme="minorHAnsi" w:cstheme="minorHAnsi"/>
          <w:szCs w:val="22"/>
          <w:lang w:val="ru-RU"/>
        </w:rPr>
        <w:t xml:space="preserve"> </w:t>
      </w:r>
      <w:r w:rsidR="00911AFF" w:rsidRPr="00541F2F">
        <w:rPr>
          <w:rFonts w:asciiTheme="minorHAnsi" w:hAnsiTheme="minorHAnsi" w:cstheme="minorHAnsi"/>
          <w:sz w:val="20"/>
          <w:lang w:val="ru-RU"/>
        </w:rPr>
        <w:t xml:space="preserve">Гарантийное сопровождение оказывается в режиме графика работы </w:t>
      </w:r>
      <w:r w:rsidR="004809B5" w:rsidRPr="00541F2F">
        <w:rPr>
          <w:rFonts w:asciiTheme="minorHAnsi" w:hAnsiTheme="minorHAnsi" w:cstheme="minorHAnsi"/>
          <w:sz w:val="20"/>
          <w:lang w:val="ru-RU"/>
        </w:rPr>
        <w:t xml:space="preserve">офиса </w:t>
      </w:r>
      <w:r w:rsidR="00911AFF" w:rsidRPr="00541F2F">
        <w:rPr>
          <w:rFonts w:asciiTheme="minorHAnsi" w:hAnsiTheme="minorHAnsi" w:cstheme="minorHAnsi"/>
          <w:sz w:val="20"/>
          <w:lang w:val="ru-RU"/>
        </w:rPr>
        <w:t>Исполнителя (в рабочие дни с понедельника по пятницу с 09:00 до 18:00)</w:t>
      </w:r>
      <w:r w:rsidRPr="00541F2F">
        <w:rPr>
          <w:rFonts w:asciiTheme="minorHAnsi" w:hAnsiTheme="minorHAnsi" w:cstheme="minorHAnsi"/>
          <w:sz w:val="20"/>
          <w:lang w:val="ru-RU"/>
        </w:rPr>
        <w:t>.</w:t>
      </w:r>
    </w:p>
    <w:p w14:paraId="35D98263" w14:textId="7A936A35" w:rsidR="00394425" w:rsidRPr="00541F2F" w:rsidRDefault="00911AFF"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541F2F">
        <w:rPr>
          <w:rFonts w:asciiTheme="minorHAnsi" w:hAnsiTheme="minorHAnsi" w:cstheme="minorHAnsi"/>
          <w:sz w:val="20"/>
          <w:lang w:val="ru-RU"/>
        </w:rPr>
        <w:t>.</w:t>
      </w:r>
    </w:p>
    <w:p w14:paraId="746BD38C" w14:textId="75CE5FE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lastRenderedPageBreak/>
        <w:t>Дополнительно</w:t>
      </w:r>
      <w:r w:rsidR="004809B5" w:rsidRPr="00541F2F">
        <w:rPr>
          <w:rFonts w:asciiTheme="minorHAnsi" w:hAnsiTheme="minorHAnsi" w:cstheme="minorHAnsi"/>
          <w:sz w:val="20"/>
          <w:lang w:val="ru-RU"/>
        </w:rPr>
        <w:t>е</w:t>
      </w:r>
      <w:r w:rsidRPr="00541F2F">
        <w:rPr>
          <w:rFonts w:asciiTheme="minorHAnsi" w:hAnsiTheme="minorHAnsi" w:cstheme="minorHAnsi"/>
          <w:sz w:val="20"/>
          <w:lang w:val="ru-RU"/>
        </w:rPr>
        <w:t xml:space="preserve"> </w:t>
      </w:r>
      <w:r w:rsidR="00911AFF" w:rsidRPr="00541F2F">
        <w:rPr>
          <w:rFonts w:asciiTheme="minorHAnsi" w:hAnsiTheme="minorHAnsi" w:cstheme="minorHAnsi"/>
          <w:sz w:val="20"/>
          <w:lang w:val="ru-RU"/>
        </w:rPr>
        <w:t xml:space="preserve">сопровождение – техническая поддержка </w:t>
      </w:r>
      <w:r w:rsidR="004809B5" w:rsidRPr="00541F2F">
        <w:rPr>
          <w:rFonts w:asciiTheme="minorHAnsi" w:hAnsiTheme="minorHAnsi" w:cstheme="minorHAnsi"/>
          <w:sz w:val="20"/>
          <w:lang w:val="ru-RU"/>
        </w:rPr>
        <w:t xml:space="preserve">Системы по вопросам, выходящим за рамки гарантийного и абонентского сопровождения, </w:t>
      </w:r>
      <w:r w:rsidRPr="00541F2F">
        <w:rPr>
          <w:rFonts w:asciiTheme="minorHAnsi" w:hAnsiTheme="minorHAnsi" w:cstheme="minorHAnsi"/>
          <w:sz w:val="20"/>
          <w:lang w:val="ru-RU"/>
        </w:rPr>
        <w:t>оказываются Исполнителем по желанию Заказчик</w:t>
      </w:r>
      <w:r w:rsidR="00721E79" w:rsidRPr="00541F2F">
        <w:rPr>
          <w:rFonts w:asciiTheme="minorHAnsi" w:hAnsiTheme="minorHAnsi" w:cstheme="minorHAnsi"/>
          <w:sz w:val="20"/>
          <w:lang w:val="ru-RU"/>
        </w:rPr>
        <w:t>а в рамках действия настоящего Д</w:t>
      </w:r>
      <w:r w:rsidRPr="00541F2F">
        <w:rPr>
          <w:rFonts w:asciiTheme="minorHAnsi" w:hAnsiTheme="minorHAnsi" w:cstheme="minorHAnsi"/>
          <w:sz w:val="20"/>
          <w:lang w:val="ru-RU"/>
        </w:rPr>
        <w:t>оговора.</w:t>
      </w:r>
    </w:p>
    <w:p w14:paraId="679F9BEA" w14:textId="3080F33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Для Системы устанавливается гарантийный срок продолжительностью </w:t>
      </w:r>
      <w:r w:rsidR="00F81716" w:rsidRPr="00541F2F">
        <w:rPr>
          <w:rFonts w:asciiTheme="minorHAnsi" w:hAnsiTheme="minorHAnsi" w:cstheme="minorHAnsi"/>
          <w:sz w:val="20"/>
          <w:lang w:val="ru-RU"/>
        </w:rPr>
        <w:t>12</w:t>
      </w:r>
      <w:r w:rsidRPr="00541F2F">
        <w:rPr>
          <w:rFonts w:asciiTheme="minorHAnsi" w:hAnsiTheme="minorHAnsi" w:cstheme="minorHAnsi"/>
          <w:sz w:val="20"/>
          <w:lang w:val="ru-RU"/>
        </w:rPr>
        <w:t xml:space="preserve"> (</w:t>
      </w:r>
      <w:r w:rsidR="00F81716" w:rsidRPr="00541F2F">
        <w:rPr>
          <w:rFonts w:asciiTheme="minorHAnsi" w:hAnsiTheme="minorHAnsi" w:cstheme="minorHAnsi"/>
          <w:sz w:val="20"/>
          <w:lang w:val="ru-RU"/>
        </w:rPr>
        <w:t>двенадцать) месяцев</w:t>
      </w:r>
      <w:r w:rsidR="004809B5"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 xml:space="preserve">начиная с момента </w:t>
      </w:r>
      <w:r w:rsidR="002E6005" w:rsidRPr="00541F2F">
        <w:rPr>
          <w:rFonts w:asciiTheme="minorHAnsi" w:hAnsiTheme="minorHAnsi" w:cstheme="minorHAnsi"/>
          <w:sz w:val="20"/>
          <w:lang w:val="ru-RU"/>
        </w:rPr>
        <w:t xml:space="preserve">запуска системы в промышленную эксплуатацию </w:t>
      </w:r>
      <w:r w:rsidRPr="00541F2F">
        <w:rPr>
          <w:rFonts w:asciiTheme="minorHAnsi" w:hAnsiTheme="minorHAnsi" w:cstheme="minorHAnsi"/>
          <w:sz w:val="20"/>
          <w:lang w:val="ru-RU"/>
        </w:rPr>
        <w:t>при условии полной оплаты Заказчиком работ Исполнителя по Проекту.</w:t>
      </w:r>
    </w:p>
    <w:p w14:paraId="712D5C29"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Определение причин возникновения проблемной ситуации и признание случая гарантийным или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возникшая проблемная ситуация признана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Pr="00541F2F" w:rsidRDefault="00394425" w:rsidP="00394425">
      <w:pPr>
        <w:pStyle w:val="a"/>
        <w:numPr>
          <w:ilvl w:val="0"/>
          <w:numId w:val="0"/>
        </w:numPr>
        <w:rPr>
          <w:rFonts w:asciiTheme="minorHAnsi" w:hAnsiTheme="minorHAnsi" w:cstheme="minorHAnsi"/>
          <w:sz w:val="20"/>
          <w:lang w:val="ru-RU"/>
        </w:rPr>
      </w:pPr>
    </w:p>
    <w:p w14:paraId="084D7985" w14:textId="77777777" w:rsidR="0065455D" w:rsidRPr="00541F2F" w:rsidRDefault="0065455D" w:rsidP="00394425">
      <w:pPr>
        <w:pStyle w:val="a"/>
        <w:numPr>
          <w:ilvl w:val="0"/>
          <w:numId w:val="0"/>
        </w:numPr>
        <w:rPr>
          <w:rFonts w:asciiTheme="minorHAnsi" w:hAnsiTheme="minorHAnsi" w:cstheme="minorHAnsi"/>
          <w:sz w:val="20"/>
          <w:lang w:val="ru-RU"/>
        </w:rPr>
      </w:pPr>
    </w:p>
    <w:p w14:paraId="28671562" w14:textId="1E7E413C"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ПЕРЕЧЕНЬ ОКАЗЫВАЕМЫХ УСЛУГ</w:t>
      </w:r>
    </w:p>
    <w:p w14:paraId="15AC195C"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Услуги, оказываемые бесплатно в рамках гарантийного сопровождения:</w:t>
      </w:r>
    </w:p>
    <w:p w14:paraId="0655A03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Исправление программных ошибок Системы;</w:t>
      </w:r>
    </w:p>
    <w:p w14:paraId="1DEFFD87" w14:textId="70124DE9"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Исправление ошибок в настройках Системы, выпол</w:t>
      </w:r>
      <w:r w:rsidR="004809B5" w:rsidRPr="00541F2F">
        <w:rPr>
          <w:rFonts w:asciiTheme="minorHAnsi" w:hAnsiTheme="minorHAnsi" w:cstheme="minorHAnsi"/>
          <w:sz w:val="20"/>
          <w:lang w:val="ru-RU"/>
        </w:rPr>
        <w:t>ненных сотрудниками Исполнителя;</w:t>
      </w:r>
    </w:p>
    <w:p w14:paraId="1ADDE994"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w:t>
      </w:r>
    </w:p>
    <w:p w14:paraId="6BA4A4F2" w14:textId="67C65D2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w:t>
      </w:r>
    </w:p>
    <w:p w14:paraId="2658DA11" w14:textId="3B787AF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Услуги, оказываемые </w:t>
      </w:r>
      <w:r w:rsidR="005A7C27" w:rsidRPr="00541F2F">
        <w:rPr>
          <w:rFonts w:asciiTheme="minorHAnsi" w:hAnsiTheme="minorHAnsi" w:cstheme="minorHAnsi"/>
          <w:sz w:val="20"/>
          <w:lang w:val="ru-RU"/>
        </w:rPr>
        <w:t>в рамках дополнительного сопровождения</w:t>
      </w:r>
      <w:r w:rsidRPr="00541F2F">
        <w:rPr>
          <w:rFonts w:asciiTheme="minorHAnsi" w:hAnsiTheme="minorHAnsi" w:cstheme="minorHAnsi"/>
          <w:sz w:val="20"/>
          <w:lang w:val="ru-RU"/>
        </w:rPr>
        <w:t>:</w:t>
      </w:r>
    </w:p>
    <w:p w14:paraId="031B689C" w14:textId="672E0EDD" w:rsidR="002C657C" w:rsidRPr="00541F2F" w:rsidRDefault="002C657C"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настройки системы в целях ее тиражирования;</w:t>
      </w:r>
    </w:p>
    <w:p w14:paraId="39B28549" w14:textId="7DDB5D2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541F2F">
        <w:rPr>
          <w:rFonts w:asciiTheme="minorHAnsi" w:hAnsiTheme="minorHAnsi" w:cstheme="minorHAnsi"/>
          <w:sz w:val="20"/>
          <w:lang w:val="ru-RU"/>
        </w:rPr>
        <w:t>йствиями пользователей Заказчика</w:t>
      </w:r>
      <w:r w:rsidR="002C657C" w:rsidRPr="00541F2F">
        <w:rPr>
          <w:rFonts w:asciiTheme="minorHAnsi" w:hAnsiTheme="minorHAnsi" w:cstheme="minorHAnsi"/>
          <w:sz w:val="20"/>
          <w:lang w:val="ru-RU"/>
        </w:rPr>
        <w:t>, в том числе исправление ошибок в настройках Системы, выполненных сотрудниками Заказчика</w:t>
      </w:r>
      <w:r w:rsidRPr="00541F2F">
        <w:rPr>
          <w:rFonts w:asciiTheme="minorHAnsi" w:hAnsiTheme="minorHAnsi" w:cstheme="minorHAnsi"/>
          <w:sz w:val="20"/>
          <w:lang w:val="ru-RU"/>
        </w:rPr>
        <w:t>;</w:t>
      </w:r>
    </w:p>
    <w:p w14:paraId="10B0037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4B817359"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12304A1A"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Проведение обучения и инструктажа сотрудников Заказчика;</w:t>
      </w:r>
    </w:p>
    <w:p w14:paraId="61977A05"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Обеспечение поддержки с выездом специалистов Исполнителя на Объект;</w:t>
      </w:r>
    </w:p>
    <w:p w14:paraId="0B3102F6" w14:textId="75177AF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Предоставление обновлений Системы и установка Системы на нов</w:t>
      </w:r>
      <w:r w:rsidR="0045725E" w:rsidRPr="00541F2F">
        <w:rPr>
          <w:rFonts w:asciiTheme="minorHAnsi" w:hAnsiTheme="minorHAnsi" w:cstheme="minorHAnsi"/>
          <w:sz w:val="20"/>
          <w:lang w:val="ru-RU"/>
        </w:rPr>
        <w:t xml:space="preserve">ых объектах силами сотрудников </w:t>
      </w:r>
      <w:r w:rsidRPr="00541F2F">
        <w:rPr>
          <w:rFonts w:asciiTheme="minorHAnsi" w:hAnsiTheme="minorHAnsi" w:cstheme="minorHAnsi"/>
          <w:sz w:val="20"/>
          <w:lang w:val="ru-RU"/>
        </w:rPr>
        <w:t>Исполнителя;</w:t>
      </w:r>
    </w:p>
    <w:p w14:paraId="724B557B"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неполадок, вызванных действиями не сотрудников Исполнителя;</w:t>
      </w:r>
    </w:p>
    <w:p w14:paraId="4F1B3FC7"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lastRenderedPageBreak/>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541F2F">
        <w:rPr>
          <w:rFonts w:asciiTheme="minorHAnsi" w:hAnsiTheme="minorHAnsi" w:cstheme="minorHAnsi"/>
          <w:sz w:val="20"/>
          <w:lang w:val="ru-RU"/>
        </w:rPr>
        <w:t>радиотерминалов</w:t>
      </w:r>
      <w:proofErr w:type="spellEnd"/>
      <w:r w:rsidRPr="00541F2F">
        <w:rPr>
          <w:rFonts w:asciiTheme="minorHAnsi" w:hAnsiTheme="minorHAnsi" w:cstheme="minorHAnsi"/>
          <w:sz w:val="20"/>
          <w:lang w:val="ru-RU"/>
        </w:rPr>
        <w:t xml:space="preserve"> и пр.) силами сотрудников Исполнителя.</w:t>
      </w:r>
    </w:p>
    <w:p w14:paraId="087AEE9E" w14:textId="77777777" w:rsidR="00394425" w:rsidRPr="00541F2F" w:rsidRDefault="00394425" w:rsidP="00394425">
      <w:pPr>
        <w:pStyle w:val="a"/>
        <w:numPr>
          <w:ilvl w:val="0"/>
          <w:numId w:val="0"/>
        </w:numPr>
        <w:rPr>
          <w:rFonts w:asciiTheme="minorHAnsi" w:hAnsiTheme="minorHAnsi" w:cstheme="minorHAnsi"/>
          <w:sz w:val="20"/>
          <w:lang w:val="ru-RU"/>
        </w:rPr>
      </w:pPr>
    </w:p>
    <w:p w14:paraId="6F20C770" w14:textId="6CF9FB3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СТОИМОСТЬ УСЛУГ И ПОРЯДОК РАСЧЕТОВ</w:t>
      </w:r>
    </w:p>
    <w:p w14:paraId="578FFBB0" w14:textId="7B45233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541F2F">
        <w:rPr>
          <w:rFonts w:asciiTheme="minorHAnsi" w:hAnsiTheme="minorHAnsi" w:cstheme="minorHAnsi"/>
          <w:b/>
          <w:sz w:val="20"/>
          <w:lang w:val="ru-RU"/>
        </w:rPr>
        <w:t>Приложении №2</w:t>
      </w:r>
      <w:r w:rsidRPr="00541F2F">
        <w:rPr>
          <w:rFonts w:asciiTheme="minorHAnsi" w:hAnsiTheme="minorHAnsi" w:cstheme="minorHAnsi"/>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541F2F">
        <w:rPr>
          <w:rFonts w:asciiTheme="minorHAnsi" w:hAnsiTheme="minorHAnsi" w:cstheme="minorHAnsi"/>
          <w:sz w:val="20"/>
          <w:lang w:val="ru-RU"/>
        </w:rPr>
        <w:t xml:space="preserve"> может быть изменен, начиная с </w:t>
      </w:r>
      <w:r w:rsidRPr="00541F2F">
        <w:rPr>
          <w:rFonts w:asciiTheme="minorHAnsi" w:hAnsiTheme="minorHAnsi" w:cstheme="minorHAnsi"/>
          <w:sz w:val="20"/>
          <w:lang w:val="ru-RU"/>
        </w:rPr>
        <w:t>первого числа следующего квартала.</w:t>
      </w:r>
    </w:p>
    <w:p w14:paraId="2B686CF9" w14:textId="252CF15B" w:rsidR="008D2550" w:rsidRPr="00541F2F" w:rsidRDefault="00394425" w:rsidP="00796B44">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Стоимость дополнительных услуг, перечисленных в п.</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sidRPr="00541F2F">
        <w:rPr>
          <w:rFonts w:asciiTheme="minorHAnsi" w:hAnsiTheme="minorHAnsi" w:cstheme="minorHAnsi"/>
          <w:sz w:val="20"/>
          <w:lang w:val="ru-RU"/>
        </w:rPr>
        <w:t>:</w:t>
      </w:r>
    </w:p>
    <w:p w14:paraId="7FD00F22" w14:textId="317CA9D6" w:rsidR="00D57468" w:rsidRPr="00D57468" w:rsidRDefault="00D57468" w:rsidP="00D57468">
      <w:pPr>
        <w:widowControl/>
        <w:suppressAutoHyphens w:val="0"/>
        <w:rPr>
          <w:rFonts w:ascii="Calibri" w:hAnsi="Calibri" w:cs="Calibri"/>
          <w:sz w:val="22"/>
          <w:szCs w:val="22"/>
          <w:lang w:val="ru-RU"/>
        </w:rPr>
      </w:pPr>
    </w:p>
    <w:tbl>
      <w:tblPr>
        <w:tblW w:w="9072" w:type="dxa"/>
        <w:tblInd w:w="562" w:type="dxa"/>
        <w:tblCellMar>
          <w:left w:w="0" w:type="dxa"/>
          <w:right w:w="0" w:type="dxa"/>
        </w:tblCellMar>
        <w:tblLook w:val="04A0" w:firstRow="1" w:lastRow="0" w:firstColumn="1" w:lastColumn="0" w:noHBand="0" w:noVBand="1"/>
      </w:tblPr>
      <w:tblGrid>
        <w:gridCol w:w="2552"/>
        <w:gridCol w:w="3685"/>
        <w:gridCol w:w="2835"/>
      </w:tblGrid>
      <w:tr w:rsidR="00D57468" w:rsidRPr="0093471D" w14:paraId="05404F3E" w14:textId="77777777" w:rsidTr="00DD2671">
        <w:trPr>
          <w:trHeight w:val="670"/>
        </w:trPr>
        <w:tc>
          <w:tcPr>
            <w:tcW w:w="255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E17632"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Должность специалиста Исполнителя</w:t>
            </w:r>
          </w:p>
        </w:tc>
        <w:tc>
          <w:tcPr>
            <w:tcW w:w="36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3805D44"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Период выполнения работ</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E86D258"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Стоимость 1 рабочего часа, руб. (НДС не облагается)</w:t>
            </w:r>
          </w:p>
        </w:tc>
      </w:tr>
      <w:tr w:rsidR="00D57468" w:rsidRPr="00D57468" w14:paraId="1DCC9E0B" w14:textId="77777777" w:rsidTr="00DD2671">
        <w:trPr>
          <w:trHeight w:val="249"/>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2CA5C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Руководитель проекта</w:t>
            </w:r>
          </w:p>
          <w:p w14:paraId="3EDFF212"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Аналитик WMS</w:t>
            </w:r>
          </w:p>
          <w:p w14:paraId="30567A47" w14:textId="77777777" w:rsidR="00D57468" w:rsidRPr="00D57468" w:rsidRDefault="00D57468" w:rsidP="00D57468">
            <w:pPr>
              <w:widowControl/>
              <w:suppressAutoHyphens w:val="0"/>
              <w:rPr>
                <w:rFonts w:ascii="Calibri" w:hAnsi="Calibri" w:cs="Calibri"/>
                <w:b/>
                <w:bCs/>
                <w:sz w:val="20"/>
                <w:lang w:val="ru-RU"/>
              </w:rPr>
            </w:pPr>
            <w:r w:rsidRPr="00D57468">
              <w:rPr>
                <w:rFonts w:ascii="Calibri" w:hAnsi="Calibri" w:cs="Calibri"/>
                <w:sz w:val="20"/>
                <w:lang w:val="ru-RU"/>
              </w:rPr>
              <w:t>Программист WMS</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9DB23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C99E59" w14:textId="33C49A56" w:rsidR="00D57468" w:rsidRPr="00D57468" w:rsidRDefault="0093471D" w:rsidP="00D57468">
            <w:pPr>
              <w:widowControl/>
              <w:suppressAutoHyphens w:val="0"/>
              <w:jc w:val="center"/>
              <w:rPr>
                <w:rFonts w:ascii="Calibri" w:hAnsi="Calibri" w:cs="Calibri"/>
                <w:sz w:val="20"/>
                <w:lang w:val="ru-RU"/>
              </w:rPr>
            </w:pPr>
            <w:r>
              <w:rPr>
                <w:rFonts w:ascii="Calibri" w:hAnsi="Calibri" w:cs="Calibri"/>
                <w:sz w:val="20"/>
                <w:lang w:val="ru-RU"/>
              </w:rPr>
              <w:t>3 2</w:t>
            </w:r>
            <w:r w:rsidR="00D57468" w:rsidRPr="00D57468">
              <w:rPr>
                <w:rFonts w:ascii="Calibri" w:hAnsi="Calibri" w:cs="Calibri"/>
                <w:sz w:val="20"/>
                <w:lang w:val="ru-RU"/>
              </w:rPr>
              <w:t>00</w:t>
            </w:r>
          </w:p>
        </w:tc>
      </w:tr>
      <w:tr w:rsidR="00D57468" w:rsidRPr="00D57468" w14:paraId="70DAE163" w14:textId="77777777" w:rsidTr="00DD2671">
        <w:trPr>
          <w:trHeight w:val="550"/>
        </w:trPr>
        <w:tc>
          <w:tcPr>
            <w:tcW w:w="0" w:type="auto"/>
            <w:vMerge/>
            <w:tcBorders>
              <w:top w:val="nil"/>
              <w:left w:val="single" w:sz="8" w:space="0" w:color="auto"/>
              <w:bottom w:val="single" w:sz="8" w:space="0" w:color="auto"/>
              <w:right w:val="single" w:sz="8" w:space="0" w:color="auto"/>
            </w:tcBorders>
            <w:vAlign w:val="center"/>
            <w:hideMark/>
          </w:tcPr>
          <w:p w14:paraId="4DD7C58A"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C22C2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4B905"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4 800</w:t>
            </w:r>
          </w:p>
        </w:tc>
      </w:tr>
      <w:tr w:rsidR="00D57468" w:rsidRPr="00D57468" w14:paraId="2E2EF01B" w14:textId="77777777" w:rsidTr="00DD2671">
        <w:trPr>
          <w:trHeight w:val="544"/>
        </w:trPr>
        <w:tc>
          <w:tcPr>
            <w:tcW w:w="0" w:type="auto"/>
            <w:vMerge/>
            <w:tcBorders>
              <w:top w:val="nil"/>
              <w:left w:val="single" w:sz="8" w:space="0" w:color="auto"/>
              <w:bottom w:val="single" w:sz="8" w:space="0" w:color="auto"/>
              <w:right w:val="single" w:sz="8" w:space="0" w:color="auto"/>
            </w:tcBorders>
            <w:vAlign w:val="center"/>
            <w:hideMark/>
          </w:tcPr>
          <w:p w14:paraId="18057460"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4E3F7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E4D792"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0124E58B" w14:textId="77777777" w:rsidTr="00DD2671">
        <w:trPr>
          <w:trHeight w:val="268"/>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BDFD2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Консультант</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A55D44"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7D7F7" w14:textId="54D62F28" w:rsidR="00D57468" w:rsidRPr="0093471D" w:rsidRDefault="0093471D" w:rsidP="00D57468">
            <w:pPr>
              <w:widowControl/>
              <w:suppressAutoHyphens w:val="0"/>
              <w:jc w:val="center"/>
              <w:rPr>
                <w:rFonts w:ascii="Calibri" w:hAnsi="Calibri" w:cs="Calibri"/>
                <w:sz w:val="20"/>
              </w:rPr>
            </w:pPr>
            <w:r>
              <w:rPr>
                <w:rFonts w:ascii="Calibri" w:hAnsi="Calibri" w:cs="Calibri"/>
                <w:sz w:val="20"/>
              </w:rPr>
              <w:t>3 000</w:t>
            </w:r>
          </w:p>
        </w:tc>
      </w:tr>
      <w:tr w:rsidR="00D57468" w:rsidRPr="00D57468" w14:paraId="68EDD832" w14:textId="77777777" w:rsidTr="00DD2671">
        <w:trPr>
          <w:trHeight w:val="520"/>
        </w:trPr>
        <w:tc>
          <w:tcPr>
            <w:tcW w:w="0" w:type="auto"/>
            <w:vMerge/>
            <w:tcBorders>
              <w:top w:val="nil"/>
              <w:left w:val="single" w:sz="8" w:space="0" w:color="auto"/>
              <w:bottom w:val="single" w:sz="8" w:space="0" w:color="auto"/>
              <w:right w:val="single" w:sz="8" w:space="0" w:color="auto"/>
            </w:tcBorders>
            <w:vAlign w:val="center"/>
            <w:hideMark/>
          </w:tcPr>
          <w:p w14:paraId="7F86AB8E"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70714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B69E90"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4 800</w:t>
            </w:r>
          </w:p>
        </w:tc>
      </w:tr>
      <w:tr w:rsidR="00D57468" w:rsidRPr="00D57468" w14:paraId="2127A177" w14:textId="77777777" w:rsidTr="00DD2671">
        <w:trPr>
          <w:trHeight w:val="449"/>
        </w:trPr>
        <w:tc>
          <w:tcPr>
            <w:tcW w:w="0" w:type="auto"/>
            <w:vMerge/>
            <w:tcBorders>
              <w:top w:val="nil"/>
              <w:left w:val="single" w:sz="8" w:space="0" w:color="auto"/>
              <w:bottom w:val="single" w:sz="8" w:space="0" w:color="auto"/>
              <w:right w:val="single" w:sz="8" w:space="0" w:color="auto"/>
            </w:tcBorders>
            <w:vAlign w:val="center"/>
            <w:hideMark/>
          </w:tcPr>
          <w:p w14:paraId="078BE6DC"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244098"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CEC350"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34C59209" w14:textId="77777777" w:rsidTr="00DD2671">
        <w:trPr>
          <w:trHeight w:val="348"/>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6A1E1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Архитектор Системы</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0FF86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B91775"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4 500</w:t>
            </w:r>
          </w:p>
        </w:tc>
      </w:tr>
    </w:tbl>
    <w:p w14:paraId="4833EFBF" w14:textId="77777777" w:rsidR="008D2550" w:rsidRPr="00541F2F" w:rsidRDefault="008D2550" w:rsidP="00796B44">
      <w:pPr>
        <w:pStyle w:val="a"/>
        <w:numPr>
          <w:ilvl w:val="0"/>
          <w:numId w:val="0"/>
        </w:numPr>
        <w:tabs>
          <w:tab w:val="left" w:pos="567"/>
        </w:tabs>
        <w:spacing w:before="120"/>
        <w:ind w:left="567"/>
        <w:rPr>
          <w:rFonts w:asciiTheme="minorHAnsi" w:hAnsiTheme="minorHAnsi" w:cstheme="minorHAnsi"/>
          <w:sz w:val="20"/>
          <w:lang w:val="ru-RU"/>
        </w:rPr>
      </w:pPr>
    </w:p>
    <w:p w14:paraId="1CE7E4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По Спецификациям, составленным на основании пунктов </w:t>
      </w:r>
      <w:r w:rsidR="00CE33C5" w:rsidRPr="00541F2F">
        <w:rPr>
          <w:rFonts w:asciiTheme="minorHAnsi" w:hAnsiTheme="minorHAnsi" w:cstheme="minorHAnsi"/>
          <w:sz w:val="20"/>
          <w:lang w:val="ru-RU"/>
        </w:rPr>
        <w:t>4.3.2, 4.3.6 и 4.3</w:t>
      </w:r>
      <w:r w:rsidR="0076547B" w:rsidRPr="00541F2F">
        <w:rPr>
          <w:rFonts w:asciiTheme="minorHAnsi" w:hAnsiTheme="minorHAnsi" w:cstheme="minorHAnsi"/>
          <w:sz w:val="20"/>
          <w:lang w:val="ru-RU"/>
        </w:rPr>
        <w:t>.7 Д</w:t>
      </w:r>
      <w:r w:rsidRPr="00541F2F">
        <w:rPr>
          <w:rFonts w:asciiTheme="minorHAnsi" w:hAnsiTheme="minorHAnsi" w:cstheme="minorHAnsi"/>
          <w:sz w:val="20"/>
          <w:lang w:val="ru-RU"/>
        </w:rPr>
        <w:t>оговора, Исполнитель вправе потребовать предоплаты в размере до 100%.</w:t>
      </w:r>
    </w:p>
    <w:p w14:paraId="526C685D" w14:textId="77777777" w:rsidR="0065455D" w:rsidRPr="00541F2F" w:rsidRDefault="0065455D" w:rsidP="00394425">
      <w:pPr>
        <w:pStyle w:val="a"/>
        <w:numPr>
          <w:ilvl w:val="0"/>
          <w:numId w:val="0"/>
        </w:numPr>
        <w:rPr>
          <w:rFonts w:asciiTheme="minorHAnsi" w:hAnsiTheme="minorHAnsi" w:cstheme="minorHAnsi"/>
          <w:sz w:val="20"/>
          <w:lang w:val="ru-RU"/>
        </w:rPr>
      </w:pPr>
    </w:p>
    <w:p w14:paraId="3DDA6590" w14:textId="77777777" w:rsidR="00BD09F9" w:rsidRPr="00541F2F" w:rsidRDefault="00BD09F9" w:rsidP="00BD09F9">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ПРОЦЕДУРА ОБРАЩЕНИЯ В СЛУЖБУ ПОДДЕРЖКИ</w:t>
      </w:r>
    </w:p>
    <w:p w14:paraId="3B4089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w:t>
      </w:r>
      <w:r w:rsidRPr="00541F2F">
        <w:rPr>
          <w:rFonts w:asciiTheme="minorHAnsi" w:hAnsiTheme="minorHAnsi" w:cstheme="minorHAnsi"/>
          <w:sz w:val="20"/>
          <w:lang w:val="ru-RU"/>
        </w:rPr>
        <w:lastRenderedPageBreak/>
        <w:t>установленной формы (далее Запрос). Форма Запроса приведена в Приложении №3 настоящего Договора.</w:t>
      </w:r>
    </w:p>
    <w:p w14:paraId="390BA4B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541F2F">
        <w:rPr>
          <w:rFonts w:asciiTheme="minorHAnsi" w:hAnsiTheme="minorHAnsi" w:cstheme="minorHAnsi"/>
          <w:b/>
          <w:sz w:val="20"/>
          <w:lang w:val="ru-RU"/>
        </w:rPr>
        <w:t>Приложении №4</w:t>
      </w:r>
      <w:r w:rsidRPr="00541F2F">
        <w:rPr>
          <w:rFonts w:asciiTheme="minorHAnsi" w:hAnsiTheme="minorHAnsi" w:cstheme="minorHAnsi"/>
          <w:sz w:val="20"/>
          <w:lang w:val="ru-RU"/>
        </w:rPr>
        <w:t xml:space="preserve"> настоящего Договора</w:t>
      </w:r>
    </w:p>
    <w:p w14:paraId="0EBA8F6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форме Запроса заполняются обязательные поля.</w:t>
      </w:r>
    </w:p>
    <w:p w14:paraId="261BCECA"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Приложения №4</w:t>
      </w:r>
    </w:p>
    <w:p w14:paraId="01E04470"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541F2F">
        <w:rPr>
          <w:rFonts w:asciiTheme="minorHAnsi" w:hAnsiTheme="minorHAnsi" w:cstheme="minorHAnsi"/>
          <w:sz w:val="20"/>
          <w:lang w:val="ru-RU"/>
        </w:rPr>
        <w:t>ftp</w:t>
      </w:r>
      <w:proofErr w:type="spellEnd"/>
      <w:r w:rsidRPr="00541F2F">
        <w:rPr>
          <w:rFonts w:asciiTheme="minorHAnsi" w:hAnsiTheme="minorHAnsi" w:cstheme="minorHAnsi"/>
          <w:sz w:val="20"/>
          <w:lang w:val="ru-RU"/>
        </w:rPr>
        <w:t>-ресурс или по электронной почте).</w:t>
      </w:r>
    </w:p>
    <w:p w14:paraId="13AE40A7"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Сроки устранения проблемной ситуации:</w:t>
      </w:r>
    </w:p>
    <w:p w14:paraId="51DA6153"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 электронной почте и назначает новую плановую дату выполнения Запроса.</w:t>
      </w:r>
    </w:p>
    <w:p w14:paraId="41D4989A"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по электронной почте о неудачной попытке воспроизведения ошибочной ситуации и определяет новую плановую дату выполнения Запроса.</w:t>
      </w:r>
    </w:p>
    <w:p w14:paraId="13EF118F"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Запрос классифицирован, как не гарантийный случай, и в рамках устранения проблемной ситуации были оказаны услуги из пункта 4.3 настоящего Договора, Исполнитель составляет документ Спецификация и передает его вместе с результатом работы.</w:t>
      </w:r>
    </w:p>
    <w:p w14:paraId="5B31EE36"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 и от Заказчика не поступило возражений.</w:t>
      </w:r>
    </w:p>
    <w:p w14:paraId="4D44FB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Решение по Запросу со стороны Исполнителя может быть отложено или сроки вынесения решения могут </w:t>
      </w:r>
      <w:r w:rsidRPr="00541F2F">
        <w:rPr>
          <w:rFonts w:asciiTheme="minorHAnsi" w:hAnsiTheme="minorHAnsi" w:cstheme="minorHAnsi"/>
          <w:sz w:val="20"/>
          <w:lang w:val="ru-RU"/>
        </w:rPr>
        <w:lastRenderedPageBreak/>
        <w:t>быть увеличены в следующих случаях:</w:t>
      </w:r>
    </w:p>
    <w:p w14:paraId="6A6B5F2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Необходимо время для повторения описанной проблемы на тестовой или рабочей базе Заказчика;</w:t>
      </w:r>
    </w:p>
    <w:p w14:paraId="342EECA8"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Ситуацию невозможно смоделировать или продемонстрировать;</w:t>
      </w:r>
    </w:p>
    <w:p w14:paraId="0739C26D"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Отсутствует удаленный доступ к тестовой или рабочей базе Заказчика;</w:t>
      </w:r>
    </w:p>
    <w:p w14:paraId="4DE47776"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своевременно не предоставляет дополнительную информацию по Запросу при условии, что запрашиваемая Исполнителем информация Заказчику объективно доступна и известна;</w:t>
      </w:r>
    </w:p>
    <w:p w14:paraId="50C7B59E"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выполняет действия в нарушение функциональных требований к использованию Системы.</w:t>
      </w:r>
    </w:p>
    <w:p w14:paraId="188F60B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Используется нелицензионная копия Системы;</w:t>
      </w:r>
    </w:p>
    <w:p w14:paraId="591D9004"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Вопрос выходит за рамки услуг технической поддержки по настоящему Договору.</w:t>
      </w:r>
    </w:p>
    <w:p w14:paraId="44587DAD" w14:textId="52288612" w:rsidR="00BD09F9" w:rsidRPr="00541F2F" w:rsidRDefault="00BD09F9" w:rsidP="00BD09F9">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В этом случае Запрос закрывается по причине невозможности предоставить решение.</w:t>
      </w:r>
    </w:p>
    <w:p w14:paraId="6739B4EE" w14:textId="34010B33" w:rsidR="00394425" w:rsidRPr="00541F2F" w:rsidRDefault="00BD09F9" w:rsidP="00BD09F9">
      <w:pPr>
        <w:pStyle w:val="a"/>
        <w:numPr>
          <w:ilvl w:val="1"/>
          <w:numId w:val="3"/>
        </w:numPr>
        <w:tabs>
          <w:tab w:val="clear" w:pos="792"/>
          <w:tab w:val="left" w:pos="142"/>
          <w:tab w:val="num" w:pos="1134"/>
        </w:tabs>
        <w:spacing w:before="120"/>
        <w:ind w:left="567" w:hanging="573"/>
        <w:rPr>
          <w:rFonts w:asciiTheme="minorHAnsi" w:hAnsiTheme="minorHAnsi" w:cstheme="minorHAnsi"/>
          <w:sz w:val="20"/>
          <w:lang w:val="ru-RU"/>
        </w:rPr>
      </w:pPr>
      <w:r w:rsidRPr="00541F2F">
        <w:rPr>
          <w:rFonts w:asciiTheme="minorHAnsi" w:hAnsiTheme="minorHAnsi" w:cstheme="minorHAnsi"/>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Pr="00541F2F" w:rsidRDefault="00394425" w:rsidP="00394425">
      <w:pPr>
        <w:pStyle w:val="a"/>
        <w:numPr>
          <w:ilvl w:val="0"/>
          <w:numId w:val="0"/>
        </w:numPr>
        <w:rPr>
          <w:rFonts w:asciiTheme="minorHAnsi" w:hAnsiTheme="minorHAnsi" w:cstheme="minorHAnsi"/>
          <w:sz w:val="20"/>
          <w:lang w:val="ru-RU"/>
        </w:rPr>
      </w:pPr>
    </w:p>
    <w:p w14:paraId="5421045D" w14:textId="77777777" w:rsidR="0065455D" w:rsidRPr="00541F2F" w:rsidRDefault="0065455D" w:rsidP="00394425">
      <w:pPr>
        <w:pStyle w:val="a"/>
        <w:numPr>
          <w:ilvl w:val="0"/>
          <w:numId w:val="0"/>
        </w:numPr>
        <w:rPr>
          <w:rFonts w:asciiTheme="minorHAnsi" w:hAnsiTheme="minorHAnsi" w:cstheme="minorHAnsi"/>
          <w:sz w:val="20"/>
          <w:lang w:val="ru-RU"/>
        </w:rPr>
      </w:pPr>
    </w:p>
    <w:p w14:paraId="24206583" w14:textId="1970248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ПРАВА И ОБЯЗАННОСТИ СТОРОН</w:t>
      </w:r>
    </w:p>
    <w:p w14:paraId="09E32AD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 в размере и сроки, указанные в настоящем Договоре и Приложениях к нему.</w:t>
      </w:r>
    </w:p>
    <w:p w14:paraId="114AF58A" w14:textId="02953EA4"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541F2F">
        <w:rPr>
          <w:rFonts w:asciiTheme="minorHAnsi" w:hAnsiTheme="minorHAnsi" w:cstheme="minorHAnsi"/>
          <w:sz w:val="20"/>
          <w:lang w:val="ru-RU"/>
        </w:rPr>
        <w:t>падает под действие пунктов 6.16</w:t>
      </w:r>
      <w:r w:rsidRPr="00541F2F">
        <w:rPr>
          <w:rFonts w:asciiTheme="minorHAnsi" w:hAnsiTheme="minorHAnsi" w:cstheme="minorHAnsi"/>
          <w:sz w:val="20"/>
          <w:lang w:val="ru-RU"/>
        </w:rPr>
        <w:t xml:space="preserve"> и 6.1</w:t>
      </w:r>
      <w:r w:rsidR="004D6087" w:rsidRPr="00541F2F">
        <w:rPr>
          <w:rFonts w:asciiTheme="minorHAnsi" w:hAnsiTheme="minorHAnsi" w:cstheme="minorHAnsi"/>
          <w:sz w:val="20"/>
          <w:lang w:val="ru-RU"/>
        </w:rPr>
        <w:t>7</w:t>
      </w:r>
      <w:r w:rsidRPr="00541F2F">
        <w:rPr>
          <w:rFonts w:asciiTheme="minorHAnsi" w:hAnsiTheme="minorHAnsi" w:cstheme="minorHAnsi"/>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541F2F" w:rsidRDefault="00394425" w:rsidP="006D177D">
      <w:pPr>
        <w:pStyle w:val="a"/>
        <w:numPr>
          <w:ilvl w:val="1"/>
          <w:numId w:val="3"/>
        </w:numPr>
        <w:tabs>
          <w:tab w:val="clear" w:pos="792"/>
          <w:tab w:val="num"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541F2F">
        <w:rPr>
          <w:rFonts w:asciiTheme="minorHAnsi" w:hAnsiTheme="minorHAnsi" w:cstheme="minorHAnsi"/>
          <w:sz w:val="20"/>
          <w:lang w:val="ru-RU"/>
        </w:rPr>
        <w:t xml:space="preserve"> (Спецификации, по которым подписаны акты приёмки в соответствии с п. 5.3)</w:t>
      </w:r>
      <w:r w:rsidRPr="00541F2F">
        <w:rPr>
          <w:rFonts w:asciiTheme="minorHAnsi" w:hAnsiTheme="minorHAnsi" w:cstheme="minorHAnsi"/>
          <w:sz w:val="20"/>
          <w:lang w:val="ru-RU"/>
        </w:rPr>
        <w:t xml:space="preserve"> в течение одного месяца после подписания Акта сдачи-приемки.</w:t>
      </w:r>
    </w:p>
    <w:p w14:paraId="1805ABDA"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w:t>
      </w:r>
      <w:r w:rsidRPr="00541F2F">
        <w:rPr>
          <w:rFonts w:asciiTheme="minorHAnsi" w:hAnsiTheme="minorHAnsi" w:cstheme="minorHAnsi"/>
          <w:sz w:val="20"/>
          <w:lang w:val="ru-RU"/>
        </w:rPr>
        <w:lastRenderedPageBreak/>
        <w:t>на территории Заказчика, соблюдение процедуры регистрации запросов на поддержку является обязательной.</w:t>
      </w:r>
    </w:p>
    <w:p w14:paraId="0DB1715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Pr="00541F2F" w:rsidRDefault="00394425" w:rsidP="00394425">
      <w:pPr>
        <w:pStyle w:val="a"/>
        <w:numPr>
          <w:ilvl w:val="0"/>
          <w:numId w:val="0"/>
        </w:numPr>
        <w:rPr>
          <w:rFonts w:asciiTheme="minorHAnsi" w:hAnsiTheme="minorHAnsi" w:cstheme="minorHAnsi"/>
          <w:sz w:val="20"/>
          <w:lang w:val="ru-RU"/>
        </w:rPr>
      </w:pPr>
    </w:p>
    <w:p w14:paraId="537C786E" w14:textId="77777777" w:rsidR="0065455D" w:rsidRPr="00541F2F" w:rsidRDefault="0065455D" w:rsidP="00394425">
      <w:pPr>
        <w:pStyle w:val="a"/>
        <w:numPr>
          <w:ilvl w:val="0"/>
          <w:numId w:val="0"/>
        </w:numPr>
        <w:rPr>
          <w:rFonts w:asciiTheme="minorHAnsi" w:hAnsiTheme="minorHAnsi" w:cstheme="minorHAnsi"/>
          <w:sz w:val="20"/>
          <w:lang w:val="ru-RU"/>
        </w:rPr>
      </w:pPr>
    </w:p>
    <w:p w14:paraId="1F6D332E" w14:textId="1B21A019"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ОТВЕТСТВЕННОСТЬ СТОРОН</w:t>
      </w:r>
    </w:p>
    <w:p w14:paraId="3B51329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541F2F">
        <w:rPr>
          <w:rFonts w:asciiTheme="minorHAnsi" w:hAnsiTheme="minorHAnsi" w:cstheme="minorHAnsi"/>
          <w:sz w:val="20"/>
          <w:lang w:val="ru-RU"/>
        </w:rPr>
        <w:t>ненадлежаще</w:t>
      </w:r>
      <w:proofErr w:type="spellEnd"/>
      <w:r w:rsidRPr="00541F2F">
        <w:rPr>
          <w:rFonts w:asciiTheme="minorHAnsi" w:hAnsiTheme="minorHAnsi" w:cstheme="minorHAnsi"/>
          <w:sz w:val="20"/>
          <w:lang w:val="ru-RU"/>
        </w:rPr>
        <w:t xml:space="preserve"> оказанных услуг.</w:t>
      </w:r>
    </w:p>
    <w:p w14:paraId="350EC49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541F2F" w:rsidRDefault="006D177D" w:rsidP="00394425">
      <w:pPr>
        <w:pStyle w:val="a"/>
        <w:numPr>
          <w:ilvl w:val="1"/>
          <w:numId w:val="3"/>
        </w:numPr>
        <w:tabs>
          <w:tab w:val="clear" w:pos="792"/>
          <w:tab w:val="left" w:pos="567"/>
        </w:tabs>
        <w:spacing w:before="120"/>
        <w:ind w:left="567" w:hanging="567"/>
        <w:rPr>
          <w:rFonts w:asciiTheme="minorHAnsi" w:hAnsiTheme="minorHAnsi" w:cstheme="minorHAnsi"/>
          <w:sz w:val="20"/>
        </w:rPr>
      </w:pPr>
      <w:proofErr w:type="spellStart"/>
      <w:r w:rsidRPr="00541F2F">
        <w:rPr>
          <w:rFonts w:asciiTheme="minorHAnsi" w:hAnsiTheme="minorHAnsi" w:cstheme="minorHAnsi"/>
          <w:sz w:val="20"/>
        </w:rPr>
        <w:t>Исполнитель</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несё</w:t>
      </w:r>
      <w:r w:rsidR="00394425" w:rsidRPr="00541F2F">
        <w:rPr>
          <w:rFonts w:asciiTheme="minorHAnsi" w:hAnsiTheme="minorHAnsi" w:cstheme="minorHAnsi"/>
          <w:sz w:val="20"/>
        </w:rPr>
        <w:t>т</w:t>
      </w:r>
      <w:proofErr w:type="spellEnd"/>
      <w:r w:rsidR="00394425" w:rsidRPr="00541F2F">
        <w:rPr>
          <w:rFonts w:asciiTheme="minorHAnsi" w:hAnsiTheme="minorHAnsi" w:cstheme="minorHAnsi"/>
          <w:sz w:val="20"/>
        </w:rPr>
        <w:t xml:space="preserve"> </w:t>
      </w:r>
      <w:proofErr w:type="spellStart"/>
      <w:r w:rsidR="00394425" w:rsidRPr="00541F2F">
        <w:rPr>
          <w:rFonts w:asciiTheme="minorHAnsi" w:hAnsiTheme="minorHAnsi" w:cstheme="minorHAnsi"/>
          <w:sz w:val="20"/>
        </w:rPr>
        <w:t>ответственности</w:t>
      </w:r>
      <w:proofErr w:type="spellEnd"/>
      <w:r w:rsidR="00394425" w:rsidRPr="00541F2F">
        <w:rPr>
          <w:rFonts w:asciiTheme="minorHAnsi" w:hAnsiTheme="minorHAnsi" w:cstheme="minorHAnsi"/>
          <w:sz w:val="20"/>
          <w:lang w:val="ru-RU"/>
        </w:rPr>
        <w:t>:</w:t>
      </w:r>
    </w:p>
    <w:p w14:paraId="5A047BF0"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действия (бездействия) третьих лиц, повлекшие ограничения использования Системы;</w:t>
      </w:r>
    </w:p>
    <w:p w14:paraId="7C0C5F3F"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Pr="00541F2F" w:rsidRDefault="00394425" w:rsidP="00394425">
      <w:pPr>
        <w:pStyle w:val="a"/>
        <w:numPr>
          <w:ilvl w:val="0"/>
          <w:numId w:val="0"/>
        </w:numPr>
        <w:rPr>
          <w:rFonts w:asciiTheme="minorHAnsi" w:hAnsiTheme="minorHAnsi" w:cstheme="minorHAnsi"/>
          <w:sz w:val="20"/>
          <w:lang w:val="ru-RU"/>
        </w:rPr>
      </w:pPr>
    </w:p>
    <w:p w14:paraId="161001D5" w14:textId="77777777" w:rsidR="0065455D" w:rsidRPr="00541F2F" w:rsidRDefault="0065455D" w:rsidP="00394425">
      <w:pPr>
        <w:pStyle w:val="a"/>
        <w:numPr>
          <w:ilvl w:val="0"/>
          <w:numId w:val="0"/>
        </w:numPr>
        <w:rPr>
          <w:rFonts w:asciiTheme="minorHAnsi" w:hAnsiTheme="minorHAnsi" w:cstheme="minorHAnsi"/>
          <w:sz w:val="20"/>
          <w:lang w:val="ru-RU"/>
        </w:rPr>
      </w:pPr>
    </w:p>
    <w:p w14:paraId="25AB9E1E" w14:textId="2B0D4E9A"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КОНФИДЕНЦИАЛЬНОСТЬ ИНФОРМАЦИИ</w:t>
      </w:r>
    </w:p>
    <w:p w14:paraId="43DDA9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w:t>
      </w:r>
      <w:r w:rsidRPr="00541F2F">
        <w:rPr>
          <w:rFonts w:asciiTheme="minorHAnsi" w:hAnsiTheme="minorHAnsi" w:cstheme="minorHAnsi"/>
          <w:sz w:val="20"/>
          <w:lang w:val="ru-RU"/>
        </w:rPr>
        <w:lastRenderedPageBreak/>
        <w:t>предприятии и объектах Заказчика.</w:t>
      </w:r>
    </w:p>
    <w:p w14:paraId="6CECC9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Pr="00541F2F" w:rsidRDefault="00394425" w:rsidP="00394425">
      <w:pPr>
        <w:pStyle w:val="a"/>
        <w:numPr>
          <w:ilvl w:val="0"/>
          <w:numId w:val="0"/>
        </w:numPr>
        <w:rPr>
          <w:rFonts w:asciiTheme="minorHAnsi" w:hAnsiTheme="minorHAnsi" w:cstheme="minorHAnsi"/>
          <w:sz w:val="20"/>
          <w:lang w:val="ru-RU"/>
        </w:rPr>
      </w:pPr>
    </w:p>
    <w:p w14:paraId="6ED98D55" w14:textId="77777777" w:rsidR="0065455D" w:rsidRPr="00541F2F" w:rsidRDefault="0065455D" w:rsidP="00394425">
      <w:pPr>
        <w:pStyle w:val="a"/>
        <w:numPr>
          <w:ilvl w:val="0"/>
          <w:numId w:val="0"/>
        </w:numPr>
        <w:rPr>
          <w:rFonts w:asciiTheme="minorHAnsi" w:hAnsiTheme="minorHAnsi" w:cstheme="minorHAnsi"/>
          <w:sz w:val="20"/>
          <w:lang w:val="ru-RU"/>
        </w:rPr>
      </w:pPr>
    </w:p>
    <w:p w14:paraId="5A6CFCA5" w14:textId="2B34652D"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ФОРС-МАЖОР</w:t>
      </w:r>
    </w:p>
    <w:p w14:paraId="22253F5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Pr="00541F2F" w:rsidRDefault="00394425" w:rsidP="00394425">
      <w:pPr>
        <w:pStyle w:val="a"/>
        <w:numPr>
          <w:ilvl w:val="0"/>
          <w:numId w:val="0"/>
        </w:numPr>
        <w:rPr>
          <w:rFonts w:asciiTheme="minorHAnsi" w:hAnsiTheme="minorHAnsi" w:cstheme="minorHAnsi"/>
          <w:sz w:val="20"/>
          <w:lang w:val="ru-RU"/>
        </w:rPr>
      </w:pPr>
    </w:p>
    <w:p w14:paraId="716300CE" w14:textId="77777777" w:rsidR="0065455D" w:rsidRPr="00541F2F" w:rsidRDefault="0065455D" w:rsidP="00394425">
      <w:pPr>
        <w:pStyle w:val="a"/>
        <w:numPr>
          <w:ilvl w:val="0"/>
          <w:numId w:val="0"/>
        </w:numPr>
        <w:rPr>
          <w:rFonts w:asciiTheme="minorHAnsi" w:hAnsiTheme="minorHAnsi" w:cstheme="minorHAnsi"/>
          <w:sz w:val="20"/>
          <w:lang w:val="ru-RU"/>
        </w:rPr>
      </w:pPr>
    </w:p>
    <w:p w14:paraId="2F2D48C6" w14:textId="7ADA081B"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СРОК ДЕЙСТВИЯ И УСЛОВИЯ ПРЕКРАЩЕНИЯ ДЕЙСТВИЯ ДОГОВОРА</w:t>
      </w:r>
    </w:p>
    <w:p w14:paraId="774DB183" w14:textId="2C25121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Договор вступает в силу со дня его подписания и действует в течение </w:t>
      </w:r>
      <w:r w:rsidR="00B13A91" w:rsidRPr="00541F2F">
        <w:rPr>
          <w:rFonts w:asciiTheme="minorHAnsi" w:hAnsiTheme="minorHAnsi" w:cstheme="minorHAnsi"/>
          <w:sz w:val="20"/>
          <w:lang w:val="ru-RU"/>
        </w:rPr>
        <w:t xml:space="preserve">12 месяцев </w:t>
      </w:r>
      <w:r w:rsidRPr="00541F2F">
        <w:rPr>
          <w:rFonts w:asciiTheme="minorHAnsi" w:hAnsiTheme="minorHAnsi" w:cstheme="minorHAnsi"/>
          <w:sz w:val="20"/>
          <w:lang w:val="ru-RU"/>
        </w:rPr>
        <w:t>с момента подписания.</w:t>
      </w:r>
    </w:p>
    <w:p w14:paraId="7A9FE9C5" w14:textId="75630155"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sidRPr="00541F2F">
        <w:rPr>
          <w:rFonts w:asciiTheme="minorHAnsi" w:hAnsiTheme="minorHAnsi" w:cstheme="minorHAnsi"/>
          <w:sz w:val="20"/>
          <w:lang w:val="ru-RU"/>
        </w:rPr>
        <w:t>цать) месяцев, если ни одна из С</w:t>
      </w:r>
      <w:r w:rsidRPr="00541F2F">
        <w:rPr>
          <w:rFonts w:asciiTheme="minorHAnsi" w:hAnsiTheme="minorHAnsi" w:cstheme="minorHAnsi"/>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Pr="00541F2F" w:rsidRDefault="00394425" w:rsidP="00394425">
      <w:pPr>
        <w:pStyle w:val="a"/>
        <w:numPr>
          <w:ilvl w:val="0"/>
          <w:numId w:val="0"/>
        </w:numPr>
        <w:rPr>
          <w:rFonts w:asciiTheme="minorHAnsi" w:hAnsiTheme="minorHAnsi" w:cstheme="minorHAnsi"/>
          <w:sz w:val="20"/>
          <w:lang w:val="ru-RU"/>
        </w:rPr>
      </w:pPr>
    </w:p>
    <w:p w14:paraId="0C9F1048" w14:textId="77777777" w:rsidR="0065455D" w:rsidRPr="00541F2F" w:rsidRDefault="0065455D" w:rsidP="00394425">
      <w:pPr>
        <w:pStyle w:val="a"/>
        <w:numPr>
          <w:ilvl w:val="0"/>
          <w:numId w:val="0"/>
        </w:numPr>
        <w:rPr>
          <w:rFonts w:asciiTheme="minorHAnsi" w:hAnsiTheme="minorHAnsi" w:cstheme="minorHAnsi"/>
          <w:sz w:val="20"/>
          <w:lang w:val="ru-RU"/>
        </w:rPr>
      </w:pPr>
    </w:p>
    <w:p w14:paraId="26365FDA" w14:textId="5524E275"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ДРУГИЕ УСЛОВИЯ</w:t>
      </w:r>
    </w:p>
    <w:p w14:paraId="0F07FBC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rPr>
      </w:pPr>
      <w:r w:rsidRPr="00541F2F">
        <w:rPr>
          <w:rFonts w:asciiTheme="minorHAnsi" w:hAnsiTheme="minorHAnsi" w:cstheme="minorHAnsi"/>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541F2F">
        <w:rPr>
          <w:rFonts w:asciiTheme="minorHAnsi" w:hAnsiTheme="minorHAnsi" w:cstheme="minorHAnsi"/>
          <w:sz w:val="20"/>
        </w:rPr>
        <w:t xml:space="preserve">В </w:t>
      </w:r>
      <w:proofErr w:type="spellStart"/>
      <w:r w:rsidRPr="00541F2F">
        <w:rPr>
          <w:rFonts w:asciiTheme="minorHAnsi" w:hAnsiTheme="minorHAnsi" w:cstheme="minorHAnsi"/>
          <w:sz w:val="20"/>
        </w:rPr>
        <w:t>противном</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случае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они</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подлежат</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возмещению</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Заказчиком</w:t>
      </w:r>
      <w:proofErr w:type="spellEnd"/>
      <w:r w:rsidRPr="00541F2F">
        <w:rPr>
          <w:rFonts w:asciiTheme="minorHAnsi" w:hAnsiTheme="minorHAnsi" w:cstheme="minorHAnsi"/>
          <w:sz w:val="20"/>
        </w:rPr>
        <w:t>.</w:t>
      </w:r>
    </w:p>
    <w:p w14:paraId="17ACAA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541F2F" w:rsidRDefault="00394425" w:rsidP="00394425">
      <w:pPr>
        <w:pStyle w:val="a"/>
        <w:numPr>
          <w:ilvl w:val="0"/>
          <w:numId w:val="0"/>
        </w:numPr>
        <w:rPr>
          <w:rFonts w:asciiTheme="minorHAnsi" w:hAnsiTheme="minorHAnsi" w:cstheme="minorHAnsi"/>
          <w:sz w:val="20"/>
          <w:lang w:val="ru-RU"/>
        </w:rPr>
      </w:pPr>
    </w:p>
    <w:p w14:paraId="298507CC" w14:textId="329BE32C"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w:t>
      </w:r>
    </w:p>
    <w:p w14:paraId="6F88D5C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541F2F" w14:paraId="60564961" w14:textId="77777777" w:rsidTr="00362E60">
        <w:trPr>
          <w:tblHeader/>
        </w:trPr>
        <w:tc>
          <w:tcPr>
            <w:tcW w:w="3698" w:type="dxa"/>
            <w:shd w:val="clear" w:color="auto" w:fill="E6E6E6"/>
            <w:vAlign w:val="center"/>
          </w:tcPr>
          <w:p w14:paraId="6F7D333D"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35" w:type="dxa"/>
            <w:shd w:val="clear" w:color="auto" w:fill="E6E6E6"/>
            <w:vAlign w:val="center"/>
          </w:tcPr>
          <w:p w14:paraId="31239B2E"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3E04FC77"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93471D" w14:paraId="05BF75E0" w14:textId="77777777" w:rsidTr="00362E60">
        <w:tc>
          <w:tcPr>
            <w:tcW w:w="3698" w:type="dxa"/>
          </w:tcPr>
          <w:p w14:paraId="6949FA82" w14:textId="77777777" w:rsidR="00394425" w:rsidRPr="00541F2F" w:rsidRDefault="00394425" w:rsidP="005A7C27">
            <w:pPr>
              <w:rPr>
                <w:rFonts w:asciiTheme="minorHAnsi" w:hAnsiTheme="minorHAnsi" w:cstheme="minorHAnsi"/>
                <w:b/>
                <w:sz w:val="20"/>
                <w:lang w:val="ru-RU"/>
              </w:rPr>
            </w:pPr>
            <w:r w:rsidRPr="00541F2F">
              <w:rPr>
                <w:rFonts w:asciiTheme="minorHAnsi" w:hAnsiTheme="minorHAnsi" w:cstheme="minorHAnsi"/>
                <w:b/>
                <w:sz w:val="20"/>
                <w:lang w:val="ru-RU"/>
              </w:rPr>
              <w:t>Служба поддержки</w:t>
            </w:r>
          </w:p>
        </w:tc>
        <w:tc>
          <w:tcPr>
            <w:tcW w:w="3135" w:type="dxa"/>
          </w:tcPr>
          <w:p w14:paraId="31D2B6A3" w14:textId="77777777" w:rsidR="00394425" w:rsidRPr="00541F2F" w:rsidRDefault="00224739" w:rsidP="005A7C27">
            <w:pPr>
              <w:rPr>
                <w:rStyle w:val="a5"/>
                <w:rFonts w:asciiTheme="minorHAnsi" w:hAnsiTheme="minorHAnsi" w:cstheme="minorHAnsi"/>
                <w:sz w:val="20"/>
                <w:lang w:val="ru-RU"/>
              </w:rPr>
            </w:pPr>
            <w:hyperlink r:id="rId8" w:history="1">
              <w:r w:rsidR="00394425" w:rsidRPr="00541F2F">
                <w:rPr>
                  <w:rStyle w:val="a5"/>
                  <w:rFonts w:asciiTheme="minorHAnsi" w:hAnsiTheme="minorHAnsi" w:cstheme="minorHAnsi"/>
                  <w:sz w:val="20"/>
                </w:rPr>
                <w:t>support</w:t>
              </w:r>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toplogwms</w:t>
              </w:r>
              <w:proofErr w:type="spellEnd"/>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ru</w:t>
              </w:r>
              <w:proofErr w:type="spellEnd"/>
            </w:hyperlink>
          </w:p>
          <w:p w14:paraId="74DAA623" w14:textId="77777777" w:rsidR="00315278"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(831) 262 37 99</w:t>
            </w:r>
          </w:p>
          <w:p w14:paraId="561C391F" w14:textId="032493D1" w:rsidR="00AB12D9"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(999) 0711496</w:t>
            </w:r>
          </w:p>
        </w:tc>
        <w:tc>
          <w:tcPr>
            <w:tcW w:w="2118" w:type="dxa"/>
          </w:tcPr>
          <w:p w14:paraId="13C849AF" w14:textId="564D6B00" w:rsidR="00394425" w:rsidRPr="00541F2F" w:rsidRDefault="00362E60" w:rsidP="005A7C27">
            <w:pPr>
              <w:rPr>
                <w:rFonts w:asciiTheme="minorHAnsi" w:hAnsiTheme="minorHAnsi" w:cstheme="minorHAnsi"/>
                <w:sz w:val="20"/>
                <w:lang w:val="ru-RU"/>
              </w:rPr>
            </w:pPr>
            <w:r w:rsidRPr="00541F2F">
              <w:rPr>
                <w:rFonts w:asciiTheme="minorHAnsi" w:hAnsiTheme="minorHAnsi" w:cstheme="minorHAnsi"/>
                <w:sz w:val="20"/>
                <w:lang w:val="ru-RU"/>
              </w:rPr>
              <w:t>Согласно выбранному режиму Технической поддержки</w:t>
            </w:r>
          </w:p>
        </w:tc>
      </w:tr>
    </w:tbl>
    <w:p w14:paraId="1D19C7C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541F2F" w14:paraId="058F76BC" w14:textId="77777777" w:rsidTr="00D87ACA">
        <w:trPr>
          <w:tblHeader/>
        </w:trPr>
        <w:tc>
          <w:tcPr>
            <w:tcW w:w="3717" w:type="dxa"/>
            <w:shd w:val="clear" w:color="auto" w:fill="E6E6E6"/>
            <w:vAlign w:val="center"/>
          </w:tcPr>
          <w:p w14:paraId="0112CA8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16" w:type="dxa"/>
            <w:shd w:val="clear" w:color="auto" w:fill="E6E6E6"/>
            <w:vAlign w:val="center"/>
          </w:tcPr>
          <w:p w14:paraId="48EF983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2AAE8E2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541F2F" w14:paraId="087C212C" w14:textId="77777777" w:rsidTr="00D87ACA">
        <w:tc>
          <w:tcPr>
            <w:tcW w:w="3717" w:type="dxa"/>
          </w:tcPr>
          <w:p w14:paraId="6BCACF9A" w14:textId="425C603C" w:rsidR="00394425" w:rsidRPr="00541F2F" w:rsidRDefault="00961A95" w:rsidP="00961A95">
            <w:pPr>
              <w:jc w:val="both"/>
              <w:rPr>
                <w:rFonts w:asciiTheme="minorHAnsi" w:hAnsiTheme="minorHAnsi" w:cstheme="minorHAnsi"/>
                <w:sz w:val="20"/>
                <w:lang w:val="ru-RU"/>
              </w:rPr>
            </w:pPr>
            <w:r w:rsidRPr="00541F2F">
              <w:rPr>
                <w:rFonts w:asciiTheme="minorHAnsi" w:hAnsiTheme="minorHAnsi" w:cstheme="minorHAnsi"/>
                <w:sz w:val="20"/>
                <w:lang w:val="ru-RU"/>
              </w:rPr>
              <w:t>Служба поддержки</w:t>
            </w:r>
          </w:p>
        </w:tc>
        <w:tc>
          <w:tcPr>
            <w:tcW w:w="3116" w:type="dxa"/>
          </w:tcPr>
          <w:p w14:paraId="204F2D51" w14:textId="6369B357" w:rsidR="00394425" w:rsidRPr="00541F2F" w:rsidRDefault="00394425" w:rsidP="005A7C27">
            <w:pPr>
              <w:jc w:val="both"/>
              <w:rPr>
                <w:rFonts w:asciiTheme="minorHAnsi" w:hAnsiTheme="minorHAnsi" w:cstheme="minorHAnsi"/>
                <w:sz w:val="20"/>
                <w:lang w:val="ru-RU"/>
              </w:rPr>
            </w:pPr>
          </w:p>
        </w:tc>
        <w:tc>
          <w:tcPr>
            <w:tcW w:w="2118" w:type="dxa"/>
          </w:tcPr>
          <w:p w14:paraId="188A30BA" w14:textId="77777777" w:rsidR="00394425" w:rsidRPr="00541F2F" w:rsidRDefault="00394425" w:rsidP="005A7C27">
            <w:pPr>
              <w:rPr>
                <w:rFonts w:asciiTheme="minorHAnsi" w:hAnsiTheme="minorHAnsi" w:cstheme="minorHAnsi"/>
                <w:sz w:val="20"/>
                <w:lang w:val="ru-RU"/>
              </w:rPr>
            </w:pPr>
          </w:p>
        </w:tc>
      </w:tr>
      <w:tr w:rsidR="00394425" w:rsidRPr="00541F2F" w14:paraId="1924A782" w14:textId="77777777" w:rsidTr="00D87ACA">
        <w:tc>
          <w:tcPr>
            <w:tcW w:w="3717" w:type="dxa"/>
          </w:tcPr>
          <w:p w14:paraId="1D11410B" w14:textId="77777777" w:rsidR="00394425" w:rsidRPr="00541F2F" w:rsidRDefault="00394425" w:rsidP="005A7C27">
            <w:pPr>
              <w:rPr>
                <w:rFonts w:asciiTheme="minorHAnsi" w:hAnsiTheme="minorHAnsi" w:cstheme="minorHAnsi"/>
                <w:sz w:val="20"/>
                <w:lang w:val="ru-RU"/>
              </w:rPr>
            </w:pPr>
          </w:p>
        </w:tc>
        <w:tc>
          <w:tcPr>
            <w:tcW w:w="3116" w:type="dxa"/>
          </w:tcPr>
          <w:p w14:paraId="39F91558" w14:textId="77777777" w:rsidR="00394425" w:rsidRPr="00541F2F" w:rsidRDefault="00394425" w:rsidP="005A7C27">
            <w:pPr>
              <w:widowControl/>
              <w:suppressAutoHyphens w:val="0"/>
              <w:rPr>
                <w:rFonts w:asciiTheme="minorHAnsi" w:hAnsiTheme="minorHAnsi" w:cstheme="minorHAnsi"/>
                <w:sz w:val="20"/>
                <w:lang w:val="ru-RU" w:eastAsia="ru-RU"/>
              </w:rPr>
            </w:pPr>
          </w:p>
          <w:p w14:paraId="23B49C59"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62DED1D4" w14:textId="77777777" w:rsidR="00394425" w:rsidRPr="00541F2F" w:rsidRDefault="00394425" w:rsidP="005A7C27">
            <w:pPr>
              <w:jc w:val="both"/>
              <w:rPr>
                <w:rFonts w:asciiTheme="minorHAnsi" w:hAnsiTheme="minorHAnsi" w:cstheme="minorHAnsi"/>
                <w:sz w:val="20"/>
                <w:lang w:val="ru-RU"/>
              </w:rPr>
            </w:pPr>
          </w:p>
        </w:tc>
      </w:tr>
      <w:tr w:rsidR="00394425" w:rsidRPr="00541F2F" w14:paraId="0026B33B" w14:textId="77777777" w:rsidTr="00D87ACA">
        <w:tc>
          <w:tcPr>
            <w:tcW w:w="3717" w:type="dxa"/>
          </w:tcPr>
          <w:p w14:paraId="2E3AD283" w14:textId="77777777" w:rsidR="00394425" w:rsidRPr="00541F2F" w:rsidRDefault="00394425" w:rsidP="005A7C27">
            <w:pPr>
              <w:rPr>
                <w:rFonts w:asciiTheme="minorHAnsi" w:hAnsiTheme="minorHAnsi" w:cstheme="minorHAnsi"/>
                <w:sz w:val="20"/>
                <w:lang w:val="ru-RU"/>
              </w:rPr>
            </w:pPr>
          </w:p>
        </w:tc>
        <w:tc>
          <w:tcPr>
            <w:tcW w:w="3116" w:type="dxa"/>
          </w:tcPr>
          <w:p w14:paraId="21AAAC7B" w14:textId="77777777" w:rsidR="00394425" w:rsidRPr="00541F2F" w:rsidRDefault="00394425" w:rsidP="005A7C27">
            <w:pPr>
              <w:widowControl/>
              <w:suppressAutoHyphens w:val="0"/>
              <w:rPr>
                <w:rFonts w:asciiTheme="minorHAnsi" w:hAnsiTheme="minorHAnsi" w:cstheme="minorHAnsi"/>
                <w:sz w:val="20"/>
                <w:lang w:val="ru-RU" w:eastAsia="ru-RU"/>
              </w:rPr>
            </w:pPr>
          </w:p>
          <w:p w14:paraId="2BA7A9B3"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5A2608A6" w14:textId="77777777" w:rsidR="00394425" w:rsidRPr="00541F2F" w:rsidRDefault="00394425" w:rsidP="005A7C27">
            <w:pPr>
              <w:jc w:val="both"/>
              <w:rPr>
                <w:rFonts w:asciiTheme="minorHAnsi" w:hAnsiTheme="minorHAnsi" w:cstheme="minorHAnsi"/>
                <w:sz w:val="20"/>
                <w:lang w:val="ru-RU"/>
              </w:rPr>
            </w:pPr>
          </w:p>
        </w:tc>
      </w:tr>
    </w:tbl>
    <w:p w14:paraId="67B699A0" w14:textId="77777777" w:rsidR="00394425" w:rsidRPr="00541F2F" w:rsidRDefault="00394425" w:rsidP="00394425">
      <w:pPr>
        <w:pStyle w:val="a"/>
        <w:numPr>
          <w:ilvl w:val="0"/>
          <w:numId w:val="0"/>
        </w:numPr>
        <w:rPr>
          <w:rFonts w:asciiTheme="minorHAnsi" w:hAnsiTheme="minorHAnsi" w:cstheme="minorHAnsi"/>
          <w:sz w:val="20"/>
        </w:rPr>
      </w:pPr>
    </w:p>
    <w:p w14:paraId="63307BFF" w14:textId="77777777" w:rsidR="00394425" w:rsidRPr="00541F2F" w:rsidRDefault="00394425" w:rsidP="00394425">
      <w:pPr>
        <w:pStyle w:val="a"/>
        <w:numPr>
          <w:ilvl w:val="0"/>
          <w:numId w:val="0"/>
        </w:numPr>
        <w:rPr>
          <w:rFonts w:asciiTheme="minorHAnsi" w:hAnsiTheme="minorHAnsi" w:cstheme="minorHAnsi"/>
          <w:sz w:val="20"/>
        </w:rPr>
      </w:pPr>
    </w:p>
    <w:p w14:paraId="5611CAF0"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РЕКВИЗИТЫ СТОРОН</w:t>
      </w:r>
    </w:p>
    <w:p w14:paraId="4A6BED72" w14:textId="3EA398E0" w:rsidR="00E54373" w:rsidRPr="00541F2F" w:rsidRDefault="00E54373" w:rsidP="00E54373">
      <w:pPr>
        <w:pStyle w:val="a"/>
        <w:numPr>
          <w:ilvl w:val="0"/>
          <w:numId w:val="0"/>
        </w:numPr>
        <w:spacing w:before="120"/>
        <w:jc w:val="left"/>
        <w:rPr>
          <w:rFonts w:asciiTheme="minorHAnsi" w:hAnsiTheme="minorHAnsi" w:cstheme="minorHAnsi"/>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A90667" w:rsidRPr="00A90667">
        <w:rPr>
          <w:rFonts w:asciiTheme="minorHAnsi" w:hAnsiTheme="minorHAnsi" w:cstheme="minorHAnsi"/>
          <w:b/>
          <w:sz w:val="20"/>
        </w:rPr>
        <w:t>ООО «</w:t>
      </w:r>
      <w:proofErr w:type="spellStart"/>
      <w:r w:rsidR="00A90667" w:rsidRPr="00A90667">
        <w:rPr>
          <w:rFonts w:asciiTheme="minorHAnsi" w:hAnsiTheme="minorHAnsi" w:cstheme="minorHAnsi"/>
          <w:b/>
          <w:sz w:val="20"/>
        </w:rPr>
        <w:t>Логистик-Центр</w:t>
      </w:r>
      <w:proofErr w:type="spellEnd"/>
      <w:r w:rsidR="00A90667" w:rsidRPr="00A90667">
        <w:rPr>
          <w:rFonts w:asciiTheme="minorHAnsi" w:hAnsiTheme="minorHAnsi" w:cstheme="minorHAnsi"/>
          <w:b/>
          <w:sz w:val="20"/>
        </w:rPr>
        <w:t>»</w:t>
      </w:r>
      <w:r w:rsidRPr="00541F2F">
        <w:rPr>
          <w:rFonts w:asciiTheme="minorHAnsi" w:hAnsiTheme="minorHAnsi" w:cstheme="minorHAnsi"/>
          <w:sz w:val="20"/>
        </w:rPr>
        <w:t>:</w:t>
      </w:r>
    </w:p>
    <w:p w14:paraId="29810AA7" w14:textId="2E906F0F" w:rsidR="00E54373" w:rsidRPr="00541F2F" w:rsidRDefault="00E54373" w:rsidP="00A90667">
      <w:pPr>
        <w:pStyle w:val="a"/>
        <w:numPr>
          <w:ilvl w:val="1"/>
          <w:numId w:val="43"/>
        </w:numPr>
        <w:rPr>
          <w:rFonts w:asciiTheme="minorHAnsi" w:hAnsiTheme="minorHAnsi" w:cstheme="minorHAnsi"/>
          <w:sz w:val="20"/>
        </w:rPr>
      </w:pPr>
      <w:r w:rsidRPr="00541F2F">
        <w:rPr>
          <w:rFonts w:asciiTheme="minorHAnsi" w:hAnsiTheme="minorHAnsi" w:cstheme="minorHAnsi"/>
          <w:sz w:val="20"/>
        </w:rPr>
        <w:t>ИНН</w:t>
      </w:r>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2457072569</w:t>
      </w:r>
      <w:r w:rsidRPr="00541F2F">
        <w:rPr>
          <w:rFonts w:asciiTheme="minorHAnsi" w:hAnsiTheme="minorHAnsi" w:cstheme="minorHAnsi"/>
          <w:sz w:val="20"/>
        </w:rPr>
        <w:t>, КПП</w:t>
      </w:r>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245701001</w:t>
      </w:r>
      <w:r w:rsidRPr="00541F2F">
        <w:rPr>
          <w:rFonts w:asciiTheme="minorHAnsi" w:hAnsiTheme="minorHAnsi" w:cstheme="minorHAnsi"/>
          <w:sz w:val="20"/>
        </w:rPr>
        <w:t>;</w:t>
      </w:r>
    </w:p>
    <w:p w14:paraId="56827325" w14:textId="16841E8A" w:rsidR="00E54373" w:rsidRPr="00541F2F" w:rsidRDefault="00E54373" w:rsidP="00A90667">
      <w:pPr>
        <w:pStyle w:val="a"/>
        <w:numPr>
          <w:ilvl w:val="1"/>
          <w:numId w:val="43"/>
        </w:numPr>
        <w:rPr>
          <w:rFonts w:asciiTheme="minorHAnsi" w:hAnsiTheme="minorHAnsi" w:cstheme="minorHAnsi"/>
          <w:sz w:val="20"/>
          <w:lang w:val="ru-RU"/>
        </w:rPr>
      </w:pPr>
      <w:r w:rsidRPr="00541F2F">
        <w:rPr>
          <w:rFonts w:asciiTheme="minorHAnsi" w:hAnsiTheme="minorHAnsi" w:cstheme="minorHAnsi"/>
          <w:sz w:val="20"/>
          <w:lang w:val="ru-RU"/>
        </w:rPr>
        <w:t>Юридический адрес</w:t>
      </w:r>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663316, Красноярский край, г. Норильск, ул. Октябрьская, д. 31</w:t>
      </w:r>
      <w:r w:rsidRPr="00541F2F">
        <w:rPr>
          <w:rFonts w:asciiTheme="minorHAnsi" w:hAnsiTheme="minorHAnsi" w:cstheme="minorHAnsi"/>
          <w:sz w:val="20"/>
          <w:lang w:val="ru-RU"/>
        </w:rPr>
        <w:t>;</w:t>
      </w:r>
    </w:p>
    <w:p w14:paraId="65884169" w14:textId="367AB1BA" w:rsidR="00E54373" w:rsidRPr="00541F2F" w:rsidRDefault="00E54373" w:rsidP="00A90667">
      <w:pPr>
        <w:pStyle w:val="a"/>
        <w:numPr>
          <w:ilvl w:val="1"/>
          <w:numId w:val="43"/>
        </w:numPr>
        <w:rPr>
          <w:rFonts w:asciiTheme="minorHAnsi" w:hAnsiTheme="minorHAnsi" w:cstheme="minorHAnsi"/>
          <w:sz w:val="20"/>
          <w:lang w:val="ru-RU"/>
        </w:rPr>
      </w:pPr>
      <w:r w:rsidRPr="00541F2F">
        <w:rPr>
          <w:rFonts w:asciiTheme="minorHAnsi" w:hAnsiTheme="minorHAnsi" w:cstheme="minorHAnsi"/>
          <w:sz w:val="20"/>
          <w:lang w:val="ru-RU"/>
        </w:rPr>
        <w:t>Фактический адрес:</w:t>
      </w:r>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663316, Красноярский край, г. Норильск, ул. Октябрьская, д. 31</w:t>
      </w:r>
      <w:r w:rsidRPr="00541F2F">
        <w:rPr>
          <w:rFonts w:asciiTheme="minorHAnsi" w:hAnsiTheme="minorHAnsi" w:cstheme="minorHAnsi"/>
          <w:sz w:val="20"/>
          <w:lang w:val="ru-RU"/>
        </w:rPr>
        <w:t>;</w:t>
      </w:r>
    </w:p>
    <w:p w14:paraId="19D232A5" w14:textId="48178D28" w:rsidR="00E54373" w:rsidRPr="00541F2F" w:rsidRDefault="00E54373" w:rsidP="00A90667">
      <w:pPr>
        <w:pStyle w:val="a"/>
        <w:numPr>
          <w:ilvl w:val="1"/>
          <w:numId w:val="43"/>
        </w:numPr>
        <w:rPr>
          <w:rFonts w:asciiTheme="minorHAnsi" w:hAnsiTheme="minorHAnsi" w:cstheme="minorHAnsi"/>
          <w:sz w:val="20"/>
          <w:lang w:val="ru-RU"/>
        </w:rPr>
      </w:pPr>
      <w:r w:rsidRPr="00541F2F">
        <w:rPr>
          <w:rFonts w:asciiTheme="minorHAnsi" w:hAnsiTheme="minorHAnsi" w:cstheme="minorHAnsi"/>
          <w:sz w:val="20"/>
          <w:lang w:val="ru-RU"/>
        </w:rPr>
        <w:t>р/счет</w:t>
      </w:r>
      <w:r w:rsidR="00A90667">
        <w:rPr>
          <w:rFonts w:asciiTheme="minorHAnsi" w:hAnsiTheme="minorHAnsi" w:cstheme="minorHAnsi"/>
          <w:sz w:val="20"/>
          <w:lang w:val="ru-RU"/>
        </w:rPr>
        <w:t xml:space="preserve"> 40702810292000003780</w:t>
      </w:r>
      <w:r w:rsidRPr="00541F2F">
        <w:rPr>
          <w:rFonts w:asciiTheme="minorHAnsi" w:hAnsiTheme="minorHAnsi" w:cstheme="minorHAnsi"/>
          <w:sz w:val="20"/>
          <w:lang w:val="ru-RU"/>
        </w:rPr>
        <w:t xml:space="preserve"> в</w:t>
      </w:r>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Банке АО «ГПБ»</w:t>
      </w:r>
      <w:r w:rsidRPr="00541F2F">
        <w:rPr>
          <w:rFonts w:asciiTheme="minorHAnsi" w:hAnsiTheme="minorHAnsi" w:cstheme="minorHAnsi"/>
          <w:sz w:val="20"/>
          <w:lang w:val="ru-RU"/>
        </w:rPr>
        <w:t>;</w:t>
      </w:r>
    </w:p>
    <w:p w14:paraId="6CD5DF00" w14:textId="1157BB37" w:rsidR="00AA6D59" w:rsidRPr="00541F2F" w:rsidRDefault="00E54373" w:rsidP="00A90667">
      <w:pPr>
        <w:pStyle w:val="a"/>
        <w:numPr>
          <w:ilvl w:val="1"/>
          <w:numId w:val="43"/>
        </w:numPr>
        <w:rPr>
          <w:rFonts w:asciiTheme="minorHAnsi" w:hAnsiTheme="minorHAnsi" w:cstheme="minorHAnsi"/>
          <w:sz w:val="20"/>
          <w:lang w:val="ru-RU"/>
        </w:rPr>
      </w:pPr>
      <w:r w:rsidRPr="00541F2F">
        <w:rPr>
          <w:rFonts w:asciiTheme="minorHAnsi" w:hAnsiTheme="minorHAnsi" w:cstheme="minorHAnsi"/>
          <w:sz w:val="20"/>
        </w:rPr>
        <w:t>к/</w:t>
      </w:r>
      <w:proofErr w:type="spellStart"/>
      <w:r w:rsidRPr="00541F2F">
        <w:rPr>
          <w:rFonts w:asciiTheme="minorHAnsi" w:hAnsiTheme="minorHAnsi" w:cstheme="minorHAnsi"/>
          <w:sz w:val="20"/>
        </w:rPr>
        <w:t>счет</w:t>
      </w:r>
      <w:proofErr w:type="spellEnd"/>
      <w:r w:rsidR="00A90667">
        <w:rPr>
          <w:rFonts w:asciiTheme="minorHAnsi" w:hAnsiTheme="minorHAnsi" w:cstheme="minorHAnsi"/>
          <w:sz w:val="20"/>
          <w:lang w:val="ru-RU"/>
        </w:rPr>
        <w:t xml:space="preserve"> </w:t>
      </w:r>
      <w:r w:rsidR="00A90667" w:rsidRPr="00A90667">
        <w:rPr>
          <w:rFonts w:asciiTheme="minorHAnsi" w:hAnsiTheme="minorHAnsi" w:cstheme="minorHAnsi"/>
          <w:sz w:val="20"/>
          <w:lang w:val="ru-RU"/>
        </w:rPr>
        <w:t>30101810200000000823</w:t>
      </w:r>
      <w:r w:rsidRPr="00541F2F">
        <w:rPr>
          <w:rFonts w:asciiTheme="minorHAnsi" w:hAnsiTheme="minorHAnsi" w:cstheme="minorHAnsi"/>
          <w:sz w:val="20"/>
        </w:rPr>
        <w:t xml:space="preserve">, БИК </w:t>
      </w:r>
      <w:r w:rsidR="00A90667" w:rsidRPr="00A90667">
        <w:rPr>
          <w:rFonts w:asciiTheme="minorHAnsi" w:hAnsiTheme="minorHAnsi" w:cstheme="minorHAnsi"/>
          <w:sz w:val="20"/>
        </w:rPr>
        <w:t>044525823</w:t>
      </w:r>
    </w:p>
    <w:p w14:paraId="63D902FA"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b/>
          <w:sz w:val="20"/>
          <w:lang w:val="ru-RU"/>
        </w:rPr>
      </w:pPr>
    </w:p>
    <w:p w14:paraId="175413F4"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xml:space="preserve"> ООО «Топлог»</w:t>
      </w:r>
      <w:r w:rsidRPr="00541F2F">
        <w:rPr>
          <w:rFonts w:asciiTheme="minorHAnsi" w:hAnsiTheme="minorHAnsi" w:cstheme="minorHAnsi"/>
          <w:sz w:val="20"/>
        </w:rPr>
        <w:t>:</w:t>
      </w:r>
    </w:p>
    <w:p w14:paraId="651B8739" w14:textId="77777777" w:rsidR="00876D63" w:rsidRPr="00541F2F" w:rsidRDefault="00876D63" w:rsidP="00876D63">
      <w:pPr>
        <w:pStyle w:val="a"/>
        <w:numPr>
          <w:ilvl w:val="1"/>
          <w:numId w:val="43"/>
        </w:numPr>
        <w:tabs>
          <w:tab w:val="left" w:pos="567"/>
        </w:tabs>
        <w:rPr>
          <w:rFonts w:asciiTheme="minorHAnsi" w:hAnsiTheme="minorHAnsi" w:cstheme="minorHAnsi"/>
          <w:sz w:val="20"/>
        </w:rPr>
      </w:pPr>
      <w:r w:rsidRPr="00541F2F">
        <w:rPr>
          <w:rFonts w:asciiTheme="minorHAnsi" w:hAnsiTheme="minorHAnsi" w:cstheme="minorHAnsi"/>
          <w:sz w:val="20"/>
        </w:rPr>
        <w:t>ИНН 7726626390, КПП 772601001;</w:t>
      </w:r>
    </w:p>
    <w:p w14:paraId="6C1F8B0B"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 xml:space="preserve">Юридический адрес: г. Москва, Варшавское ш., д. 1, стр. 1-2, </w:t>
      </w:r>
      <w:proofErr w:type="spellStart"/>
      <w:r w:rsidRPr="00541F2F">
        <w:rPr>
          <w:rFonts w:asciiTheme="minorHAnsi" w:hAnsiTheme="minorHAnsi" w:cstheme="minorHAnsi"/>
          <w:sz w:val="20"/>
          <w:lang w:val="ru-RU"/>
        </w:rPr>
        <w:t>эт</w:t>
      </w:r>
      <w:proofErr w:type="spellEnd"/>
      <w:r w:rsidRPr="00541F2F">
        <w:rPr>
          <w:rFonts w:asciiTheme="minorHAnsi" w:hAnsiTheme="minorHAnsi" w:cstheme="minorHAnsi"/>
          <w:sz w:val="20"/>
          <w:lang w:val="ru-RU"/>
        </w:rPr>
        <w:t>. 3, ком.50, оф.67</w:t>
      </w:r>
    </w:p>
    <w:p w14:paraId="11261012"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Фактический адрес: Москва, Бутырская 62, этаж 9.</w:t>
      </w:r>
    </w:p>
    <w:p w14:paraId="7C434BBE" w14:textId="77777777" w:rsidR="00876D63" w:rsidRPr="00541F2F" w:rsidRDefault="00876D63" w:rsidP="00876D63">
      <w:pPr>
        <w:pStyle w:val="a"/>
        <w:numPr>
          <w:ilvl w:val="1"/>
          <w:numId w:val="43"/>
        </w:numPr>
        <w:tabs>
          <w:tab w:val="left" w:pos="567"/>
        </w:tabs>
        <w:rPr>
          <w:rFonts w:asciiTheme="minorHAnsi" w:hAnsiTheme="minorHAnsi" w:cstheme="minorHAnsi"/>
          <w:sz w:val="20"/>
        </w:rPr>
      </w:pPr>
      <w:proofErr w:type="spellStart"/>
      <w:r w:rsidRPr="00541F2F">
        <w:rPr>
          <w:rFonts w:asciiTheme="minorHAnsi" w:hAnsiTheme="minorHAnsi" w:cstheme="minorHAnsi"/>
          <w:sz w:val="20"/>
        </w:rPr>
        <w:t>Контактный</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телефон</w:t>
      </w:r>
      <w:proofErr w:type="spellEnd"/>
      <w:r w:rsidRPr="00541F2F">
        <w:rPr>
          <w:rFonts w:asciiTheme="minorHAnsi" w:hAnsiTheme="minorHAnsi" w:cstheme="minorHAnsi"/>
          <w:sz w:val="20"/>
        </w:rPr>
        <w:t>: +7 (495) 504-39-09</w:t>
      </w:r>
    </w:p>
    <w:p w14:paraId="3CBDA39F" w14:textId="77777777" w:rsidR="00876D63" w:rsidRPr="00541F2F" w:rsidRDefault="00876D63" w:rsidP="00876D63">
      <w:pPr>
        <w:pStyle w:val="a"/>
        <w:numPr>
          <w:ilvl w:val="1"/>
          <w:numId w:val="43"/>
        </w:numPr>
        <w:tabs>
          <w:tab w:val="left" w:pos="567"/>
        </w:tabs>
        <w:rPr>
          <w:rFonts w:asciiTheme="minorHAnsi" w:hAnsiTheme="minorHAnsi" w:cstheme="minorHAnsi"/>
          <w:sz w:val="20"/>
          <w:lang w:val="ru-RU"/>
        </w:rPr>
      </w:pPr>
      <w:r w:rsidRPr="00541F2F">
        <w:rPr>
          <w:rFonts w:asciiTheme="minorHAnsi" w:hAnsiTheme="minorHAnsi" w:cstheme="minorHAnsi"/>
          <w:sz w:val="20"/>
          <w:lang w:val="ru-RU"/>
        </w:rPr>
        <w:t>р/счет 40702810600000005045 в ФИЛИАЛ "ЦЕНТРАЛЬНЫЙ" БАНКА ВТБ (ПАО) г. Москва</w:t>
      </w:r>
    </w:p>
    <w:p w14:paraId="523ADE4E" w14:textId="77777777" w:rsidR="00876D63" w:rsidRPr="00541F2F" w:rsidRDefault="00876D63" w:rsidP="00876D63">
      <w:pPr>
        <w:pStyle w:val="a"/>
        <w:numPr>
          <w:ilvl w:val="1"/>
          <w:numId w:val="43"/>
        </w:numPr>
        <w:tabs>
          <w:tab w:val="left" w:pos="567"/>
        </w:tabs>
        <w:rPr>
          <w:rFonts w:asciiTheme="minorHAnsi" w:hAnsiTheme="minorHAnsi" w:cstheme="minorHAnsi"/>
          <w:sz w:val="20"/>
        </w:rPr>
      </w:pPr>
      <w:r w:rsidRPr="00541F2F">
        <w:rPr>
          <w:rFonts w:asciiTheme="minorHAnsi" w:hAnsiTheme="minorHAnsi" w:cstheme="minorHAnsi"/>
          <w:sz w:val="20"/>
        </w:rPr>
        <w:t>к/</w:t>
      </w:r>
      <w:proofErr w:type="spellStart"/>
      <w:r w:rsidRPr="00541F2F">
        <w:rPr>
          <w:rFonts w:asciiTheme="minorHAnsi" w:hAnsiTheme="minorHAnsi" w:cstheme="minorHAnsi"/>
          <w:sz w:val="20"/>
        </w:rPr>
        <w:t>счет</w:t>
      </w:r>
      <w:proofErr w:type="spellEnd"/>
      <w:r w:rsidRPr="00541F2F">
        <w:rPr>
          <w:rFonts w:asciiTheme="minorHAnsi" w:hAnsiTheme="minorHAnsi" w:cstheme="minorHAnsi"/>
          <w:sz w:val="20"/>
        </w:rPr>
        <w:t xml:space="preserve"> 30101810145250000411, БИК 044525411</w:t>
      </w:r>
    </w:p>
    <w:p w14:paraId="14BD67DF" w14:textId="376F447B" w:rsidR="00104231" w:rsidRPr="00541F2F" w:rsidRDefault="00876D63" w:rsidP="00876D63">
      <w:pPr>
        <w:pStyle w:val="a"/>
        <w:numPr>
          <w:ilvl w:val="1"/>
          <w:numId w:val="43"/>
        </w:numPr>
        <w:tabs>
          <w:tab w:val="left" w:pos="567"/>
        </w:tabs>
        <w:rPr>
          <w:rFonts w:asciiTheme="minorHAnsi" w:hAnsiTheme="minorHAnsi" w:cstheme="minorHAnsi"/>
          <w:color w:val="000000" w:themeColor="text1"/>
          <w:sz w:val="20"/>
        </w:rPr>
      </w:pPr>
      <w:proofErr w:type="spellStart"/>
      <w:r w:rsidRPr="00541F2F">
        <w:rPr>
          <w:rFonts w:asciiTheme="minorHAnsi" w:hAnsiTheme="minorHAnsi" w:cstheme="minorHAnsi"/>
          <w:sz w:val="20"/>
        </w:rPr>
        <w:t>Электронная</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почта</w:t>
      </w:r>
      <w:proofErr w:type="spellEnd"/>
      <w:r w:rsidRPr="00541F2F">
        <w:rPr>
          <w:rFonts w:asciiTheme="minorHAnsi" w:hAnsiTheme="minorHAnsi" w:cstheme="minorHAnsi"/>
          <w:sz w:val="20"/>
        </w:rPr>
        <w:t xml:space="preserve"> info@toplogwms.ru</w:t>
      </w:r>
    </w:p>
    <w:p w14:paraId="2A8BFB50" w14:textId="77777777" w:rsidR="00104231" w:rsidRPr="00541F2F" w:rsidRDefault="00104231" w:rsidP="00394425">
      <w:pPr>
        <w:pStyle w:val="a"/>
        <w:numPr>
          <w:ilvl w:val="0"/>
          <w:numId w:val="0"/>
        </w:numPr>
        <w:spacing w:before="120"/>
        <w:rPr>
          <w:rFonts w:asciiTheme="minorHAnsi" w:hAnsiTheme="minorHAnsi" w:cstheme="minorHAnsi"/>
          <w:sz w:val="20"/>
          <w:lang w:val="ru-RU"/>
        </w:rPr>
      </w:pPr>
    </w:p>
    <w:p w14:paraId="0727398B"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rPr>
      </w:pPr>
      <w:r w:rsidRPr="00541F2F">
        <w:rPr>
          <w:rFonts w:asciiTheme="minorHAnsi" w:hAnsiTheme="minorHAnsi" w:cstheme="minorHAnsi"/>
          <w:sz w:val="20"/>
        </w:rPr>
        <w:t>ПОДПИСИ СТОРОН</w:t>
      </w:r>
    </w:p>
    <w:p w14:paraId="06D7504F" w14:textId="77777777" w:rsidR="00394425" w:rsidRPr="00541F2F" w:rsidRDefault="00394425" w:rsidP="00394425">
      <w:pPr>
        <w:pStyle w:val="3"/>
        <w:tabs>
          <w:tab w:val="left" w:pos="0"/>
        </w:tabs>
        <w:rPr>
          <w:rFonts w:asciiTheme="minorHAnsi" w:hAnsiTheme="minorHAnsi" w:cstheme="minorHAnsi"/>
          <w:sz w:val="20"/>
          <w:lang w:val="ru-RU"/>
        </w:rPr>
      </w:pPr>
    </w:p>
    <w:tbl>
      <w:tblPr>
        <w:tblW w:w="19708" w:type="dxa"/>
        <w:tblLayout w:type="fixed"/>
        <w:tblLook w:val="0000" w:firstRow="0" w:lastRow="0" w:firstColumn="0" w:lastColumn="0" w:noHBand="0" w:noVBand="0"/>
      </w:tblPr>
      <w:tblGrid>
        <w:gridCol w:w="4927"/>
        <w:gridCol w:w="4927"/>
        <w:gridCol w:w="4927"/>
        <w:gridCol w:w="4927"/>
      </w:tblGrid>
      <w:tr w:rsidR="00E54373" w:rsidRPr="00541F2F" w14:paraId="6027C8C7" w14:textId="77777777" w:rsidTr="00C02503">
        <w:tc>
          <w:tcPr>
            <w:tcW w:w="4927" w:type="dxa"/>
          </w:tcPr>
          <w:p w14:paraId="7852103A" w14:textId="7CFEE26A" w:rsidR="00E54373" w:rsidRPr="00541F2F" w:rsidRDefault="00E54373" w:rsidP="00E7119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A90667" w:rsidRPr="00A90667">
              <w:rPr>
                <w:rFonts w:asciiTheme="minorHAnsi" w:hAnsiTheme="minorHAnsi" w:cstheme="minorHAnsi"/>
                <w:b/>
                <w:sz w:val="20"/>
              </w:rPr>
              <w:t>ООО «</w:t>
            </w:r>
            <w:proofErr w:type="spellStart"/>
            <w:r w:rsidR="00A90667" w:rsidRPr="00A90667">
              <w:rPr>
                <w:rFonts w:asciiTheme="minorHAnsi" w:hAnsiTheme="minorHAnsi" w:cstheme="minorHAnsi"/>
                <w:b/>
                <w:sz w:val="20"/>
              </w:rPr>
              <w:t>Логистик-Центр</w:t>
            </w:r>
            <w:proofErr w:type="spellEnd"/>
            <w:r w:rsidR="00A90667" w:rsidRPr="00A90667">
              <w:rPr>
                <w:rFonts w:asciiTheme="minorHAnsi" w:hAnsiTheme="minorHAnsi" w:cstheme="minorHAnsi"/>
                <w:b/>
                <w:sz w:val="20"/>
              </w:rPr>
              <w:t>»</w:t>
            </w:r>
          </w:p>
        </w:tc>
        <w:tc>
          <w:tcPr>
            <w:tcW w:w="4927" w:type="dxa"/>
          </w:tcPr>
          <w:p w14:paraId="7F456CBD" w14:textId="56C555CF" w:rsidR="00E54373" w:rsidRPr="00541F2F" w:rsidRDefault="00E54373" w:rsidP="00E54373">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«Топлог»</w:t>
            </w:r>
          </w:p>
        </w:tc>
        <w:tc>
          <w:tcPr>
            <w:tcW w:w="4927" w:type="dxa"/>
          </w:tcPr>
          <w:p w14:paraId="0D308CC4" w14:textId="6FE326BD" w:rsidR="00E54373" w:rsidRPr="00541F2F" w:rsidRDefault="00E54373" w:rsidP="00E54373">
            <w:pPr>
              <w:pStyle w:val="a"/>
              <w:numPr>
                <w:ilvl w:val="0"/>
                <w:numId w:val="0"/>
              </w:numPr>
              <w:snapToGrid w:val="0"/>
              <w:jc w:val="center"/>
              <w:rPr>
                <w:rFonts w:asciiTheme="minorHAnsi" w:hAnsiTheme="minorHAnsi" w:cstheme="minorHAnsi"/>
                <w:b/>
                <w:sz w:val="20"/>
              </w:rPr>
            </w:pPr>
          </w:p>
        </w:tc>
        <w:tc>
          <w:tcPr>
            <w:tcW w:w="4927" w:type="dxa"/>
          </w:tcPr>
          <w:p w14:paraId="1A94F92C" w14:textId="5FE8AB10" w:rsidR="00E54373" w:rsidRPr="00541F2F" w:rsidRDefault="00E54373" w:rsidP="00E54373">
            <w:pPr>
              <w:pStyle w:val="a"/>
              <w:numPr>
                <w:ilvl w:val="0"/>
                <w:numId w:val="0"/>
              </w:numPr>
              <w:snapToGrid w:val="0"/>
              <w:ind w:left="35"/>
              <w:jc w:val="center"/>
              <w:rPr>
                <w:rFonts w:asciiTheme="minorHAnsi" w:hAnsiTheme="minorHAnsi" w:cstheme="minorHAnsi"/>
                <w:b/>
                <w:sz w:val="20"/>
              </w:rPr>
            </w:pPr>
          </w:p>
        </w:tc>
      </w:tr>
      <w:tr w:rsidR="00E54373" w:rsidRPr="00541F2F" w14:paraId="58B54AFE" w14:textId="77777777" w:rsidTr="00C02503">
        <w:tc>
          <w:tcPr>
            <w:tcW w:w="4927" w:type="dxa"/>
          </w:tcPr>
          <w:p w14:paraId="54AD3009" w14:textId="77777777" w:rsidR="00E54373" w:rsidRPr="00541F2F" w:rsidRDefault="00E54373" w:rsidP="00E54373">
            <w:pPr>
              <w:pStyle w:val="a"/>
              <w:numPr>
                <w:ilvl w:val="0"/>
                <w:numId w:val="0"/>
              </w:numPr>
              <w:snapToGrid w:val="0"/>
              <w:jc w:val="left"/>
              <w:rPr>
                <w:rFonts w:asciiTheme="minorHAnsi" w:hAnsiTheme="minorHAnsi" w:cstheme="minorHAnsi"/>
                <w:sz w:val="20"/>
              </w:rPr>
            </w:pPr>
          </w:p>
          <w:p w14:paraId="13189B05" w14:textId="580FF263"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00FE5CC0">
              <w:t xml:space="preserve"> </w:t>
            </w:r>
            <w:r w:rsidR="00FE5CC0" w:rsidRPr="00FE5CC0">
              <w:rPr>
                <w:rFonts w:asciiTheme="minorHAnsi" w:hAnsiTheme="minorHAnsi" w:cstheme="minorHAnsi"/>
                <w:sz w:val="20"/>
                <w:lang w:val="ru-RU"/>
              </w:rPr>
              <w:t>Жуков М.И.</w:t>
            </w:r>
            <w:r w:rsidRPr="00541F2F">
              <w:rPr>
                <w:rFonts w:asciiTheme="minorHAnsi" w:hAnsiTheme="minorHAnsi" w:cstheme="minorHAnsi"/>
                <w:sz w:val="20"/>
                <w:lang w:val="ru-RU"/>
              </w:rPr>
              <w:t>/</w:t>
            </w:r>
          </w:p>
          <w:p w14:paraId="31FFC8D0" w14:textId="77777777"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5DB744BD" w14:textId="3CC79DAB" w:rsidR="00E54373" w:rsidRPr="00541F2F" w:rsidRDefault="00E54373" w:rsidP="00E54373">
            <w:pPr>
              <w:pStyle w:val="a"/>
              <w:numPr>
                <w:ilvl w:val="0"/>
                <w:numId w:val="0"/>
              </w:numPr>
              <w:snapToGrid w:val="0"/>
              <w:ind w:left="3577"/>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274E0E4C"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788735D9" w14:textId="77777777" w:rsidR="00E54373" w:rsidRPr="00541F2F" w:rsidRDefault="00E54373" w:rsidP="00E54373">
            <w:pPr>
              <w:pStyle w:val="a"/>
              <w:numPr>
                <w:ilvl w:val="0"/>
                <w:numId w:val="0"/>
              </w:numPr>
              <w:snapToGrid w:val="0"/>
              <w:rPr>
                <w:rFonts w:asciiTheme="minorHAnsi" w:hAnsiTheme="minorHAnsi" w:cstheme="minorHAnsi"/>
                <w:sz w:val="20"/>
                <w:lang w:val="ru-RU"/>
              </w:rPr>
            </w:pPr>
            <w:r w:rsidRPr="00541F2F">
              <w:rPr>
                <w:rFonts w:asciiTheme="minorHAnsi" w:hAnsiTheme="minorHAnsi" w:cstheme="minorHAnsi"/>
                <w:sz w:val="20"/>
                <w:lang w:val="ru-RU"/>
              </w:rPr>
              <w:t>__________________________ / Гладков К.Н. /</w:t>
            </w:r>
          </w:p>
          <w:p w14:paraId="7629C788"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5AD4E42B" w14:textId="3BD8966E" w:rsidR="00E54373" w:rsidRPr="00541F2F" w:rsidRDefault="00E54373" w:rsidP="00E54373">
            <w:pPr>
              <w:pStyle w:val="a"/>
              <w:numPr>
                <w:ilvl w:val="0"/>
                <w:numId w:val="0"/>
              </w:numPr>
              <w:snapToGrid w:val="0"/>
              <w:ind w:left="4032"/>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64B3B162" w14:textId="25698F9D"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c>
          <w:tcPr>
            <w:tcW w:w="4927" w:type="dxa"/>
          </w:tcPr>
          <w:p w14:paraId="5CA8F469" w14:textId="77777777"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r>
      <w:tr w:rsidR="00C02503" w:rsidRPr="00541F2F" w14:paraId="2E635B8D" w14:textId="77777777" w:rsidTr="00C02503">
        <w:tc>
          <w:tcPr>
            <w:tcW w:w="4927" w:type="dxa"/>
          </w:tcPr>
          <w:p w14:paraId="6BB19604"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16D4F80A"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E0ACCDD" w14:textId="344239D6"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F6204EA" w14:textId="5BDD1F81" w:rsidR="00C02503" w:rsidRPr="00541F2F" w:rsidRDefault="00C02503" w:rsidP="00C02503">
            <w:pPr>
              <w:pStyle w:val="a"/>
              <w:numPr>
                <w:ilvl w:val="0"/>
                <w:numId w:val="0"/>
              </w:numPr>
              <w:snapToGrid w:val="0"/>
              <w:ind w:left="35"/>
              <w:jc w:val="center"/>
              <w:rPr>
                <w:rFonts w:asciiTheme="minorHAnsi" w:hAnsiTheme="minorHAnsi" w:cstheme="minorHAnsi"/>
                <w:sz w:val="20"/>
                <w:lang w:val="ru-RU"/>
              </w:rPr>
            </w:pPr>
          </w:p>
        </w:tc>
      </w:tr>
    </w:tbl>
    <w:p w14:paraId="34BC0232" w14:textId="76596E0D"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20573" w:rsidRPr="00541F2F">
        <w:rPr>
          <w:rFonts w:asciiTheme="minorHAnsi" w:hAnsiTheme="minorHAnsi" w:cstheme="minorHAnsi"/>
          <w:b/>
          <w:sz w:val="28"/>
          <w:szCs w:val="28"/>
          <w:lang w:val="ru-RU"/>
        </w:rPr>
        <w:t>1</w:t>
      </w:r>
      <w:r w:rsidRPr="00541F2F">
        <w:rPr>
          <w:rFonts w:asciiTheme="minorHAnsi" w:hAnsiTheme="minorHAnsi" w:cstheme="minorHAnsi"/>
          <w:b/>
          <w:sz w:val="28"/>
          <w:szCs w:val="28"/>
          <w:lang w:val="ru-RU"/>
        </w:rPr>
        <w:t xml:space="preserve"> К ДОГОВОРУ №</w:t>
      </w:r>
      <w:r w:rsidR="00E54373" w:rsidRPr="00541F2F">
        <w:rPr>
          <w:rFonts w:asciiTheme="minorHAnsi" w:hAnsiTheme="minorHAnsi" w:cstheme="minorHAnsi"/>
          <w:b/>
          <w:sz w:val="28"/>
          <w:szCs w:val="28"/>
          <w:lang w:val="ru-RU"/>
        </w:rPr>
        <w:t xml:space="preserve"> </w:t>
      </w:r>
      <w:r w:rsidR="00FE5CC0" w:rsidRPr="00FE5CC0">
        <w:rPr>
          <w:rFonts w:asciiTheme="minorHAnsi" w:hAnsiTheme="minorHAnsi" w:cstheme="minorHAnsi"/>
          <w:b/>
          <w:sz w:val="28"/>
          <w:szCs w:val="28"/>
          <w:lang w:val="ru-RU"/>
        </w:rPr>
        <w:t xml:space="preserve">132ТП </w:t>
      </w:r>
      <w:r w:rsidRPr="00541F2F">
        <w:rPr>
          <w:rFonts w:asciiTheme="minorHAnsi" w:hAnsiTheme="minorHAnsi" w:cstheme="minorHAnsi"/>
          <w:b/>
          <w:sz w:val="28"/>
          <w:szCs w:val="28"/>
          <w:lang w:val="ru-RU"/>
        </w:rPr>
        <w:t xml:space="preserve">ОТ </w:t>
      </w:r>
      <w:r w:rsidR="00FE5CC0" w:rsidRPr="00FE5CC0">
        <w:rPr>
          <w:rFonts w:asciiTheme="minorHAnsi" w:hAnsiTheme="minorHAnsi" w:cstheme="minorHAnsi"/>
          <w:b/>
          <w:sz w:val="28"/>
          <w:szCs w:val="28"/>
          <w:lang w:val="ru-RU"/>
        </w:rPr>
        <w:t>13.04.2022</w:t>
      </w:r>
      <w:r w:rsidR="00E54373" w:rsidRPr="00541F2F">
        <w:rPr>
          <w:rFonts w:asciiTheme="minorHAnsi" w:hAnsiTheme="minorHAnsi" w:cstheme="minorHAnsi"/>
          <w:b/>
          <w:sz w:val="28"/>
          <w:szCs w:val="28"/>
          <w:lang w:val="ru-RU"/>
        </w:rPr>
        <w:t xml:space="preserve"> г.</w:t>
      </w:r>
      <w:r w:rsidRPr="00541F2F">
        <w:rPr>
          <w:rFonts w:asciiTheme="minorHAnsi" w:hAnsiTheme="minorHAnsi" w:cstheme="minorHAnsi"/>
          <w:b/>
          <w:sz w:val="28"/>
          <w:szCs w:val="28"/>
          <w:lang w:val="ru-RU"/>
        </w:rPr>
        <w:br/>
        <w:t>ФОРМА ДОКУМЕНТА «СПЕЦИФИКАЦИЯ»</w:t>
      </w:r>
    </w:p>
    <w:p w14:paraId="2BAD0711"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6"/>
        <w:gridCol w:w="287"/>
        <w:gridCol w:w="281"/>
        <w:gridCol w:w="276"/>
        <w:gridCol w:w="272"/>
        <w:gridCol w:w="268"/>
        <w:gridCol w:w="265"/>
        <w:gridCol w:w="241"/>
        <w:gridCol w:w="240"/>
        <w:gridCol w:w="240"/>
        <w:gridCol w:w="240"/>
        <w:gridCol w:w="240"/>
        <w:gridCol w:w="239"/>
        <w:gridCol w:w="239"/>
        <w:gridCol w:w="239"/>
        <w:gridCol w:w="239"/>
        <w:gridCol w:w="238"/>
        <w:gridCol w:w="238"/>
        <w:gridCol w:w="238"/>
        <w:gridCol w:w="238"/>
        <w:gridCol w:w="238"/>
        <w:gridCol w:w="238"/>
        <w:gridCol w:w="237"/>
        <w:gridCol w:w="237"/>
        <w:gridCol w:w="237"/>
        <w:gridCol w:w="237"/>
        <w:gridCol w:w="237"/>
        <w:gridCol w:w="237"/>
        <w:gridCol w:w="236"/>
        <w:gridCol w:w="236"/>
        <w:gridCol w:w="236"/>
        <w:gridCol w:w="236"/>
        <w:gridCol w:w="236"/>
        <w:gridCol w:w="236"/>
        <w:gridCol w:w="236"/>
        <w:gridCol w:w="236"/>
        <w:gridCol w:w="235"/>
        <w:gridCol w:w="235"/>
        <w:gridCol w:w="235"/>
        <w:gridCol w:w="235"/>
        <w:gridCol w:w="76"/>
      </w:tblGrid>
      <w:tr w:rsidR="00AC7925" w:rsidRPr="00541F2F" w14:paraId="54BF805C" w14:textId="77777777" w:rsidTr="00796B44">
        <w:trPr>
          <w:trHeight w:val="690"/>
        </w:trPr>
        <w:tc>
          <w:tcPr>
            <w:tcW w:w="105" w:type="dxa"/>
            <w:shd w:val="clear" w:color="FFFFFF" w:fill="auto"/>
            <w:vAlign w:val="bottom"/>
          </w:tcPr>
          <w:p w14:paraId="496F0245" w14:textId="77777777" w:rsidR="00AC7925" w:rsidRPr="00541F2F" w:rsidRDefault="00AC7925" w:rsidP="00796B44">
            <w:pPr>
              <w:rPr>
                <w:rFonts w:asciiTheme="minorHAnsi" w:hAnsiTheme="minorHAnsi" w:cstheme="minorHAnsi"/>
                <w:szCs w:val="16"/>
              </w:rPr>
            </w:pPr>
          </w:p>
        </w:tc>
        <w:tc>
          <w:tcPr>
            <w:tcW w:w="12285" w:type="dxa"/>
            <w:gridSpan w:val="39"/>
            <w:tcBorders>
              <w:bottom w:val="single" w:sz="10" w:space="0" w:color="auto"/>
            </w:tcBorders>
            <w:shd w:val="clear" w:color="FFFFFF" w:fill="auto"/>
            <w:vAlign w:val="center"/>
          </w:tcPr>
          <w:p w14:paraId="42B6EF7A" w14:textId="705945C8" w:rsidR="00AC7925" w:rsidRPr="00541F2F" w:rsidRDefault="00AC7925" w:rsidP="00220573">
            <w:pPr>
              <w:rPr>
                <w:rFonts w:asciiTheme="minorHAnsi" w:hAnsiTheme="minorHAnsi" w:cstheme="minorHAnsi"/>
                <w:b/>
                <w:sz w:val="28"/>
                <w:szCs w:val="28"/>
              </w:rPr>
            </w:pPr>
            <w:r w:rsidRPr="00541F2F">
              <w:rPr>
                <w:rFonts w:asciiTheme="minorHAnsi" w:hAnsiTheme="minorHAnsi" w:cstheme="minorHAnsi"/>
                <w:b/>
                <w:sz w:val="28"/>
                <w:szCs w:val="28"/>
              </w:rPr>
              <w:t>Спецификация № от г.</w:t>
            </w:r>
          </w:p>
        </w:tc>
        <w:tc>
          <w:tcPr>
            <w:tcW w:w="105" w:type="dxa"/>
            <w:shd w:val="clear" w:color="FFFFFF" w:fill="auto"/>
            <w:vAlign w:val="bottom"/>
          </w:tcPr>
          <w:p w14:paraId="7F0DF010" w14:textId="77777777" w:rsidR="00AC7925" w:rsidRPr="00541F2F" w:rsidRDefault="00AC7925" w:rsidP="00796B44">
            <w:pPr>
              <w:rPr>
                <w:rFonts w:asciiTheme="minorHAnsi" w:hAnsiTheme="minorHAnsi" w:cstheme="minorHAnsi"/>
                <w:szCs w:val="16"/>
              </w:rPr>
            </w:pPr>
          </w:p>
        </w:tc>
      </w:tr>
      <w:tr w:rsidR="0093471D" w:rsidRPr="00541F2F" w14:paraId="311BC928" w14:textId="77777777" w:rsidTr="00796B44">
        <w:trPr>
          <w:trHeight w:val="60"/>
        </w:trPr>
        <w:tc>
          <w:tcPr>
            <w:tcW w:w="105" w:type="dxa"/>
            <w:shd w:val="clear" w:color="FFFFFF" w:fill="auto"/>
            <w:vAlign w:val="bottom"/>
          </w:tcPr>
          <w:p w14:paraId="51AC2E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67F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D09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39EE2B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6CED7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ADF87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6A01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6B3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F80EA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BDBC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FB334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E9FD5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A892F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1B464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63FA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83FE4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D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E15D2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C052C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35590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8A4C06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76E48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28C0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63D7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9AB2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D0905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21771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E2A76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3D63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C1759F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6E410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65FDD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BD0F9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0BA1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33BB6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8454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87611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7907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1BC3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1BEAD1"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400C40B9" w14:textId="77777777" w:rsidR="00AC7925" w:rsidRPr="00541F2F" w:rsidRDefault="00AC7925" w:rsidP="00796B44">
            <w:pPr>
              <w:rPr>
                <w:rFonts w:asciiTheme="minorHAnsi" w:hAnsiTheme="minorHAnsi" w:cstheme="minorHAnsi"/>
                <w:szCs w:val="16"/>
              </w:rPr>
            </w:pPr>
          </w:p>
        </w:tc>
      </w:tr>
      <w:tr w:rsidR="00AC7925" w:rsidRPr="0093471D" w14:paraId="068662CB" w14:textId="77777777" w:rsidTr="00796B44">
        <w:trPr>
          <w:trHeight w:val="60"/>
        </w:trPr>
        <w:tc>
          <w:tcPr>
            <w:tcW w:w="105" w:type="dxa"/>
            <w:shd w:val="clear" w:color="FFFFFF" w:fill="auto"/>
            <w:vAlign w:val="bottom"/>
          </w:tcPr>
          <w:p w14:paraId="1200D61B"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452283BA"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Исполнитель:</w:t>
            </w:r>
          </w:p>
        </w:tc>
        <w:tc>
          <w:tcPr>
            <w:tcW w:w="10500" w:type="dxa"/>
            <w:gridSpan w:val="34"/>
            <w:shd w:val="clear" w:color="FFFFFF" w:fill="auto"/>
          </w:tcPr>
          <w:p w14:paraId="58246011" w14:textId="77777777" w:rsidR="00AC7925" w:rsidRPr="00541F2F" w:rsidRDefault="00AC7925" w:rsidP="00796B44">
            <w:pPr>
              <w:rPr>
                <w:rFonts w:asciiTheme="minorHAnsi" w:hAnsiTheme="minorHAnsi" w:cstheme="minorHAnsi"/>
                <w:b/>
                <w:sz w:val="18"/>
                <w:szCs w:val="18"/>
              </w:rPr>
            </w:pPr>
            <w:r w:rsidRPr="00541F2F">
              <w:rPr>
                <w:rFonts w:asciiTheme="minorHAnsi" w:hAnsiTheme="minorHAnsi" w:cstheme="minorHAnsi"/>
                <w:b/>
                <w:sz w:val="18"/>
                <w:szCs w:val="18"/>
              </w:rPr>
              <w:t>ООО "Топлог", ИНН 7726626390, КПП 772601001, 117105, город Москва, шоссе Варшавское, дом 1, строение 1-2, эт.3, ком.50, оф.67, тел.: +7 (495) 504-39-09</w:t>
            </w:r>
          </w:p>
        </w:tc>
      </w:tr>
      <w:tr w:rsidR="0093471D" w:rsidRPr="0093471D" w14:paraId="62F2C126" w14:textId="77777777" w:rsidTr="00796B44">
        <w:trPr>
          <w:trHeight w:val="60"/>
        </w:trPr>
        <w:tc>
          <w:tcPr>
            <w:tcW w:w="105" w:type="dxa"/>
            <w:shd w:val="clear" w:color="FFFFFF" w:fill="auto"/>
            <w:vAlign w:val="bottom"/>
          </w:tcPr>
          <w:p w14:paraId="6C88A7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8D500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44079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E5018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787CA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A53AA2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3619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B3223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345B5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0FD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36BD6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20DF1C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00A6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05FB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9BDA5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136C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43EB1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9DDF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8FCEA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F8AA6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ADE61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0F4C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9BF3E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E99F5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91C69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77B378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0D751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8516DF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F44D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42D81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91B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5EAC8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0D76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17CADD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724E7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C817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04705D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B8039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16F77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3CBF35"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18052BB" w14:textId="77777777" w:rsidR="00AC7925" w:rsidRPr="00541F2F" w:rsidRDefault="00AC7925" w:rsidP="00796B44">
            <w:pPr>
              <w:rPr>
                <w:rFonts w:asciiTheme="minorHAnsi" w:hAnsiTheme="minorHAnsi" w:cstheme="minorHAnsi"/>
                <w:szCs w:val="16"/>
              </w:rPr>
            </w:pPr>
          </w:p>
        </w:tc>
      </w:tr>
      <w:tr w:rsidR="00AC7925" w:rsidRPr="00541F2F" w14:paraId="4DD25EAD" w14:textId="77777777" w:rsidTr="00796B44">
        <w:trPr>
          <w:trHeight w:val="60"/>
        </w:trPr>
        <w:tc>
          <w:tcPr>
            <w:tcW w:w="105" w:type="dxa"/>
            <w:shd w:val="clear" w:color="FFFFFF" w:fill="auto"/>
            <w:vAlign w:val="bottom"/>
          </w:tcPr>
          <w:p w14:paraId="15E8BA54"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1C40F51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Заказчик:</w:t>
            </w:r>
          </w:p>
        </w:tc>
        <w:tc>
          <w:tcPr>
            <w:tcW w:w="10500" w:type="dxa"/>
            <w:gridSpan w:val="34"/>
            <w:shd w:val="clear" w:color="FFFFFF" w:fill="auto"/>
          </w:tcPr>
          <w:p w14:paraId="030765A0" w14:textId="3EAD5B96" w:rsidR="00AC7925" w:rsidRPr="00541F2F" w:rsidRDefault="00AC7925" w:rsidP="00796B44">
            <w:pPr>
              <w:rPr>
                <w:rFonts w:asciiTheme="minorHAnsi" w:hAnsiTheme="minorHAnsi" w:cstheme="minorHAnsi"/>
                <w:b/>
                <w:sz w:val="18"/>
                <w:szCs w:val="18"/>
              </w:rPr>
            </w:pPr>
          </w:p>
        </w:tc>
      </w:tr>
      <w:tr w:rsidR="0093471D" w:rsidRPr="00541F2F" w14:paraId="5BFD8B69" w14:textId="77777777" w:rsidTr="00796B44">
        <w:trPr>
          <w:trHeight w:val="60"/>
        </w:trPr>
        <w:tc>
          <w:tcPr>
            <w:tcW w:w="105" w:type="dxa"/>
            <w:shd w:val="clear" w:color="FFFFFF" w:fill="auto"/>
            <w:vAlign w:val="bottom"/>
          </w:tcPr>
          <w:p w14:paraId="1A86EB7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0506A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DE2D1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75543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2D12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374B9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BC9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3FD8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6BD8F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E6FDFB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4E7253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8C44E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3BAD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763D5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91B54B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E003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AA40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E18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A54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12FC5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6813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BC9F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131402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976F4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8DE4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75BC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0C5A88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9DFBCC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5A07C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3E9D2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3BB8E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3267E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C9539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98FB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FF0C08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170A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0476C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B4DF3B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B35C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9BEB96"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1BA9CBD6" w14:textId="77777777" w:rsidR="00AC7925" w:rsidRPr="00541F2F" w:rsidRDefault="00AC7925" w:rsidP="00796B44">
            <w:pPr>
              <w:rPr>
                <w:rFonts w:asciiTheme="minorHAnsi" w:hAnsiTheme="minorHAnsi" w:cstheme="minorHAnsi"/>
                <w:szCs w:val="16"/>
              </w:rPr>
            </w:pPr>
          </w:p>
        </w:tc>
      </w:tr>
      <w:tr w:rsidR="00AC7925" w:rsidRPr="0093471D" w14:paraId="19D08BD8" w14:textId="77777777" w:rsidTr="00796B44">
        <w:trPr>
          <w:trHeight w:val="60"/>
        </w:trPr>
        <w:tc>
          <w:tcPr>
            <w:tcW w:w="105" w:type="dxa"/>
            <w:shd w:val="clear" w:color="FFFFFF" w:fill="auto"/>
            <w:vAlign w:val="bottom"/>
          </w:tcPr>
          <w:p w14:paraId="28DA1D9A"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52AE6A5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Основание:</w:t>
            </w:r>
          </w:p>
        </w:tc>
        <w:tc>
          <w:tcPr>
            <w:tcW w:w="10500" w:type="dxa"/>
            <w:gridSpan w:val="34"/>
            <w:shd w:val="clear" w:color="FFFFFF" w:fill="auto"/>
          </w:tcPr>
          <w:p w14:paraId="0832A42A" w14:textId="25165B49" w:rsidR="00AC7925" w:rsidRPr="00541F2F" w:rsidRDefault="00AC7925" w:rsidP="00117F38">
            <w:pPr>
              <w:rPr>
                <w:rFonts w:asciiTheme="minorHAnsi" w:hAnsiTheme="minorHAnsi" w:cstheme="minorHAnsi"/>
                <w:b/>
                <w:sz w:val="18"/>
                <w:szCs w:val="18"/>
              </w:rPr>
            </w:pPr>
            <w:r w:rsidRPr="00541F2F">
              <w:rPr>
                <w:rFonts w:asciiTheme="minorHAnsi" w:hAnsiTheme="minorHAnsi" w:cstheme="minorHAnsi"/>
                <w:b/>
                <w:sz w:val="18"/>
                <w:szCs w:val="18"/>
              </w:rPr>
              <w:t>Договор на оказание услуг технической поддержки № от г.</w:t>
            </w:r>
          </w:p>
        </w:tc>
      </w:tr>
      <w:tr w:rsidR="0093471D" w:rsidRPr="0093471D" w14:paraId="6FF38681" w14:textId="77777777" w:rsidTr="00796B44">
        <w:trPr>
          <w:trHeight w:val="60"/>
        </w:trPr>
        <w:tc>
          <w:tcPr>
            <w:tcW w:w="105" w:type="dxa"/>
            <w:shd w:val="clear" w:color="FFFFFF" w:fill="auto"/>
            <w:vAlign w:val="bottom"/>
          </w:tcPr>
          <w:p w14:paraId="709193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BE2808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B6A26B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5B381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843B8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BED5E9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52ED4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4655A3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43BE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FA08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1939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DBC436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A73244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43B1D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60ACDE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8A5C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FA5AF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8022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BD2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4C783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506FC8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1258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DCEC9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6C8FE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D97C4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207E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75639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7B30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30D61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652A7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B1A8D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A3D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0527A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CEB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0C4E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7E3B5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3B8452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F412E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9636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7ABA897"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F6F67F1" w14:textId="77777777" w:rsidR="00AC7925" w:rsidRPr="00541F2F" w:rsidRDefault="00AC7925" w:rsidP="00796B44">
            <w:pPr>
              <w:rPr>
                <w:rFonts w:asciiTheme="minorHAnsi" w:hAnsiTheme="minorHAnsi" w:cstheme="minorHAnsi"/>
                <w:szCs w:val="16"/>
              </w:rPr>
            </w:pPr>
          </w:p>
        </w:tc>
      </w:tr>
    </w:tbl>
    <w:tbl>
      <w:tblPr>
        <w:tblStyle w:val="TableStyle1"/>
        <w:tblW w:w="0" w:type="auto"/>
        <w:tblInd w:w="0" w:type="dxa"/>
        <w:tblLook w:val="04A0" w:firstRow="1" w:lastRow="0" w:firstColumn="1" w:lastColumn="0" w:noHBand="0" w:noVBand="1"/>
      </w:tblPr>
      <w:tblGrid>
        <w:gridCol w:w="68"/>
        <w:gridCol w:w="259"/>
        <w:gridCol w:w="242"/>
        <w:gridCol w:w="275"/>
        <w:gridCol w:w="273"/>
        <w:gridCol w:w="272"/>
        <w:gridCol w:w="271"/>
        <w:gridCol w:w="270"/>
        <w:gridCol w:w="269"/>
        <w:gridCol w:w="268"/>
        <w:gridCol w:w="267"/>
        <w:gridCol w:w="266"/>
        <w:gridCol w:w="266"/>
        <w:gridCol w:w="265"/>
        <w:gridCol w:w="265"/>
        <w:gridCol w:w="264"/>
        <w:gridCol w:w="263"/>
        <w:gridCol w:w="262"/>
        <w:gridCol w:w="262"/>
        <w:gridCol w:w="261"/>
        <w:gridCol w:w="261"/>
        <w:gridCol w:w="260"/>
        <w:gridCol w:w="260"/>
        <w:gridCol w:w="259"/>
        <w:gridCol w:w="300"/>
        <w:gridCol w:w="287"/>
        <w:gridCol w:w="277"/>
        <w:gridCol w:w="269"/>
        <w:gridCol w:w="262"/>
        <w:gridCol w:w="272"/>
        <w:gridCol w:w="260"/>
        <w:gridCol w:w="252"/>
        <w:gridCol w:w="247"/>
        <w:gridCol w:w="277"/>
        <w:gridCol w:w="265"/>
        <w:gridCol w:w="257"/>
        <w:gridCol w:w="250"/>
      </w:tblGrid>
      <w:tr w:rsidR="00AC7925" w:rsidRPr="00541F2F" w14:paraId="77E38AF9" w14:textId="77777777" w:rsidTr="00796B44">
        <w:trPr>
          <w:trHeight w:val="60"/>
        </w:trPr>
        <w:tc>
          <w:tcPr>
            <w:tcW w:w="92" w:type="dxa"/>
            <w:shd w:val="clear" w:color="FFFFFF" w:fill="auto"/>
            <w:vAlign w:val="bottom"/>
          </w:tcPr>
          <w:p w14:paraId="6C7BE9BD" w14:textId="77777777" w:rsidR="00AC7925" w:rsidRPr="00541F2F" w:rsidRDefault="00AC7925" w:rsidP="00796B44">
            <w:pPr>
              <w:rPr>
                <w:rFonts w:asciiTheme="minorHAnsi" w:hAnsiTheme="minorHAnsi" w:cstheme="minorHAnsi"/>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Сумма</w:t>
            </w:r>
          </w:p>
        </w:tc>
      </w:tr>
      <w:tr w:rsidR="00AC7925" w:rsidRPr="00541F2F" w14:paraId="2F9BFB5A" w14:textId="77777777" w:rsidTr="00796B44">
        <w:tc>
          <w:tcPr>
            <w:tcW w:w="92" w:type="dxa"/>
            <w:shd w:val="clear" w:color="FFFFFF" w:fill="auto"/>
            <w:vAlign w:val="bottom"/>
          </w:tcPr>
          <w:p w14:paraId="6F575FDA" w14:textId="77777777" w:rsidR="00AC7925" w:rsidRPr="00541F2F" w:rsidRDefault="00AC7925" w:rsidP="00796B44">
            <w:pPr>
              <w:rPr>
                <w:rFonts w:asciiTheme="minorHAnsi" w:hAnsiTheme="minorHAnsi" w:cstheme="minorHAnsi"/>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541F2F" w:rsidRDefault="00AC7925" w:rsidP="00796B44">
            <w:pPr>
              <w:jc w:val="center"/>
              <w:rPr>
                <w:rFonts w:asciiTheme="minorHAnsi" w:hAnsiTheme="minorHAnsi" w:cstheme="minorHAnsi"/>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541F2F" w:rsidRDefault="00AC7925" w:rsidP="00796B44">
            <w:pPr>
              <w:jc w:val="center"/>
              <w:rPr>
                <w:rFonts w:asciiTheme="minorHAnsi" w:hAnsiTheme="minorHAnsi" w:cstheme="minorHAnsi"/>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541F2F" w:rsidRDefault="00AC7925" w:rsidP="00796B44">
            <w:pPr>
              <w:jc w:val="center"/>
              <w:rPr>
                <w:rFonts w:asciiTheme="minorHAnsi" w:hAnsiTheme="minorHAnsi" w:cstheme="minorHAnsi"/>
                <w:b/>
                <w:sz w:val="20"/>
                <w:szCs w:val="20"/>
              </w:rPr>
            </w:pPr>
          </w:p>
        </w:tc>
      </w:tr>
      <w:tr w:rsidR="00AC7925" w:rsidRPr="0093471D" w14:paraId="0F6C9E2E" w14:textId="77777777" w:rsidTr="00796B44">
        <w:trPr>
          <w:trHeight w:val="60"/>
        </w:trPr>
        <w:tc>
          <w:tcPr>
            <w:tcW w:w="92" w:type="dxa"/>
            <w:shd w:val="clear" w:color="FFFFFF" w:fill="auto"/>
            <w:vAlign w:val="bottom"/>
          </w:tcPr>
          <w:p w14:paraId="0E06737B" w14:textId="77777777" w:rsidR="00AC7925" w:rsidRPr="00541F2F" w:rsidRDefault="00AC7925" w:rsidP="00796B44">
            <w:pPr>
              <w:rPr>
                <w:rFonts w:asciiTheme="minorHAnsi" w:hAnsiTheme="minorHAnsi" w:cstheme="minorHAnsi"/>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541F2F" w:rsidRDefault="00AC7925" w:rsidP="00796B44">
            <w:pPr>
              <w:jc w:val="right"/>
              <w:rPr>
                <w:rFonts w:asciiTheme="minorHAnsi" w:hAnsiTheme="minorHAnsi" w:cstheme="minorHAnsi"/>
                <w:szCs w:val="16"/>
              </w:rPr>
            </w:pPr>
            <w:r w:rsidRPr="00541F2F">
              <w:rPr>
                <w:rFonts w:asciiTheme="minorHAnsi" w:hAnsiTheme="minorHAnsi" w:cstheme="minorHAnsi"/>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541F2F" w:rsidRDefault="00AC7925" w:rsidP="00117F38">
            <w:pPr>
              <w:rPr>
                <w:rFonts w:asciiTheme="minorHAnsi" w:hAnsiTheme="minorHAnsi" w:cstheme="minorHAnsi"/>
                <w:szCs w:val="16"/>
              </w:rPr>
            </w:pPr>
            <w:r w:rsidRPr="00541F2F">
              <w:rPr>
                <w:rFonts w:asciiTheme="minorHAnsi" w:hAnsiTheme="minorHAnsi" w:cstheme="minorHAnsi"/>
                <w:szCs w:val="16"/>
              </w:rPr>
              <w:t xml:space="preserve">Сопровождение </w:t>
            </w:r>
            <w:r w:rsidR="00117F38" w:rsidRPr="00541F2F">
              <w:rPr>
                <w:rFonts w:asciiTheme="minorHAnsi" w:hAnsiTheme="minorHAnsi" w:cstheme="minorHAnsi"/>
                <w:szCs w:val="16"/>
              </w:rPr>
              <w:t xml:space="preserve">системы управления </w:t>
            </w:r>
            <w:proofErr w:type="spellStart"/>
            <w:r w:rsidR="00117F38" w:rsidRPr="00541F2F">
              <w:rPr>
                <w:rFonts w:asciiTheme="minorHAnsi" w:hAnsiTheme="minorHAnsi" w:cstheme="minorHAnsi"/>
                <w:szCs w:val="16"/>
              </w:rPr>
              <w:t>TopLog</w:t>
            </w:r>
            <w:proofErr w:type="spellEnd"/>
            <w:r w:rsidR="00117F38" w:rsidRPr="00541F2F">
              <w:rPr>
                <w:rFonts w:asciiTheme="minorHAnsi" w:hAnsiTheme="minorHAnsi" w:cstheme="minorHAnsi"/>
                <w:szCs w:val="16"/>
              </w:rPr>
              <w:t xml:space="preserve"> WMS </w:t>
            </w:r>
            <w:proofErr w:type="spellStart"/>
            <w:r w:rsidR="00117F38" w:rsidRPr="00541F2F">
              <w:rPr>
                <w:rFonts w:asciiTheme="minorHAnsi" w:hAnsiTheme="minorHAnsi" w:cstheme="minorHAnsi"/>
                <w:szCs w:val="16"/>
              </w:rPr>
              <w:t>с___</w:t>
            </w:r>
            <w:r w:rsidRPr="00541F2F">
              <w:rPr>
                <w:rFonts w:asciiTheme="minorHAnsi" w:hAnsiTheme="minorHAnsi" w:cstheme="minorHAnsi"/>
                <w:szCs w:val="16"/>
              </w:rPr>
              <w:t>по</w:t>
            </w:r>
            <w:proofErr w:type="spellEnd"/>
            <w:r w:rsidRPr="00541F2F">
              <w:rPr>
                <w:rFonts w:asciiTheme="minorHAnsi" w:hAnsiTheme="minorHAnsi" w:cstheme="minorHAnsi"/>
                <w:szCs w:val="16"/>
              </w:rPr>
              <w:t xml:space="preserve"> </w:t>
            </w:r>
            <w:r w:rsidR="00117F38" w:rsidRPr="00541F2F">
              <w:rPr>
                <w:rFonts w:asciiTheme="minorHAnsi" w:hAnsiTheme="minorHAnsi" w:cstheme="minorHAnsi"/>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541F2F" w:rsidRDefault="00AC7925" w:rsidP="00796B44">
            <w:pPr>
              <w:jc w:val="right"/>
              <w:rPr>
                <w:rFonts w:asciiTheme="minorHAnsi" w:hAnsiTheme="minorHAnsi" w:cstheme="minorHAnsi"/>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541F2F" w:rsidRDefault="00AC7925" w:rsidP="00796B44">
            <w:pPr>
              <w:wordWrap w:val="0"/>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541F2F" w:rsidRDefault="00AC7925" w:rsidP="00796B44">
            <w:pPr>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541F2F" w:rsidRDefault="00AC7925" w:rsidP="00796B44">
            <w:pPr>
              <w:jc w:val="right"/>
              <w:rPr>
                <w:rFonts w:asciiTheme="minorHAnsi" w:hAnsiTheme="minorHAnsi" w:cstheme="minorHAnsi"/>
                <w:szCs w:val="16"/>
              </w:rPr>
            </w:pPr>
          </w:p>
        </w:tc>
      </w:tr>
      <w:tr w:rsidR="0093471D" w:rsidRPr="0093471D" w14:paraId="70574771" w14:textId="77777777" w:rsidTr="00796B44">
        <w:trPr>
          <w:trHeight w:val="140"/>
        </w:trPr>
        <w:tc>
          <w:tcPr>
            <w:tcW w:w="92" w:type="dxa"/>
            <w:shd w:val="clear" w:color="FFFFFF" w:fill="auto"/>
            <w:vAlign w:val="bottom"/>
          </w:tcPr>
          <w:p w14:paraId="54FD024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94E620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F12508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CA8EDB1"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7B3692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6E74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774236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D7FFE1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2447F7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BE042"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6373BD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00058B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8592120"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E58B9F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CE4185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587B8D8"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2CB297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7034CEB"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4AAA92A"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2288947"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827142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E3DE2B4"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72F03D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21B3DB0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E74A2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431592F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DB4CA4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C1D66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649D1A8"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8FCD70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6D1D57A"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AF76A2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0AF78C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6B8A59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4B52FA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5F2E51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624AF2F3" w14:textId="77777777" w:rsidR="00AC7925" w:rsidRPr="00541F2F" w:rsidRDefault="00AC7925" w:rsidP="00796B44">
            <w:pPr>
              <w:rPr>
                <w:rFonts w:asciiTheme="minorHAnsi" w:hAnsiTheme="minorHAnsi" w:cstheme="minorHAnsi"/>
                <w:szCs w:val="16"/>
              </w:rPr>
            </w:pPr>
          </w:p>
        </w:tc>
      </w:tr>
      <w:tr w:rsidR="00723D9E" w:rsidRPr="00541F2F" w14:paraId="7B6CE3A9" w14:textId="77777777" w:rsidTr="00796B44">
        <w:trPr>
          <w:trHeight w:val="60"/>
        </w:trPr>
        <w:tc>
          <w:tcPr>
            <w:tcW w:w="92" w:type="dxa"/>
            <w:shd w:val="clear" w:color="FFFFFF" w:fill="auto"/>
            <w:vAlign w:val="bottom"/>
          </w:tcPr>
          <w:p w14:paraId="5F5C9A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DB77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6476B8"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E2B620F"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15DC4E5"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557712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69D285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6220B92"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32291B7"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03D03BB"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FC4E62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FBDB850"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C54A89B"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06D53075"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3BB0AC94"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3D98CD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BFC331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254031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A96E92"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0397A1"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DCC4FE"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Итого:</w:t>
            </w:r>
          </w:p>
        </w:tc>
        <w:tc>
          <w:tcPr>
            <w:tcW w:w="1260" w:type="dxa"/>
            <w:gridSpan w:val="4"/>
            <w:shd w:val="clear" w:color="FFFFFF" w:fill="auto"/>
            <w:vAlign w:val="bottom"/>
          </w:tcPr>
          <w:p w14:paraId="4D7E2561" w14:textId="6AD3E096" w:rsidR="00AC7925" w:rsidRPr="00541F2F" w:rsidRDefault="00AC7925" w:rsidP="00796B44">
            <w:pPr>
              <w:jc w:val="right"/>
              <w:rPr>
                <w:rFonts w:asciiTheme="minorHAnsi" w:hAnsiTheme="minorHAnsi" w:cstheme="minorHAnsi"/>
                <w:b/>
                <w:sz w:val="20"/>
                <w:szCs w:val="20"/>
                <w:lang w:val="en-US"/>
              </w:rPr>
            </w:pPr>
            <w:r w:rsidRPr="00541F2F">
              <w:rPr>
                <w:rFonts w:asciiTheme="minorHAnsi" w:hAnsiTheme="minorHAnsi" w:cstheme="minorHAnsi"/>
                <w:b/>
                <w:sz w:val="20"/>
                <w:szCs w:val="20"/>
                <w:lang w:val="en-US"/>
              </w:rPr>
              <w:t>00.00</w:t>
            </w:r>
          </w:p>
        </w:tc>
      </w:tr>
      <w:tr w:rsidR="00AC7925" w:rsidRPr="00541F2F" w14:paraId="2F7FE9E9" w14:textId="77777777" w:rsidTr="00796B44">
        <w:trPr>
          <w:trHeight w:val="60"/>
        </w:trPr>
        <w:tc>
          <w:tcPr>
            <w:tcW w:w="10991" w:type="dxa"/>
            <w:gridSpan w:val="33"/>
            <w:shd w:val="clear" w:color="FFFFFF" w:fill="auto"/>
            <w:vAlign w:val="bottom"/>
          </w:tcPr>
          <w:p w14:paraId="1B66BA0A"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Без налога (НДС)</w:t>
            </w:r>
          </w:p>
        </w:tc>
        <w:tc>
          <w:tcPr>
            <w:tcW w:w="1260" w:type="dxa"/>
            <w:gridSpan w:val="4"/>
            <w:shd w:val="clear" w:color="FFFFFF" w:fill="auto"/>
            <w:vAlign w:val="bottom"/>
          </w:tcPr>
          <w:p w14:paraId="4EFBDDFC"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93471D" w14:paraId="5AD8C4DD" w14:textId="77777777" w:rsidTr="00447C83">
        <w:trPr>
          <w:gridAfter w:val="1"/>
          <w:wAfter w:w="597" w:type="dxa"/>
          <w:trHeight w:val="60"/>
        </w:trPr>
        <w:tc>
          <w:tcPr>
            <w:tcW w:w="68" w:type="dxa"/>
            <w:shd w:val="clear" w:color="FFFFFF" w:fill="auto"/>
            <w:vAlign w:val="bottom"/>
          </w:tcPr>
          <w:p w14:paraId="593D4F8F"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vAlign w:val="bottom"/>
          </w:tcPr>
          <w:p w14:paraId="2021F878" w14:textId="5C8C7C2C" w:rsidR="00AC7925" w:rsidRPr="00541F2F" w:rsidRDefault="00AC7925" w:rsidP="00AC7925">
            <w:pPr>
              <w:rPr>
                <w:rFonts w:asciiTheme="minorHAnsi" w:hAnsiTheme="minorHAnsi" w:cstheme="minorHAnsi"/>
                <w:sz w:val="20"/>
                <w:szCs w:val="20"/>
              </w:rPr>
            </w:pPr>
            <w:r w:rsidRPr="00541F2F">
              <w:rPr>
                <w:rFonts w:asciiTheme="minorHAnsi" w:hAnsiTheme="minorHAnsi" w:cstheme="minorHAnsi"/>
                <w:sz w:val="20"/>
                <w:szCs w:val="20"/>
              </w:rPr>
              <w:t>Всего наименований 1, на сумму 00,00 RUB</w:t>
            </w:r>
          </w:p>
        </w:tc>
        <w:tc>
          <w:tcPr>
            <w:tcW w:w="69" w:type="dxa"/>
            <w:shd w:val="clear" w:color="FFFFFF" w:fill="auto"/>
            <w:vAlign w:val="bottom"/>
          </w:tcPr>
          <w:p w14:paraId="5245CD10" w14:textId="77777777" w:rsidR="00AC7925" w:rsidRPr="00541F2F" w:rsidRDefault="00AC7925" w:rsidP="00796B44">
            <w:pPr>
              <w:rPr>
                <w:rFonts w:asciiTheme="minorHAnsi" w:hAnsiTheme="minorHAnsi" w:cstheme="minorHAnsi"/>
                <w:szCs w:val="16"/>
              </w:rPr>
            </w:pPr>
          </w:p>
        </w:tc>
      </w:tr>
      <w:tr w:rsidR="00AC7925" w:rsidRPr="00541F2F" w14:paraId="4657612F" w14:textId="77777777" w:rsidTr="00447C83">
        <w:trPr>
          <w:gridAfter w:val="1"/>
          <w:wAfter w:w="597" w:type="dxa"/>
          <w:trHeight w:val="60"/>
        </w:trPr>
        <w:tc>
          <w:tcPr>
            <w:tcW w:w="68" w:type="dxa"/>
            <w:shd w:val="clear" w:color="FFFFFF" w:fill="auto"/>
            <w:vAlign w:val="bottom"/>
          </w:tcPr>
          <w:p w14:paraId="49053B42"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tcPr>
          <w:p w14:paraId="68BF3F2C" w14:textId="6A846302" w:rsidR="00AC7925" w:rsidRPr="00541F2F" w:rsidRDefault="00ED05A7" w:rsidP="00796B44">
            <w:pPr>
              <w:rPr>
                <w:rFonts w:asciiTheme="minorHAnsi" w:hAnsiTheme="minorHAnsi" w:cstheme="minorHAnsi"/>
                <w:b/>
                <w:sz w:val="20"/>
                <w:szCs w:val="20"/>
              </w:rPr>
            </w:pPr>
            <w:r w:rsidRPr="00541F2F">
              <w:rPr>
                <w:rFonts w:asciiTheme="minorHAnsi" w:hAnsiTheme="minorHAnsi" w:cstheme="minorHAnsi"/>
                <w:b/>
                <w:sz w:val="20"/>
                <w:szCs w:val="20"/>
              </w:rPr>
              <w:t>(Сумма прописью)</w:t>
            </w:r>
            <w:r w:rsidR="00AC7925" w:rsidRPr="00541F2F">
              <w:rPr>
                <w:rFonts w:asciiTheme="minorHAnsi" w:hAnsiTheme="minorHAnsi" w:cstheme="minorHAnsi"/>
                <w:b/>
                <w:sz w:val="20"/>
                <w:szCs w:val="20"/>
              </w:rPr>
              <w:t xml:space="preserve"> рублей 00 копеек</w:t>
            </w:r>
          </w:p>
        </w:tc>
        <w:tc>
          <w:tcPr>
            <w:tcW w:w="69" w:type="dxa"/>
            <w:shd w:val="clear" w:color="FFFFFF" w:fill="auto"/>
            <w:vAlign w:val="bottom"/>
          </w:tcPr>
          <w:p w14:paraId="0BE75FEB" w14:textId="77777777" w:rsidR="00AC7925" w:rsidRPr="00541F2F" w:rsidRDefault="00AC7925" w:rsidP="00796B44">
            <w:pPr>
              <w:rPr>
                <w:rFonts w:asciiTheme="minorHAnsi" w:hAnsiTheme="minorHAnsi" w:cstheme="minorHAnsi"/>
                <w:szCs w:val="16"/>
              </w:rPr>
            </w:pPr>
          </w:p>
        </w:tc>
      </w:tr>
      <w:tr w:rsidR="0093471D" w:rsidRPr="00541F2F" w14:paraId="13D00D55" w14:textId="77777777" w:rsidTr="00447C83">
        <w:trPr>
          <w:gridAfter w:val="1"/>
          <w:wAfter w:w="597" w:type="dxa"/>
          <w:trHeight w:val="140"/>
        </w:trPr>
        <w:tc>
          <w:tcPr>
            <w:tcW w:w="68" w:type="dxa"/>
            <w:shd w:val="clear" w:color="FFFFFF" w:fill="auto"/>
            <w:vAlign w:val="bottom"/>
          </w:tcPr>
          <w:p w14:paraId="2138255D"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01FE19B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0C2DF693"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A591E80"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7F3EEB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419549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6AD01A72"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937A9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D260A6"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1D294D3"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76A4384B"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151086B1"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360BE814"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01D30E74"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8DE1AAF"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BB27B4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9310D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9E5302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87557BB"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8B37BAC"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89C4E0C"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1F6B1706"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6A5F13F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C8E2C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5539314"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3E37A4"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7E94C1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9136E"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290B4438"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3044E958"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EB8960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A5F97AD"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04AB697"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D4BAA86"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AD9D7A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2322C8D"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9E4211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FD689F0"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34766519"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D1150A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5C5068C4" w14:textId="77777777" w:rsidR="00AC7925" w:rsidRPr="00541F2F" w:rsidRDefault="00AC7925" w:rsidP="00796B44">
            <w:pPr>
              <w:rPr>
                <w:rFonts w:asciiTheme="minorHAnsi" w:hAnsiTheme="minorHAnsi" w:cstheme="minorHAnsi"/>
                <w:szCs w:val="16"/>
              </w:rPr>
            </w:pPr>
          </w:p>
        </w:tc>
      </w:tr>
      <w:tr w:rsidR="0093471D" w:rsidRPr="00541F2F" w14:paraId="31C3D0D9" w14:textId="77777777" w:rsidTr="00447C83">
        <w:trPr>
          <w:gridAfter w:val="1"/>
          <w:wAfter w:w="597" w:type="dxa"/>
          <w:trHeight w:val="60"/>
        </w:trPr>
        <w:tc>
          <w:tcPr>
            <w:tcW w:w="68" w:type="dxa"/>
            <w:shd w:val="clear" w:color="FFFFFF" w:fill="auto"/>
            <w:vAlign w:val="bottom"/>
          </w:tcPr>
          <w:p w14:paraId="2F9C3F76"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3B5395"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37023A12"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6B7A8E3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7ADDCD8"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43FE2BCD"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08E32F71"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0E9FBEF9"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216DFD6C"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139FDD19"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6F1B8C8" w14:textId="77777777" w:rsidR="00AC7925" w:rsidRPr="00541F2F" w:rsidRDefault="00AC7925" w:rsidP="00796B44">
            <w:pPr>
              <w:rPr>
                <w:rFonts w:asciiTheme="minorHAnsi" w:hAnsiTheme="minorHAnsi" w:cstheme="minorHAnsi"/>
                <w:szCs w:val="16"/>
              </w:rPr>
            </w:pPr>
          </w:p>
        </w:tc>
        <w:tc>
          <w:tcPr>
            <w:tcW w:w="240" w:type="dxa"/>
            <w:tcBorders>
              <w:top w:val="single" w:sz="10" w:space="0" w:color="auto"/>
            </w:tcBorders>
            <w:shd w:val="clear" w:color="FFFFFF" w:fill="auto"/>
            <w:vAlign w:val="bottom"/>
          </w:tcPr>
          <w:p w14:paraId="324AD368" w14:textId="77777777" w:rsidR="00AC7925" w:rsidRPr="00541F2F" w:rsidRDefault="00AC7925" w:rsidP="00796B44">
            <w:pPr>
              <w:rPr>
                <w:rFonts w:asciiTheme="minorHAnsi" w:hAnsiTheme="minorHAnsi" w:cstheme="minorHAnsi"/>
                <w:szCs w:val="16"/>
              </w:rPr>
            </w:pPr>
          </w:p>
        </w:tc>
        <w:tc>
          <w:tcPr>
            <w:tcW w:w="238" w:type="dxa"/>
            <w:tcBorders>
              <w:top w:val="single" w:sz="10" w:space="0" w:color="auto"/>
            </w:tcBorders>
            <w:shd w:val="clear" w:color="FFFFFF" w:fill="auto"/>
            <w:vAlign w:val="bottom"/>
          </w:tcPr>
          <w:p w14:paraId="7B9D1545" w14:textId="77777777" w:rsidR="00AC7925" w:rsidRPr="00541F2F" w:rsidRDefault="00AC7925" w:rsidP="00796B44">
            <w:pPr>
              <w:rPr>
                <w:rFonts w:asciiTheme="minorHAnsi" w:hAnsiTheme="minorHAnsi" w:cstheme="minorHAnsi"/>
                <w:szCs w:val="16"/>
              </w:rPr>
            </w:pPr>
          </w:p>
        </w:tc>
        <w:tc>
          <w:tcPr>
            <w:tcW w:w="236" w:type="dxa"/>
            <w:tcBorders>
              <w:top w:val="single" w:sz="10" w:space="0" w:color="auto"/>
            </w:tcBorders>
            <w:shd w:val="clear" w:color="FFFFFF" w:fill="auto"/>
            <w:vAlign w:val="bottom"/>
          </w:tcPr>
          <w:p w14:paraId="5445E5C3"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8C40AF"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579A410E"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3BE9ADD"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5247F5E3"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2DB0EAFE" w14:textId="77777777" w:rsidR="00AC7925" w:rsidRPr="00541F2F"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7733F0D4" w14:textId="77777777" w:rsidR="00AC7925" w:rsidRPr="00541F2F" w:rsidRDefault="00AC7925" w:rsidP="00796B44">
            <w:pPr>
              <w:rPr>
                <w:rFonts w:asciiTheme="minorHAnsi" w:hAnsiTheme="minorHAnsi" w:cstheme="minorHAnsi"/>
                <w:szCs w:val="16"/>
              </w:rPr>
            </w:pPr>
          </w:p>
        </w:tc>
        <w:tc>
          <w:tcPr>
            <w:tcW w:w="211" w:type="dxa"/>
            <w:tcBorders>
              <w:top w:val="single" w:sz="10" w:space="0" w:color="auto"/>
            </w:tcBorders>
            <w:shd w:val="clear" w:color="FFFFFF" w:fill="auto"/>
            <w:vAlign w:val="bottom"/>
          </w:tcPr>
          <w:p w14:paraId="1EAAFE10" w14:textId="77777777" w:rsidR="00AC7925" w:rsidRPr="00541F2F" w:rsidRDefault="00AC7925" w:rsidP="00796B44">
            <w:pPr>
              <w:rPr>
                <w:rFonts w:asciiTheme="minorHAnsi" w:hAnsiTheme="minorHAnsi" w:cstheme="minorHAnsi"/>
                <w:szCs w:val="16"/>
              </w:rPr>
            </w:pPr>
          </w:p>
        </w:tc>
        <w:tc>
          <w:tcPr>
            <w:tcW w:w="444" w:type="dxa"/>
            <w:tcBorders>
              <w:top w:val="single" w:sz="10" w:space="0" w:color="auto"/>
            </w:tcBorders>
            <w:shd w:val="clear" w:color="FFFFFF" w:fill="auto"/>
            <w:vAlign w:val="bottom"/>
          </w:tcPr>
          <w:p w14:paraId="20E167D5"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vAlign w:val="bottom"/>
          </w:tcPr>
          <w:p w14:paraId="02591CD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2FB32783"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06FF9F2B"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1789DF2F"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1F43C825"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06620485"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95403F5" w14:textId="77777777" w:rsidR="00AC7925" w:rsidRPr="00541F2F" w:rsidRDefault="00AC7925" w:rsidP="00796B44">
            <w:pPr>
              <w:rPr>
                <w:rFonts w:asciiTheme="minorHAnsi" w:hAnsiTheme="minorHAnsi" w:cstheme="minorHAnsi"/>
                <w:szCs w:val="16"/>
              </w:rPr>
            </w:pPr>
          </w:p>
        </w:tc>
        <w:tc>
          <w:tcPr>
            <w:tcW w:w="226" w:type="dxa"/>
            <w:gridSpan w:val="2"/>
            <w:tcBorders>
              <w:top w:val="single" w:sz="10" w:space="0" w:color="auto"/>
            </w:tcBorders>
            <w:shd w:val="clear" w:color="FFFFFF" w:fill="auto"/>
            <w:vAlign w:val="bottom"/>
          </w:tcPr>
          <w:p w14:paraId="2728BD33" w14:textId="77777777" w:rsidR="00AC7925" w:rsidRPr="00541F2F" w:rsidRDefault="00AC7925" w:rsidP="00796B44">
            <w:pPr>
              <w:rPr>
                <w:rFonts w:asciiTheme="minorHAnsi" w:hAnsiTheme="minorHAnsi" w:cstheme="minorHAnsi"/>
                <w:szCs w:val="16"/>
              </w:rPr>
            </w:pPr>
          </w:p>
        </w:tc>
        <w:tc>
          <w:tcPr>
            <w:tcW w:w="247" w:type="dxa"/>
            <w:gridSpan w:val="2"/>
            <w:tcBorders>
              <w:top w:val="single" w:sz="10" w:space="0" w:color="auto"/>
            </w:tcBorders>
            <w:shd w:val="clear" w:color="FFFFFF" w:fill="auto"/>
            <w:vAlign w:val="bottom"/>
          </w:tcPr>
          <w:p w14:paraId="60EF1648" w14:textId="77777777" w:rsidR="00AC7925" w:rsidRPr="00541F2F" w:rsidRDefault="00AC7925" w:rsidP="00796B44">
            <w:pPr>
              <w:rPr>
                <w:rFonts w:asciiTheme="minorHAnsi" w:hAnsiTheme="minorHAnsi" w:cstheme="minorHAnsi"/>
                <w:szCs w:val="16"/>
              </w:rPr>
            </w:pPr>
          </w:p>
        </w:tc>
        <w:tc>
          <w:tcPr>
            <w:tcW w:w="225" w:type="dxa"/>
            <w:tcBorders>
              <w:top w:val="single" w:sz="10" w:space="0" w:color="auto"/>
            </w:tcBorders>
            <w:shd w:val="clear" w:color="FFFFFF" w:fill="auto"/>
            <w:vAlign w:val="bottom"/>
          </w:tcPr>
          <w:p w14:paraId="4F36B04E"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00168C9D"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7C1D0234"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7FEA744F"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607CE612"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3293259E"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5216F983" w14:textId="77777777" w:rsidR="00AC7925" w:rsidRPr="00541F2F" w:rsidRDefault="00AC7925" w:rsidP="00796B44">
            <w:pPr>
              <w:rPr>
                <w:rFonts w:asciiTheme="minorHAnsi" w:hAnsiTheme="minorHAnsi" w:cstheme="minorHAnsi"/>
                <w:szCs w:val="16"/>
              </w:rPr>
            </w:pPr>
          </w:p>
        </w:tc>
        <w:tc>
          <w:tcPr>
            <w:tcW w:w="221" w:type="dxa"/>
            <w:gridSpan w:val="2"/>
            <w:tcBorders>
              <w:top w:val="single" w:sz="10" w:space="0" w:color="auto"/>
            </w:tcBorders>
            <w:shd w:val="clear" w:color="FFFFFF" w:fill="auto"/>
            <w:vAlign w:val="bottom"/>
          </w:tcPr>
          <w:p w14:paraId="566EEBA2"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785285E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10E8103E" w14:textId="77777777" w:rsidR="00AC7925" w:rsidRPr="00541F2F" w:rsidRDefault="00AC7925" w:rsidP="00796B44">
            <w:pPr>
              <w:rPr>
                <w:rFonts w:asciiTheme="minorHAnsi" w:hAnsiTheme="minorHAnsi" w:cstheme="minorHAnsi"/>
                <w:szCs w:val="16"/>
              </w:rPr>
            </w:pPr>
          </w:p>
        </w:tc>
      </w:tr>
      <w:tr w:rsidR="0093471D" w:rsidRPr="00541F2F" w14:paraId="373BB008" w14:textId="77777777" w:rsidTr="00447C83">
        <w:trPr>
          <w:gridAfter w:val="1"/>
          <w:wAfter w:w="597" w:type="dxa"/>
          <w:trHeight w:val="60"/>
        </w:trPr>
        <w:tc>
          <w:tcPr>
            <w:tcW w:w="68" w:type="dxa"/>
            <w:shd w:val="clear" w:color="FFFFFF" w:fill="auto"/>
            <w:vAlign w:val="bottom"/>
          </w:tcPr>
          <w:p w14:paraId="402FE2C2"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081B02B9"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44294F"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4F174B8"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E179972"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A66AC1D"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7FE5BE8E"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BCC4E9D"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7F0AEC8"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476E0F04"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6442D68E"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732DF813"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4592DFB9"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2E9D888F"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C8CB34F"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6CC7C3F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6B62569"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54C61405"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4DFAECB7"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E580DB6"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0312C1C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01A1C8A4"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369AF60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1DD28BA"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4C704B86"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0B0E3983"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3BC1044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6CEA9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715527A3"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6ADE9651"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7839963C"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544582E4"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09BB51DA"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23FD6AF"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161BE426"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70C40EC"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C2383A3"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97DDF41"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2CEA8EB1"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3D70DA1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2D6C851F" w14:textId="77777777" w:rsidR="00AC7925" w:rsidRPr="00541F2F" w:rsidRDefault="00AC7925" w:rsidP="00796B44">
            <w:pPr>
              <w:rPr>
                <w:rFonts w:asciiTheme="minorHAnsi" w:hAnsiTheme="minorHAnsi" w:cstheme="minorHAnsi"/>
                <w:szCs w:val="16"/>
              </w:rPr>
            </w:pPr>
          </w:p>
        </w:tc>
      </w:tr>
      <w:tr w:rsidR="00AC7925" w:rsidRPr="00541F2F" w14:paraId="65FB432D" w14:textId="77777777" w:rsidTr="00447C83">
        <w:trPr>
          <w:gridAfter w:val="1"/>
          <w:wAfter w:w="597" w:type="dxa"/>
          <w:trHeight w:val="60"/>
        </w:trPr>
        <w:tc>
          <w:tcPr>
            <w:tcW w:w="68" w:type="dxa"/>
            <w:shd w:val="clear" w:color="FFFFFF" w:fill="auto"/>
            <w:vAlign w:val="bottom"/>
          </w:tcPr>
          <w:p w14:paraId="07DCFE79"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vAlign w:val="bottom"/>
          </w:tcPr>
          <w:p w14:paraId="441B1A16"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343B97F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6D42D91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389038AE"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Заказчик:</w:t>
            </w:r>
          </w:p>
        </w:tc>
        <w:tc>
          <w:tcPr>
            <w:tcW w:w="69" w:type="dxa"/>
            <w:shd w:val="clear" w:color="FFFFFF" w:fill="auto"/>
            <w:vAlign w:val="bottom"/>
          </w:tcPr>
          <w:p w14:paraId="0FDB2A87" w14:textId="77777777" w:rsidR="00AC7925" w:rsidRPr="00541F2F" w:rsidRDefault="00AC7925" w:rsidP="00796B44">
            <w:pPr>
              <w:rPr>
                <w:rFonts w:asciiTheme="minorHAnsi" w:hAnsiTheme="minorHAnsi" w:cstheme="minorHAnsi"/>
                <w:szCs w:val="16"/>
              </w:rPr>
            </w:pPr>
          </w:p>
        </w:tc>
      </w:tr>
      <w:tr w:rsidR="0093471D" w:rsidRPr="00541F2F" w14:paraId="714E24A8" w14:textId="77777777" w:rsidTr="00447C83">
        <w:trPr>
          <w:gridAfter w:val="1"/>
          <w:wAfter w:w="597" w:type="dxa"/>
          <w:trHeight w:val="60"/>
        </w:trPr>
        <w:tc>
          <w:tcPr>
            <w:tcW w:w="68" w:type="dxa"/>
            <w:shd w:val="clear" w:color="FFFFFF" w:fill="auto"/>
            <w:vAlign w:val="bottom"/>
          </w:tcPr>
          <w:p w14:paraId="734CEFC9"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997D513"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0D618D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3083A8E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F3739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27A7679A"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C3E5004"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5D9097D2"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0F1D427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08C57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53113B9F"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57292F2F"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6203F18B"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4C5648AC"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252ECCE5"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7741F0"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6D29585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6301997"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E52910B"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0932F0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497F3BAA"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3120BDBA"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501B61A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7E691C"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1D933369"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33280DA0"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29F7BB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B5A8F25"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3C3272F5"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7670E5C9"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642C467B"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1198BD45"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2BA1B8B7"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638043E"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5E07AE77"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7BCF374"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56D49C61"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5801D04"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0EE5EBE3"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2597173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30636CB5" w14:textId="77777777" w:rsidR="00AC7925" w:rsidRPr="00541F2F" w:rsidRDefault="00AC7925" w:rsidP="00796B44">
            <w:pPr>
              <w:rPr>
                <w:rFonts w:asciiTheme="minorHAnsi" w:hAnsiTheme="minorHAnsi" w:cstheme="minorHAnsi"/>
                <w:szCs w:val="16"/>
              </w:rPr>
            </w:pPr>
          </w:p>
        </w:tc>
      </w:tr>
      <w:tr w:rsidR="00AC7925" w:rsidRPr="00541F2F" w14:paraId="3547DAB6" w14:textId="77777777" w:rsidTr="00447C83">
        <w:trPr>
          <w:gridAfter w:val="1"/>
          <w:wAfter w:w="597" w:type="dxa"/>
          <w:trHeight w:val="60"/>
        </w:trPr>
        <w:tc>
          <w:tcPr>
            <w:tcW w:w="68" w:type="dxa"/>
            <w:shd w:val="clear" w:color="FFFFFF" w:fill="auto"/>
            <w:vAlign w:val="bottom"/>
          </w:tcPr>
          <w:p w14:paraId="5DE1371E"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tcPr>
          <w:p w14:paraId="240C5DEE" w14:textId="77574187" w:rsidR="00AC7925" w:rsidRPr="00541F2F" w:rsidRDefault="00AC7925" w:rsidP="00A90567">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 ООО "Топлог"</w:t>
            </w:r>
          </w:p>
        </w:tc>
        <w:tc>
          <w:tcPr>
            <w:tcW w:w="212" w:type="dxa"/>
            <w:shd w:val="clear" w:color="FFFFFF" w:fill="auto"/>
            <w:vAlign w:val="bottom"/>
          </w:tcPr>
          <w:p w14:paraId="097C39B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01665"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D2821D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17A8212F" w14:textId="45CCAF40" w:rsidR="00AC7925" w:rsidRPr="00541F2F" w:rsidRDefault="00C02503" w:rsidP="00447C83">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w:t>
            </w:r>
            <w:r w:rsidRPr="00541F2F">
              <w:rPr>
                <w:rFonts w:asciiTheme="minorHAnsi" w:hAnsiTheme="minorHAnsi" w:cstheme="minorHAnsi"/>
                <w:b/>
                <w:sz w:val="20"/>
              </w:rPr>
              <w:t xml:space="preserve">  ООО</w:t>
            </w:r>
            <w:r w:rsidR="00447C83" w:rsidRPr="00541F2F">
              <w:rPr>
                <w:rFonts w:asciiTheme="minorHAnsi" w:hAnsiTheme="minorHAnsi" w:cstheme="minorHAnsi"/>
                <w:b/>
                <w:sz w:val="20"/>
              </w:rPr>
              <w:t xml:space="preserve"> </w:t>
            </w:r>
            <w:r w:rsidRPr="00541F2F">
              <w:rPr>
                <w:rFonts w:asciiTheme="minorHAnsi" w:hAnsiTheme="minorHAnsi" w:cstheme="minorHAnsi"/>
                <w:b/>
                <w:sz w:val="20"/>
              </w:rPr>
              <w:t>«</w:t>
            </w:r>
            <w:r w:rsidR="00BD09F9" w:rsidRPr="00541F2F">
              <w:rPr>
                <w:rFonts w:asciiTheme="minorHAnsi" w:hAnsiTheme="minorHAnsi" w:cstheme="minorHAnsi"/>
                <w:b/>
                <w:sz w:val="20"/>
              </w:rPr>
              <w:t>__________</w:t>
            </w:r>
            <w:r w:rsidRPr="00541F2F">
              <w:rPr>
                <w:rFonts w:asciiTheme="minorHAnsi" w:hAnsiTheme="minorHAnsi" w:cstheme="minorHAnsi"/>
                <w:b/>
                <w:sz w:val="20"/>
              </w:rPr>
              <w:t>»</w:t>
            </w:r>
          </w:p>
        </w:tc>
        <w:tc>
          <w:tcPr>
            <w:tcW w:w="69" w:type="dxa"/>
            <w:shd w:val="clear" w:color="FFFFFF" w:fill="auto"/>
            <w:vAlign w:val="bottom"/>
          </w:tcPr>
          <w:p w14:paraId="280DD241" w14:textId="77777777" w:rsidR="00AC7925" w:rsidRPr="00541F2F" w:rsidRDefault="00AC7925" w:rsidP="00796B44">
            <w:pPr>
              <w:rPr>
                <w:rFonts w:asciiTheme="minorHAnsi" w:hAnsiTheme="minorHAnsi" w:cstheme="minorHAnsi"/>
                <w:szCs w:val="16"/>
              </w:rPr>
            </w:pPr>
          </w:p>
        </w:tc>
      </w:tr>
      <w:tr w:rsidR="00A90567" w:rsidRPr="00541F2F" w14:paraId="796E6BD5" w14:textId="77777777" w:rsidTr="00447C83">
        <w:trPr>
          <w:trHeight w:val="60"/>
        </w:trPr>
        <w:tc>
          <w:tcPr>
            <w:tcW w:w="68" w:type="dxa"/>
            <w:shd w:val="clear" w:color="FFFFFF" w:fill="auto"/>
            <w:vAlign w:val="bottom"/>
          </w:tcPr>
          <w:p w14:paraId="58840CFD" w14:textId="77777777" w:rsidR="00A90567" w:rsidRPr="00541F2F" w:rsidRDefault="00A90567" w:rsidP="00796B44">
            <w:pPr>
              <w:rPr>
                <w:rFonts w:asciiTheme="minorHAnsi" w:hAnsiTheme="minorHAnsi" w:cstheme="minorHAnsi"/>
                <w:szCs w:val="16"/>
              </w:rPr>
            </w:pPr>
          </w:p>
        </w:tc>
        <w:tc>
          <w:tcPr>
            <w:tcW w:w="1849" w:type="dxa"/>
            <w:gridSpan w:val="8"/>
            <w:shd w:val="clear" w:color="FFFFFF" w:fill="auto"/>
            <w:vAlign w:val="bottom"/>
          </w:tcPr>
          <w:p w14:paraId="5CF3273E" w14:textId="5FBE6B6D" w:rsidR="00A90567" w:rsidRPr="00541F2F" w:rsidRDefault="00A90567" w:rsidP="00796B44">
            <w:pPr>
              <w:rPr>
                <w:rFonts w:asciiTheme="minorHAnsi" w:hAnsiTheme="minorHAnsi" w:cstheme="minorHAnsi"/>
                <w:b/>
                <w:sz w:val="20"/>
                <w:szCs w:val="20"/>
              </w:rPr>
            </w:pPr>
          </w:p>
        </w:tc>
        <w:tc>
          <w:tcPr>
            <w:tcW w:w="455" w:type="dxa"/>
            <w:gridSpan w:val="2"/>
            <w:shd w:val="clear" w:color="FFFFFF" w:fill="auto"/>
            <w:vAlign w:val="bottom"/>
          </w:tcPr>
          <w:p w14:paraId="77354D7C"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541F2F" w:rsidRDefault="00A90567" w:rsidP="00A90567">
            <w:pPr>
              <w:rPr>
                <w:rFonts w:asciiTheme="minorHAnsi" w:hAnsiTheme="minorHAnsi" w:cstheme="minorHAnsi"/>
                <w:sz w:val="20"/>
                <w:szCs w:val="20"/>
              </w:rPr>
            </w:pPr>
            <w:r w:rsidRPr="00541F2F">
              <w:rPr>
                <w:rFonts w:asciiTheme="minorHAnsi" w:hAnsiTheme="minorHAnsi" w:cstheme="minorHAnsi"/>
                <w:sz w:val="20"/>
                <w:szCs w:val="20"/>
              </w:rPr>
              <w:t>Гладков К.Н.</w:t>
            </w:r>
            <w:r w:rsidR="00D15A0C" w:rsidRPr="00541F2F">
              <w:rPr>
                <w:rFonts w:asciiTheme="minorHAnsi" w:hAnsiTheme="minorHAnsi" w:cstheme="minorHAnsi"/>
                <w:sz w:val="20"/>
                <w:szCs w:val="20"/>
              </w:rPr>
              <w:t xml:space="preserve">            </w:t>
            </w:r>
            <w:r w:rsidRPr="00541F2F">
              <w:rPr>
                <w:rFonts w:asciiTheme="minorHAnsi" w:hAnsiTheme="minorHAnsi" w:cstheme="minorHAnsi"/>
                <w:sz w:val="20"/>
                <w:szCs w:val="20"/>
              </w:rPr>
              <w:t xml:space="preserve"> </w:t>
            </w:r>
            <w:r w:rsidR="00D15A0C" w:rsidRPr="00541F2F">
              <w:rPr>
                <w:rFonts w:asciiTheme="minorHAnsi" w:hAnsiTheme="minorHAnsi" w:cstheme="minorHAnsi"/>
                <w:sz w:val="20"/>
                <w:szCs w:val="20"/>
              </w:rPr>
              <w:t>/</w:t>
            </w:r>
          </w:p>
        </w:tc>
        <w:tc>
          <w:tcPr>
            <w:tcW w:w="2470" w:type="dxa"/>
            <w:gridSpan w:val="11"/>
            <w:shd w:val="clear" w:color="FFFFFF" w:fill="auto"/>
            <w:vAlign w:val="bottom"/>
          </w:tcPr>
          <w:p w14:paraId="0CCA2EB5" w14:textId="2F1F29DF" w:rsidR="00A90567" w:rsidRPr="00541F2F" w:rsidRDefault="00A90567" w:rsidP="00D15A0C">
            <w:pPr>
              <w:ind w:left="858"/>
              <w:rPr>
                <w:rFonts w:asciiTheme="minorHAnsi" w:hAnsiTheme="minorHAnsi" w:cstheme="minorHAnsi"/>
                <w:b/>
                <w:sz w:val="20"/>
                <w:szCs w:val="20"/>
              </w:rPr>
            </w:pPr>
          </w:p>
        </w:tc>
        <w:tc>
          <w:tcPr>
            <w:tcW w:w="247" w:type="dxa"/>
            <w:gridSpan w:val="2"/>
            <w:shd w:val="clear" w:color="FFFFFF" w:fill="auto"/>
            <w:vAlign w:val="bottom"/>
          </w:tcPr>
          <w:p w14:paraId="436E7B38"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784" w:type="dxa"/>
            <w:gridSpan w:val="9"/>
            <w:tcBorders>
              <w:bottom w:val="none" w:sz="5" w:space="0" w:color="auto"/>
            </w:tcBorders>
            <w:shd w:val="clear" w:color="FFFFFF" w:fill="auto"/>
            <w:vAlign w:val="bottom"/>
          </w:tcPr>
          <w:p w14:paraId="0079E64B" w14:textId="271C6414" w:rsidR="00A90567" w:rsidRPr="00541F2F" w:rsidRDefault="00A90567" w:rsidP="00796B44">
            <w:pPr>
              <w:rPr>
                <w:rFonts w:asciiTheme="minorHAnsi" w:hAnsiTheme="minorHAnsi" w:cstheme="minorHAnsi"/>
                <w:sz w:val="20"/>
                <w:szCs w:val="20"/>
              </w:rPr>
            </w:pPr>
          </w:p>
        </w:tc>
        <w:tc>
          <w:tcPr>
            <w:tcW w:w="976" w:type="dxa"/>
            <w:gridSpan w:val="4"/>
            <w:shd w:val="clear" w:color="FFFFFF" w:fill="auto"/>
            <w:vAlign w:val="bottom"/>
          </w:tcPr>
          <w:p w14:paraId="5F8481A4" w14:textId="77777777" w:rsidR="00A90567" w:rsidRPr="00541F2F" w:rsidRDefault="00A90567" w:rsidP="00796B44">
            <w:pPr>
              <w:rPr>
                <w:rFonts w:asciiTheme="minorHAnsi" w:hAnsiTheme="minorHAnsi" w:cstheme="minorHAnsi"/>
                <w:b/>
                <w:sz w:val="20"/>
                <w:szCs w:val="20"/>
              </w:rPr>
            </w:pPr>
            <w:r w:rsidRPr="00541F2F">
              <w:rPr>
                <w:rFonts w:asciiTheme="minorHAnsi" w:hAnsiTheme="minorHAnsi" w:cstheme="minorHAnsi"/>
                <w:b/>
                <w:sz w:val="20"/>
                <w:szCs w:val="20"/>
              </w:rPr>
              <w:t>/</w:t>
            </w:r>
          </w:p>
        </w:tc>
      </w:tr>
      <w:tr w:rsidR="00AC7925" w:rsidRPr="00541F2F" w14:paraId="23F13F84" w14:textId="77777777" w:rsidTr="00447C83">
        <w:trPr>
          <w:gridAfter w:val="1"/>
          <w:wAfter w:w="597" w:type="dxa"/>
          <w:trHeight w:val="60"/>
        </w:trPr>
        <w:tc>
          <w:tcPr>
            <w:tcW w:w="68" w:type="dxa"/>
            <w:shd w:val="clear" w:color="FFFFFF" w:fill="auto"/>
            <w:vAlign w:val="bottom"/>
          </w:tcPr>
          <w:p w14:paraId="1C2BCE55" w14:textId="77777777" w:rsidR="00AC7925" w:rsidRPr="00541F2F" w:rsidRDefault="00AC7925" w:rsidP="00796B44">
            <w:pPr>
              <w:rPr>
                <w:rFonts w:asciiTheme="minorHAnsi" w:hAnsiTheme="minorHAnsi" w:cstheme="minorHAnsi"/>
                <w:szCs w:val="16"/>
              </w:rPr>
            </w:pPr>
          </w:p>
        </w:tc>
        <w:tc>
          <w:tcPr>
            <w:tcW w:w="4178" w:type="dxa"/>
            <w:gridSpan w:val="18"/>
            <w:vMerge w:val="restart"/>
            <w:tcBorders>
              <w:top w:val="single" w:sz="10" w:space="0" w:color="auto"/>
            </w:tcBorders>
            <w:shd w:val="clear" w:color="FFFFFF" w:fill="auto"/>
          </w:tcPr>
          <w:p w14:paraId="57974169" w14:textId="0E725A58"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60B52B44"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2149AC8B"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26D05FF"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tcPr>
          <w:p w14:paraId="4B8BD5A3" w14:textId="77777777" w:rsidR="00AC7925" w:rsidRPr="00541F2F" w:rsidRDefault="00AC7925" w:rsidP="00796B44">
            <w:pPr>
              <w:jc w:val="right"/>
              <w:rPr>
                <w:rFonts w:asciiTheme="minorHAnsi" w:hAnsiTheme="minorHAnsi" w:cstheme="minorHAnsi"/>
                <w:b/>
                <w:sz w:val="20"/>
                <w:szCs w:val="20"/>
              </w:rPr>
            </w:pPr>
          </w:p>
        </w:tc>
        <w:tc>
          <w:tcPr>
            <w:tcW w:w="232" w:type="dxa"/>
            <w:tcBorders>
              <w:top w:val="single" w:sz="10" w:space="0" w:color="auto"/>
            </w:tcBorders>
            <w:shd w:val="clear" w:color="FFFFFF" w:fill="auto"/>
          </w:tcPr>
          <w:p w14:paraId="4E8FAB6D" w14:textId="77777777" w:rsidR="00AC7925" w:rsidRPr="00541F2F" w:rsidRDefault="00AC7925" w:rsidP="00796B44">
            <w:pPr>
              <w:jc w:val="right"/>
              <w:rPr>
                <w:rFonts w:asciiTheme="minorHAnsi" w:hAnsiTheme="minorHAnsi" w:cstheme="minorHAnsi"/>
                <w:b/>
                <w:sz w:val="20"/>
                <w:szCs w:val="20"/>
              </w:rPr>
            </w:pPr>
          </w:p>
        </w:tc>
        <w:tc>
          <w:tcPr>
            <w:tcW w:w="231" w:type="dxa"/>
            <w:tcBorders>
              <w:top w:val="single" w:sz="10" w:space="0" w:color="auto"/>
            </w:tcBorders>
            <w:shd w:val="clear" w:color="FFFFFF" w:fill="auto"/>
          </w:tcPr>
          <w:p w14:paraId="78B04CEF" w14:textId="77777777" w:rsidR="00AC7925" w:rsidRPr="00541F2F" w:rsidRDefault="00AC7925" w:rsidP="00796B44">
            <w:pPr>
              <w:jc w:val="right"/>
              <w:rPr>
                <w:rFonts w:asciiTheme="minorHAnsi" w:hAnsiTheme="minorHAnsi" w:cstheme="minorHAnsi"/>
                <w:b/>
                <w:sz w:val="20"/>
                <w:szCs w:val="20"/>
              </w:rPr>
            </w:pPr>
          </w:p>
        </w:tc>
        <w:tc>
          <w:tcPr>
            <w:tcW w:w="230" w:type="dxa"/>
            <w:tcBorders>
              <w:top w:val="single" w:sz="10" w:space="0" w:color="auto"/>
            </w:tcBorders>
            <w:shd w:val="clear" w:color="FFFFFF" w:fill="auto"/>
          </w:tcPr>
          <w:p w14:paraId="1E8472F3" w14:textId="77777777" w:rsidR="00AC7925" w:rsidRPr="00541F2F" w:rsidRDefault="00AC7925" w:rsidP="00796B44">
            <w:pPr>
              <w:jc w:val="right"/>
              <w:rPr>
                <w:rFonts w:asciiTheme="minorHAnsi" w:hAnsiTheme="minorHAnsi" w:cstheme="minorHAnsi"/>
                <w:b/>
                <w:sz w:val="20"/>
                <w:szCs w:val="20"/>
              </w:rPr>
            </w:pPr>
          </w:p>
        </w:tc>
        <w:tc>
          <w:tcPr>
            <w:tcW w:w="229" w:type="dxa"/>
            <w:tcBorders>
              <w:top w:val="single" w:sz="10" w:space="0" w:color="auto"/>
            </w:tcBorders>
            <w:shd w:val="clear" w:color="FFFFFF" w:fill="auto"/>
          </w:tcPr>
          <w:p w14:paraId="5A3A8D26" w14:textId="77777777" w:rsidR="00AC7925" w:rsidRPr="00541F2F" w:rsidRDefault="00AC7925" w:rsidP="00796B44">
            <w:pPr>
              <w:jc w:val="right"/>
              <w:rPr>
                <w:rFonts w:asciiTheme="minorHAnsi" w:hAnsiTheme="minorHAnsi" w:cstheme="minorHAnsi"/>
                <w:b/>
                <w:sz w:val="20"/>
                <w:szCs w:val="20"/>
              </w:rPr>
            </w:pPr>
          </w:p>
        </w:tc>
        <w:tc>
          <w:tcPr>
            <w:tcW w:w="228" w:type="dxa"/>
            <w:tcBorders>
              <w:top w:val="single" w:sz="10" w:space="0" w:color="auto"/>
            </w:tcBorders>
            <w:shd w:val="clear" w:color="FFFFFF" w:fill="auto"/>
          </w:tcPr>
          <w:p w14:paraId="1345BF7A" w14:textId="77777777" w:rsidR="00AC7925" w:rsidRPr="00541F2F" w:rsidRDefault="00AC7925" w:rsidP="00796B44">
            <w:pPr>
              <w:jc w:val="right"/>
              <w:rPr>
                <w:rFonts w:asciiTheme="minorHAnsi" w:hAnsiTheme="minorHAnsi" w:cstheme="minorHAnsi"/>
                <w:b/>
                <w:sz w:val="20"/>
                <w:szCs w:val="20"/>
              </w:rPr>
            </w:pPr>
          </w:p>
        </w:tc>
        <w:tc>
          <w:tcPr>
            <w:tcW w:w="227" w:type="dxa"/>
            <w:tcBorders>
              <w:top w:val="single" w:sz="10" w:space="0" w:color="auto"/>
            </w:tcBorders>
            <w:shd w:val="clear" w:color="FFFFFF" w:fill="auto"/>
          </w:tcPr>
          <w:p w14:paraId="75CF6889" w14:textId="77777777" w:rsidR="00AC7925" w:rsidRPr="00541F2F" w:rsidRDefault="00AC7925" w:rsidP="00796B44">
            <w:pPr>
              <w:jc w:val="right"/>
              <w:rPr>
                <w:rFonts w:asciiTheme="minorHAnsi" w:hAnsiTheme="minorHAnsi" w:cstheme="minorHAnsi"/>
                <w:b/>
                <w:sz w:val="20"/>
                <w:szCs w:val="20"/>
              </w:rPr>
            </w:pPr>
          </w:p>
        </w:tc>
        <w:tc>
          <w:tcPr>
            <w:tcW w:w="226" w:type="dxa"/>
            <w:gridSpan w:val="2"/>
            <w:tcBorders>
              <w:top w:val="single" w:sz="10" w:space="0" w:color="auto"/>
            </w:tcBorders>
            <w:shd w:val="clear" w:color="FFFFFF" w:fill="auto"/>
          </w:tcPr>
          <w:p w14:paraId="30EA38F8" w14:textId="77777777" w:rsidR="00AC7925" w:rsidRPr="00541F2F" w:rsidRDefault="00AC7925" w:rsidP="00796B44">
            <w:pPr>
              <w:jc w:val="right"/>
              <w:rPr>
                <w:rFonts w:asciiTheme="minorHAnsi" w:hAnsiTheme="minorHAnsi" w:cstheme="minorHAnsi"/>
                <w:b/>
                <w:sz w:val="20"/>
                <w:szCs w:val="20"/>
              </w:rPr>
            </w:pPr>
          </w:p>
        </w:tc>
        <w:tc>
          <w:tcPr>
            <w:tcW w:w="247" w:type="dxa"/>
            <w:gridSpan w:val="2"/>
            <w:tcBorders>
              <w:top w:val="single" w:sz="10" w:space="0" w:color="auto"/>
            </w:tcBorders>
            <w:shd w:val="clear" w:color="FFFFFF" w:fill="auto"/>
          </w:tcPr>
          <w:p w14:paraId="24985CD5" w14:textId="77777777" w:rsidR="00AC7925" w:rsidRPr="00541F2F" w:rsidRDefault="00AC7925" w:rsidP="00796B44">
            <w:pPr>
              <w:jc w:val="right"/>
              <w:rPr>
                <w:rFonts w:asciiTheme="minorHAnsi" w:hAnsiTheme="minorHAnsi" w:cstheme="minorHAnsi"/>
                <w:b/>
                <w:sz w:val="20"/>
                <w:szCs w:val="20"/>
              </w:rPr>
            </w:pPr>
          </w:p>
        </w:tc>
        <w:tc>
          <w:tcPr>
            <w:tcW w:w="225" w:type="dxa"/>
            <w:tcBorders>
              <w:top w:val="single" w:sz="10" w:space="0" w:color="auto"/>
            </w:tcBorders>
            <w:shd w:val="clear" w:color="FFFFFF" w:fill="auto"/>
          </w:tcPr>
          <w:p w14:paraId="042E2FF3"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7AF22536"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368A81B4"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7A9E9E3E"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3229B825"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058A3498"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221053D5" w14:textId="77777777" w:rsidR="00AC7925" w:rsidRPr="00541F2F" w:rsidRDefault="00AC7925" w:rsidP="00796B44">
            <w:pPr>
              <w:jc w:val="right"/>
              <w:rPr>
                <w:rFonts w:asciiTheme="minorHAnsi" w:hAnsiTheme="minorHAnsi" w:cstheme="minorHAnsi"/>
                <w:b/>
                <w:sz w:val="20"/>
                <w:szCs w:val="20"/>
              </w:rPr>
            </w:pPr>
          </w:p>
        </w:tc>
        <w:tc>
          <w:tcPr>
            <w:tcW w:w="221" w:type="dxa"/>
            <w:gridSpan w:val="2"/>
            <w:tcBorders>
              <w:top w:val="single" w:sz="10" w:space="0" w:color="auto"/>
            </w:tcBorders>
            <w:shd w:val="clear" w:color="FFFFFF" w:fill="auto"/>
          </w:tcPr>
          <w:p w14:paraId="676CD716" w14:textId="77777777" w:rsidR="00AC7925" w:rsidRPr="00541F2F" w:rsidRDefault="00AC7925" w:rsidP="00796B44">
            <w:pPr>
              <w:jc w:val="right"/>
              <w:rPr>
                <w:rFonts w:asciiTheme="minorHAnsi" w:hAnsiTheme="minorHAnsi" w:cstheme="minorHAnsi"/>
                <w:b/>
                <w:sz w:val="20"/>
                <w:szCs w:val="20"/>
              </w:rPr>
            </w:pPr>
          </w:p>
        </w:tc>
        <w:tc>
          <w:tcPr>
            <w:tcW w:w="290" w:type="dxa"/>
            <w:tcBorders>
              <w:top w:val="none" w:sz="5" w:space="0" w:color="auto"/>
            </w:tcBorders>
            <w:shd w:val="clear" w:color="FFFFFF" w:fill="auto"/>
          </w:tcPr>
          <w:p w14:paraId="5584567C"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50F6B7AD" w14:textId="77777777" w:rsidR="00AC7925" w:rsidRPr="00541F2F" w:rsidRDefault="00AC7925" w:rsidP="00796B44">
            <w:pPr>
              <w:rPr>
                <w:rFonts w:asciiTheme="minorHAnsi" w:hAnsiTheme="minorHAnsi" w:cstheme="minorHAnsi"/>
                <w:szCs w:val="16"/>
              </w:rPr>
            </w:pPr>
          </w:p>
        </w:tc>
      </w:tr>
      <w:tr w:rsidR="00AC7925" w:rsidRPr="00541F2F" w14:paraId="22983A9B" w14:textId="77777777" w:rsidTr="00447C83">
        <w:trPr>
          <w:gridAfter w:val="1"/>
          <w:wAfter w:w="597" w:type="dxa"/>
          <w:trHeight w:val="60"/>
        </w:trPr>
        <w:tc>
          <w:tcPr>
            <w:tcW w:w="68" w:type="dxa"/>
            <w:shd w:val="clear" w:color="FFFFFF" w:fill="auto"/>
            <w:vAlign w:val="bottom"/>
          </w:tcPr>
          <w:p w14:paraId="791E725B" w14:textId="77777777" w:rsidR="00AC7925" w:rsidRPr="00541F2F" w:rsidRDefault="00AC7925" w:rsidP="00796B44">
            <w:pPr>
              <w:rPr>
                <w:rFonts w:asciiTheme="minorHAnsi" w:hAnsiTheme="minorHAnsi" w:cstheme="minorHAnsi"/>
                <w:szCs w:val="16"/>
              </w:rPr>
            </w:pPr>
          </w:p>
        </w:tc>
        <w:tc>
          <w:tcPr>
            <w:tcW w:w="4178" w:type="dxa"/>
            <w:gridSpan w:val="18"/>
            <w:vMerge/>
            <w:tcBorders>
              <w:top w:val="single" w:sz="10" w:space="0" w:color="auto"/>
            </w:tcBorders>
            <w:shd w:val="clear" w:color="FFFFFF" w:fill="auto"/>
          </w:tcPr>
          <w:p w14:paraId="2016113C" w14:textId="77777777"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099FEE29"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578059A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71FD70A7" w14:textId="77777777" w:rsidR="00AC7925" w:rsidRPr="00541F2F" w:rsidRDefault="00AC7925" w:rsidP="00796B44">
            <w:pPr>
              <w:rPr>
                <w:rFonts w:asciiTheme="minorHAnsi" w:hAnsiTheme="minorHAnsi" w:cstheme="minorHAnsi"/>
                <w:szCs w:val="16"/>
              </w:rPr>
            </w:pPr>
          </w:p>
        </w:tc>
        <w:tc>
          <w:tcPr>
            <w:tcW w:w="20" w:type="dxa"/>
            <w:shd w:val="clear" w:color="FFFFFF" w:fill="auto"/>
          </w:tcPr>
          <w:p w14:paraId="22D7ADF5" w14:textId="77777777" w:rsidR="00AC7925" w:rsidRPr="00541F2F" w:rsidRDefault="00AC7925" w:rsidP="00796B44">
            <w:pPr>
              <w:jc w:val="right"/>
              <w:rPr>
                <w:rFonts w:asciiTheme="minorHAnsi" w:hAnsiTheme="minorHAnsi" w:cstheme="minorHAnsi"/>
                <w:b/>
                <w:sz w:val="20"/>
                <w:szCs w:val="20"/>
              </w:rPr>
            </w:pPr>
          </w:p>
        </w:tc>
        <w:tc>
          <w:tcPr>
            <w:tcW w:w="232" w:type="dxa"/>
            <w:shd w:val="clear" w:color="FFFFFF" w:fill="auto"/>
          </w:tcPr>
          <w:p w14:paraId="47394A13" w14:textId="77777777" w:rsidR="00AC7925" w:rsidRPr="00541F2F" w:rsidRDefault="00AC7925" w:rsidP="00796B44">
            <w:pPr>
              <w:jc w:val="right"/>
              <w:rPr>
                <w:rFonts w:asciiTheme="minorHAnsi" w:hAnsiTheme="minorHAnsi" w:cstheme="minorHAnsi"/>
                <w:b/>
                <w:sz w:val="20"/>
                <w:szCs w:val="20"/>
              </w:rPr>
            </w:pPr>
          </w:p>
        </w:tc>
        <w:tc>
          <w:tcPr>
            <w:tcW w:w="231" w:type="dxa"/>
            <w:shd w:val="clear" w:color="FFFFFF" w:fill="auto"/>
          </w:tcPr>
          <w:p w14:paraId="7BDB8BF9" w14:textId="77777777" w:rsidR="00AC7925" w:rsidRPr="00541F2F" w:rsidRDefault="00AC7925" w:rsidP="00796B44">
            <w:pPr>
              <w:jc w:val="right"/>
              <w:rPr>
                <w:rFonts w:asciiTheme="minorHAnsi" w:hAnsiTheme="minorHAnsi" w:cstheme="minorHAnsi"/>
                <w:b/>
                <w:sz w:val="20"/>
                <w:szCs w:val="20"/>
              </w:rPr>
            </w:pPr>
          </w:p>
        </w:tc>
        <w:tc>
          <w:tcPr>
            <w:tcW w:w="230" w:type="dxa"/>
            <w:shd w:val="clear" w:color="FFFFFF" w:fill="auto"/>
          </w:tcPr>
          <w:p w14:paraId="3095BDD4" w14:textId="77777777" w:rsidR="00AC7925" w:rsidRPr="00541F2F" w:rsidRDefault="00AC7925" w:rsidP="00796B44">
            <w:pPr>
              <w:jc w:val="right"/>
              <w:rPr>
                <w:rFonts w:asciiTheme="minorHAnsi" w:hAnsiTheme="minorHAnsi" w:cstheme="minorHAnsi"/>
                <w:b/>
                <w:sz w:val="20"/>
                <w:szCs w:val="20"/>
              </w:rPr>
            </w:pPr>
          </w:p>
        </w:tc>
        <w:tc>
          <w:tcPr>
            <w:tcW w:w="229" w:type="dxa"/>
            <w:shd w:val="clear" w:color="FFFFFF" w:fill="auto"/>
          </w:tcPr>
          <w:p w14:paraId="7BA036EB" w14:textId="77777777" w:rsidR="00AC7925" w:rsidRPr="00541F2F" w:rsidRDefault="00AC7925" w:rsidP="00796B44">
            <w:pPr>
              <w:jc w:val="right"/>
              <w:rPr>
                <w:rFonts w:asciiTheme="minorHAnsi" w:hAnsiTheme="minorHAnsi" w:cstheme="minorHAnsi"/>
                <w:b/>
                <w:sz w:val="20"/>
                <w:szCs w:val="20"/>
              </w:rPr>
            </w:pPr>
          </w:p>
        </w:tc>
        <w:tc>
          <w:tcPr>
            <w:tcW w:w="228" w:type="dxa"/>
            <w:shd w:val="clear" w:color="FFFFFF" w:fill="auto"/>
          </w:tcPr>
          <w:p w14:paraId="4C67CB75" w14:textId="77777777" w:rsidR="00AC7925" w:rsidRPr="00541F2F" w:rsidRDefault="00AC7925" w:rsidP="00796B44">
            <w:pPr>
              <w:jc w:val="right"/>
              <w:rPr>
                <w:rFonts w:asciiTheme="minorHAnsi" w:hAnsiTheme="minorHAnsi" w:cstheme="minorHAnsi"/>
                <w:b/>
                <w:sz w:val="20"/>
                <w:szCs w:val="20"/>
              </w:rPr>
            </w:pPr>
          </w:p>
        </w:tc>
        <w:tc>
          <w:tcPr>
            <w:tcW w:w="227" w:type="dxa"/>
            <w:shd w:val="clear" w:color="FFFFFF" w:fill="auto"/>
          </w:tcPr>
          <w:p w14:paraId="44F52B88" w14:textId="77777777" w:rsidR="00AC7925" w:rsidRPr="00541F2F" w:rsidRDefault="00AC7925" w:rsidP="00796B44">
            <w:pPr>
              <w:jc w:val="right"/>
              <w:rPr>
                <w:rFonts w:asciiTheme="minorHAnsi" w:hAnsiTheme="minorHAnsi" w:cstheme="minorHAnsi"/>
                <w:b/>
                <w:sz w:val="20"/>
                <w:szCs w:val="20"/>
              </w:rPr>
            </w:pPr>
          </w:p>
        </w:tc>
        <w:tc>
          <w:tcPr>
            <w:tcW w:w="226" w:type="dxa"/>
            <w:gridSpan w:val="2"/>
            <w:shd w:val="clear" w:color="FFFFFF" w:fill="auto"/>
          </w:tcPr>
          <w:p w14:paraId="0C93ED0E" w14:textId="77777777" w:rsidR="00AC7925" w:rsidRPr="00541F2F" w:rsidRDefault="00AC7925" w:rsidP="00796B44">
            <w:pPr>
              <w:jc w:val="right"/>
              <w:rPr>
                <w:rFonts w:asciiTheme="minorHAnsi" w:hAnsiTheme="minorHAnsi" w:cstheme="minorHAnsi"/>
                <w:b/>
                <w:sz w:val="20"/>
                <w:szCs w:val="20"/>
              </w:rPr>
            </w:pPr>
          </w:p>
        </w:tc>
        <w:tc>
          <w:tcPr>
            <w:tcW w:w="247" w:type="dxa"/>
            <w:gridSpan w:val="2"/>
            <w:shd w:val="clear" w:color="FFFFFF" w:fill="auto"/>
          </w:tcPr>
          <w:p w14:paraId="21F9F41A" w14:textId="77777777" w:rsidR="00AC7925" w:rsidRPr="00541F2F" w:rsidRDefault="00AC7925" w:rsidP="00796B44">
            <w:pPr>
              <w:jc w:val="right"/>
              <w:rPr>
                <w:rFonts w:asciiTheme="minorHAnsi" w:hAnsiTheme="minorHAnsi" w:cstheme="minorHAnsi"/>
                <w:b/>
                <w:sz w:val="20"/>
                <w:szCs w:val="20"/>
              </w:rPr>
            </w:pPr>
          </w:p>
        </w:tc>
        <w:tc>
          <w:tcPr>
            <w:tcW w:w="225" w:type="dxa"/>
            <w:shd w:val="clear" w:color="FFFFFF" w:fill="auto"/>
          </w:tcPr>
          <w:p w14:paraId="0D163DE6"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295159BA"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30EBFEC0"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6898DED8"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4BA9EF2B"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51491146"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7B287D4C" w14:textId="77777777" w:rsidR="00AC7925" w:rsidRPr="00541F2F" w:rsidRDefault="00AC7925" w:rsidP="00796B44">
            <w:pPr>
              <w:jc w:val="right"/>
              <w:rPr>
                <w:rFonts w:asciiTheme="minorHAnsi" w:hAnsiTheme="minorHAnsi" w:cstheme="minorHAnsi"/>
                <w:b/>
                <w:sz w:val="20"/>
                <w:szCs w:val="20"/>
              </w:rPr>
            </w:pPr>
          </w:p>
        </w:tc>
        <w:tc>
          <w:tcPr>
            <w:tcW w:w="221" w:type="dxa"/>
            <w:gridSpan w:val="2"/>
            <w:shd w:val="clear" w:color="FFFFFF" w:fill="auto"/>
          </w:tcPr>
          <w:p w14:paraId="5B5BC8C4" w14:textId="77777777" w:rsidR="00AC7925" w:rsidRPr="00541F2F" w:rsidRDefault="00AC7925" w:rsidP="00796B44">
            <w:pPr>
              <w:jc w:val="right"/>
              <w:rPr>
                <w:rFonts w:asciiTheme="minorHAnsi" w:hAnsiTheme="minorHAnsi" w:cstheme="minorHAnsi"/>
                <w:b/>
                <w:sz w:val="20"/>
                <w:szCs w:val="20"/>
              </w:rPr>
            </w:pPr>
          </w:p>
        </w:tc>
        <w:tc>
          <w:tcPr>
            <w:tcW w:w="290" w:type="dxa"/>
            <w:shd w:val="clear" w:color="FFFFFF" w:fill="auto"/>
          </w:tcPr>
          <w:p w14:paraId="6B31E04A"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737675F5" w14:textId="77777777" w:rsidR="00AC7925" w:rsidRPr="00541F2F" w:rsidRDefault="00AC7925" w:rsidP="00796B44">
            <w:pPr>
              <w:rPr>
                <w:rFonts w:asciiTheme="minorHAnsi" w:hAnsiTheme="minorHAnsi" w:cstheme="minorHAnsi"/>
                <w:szCs w:val="16"/>
              </w:rPr>
            </w:pPr>
          </w:p>
        </w:tc>
      </w:tr>
      <w:tr w:rsidR="0093471D" w:rsidRPr="00541F2F" w14:paraId="13D630BD" w14:textId="77777777" w:rsidTr="00447C83">
        <w:trPr>
          <w:gridAfter w:val="1"/>
          <w:wAfter w:w="597" w:type="dxa"/>
          <w:trHeight w:val="60"/>
        </w:trPr>
        <w:tc>
          <w:tcPr>
            <w:tcW w:w="68" w:type="dxa"/>
            <w:shd w:val="clear" w:color="FFFFFF" w:fill="auto"/>
            <w:vAlign w:val="bottom"/>
          </w:tcPr>
          <w:p w14:paraId="279311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001899E"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66095C32"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022D6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838C7B"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8B11BFC"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D8B4919"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380008D"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A1EB1A"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EC52207"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B761B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652CE7B9"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6C2852B"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6F7B77B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EADABE8"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7A8D51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303F6A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A192A1A"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70CFFC"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3CE7B44A"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1FFC4823"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C683B9C"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35C3A1C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D22C59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2A02C0F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6B29E46"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D6EC0A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2CE12BEC"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555EB621"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D7DEF13"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34972A2"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43BF9CAC"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28EA5AF0"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41AF649B"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0B369BA"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DEBA8C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54B6106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7A09423"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65FF68F"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7A827861"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7A51166C" w14:textId="77777777" w:rsidR="00AC7925" w:rsidRPr="00541F2F" w:rsidRDefault="00AC7925" w:rsidP="00796B44">
            <w:pPr>
              <w:rPr>
                <w:rFonts w:asciiTheme="minorHAnsi" w:hAnsiTheme="minorHAnsi" w:cstheme="minorHAnsi"/>
                <w:szCs w:val="16"/>
              </w:rPr>
            </w:pPr>
          </w:p>
        </w:tc>
      </w:tr>
      <w:tr w:rsidR="00AC7925" w:rsidRPr="00541F2F" w14:paraId="42A3EEF3" w14:textId="77777777" w:rsidTr="00447C83">
        <w:trPr>
          <w:trHeight w:val="60"/>
        </w:trPr>
        <w:tc>
          <w:tcPr>
            <w:tcW w:w="68" w:type="dxa"/>
            <w:shd w:val="clear" w:color="FFFFFF" w:fill="auto"/>
            <w:vAlign w:val="bottom"/>
          </w:tcPr>
          <w:p w14:paraId="1B186DBF"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336FCE0"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F8FD19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B68CB94"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E569CF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BCFC1E2"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C4DF05E" w14:textId="77777777" w:rsidR="00AC7925" w:rsidRPr="00541F2F" w:rsidRDefault="00AC7925" w:rsidP="00796B44">
            <w:pPr>
              <w:rPr>
                <w:rFonts w:asciiTheme="minorHAnsi" w:hAnsiTheme="minorHAnsi" w:cstheme="minorHAnsi"/>
                <w:szCs w:val="16"/>
              </w:rPr>
            </w:pPr>
          </w:p>
        </w:tc>
        <w:tc>
          <w:tcPr>
            <w:tcW w:w="8263" w:type="dxa"/>
            <w:gridSpan w:val="38"/>
            <w:shd w:val="clear" w:color="FFFFFF" w:fill="auto"/>
            <w:vAlign w:val="bottom"/>
          </w:tcPr>
          <w:p w14:paraId="750B03F6" w14:textId="26AD0EA5" w:rsidR="00AC7925" w:rsidRPr="00541F2F" w:rsidRDefault="00AC7925" w:rsidP="00796B44">
            <w:pPr>
              <w:rPr>
                <w:rFonts w:asciiTheme="minorHAnsi" w:hAnsiTheme="minorHAnsi" w:cstheme="minorHAnsi"/>
                <w:szCs w:val="16"/>
              </w:rPr>
            </w:pPr>
          </w:p>
        </w:tc>
      </w:tr>
      <w:tr w:rsidR="0093471D" w:rsidRPr="00541F2F" w14:paraId="02EE10B9" w14:textId="77777777" w:rsidTr="00447C83">
        <w:trPr>
          <w:gridAfter w:val="1"/>
          <w:wAfter w:w="597" w:type="dxa"/>
          <w:trHeight w:val="60"/>
        </w:trPr>
        <w:tc>
          <w:tcPr>
            <w:tcW w:w="68" w:type="dxa"/>
            <w:shd w:val="clear" w:color="FFFFFF" w:fill="auto"/>
            <w:vAlign w:val="bottom"/>
          </w:tcPr>
          <w:p w14:paraId="2612C06A"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386C57B5"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2F6D933F"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9B69F3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E06FE3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D523EE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744A22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F0D7168"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01C48850"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AE1D42"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1A54FA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0DEDD958"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78B7BB5D"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3B9BDA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508AA31"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875FD9C"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18EFB0E"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541F01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2DA4C8C6"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25B72321"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B8299"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035E3114"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4F8D8BB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36590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4014D90"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1094AC1"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85A5DB"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E3890EF"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1CFA84"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41C35DB0"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7EEE0A9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0D18508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8D5AAE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380A165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606F677"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42A39A8"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2F29069"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E9AF6B2"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69F6C960"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B98695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610E76BD" w14:textId="77777777" w:rsidR="00AC7925" w:rsidRPr="00541F2F" w:rsidRDefault="00AC7925" w:rsidP="00796B44">
            <w:pPr>
              <w:rPr>
                <w:rFonts w:asciiTheme="minorHAnsi" w:hAnsiTheme="minorHAnsi" w:cstheme="minorHAnsi"/>
                <w:szCs w:val="16"/>
              </w:rPr>
            </w:pPr>
          </w:p>
        </w:tc>
      </w:tr>
      <w:tr w:rsidR="0093471D" w:rsidRPr="00541F2F" w14:paraId="27F2A721" w14:textId="77777777" w:rsidTr="00447C83">
        <w:trPr>
          <w:gridAfter w:val="1"/>
          <w:wAfter w:w="597" w:type="dxa"/>
          <w:trHeight w:val="60"/>
        </w:trPr>
        <w:tc>
          <w:tcPr>
            <w:tcW w:w="68" w:type="dxa"/>
            <w:shd w:val="clear" w:color="FFFFFF" w:fill="auto"/>
            <w:vAlign w:val="bottom"/>
          </w:tcPr>
          <w:p w14:paraId="02043771"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76CFA04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64587E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7C7F4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372B2A5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E0364B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33C24B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5593E9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C33D4F"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3F5B6"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64C62440"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2069A2FD"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F9E816E"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4ED8114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21CCDF4"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615E3B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0CD56F9"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08E351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A98B59D"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F7C14A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363276C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904B8FE"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5539C1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B905A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C19D1D9"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55943BEF"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2CC3251"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EB315E1"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75B4B62"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4679EA2"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363D70E3"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E208B9B"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1989CA9"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06BEFA35"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67916BA3"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0DB48BF"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7829CE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38C9473E"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CBEF7C2"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653385F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04A779A7" w14:textId="77777777" w:rsidR="00AC7925" w:rsidRPr="00541F2F" w:rsidRDefault="00AC7925" w:rsidP="00796B44">
            <w:pPr>
              <w:rPr>
                <w:rFonts w:asciiTheme="minorHAnsi" w:hAnsiTheme="minorHAnsi" w:cstheme="minorHAnsi"/>
                <w:szCs w:val="16"/>
              </w:rPr>
            </w:pPr>
          </w:p>
        </w:tc>
      </w:tr>
    </w:tbl>
    <w:p w14:paraId="2E7B324A"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7451CBF"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16C9963" w14:textId="1FA3E425" w:rsidR="00394425" w:rsidRPr="00541F2F" w:rsidRDefault="00394425" w:rsidP="00394425">
      <w:pPr>
        <w:pStyle w:val="2"/>
        <w:numPr>
          <w:ilvl w:val="0"/>
          <w:numId w:val="0"/>
        </w:numPr>
        <w:spacing w:before="240"/>
        <w:rPr>
          <w:rFonts w:asciiTheme="minorHAnsi" w:hAnsiTheme="minorHAnsi" w:cstheme="minorHAnsi"/>
          <w:sz w:val="22"/>
          <w:szCs w:val="22"/>
          <w:lang w:val="ru-RU"/>
        </w:rPr>
      </w:pPr>
      <w:r w:rsidRPr="00541F2F">
        <w:rPr>
          <w:rFonts w:asciiTheme="minorHAnsi" w:hAnsiTheme="minorHAnsi" w:cstheme="minorHAnsi"/>
          <w:sz w:val="22"/>
          <w:szCs w:val="22"/>
          <w:lang w:val="ru-RU"/>
        </w:rPr>
        <w:t>ПОДПИСИ СТОРОН</w:t>
      </w:r>
    </w:p>
    <w:p w14:paraId="6D741204" w14:textId="77777777" w:rsidR="00662C3D" w:rsidRPr="00541F2F" w:rsidRDefault="00662C3D" w:rsidP="00662C3D">
      <w:pPr>
        <w:pStyle w:val="3"/>
        <w:rPr>
          <w:rFonts w:asciiTheme="minorHAnsi" w:hAnsiTheme="minorHAnsi" w:cstheme="minorHAnsi"/>
          <w:lang w:val="ru-RU"/>
        </w:rPr>
      </w:pPr>
    </w:p>
    <w:tbl>
      <w:tblPr>
        <w:tblW w:w="10201" w:type="dxa"/>
        <w:tblLayout w:type="fixed"/>
        <w:tblLook w:val="0000" w:firstRow="0" w:lastRow="0" w:firstColumn="0" w:lastColumn="0" w:noHBand="0" w:noVBand="0"/>
      </w:tblPr>
      <w:tblGrid>
        <w:gridCol w:w="4927"/>
        <w:gridCol w:w="5274"/>
      </w:tblGrid>
      <w:tr w:rsidR="00FF1B81" w:rsidRPr="00541F2F" w14:paraId="489E6EF1" w14:textId="77777777" w:rsidTr="00BD09F9">
        <w:tc>
          <w:tcPr>
            <w:tcW w:w="4927" w:type="dxa"/>
          </w:tcPr>
          <w:p w14:paraId="19D37AB3" w14:textId="201B5B28" w:rsidR="00FF1B81" w:rsidRPr="00541F2F" w:rsidRDefault="00FF1B81" w:rsidP="00E7119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A90667" w:rsidRPr="00A90667">
              <w:rPr>
                <w:rFonts w:asciiTheme="minorHAnsi" w:hAnsiTheme="minorHAnsi" w:cstheme="minorHAnsi"/>
                <w:b/>
                <w:sz w:val="20"/>
              </w:rPr>
              <w:t>ООО «</w:t>
            </w:r>
            <w:proofErr w:type="spellStart"/>
            <w:r w:rsidR="00A90667" w:rsidRPr="00A90667">
              <w:rPr>
                <w:rFonts w:asciiTheme="minorHAnsi" w:hAnsiTheme="minorHAnsi" w:cstheme="minorHAnsi"/>
                <w:b/>
                <w:sz w:val="20"/>
              </w:rPr>
              <w:t>Логистик-Центр</w:t>
            </w:r>
            <w:proofErr w:type="spellEnd"/>
            <w:r w:rsidR="00A90667" w:rsidRPr="00A90667">
              <w:rPr>
                <w:rFonts w:asciiTheme="minorHAnsi" w:hAnsiTheme="minorHAnsi" w:cstheme="minorHAnsi"/>
                <w:b/>
                <w:sz w:val="20"/>
              </w:rPr>
              <w:t>»</w:t>
            </w:r>
          </w:p>
        </w:tc>
        <w:tc>
          <w:tcPr>
            <w:tcW w:w="5274" w:type="dxa"/>
          </w:tcPr>
          <w:p w14:paraId="6116F413" w14:textId="77777777" w:rsidR="00FF1B81" w:rsidRPr="00541F2F" w:rsidRDefault="00FF1B81" w:rsidP="00FF1B81">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«Топлог»</w:t>
            </w:r>
          </w:p>
        </w:tc>
      </w:tr>
      <w:tr w:rsidR="00FF1B81" w:rsidRPr="00541F2F" w14:paraId="7F7B761F" w14:textId="77777777" w:rsidTr="00BD09F9">
        <w:tc>
          <w:tcPr>
            <w:tcW w:w="4927" w:type="dxa"/>
          </w:tcPr>
          <w:p w14:paraId="0B732EFF" w14:textId="77777777" w:rsidR="00FF1B81" w:rsidRPr="00541F2F" w:rsidRDefault="00FF1B81" w:rsidP="00FF1B81">
            <w:pPr>
              <w:pStyle w:val="a"/>
              <w:numPr>
                <w:ilvl w:val="0"/>
                <w:numId w:val="0"/>
              </w:numPr>
              <w:snapToGrid w:val="0"/>
              <w:jc w:val="left"/>
              <w:rPr>
                <w:rFonts w:asciiTheme="minorHAnsi" w:hAnsiTheme="minorHAnsi" w:cstheme="minorHAnsi"/>
                <w:sz w:val="20"/>
              </w:rPr>
            </w:pPr>
          </w:p>
          <w:p w14:paraId="5CDEA7FA" w14:textId="6A252526" w:rsidR="00FF1B81" w:rsidRPr="00541F2F" w:rsidRDefault="00FF1B81" w:rsidP="00FF1B81">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00FE5CC0">
              <w:t xml:space="preserve"> </w:t>
            </w:r>
            <w:r w:rsidR="00FE5CC0" w:rsidRPr="00FE5CC0">
              <w:rPr>
                <w:rFonts w:asciiTheme="minorHAnsi" w:hAnsiTheme="minorHAnsi" w:cstheme="minorHAnsi"/>
                <w:sz w:val="20"/>
                <w:lang w:val="ru-RU"/>
              </w:rPr>
              <w:t>Жуков М.И.</w:t>
            </w:r>
            <w:r w:rsidRPr="00541F2F">
              <w:rPr>
                <w:rFonts w:asciiTheme="minorHAnsi" w:hAnsiTheme="minorHAnsi" w:cstheme="minorHAnsi"/>
                <w:sz w:val="20"/>
                <w:lang w:val="ru-RU"/>
              </w:rPr>
              <w:t>/</w:t>
            </w:r>
          </w:p>
          <w:p w14:paraId="64DF1CA0" w14:textId="77777777" w:rsidR="00FF1B81" w:rsidRPr="00541F2F" w:rsidRDefault="00FF1B81" w:rsidP="00FF1B81">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022F5978" w14:textId="5E5A1B29" w:rsidR="00FF1B81" w:rsidRPr="00541F2F" w:rsidRDefault="00FF1B81" w:rsidP="00FF1B81">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6D8801E5" w14:textId="77777777" w:rsidR="00FF1B81" w:rsidRPr="00541F2F" w:rsidRDefault="00FF1B81" w:rsidP="00FF1B81">
            <w:pPr>
              <w:pStyle w:val="a"/>
              <w:numPr>
                <w:ilvl w:val="0"/>
                <w:numId w:val="0"/>
              </w:numPr>
              <w:snapToGrid w:val="0"/>
              <w:rPr>
                <w:rFonts w:asciiTheme="minorHAnsi" w:hAnsiTheme="minorHAnsi" w:cstheme="minorHAnsi"/>
                <w:sz w:val="20"/>
                <w:lang w:val="ru-RU"/>
              </w:rPr>
            </w:pPr>
          </w:p>
          <w:p w14:paraId="15BD9BF7" w14:textId="77777777" w:rsidR="00FF1B81" w:rsidRPr="00541F2F" w:rsidRDefault="00FF1B81" w:rsidP="00FF1B81">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__________________________ / Гладков К.Н. /</w:t>
            </w:r>
          </w:p>
          <w:p w14:paraId="2615212F" w14:textId="77777777" w:rsidR="00FF1B81" w:rsidRPr="00541F2F" w:rsidRDefault="00FF1B81" w:rsidP="00FF1B81">
            <w:pPr>
              <w:pStyle w:val="a"/>
              <w:numPr>
                <w:ilvl w:val="0"/>
                <w:numId w:val="0"/>
              </w:numPr>
              <w:snapToGrid w:val="0"/>
              <w:rPr>
                <w:rFonts w:asciiTheme="minorHAnsi" w:hAnsiTheme="minorHAnsi" w:cstheme="minorHAnsi"/>
                <w:sz w:val="20"/>
              </w:rPr>
            </w:pPr>
          </w:p>
          <w:p w14:paraId="13A6C25F" w14:textId="77777777" w:rsidR="00FF1B81" w:rsidRPr="00541F2F" w:rsidRDefault="00FF1B81" w:rsidP="00FF1B81">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м.п</w:t>
            </w:r>
            <w:proofErr w:type="spellEnd"/>
            <w:r w:rsidRPr="00541F2F">
              <w:rPr>
                <w:rFonts w:asciiTheme="minorHAnsi" w:hAnsiTheme="minorHAnsi" w:cstheme="minorHAnsi"/>
                <w:sz w:val="20"/>
              </w:rPr>
              <w:t>.</w:t>
            </w:r>
          </w:p>
        </w:tc>
      </w:tr>
    </w:tbl>
    <w:p w14:paraId="6E85CC00" w14:textId="35C3A4BF"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D7A15" w:rsidRPr="00541F2F">
        <w:rPr>
          <w:rFonts w:asciiTheme="minorHAnsi" w:hAnsiTheme="minorHAnsi" w:cstheme="minorHAnsi"/>
          <w:b/>
          <w:sz w:val="28"/>
          <w:szCs w:val="28"/>
          <w:lang w:val="ru-RU"/>
        </w:rPr>
        <w:t xml:space="preserve">2 К ДОГОВОРУ </w:t>
      </w:r>
      <w:r w:rsidR="00FE5CC0" w:rsidRPr="00541F2F">
        <w:rPr>
          <w:rFonts w:asciiTheme="minorHAnsi" w:hAnsiTheme="minorHAnsi" w:cstheme="minorHAnsi"/>
          <w:b/>
          <w:sz w:val="28"/>
          <w:szCs w:val="28"/>
          <w:lang w:val="ru-RU"/>
        </w:rPr>
        <w:t xml:space="preserve">№ </w:t>
      </w:r>
      <w:r w:rsidR="00FE5CC0" w:rsidRPr="00FE5CC0">
        <w:rPr>
          <w:rFonts w:asciiTheme="minorHAnsi" w:hAnsiTheme="minorHAnsi" w:cstheme="minorHAnsi"/>
          <w:b/>
          <w:sz w:val="28"/>
          <w:szCs w:val="28"/>
          <w:lang w:val="ru-RU"/>
        </w:rPr>
        <w:t xml:space="preserve">132ТП </w:t>
      </w:r>
      <w:r w:rsidR="00FE5CC0" w:rsidRPr="00541F2F">
        <w:rPr>
          <w:rFonts w:asciiTheme="minorHAnsi" w:hAnsiTheme="minorHAnsi" w:cstheme="minorHAnsi"/>
          <w:b/>
          <w:sz w:val="28"/>
          <w:szCs w:val="28"/>
          <w:lang w:val="ru-RU"/>
        </w:rPr>
        <w:t xml:space="preserve">ОТ </w:t>
      </w:r>
      <w:r w:rsidR="00FE5CC0" w:rsidRPr="00FE5CC0">
        <w:rPr>
          <w:rFonts w:asciiTheme="minorHAnsi" w:hAnsiTheme="minorHAnsi" w:cstheme="minorHAnsi"/>
          <w:b/>
          <w:sz w:val="28"/>
          <w:szCs w:val="28"/>
          <w:lang w:val="ru-RU"/>
        </w:rPr>
        <w:t>13.04.2022</w:t>
      </w:r>
      <w:r w:rsidR="00E54373" w:rsidRPr="00541F2F">
        <w:rPr>
          <w:rFonts w:asciiTheme="minorHAnsi" w:hAnsiTheme="minorHAnsi" w:cstheme="minorHAnsi"/>
          <w:b/>
          <w:sz w:val="28"/>
          <w:szCs w:val="28"/>
          <w:lang w:val="ru-RU"/>
        </w:rPr>
        <w:t xml:space="preserve"> 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РЕЖИМЫ ТЕХНИЧЕСКОЙ ПОДДЕРЖКИ</w:t>
      </w:r>
    </w:p>
    <w:p w14:paraId="1DF00C2C" w14:textId="72CC2C2C"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6B02AE1B" w14:textId="77777777" w:rsidR="00FF1B81" w:rsidRPr="00541F2F" w:rsidRDefault="00FF1B81" w:rsidP="00FF1B81">
      <w:pPr>
        <w:pStyle w:val="a"/>
        <w:numPr>
          <w:ilvl w:val="0"/>
          <w:numId w:val="0"/>
        </w:numPr>
        <w:tabs>
          <w:tab w:val="left" w:pos="643"/>
        </w:tabs>
        <w:spacing w:after="60"/>
        <w:ind w:left="360" w:hanging="360"/>
        <w:rPr>
          <w:rFonts w:asciiTheme="minorHAnsi" w:hAnsiTheme="minorHAnsi" w:cstheme="minorHAnsi"/>
          <w:sz w:val="20"/>
          <w:lang w:val="ru-RU"/>
        </w:rPr>
      </w:pPr>
      <w:r w:rsidRPr="00541F2F">
        <w:rPr>
          <w:rFonts w:asciiTheme="minorHAnsi" w:hAnsiTheme="minorHAnsi" w:cstheme="minorHAnsi"/>
          <w:sz w:val="20"/>
          <w:lang w:val="ru-RU"/>
        </w:rPr>
        <w:t>Заказчик и Исполнитель согласовали следующий режим технической поддержки:</w:t>
      </w:r>
    </w:p>
    <w:p w14:paraId="60DE3A2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tbl>
      <w:tblPr>
        <w:tblW w:w="99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1502"/>
        <w:gridCol w:w="2419"/>
        <w:gridCol w:w="2033"/>
        <w:gridCol w:w="1559"/>
      </w:tblGrid>
      <w:tr w:rsidR="00FF1B81" w:rsidRPr="0093471D" w14:paraId="7AEF0C8E" w14:textId="77777777" w:rsidTr="00E71199">
        <w:trPr>
          <w:trHeight w:val="70"/>
        </w:trPr>
        <w:tc>
          <w:tcPr>
            <w:tcW w:w="2388" w:type="dxa"/>
            <w:hideMark/>
          </w:tcPr>
          <w:p w14:paraId="2846FB30" w14:textId="77777777" w:rsidR="00FF1B81" w:rsidRPr="00541F2F" w:rsidRDefault="00FF1B81" w:rsidP="00FF1B81">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tcPr>
          <w:p w14:paraId="461F1BC8" w14:textId="15A65609" w:rsidR="00FF1B81" w:rsidRPr="00541F2F" w:rsidRDefault="00FF1B81" w:rsidP="00FF1B81">
            <w:pPr>
              <w:pStyle w:val="Textbody"/>
              <w:spacing w:after="0"/>
              <w:ind w:right="-6"/>
              <w:jc w:val="right"/>
              <w:rPr>
                <w:rFonts w:asciiTheme="minorHAnsi" w:hAnsiTheme="minorHAnsi" w:cstheme="minorHAnsi"/>
                <w:sz w:val="18"/>
                <w:szCs w:val="18"/>
              </w:rPr>
            </w:pPr>
          </w:p>
        </w:tc>
        <w:tc>
          <w:tcPr>
            <w:tcW w:w="2419" w:type="dxa"/>
          </w:tcPr>
          <w:p w14:paraId="32799C1A" w14:textId="61B27102" w:rsidR="00FF1B81" w:rsidRPr="00541F2F" w:rsidRDefault="00FF1B81" w:rsidP="00FF1B81">
            <w:pPr>
              <w:pStyle w:val="Textbody"/>
              <w:spacing w:after="0"/>
              <w:ind w:right="-6"/>
              <w:jc w:val="both"/>
              <w:rPr>
                <w:rFonts w:asciiTheme="minorHAnsi" w:hAnsiTheme="minorHAnsi" w:cstheme="minorHAnsi"/>
                <w:sz w:val="18"/>
                <w:szCs w:val="18"/>
              </w:rPr>
            </w:pPr>
          </w:p>
        </w:tc>
        <w:tc>
          <w:tcPr>
            <w:tcW w:w="2033" w:type="dxa"/>
          </w:tcPr>
          <w:p w14:paraId="7E66601E" w14:textId="05FD4E53" w:rsidR="00FF1B81" w:rsidRPr="00541F2F" w:rsidRDefault="00FF1B81" w:rsidP="00FF1B81">
            <w:pPr>
              <w:pStyle w:val="Textbody"/>
              <w:spacing w:after="0"/>
              <w:ind w:right="-6"/>
              <w:jc w:val="right"/>
              <w:rPr>
                <w:rFonts w:asciiTheme="minorHAnsi" w:hAnsiTheme="minorHAnsi" w:cstheme="minorHAnsi"/>
                <w:sz w:val="18"/>
                <w:szCs w:val="18"/>
              </w:rPr>
            </w:pPr>
          </w:p>
        </w:tc>
        <w:tc>
          <w:tcPr>
            <w:tcW w:w="1559" w:type="dxa"/>
          </w:tcPr>
          <w:p w14:paraId="38825476" w14:textId="5ACD031D" w:rsidR="00FF1B81" w:rsidRPr="00541F2F" w:rsidRDefault="00FF1B81" w:rsidP="00FF1B81">
            <w:pPr>
              <w:pStyle w:val="Textbody"/>
              <w:spacing w:after="0"/>
              <w:ind w:right="-6"/>
              <w:jc w:val="right"/>
              <w:rPr>
                <w:rFonts w:asciiTheme="minorHAnsi" w:hAnsiTheme="minorHAnsi" w:cstheme="minorHAnsi"/>
                <w:sz w:val="18"/>
                <w:szCs w:val="18"/>
              </w:rPr>
            </w:pPr>
          </w:p>
        </w:tc>
      </w:tr>
    </w:tbl>
    <w:p w14:paraId="48696C7E"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0F73E97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6CCFCC26"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1DC7776B" w14:textId="7AD7B2CE"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Список вариантов технической поддержки:</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184"/>
        <w:gridCol w:w="1701"/>
        <w:gridCol w:w="1679"/>
      </w:tblGrid>
      <w:tr w:rsidR="003B332E" w:rsidRPr="00541F2F" w14:paraId="2047B7B9" w14:textId="77777777" w:rsidTr="00F47C2F">
        <w:trPr>
          <w:trHeight w:val="1235"/>
        </w:trPr>
        <w:tc>
          <w:tcPr>
            <w:tcW w:w="447" w:type="dxa"/>
            <w:shd w:val="clear" w:color="auto" w:fill="D9D9D9" w:themeFill="background1" w:themeFillShade="D9"/>
            <w:vAlign w:val="center"/>
          </w:tcPr>
          <w:p w14:paraId="44FDE9DE"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w:t>
            </w:r>
          </w:p>
        </w:tc>
        <w:tc>
          <w:tcPr>
            <w:tcW w:w="2388" w:type="dxa"/>
            <w:shd w:val="clear" w:color="auto" w:fill="D9D9D9" w:themeFill="background1" w:themeFillShade="D9"/>
            <w:vAlign w:val="center"/>
          </w:tcPr>
          <w:p w14:paraId="5C01D565"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w:t>
            </w:r>
            <w:bookmarkStart w:id="0" w:name="_GoBack"/>
            <w:bookmarkEnd w:id="0"/>
            <w:r w:rsidRPr="00541F2F">
              <w:rPr>
                <w:rFonts w:asciiTheme="minorHAnsi" w:hAnsiTheme="minorHAnsi" w:cstheme="minorHAnsi"/>
                <w:b/>
              </w:rPr>
              <w:t>иды работ</w:t>
            </w:r>
          </w:p>
        </w:tc>
        <w:tc>
          <w:tcPr>
            <w:tcW w:w="1502" w:type="dxa"/>
            <w:shd w:val="clear" w:color="auto" w:fill="D9D9D9" w:themeFill="background1" w:themeFillShade="D9"/>
            <w:vAlign w:val="center"/>
          </w:tcPr>
          <w:p w14:paraId="4D64652C"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Количество рабочих часов, включенных в месяц</w:t>
            </w:r>
          </w:p>
        </w:tc>
        <w:tc>
          <w:tcPr>
            <w:tcW w:w="2184" w:type="dxa"/>
            <w:shd w:val="clear" w:color="auto" w:fill="D9D9D9" w:themeFill="background1" w:themeFillShade="D9"/>
            <w:vAlign w:val="center"/>
          </w:tcPr>
          <w:p w14:paraId="1F8A2EE4"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color w:val="000000"/>
              </w:rPr>
              <w:t>Место и временной период оказания услуг</w:t>
            </w:r>
          </w:p>
        </w:tc>
        <w:tc>
          <w:tcPr>
            <w:tcW w:w="1701" w:type="dxa"/>
            <w:shd w:val="clear" w:color="auto" w:fill="D9D9D9" w:themeFill="background1" w:themeFillShade="D9"/>
            <w:vAlign w:val="center"/>
          </w:tcPr>
          <w:p w14:paraId="13359581"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 xml:space="preserve">Минимальный объём работ в рамках одной заявки, </w:t>
            </w:r>
            <w:proofErr w:type="spellStart"/>
            <w:r w:rsidRPr="00541F2F">
              <w:rPr>
                <w:rFonts w:asciiTheme="minorHAnsi" w:hAnsiTheme="minorHAnsi" w:cstheme="minorHAnsi"/>
                <w:b/>
              </w:rPr>
              <w:t>раб.часов</w:t>
            </w:r>
            <w:proofErr w:type="spellEnd"/>
          </w:p>
        </w:tc>
        <w:tc>
          <w:tcPr>
            <w:tcW w:w="1679" w:type="dxa"/>
            <w:shd w:val="clear" w:color="auto" w:fill="D9D9D9" w:themeFill="background1" w:themeFillShade="D9"/>
          </w:tcPr>
          <w:p w14:paraId="09B543F1" w14:textId="77777777" w:rsidR="003B332E" w:rsidRPr="00541F2F" w:rsidRDefault="003B332E" w:rsidP="00BD09F9">
            <w:pPr>
              <w:pStyle w:val="Textbody"/>
              <w:spacing w:after="0"/>
              <w:ind w:right="-6"/>
              <w:jc w:val="center"/>
              <w:rPr>
                <w:rFonts w:asciiTheme="minorHAnsi" w:hAnsiTheme="minorHAnsi" w:cstheme="minorHAnsi"/>
                <w:b/>
              </w:rPr>
            </w:pPr>
          </w:p>
          <w:p w14:paraId="09FC32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Стоимость</w:t>
            </w:r>
          </w:p>
          <w:p w14:paraId="2B2514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поддержки</w:t>
            </w:r>
          </w:p>
          <w:p w14:paraId="488B3A48"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 месяц (руб.) НДС не облагается</w:t>
            </w:r>
          </w:p>
        </w:tc>
      </w:tr>
      <w:tr w:rsidR="003B332E" w:rsidRPr="00541F2F" w14:paraId="35E4558E" w14:textId="77777777" w:rsidTr="00F47C2F">
        <w:trPr>
          <w:trHeight w:val="96"/>
        </w:trPr>
        <w:tc>
          <w:tcPr>
            <w:tcW w:w="447" w:type="dxa"/>
            <w:shd w:val="clear" w:color="auto" w:fill="auto"/>
          </w:tcPr>
          <w:p w14:paraId="7A5FE655"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1</w:t>
            </w:r>
          </w:p>
        </w:tc>
        <w:tc>
          <w:tcPr>
            <w:tcW w:w="2388" w:type="dxa"/>
            <w:shd w:val="clear" w:color="auto" w:fill="auto"/>
          </w:tcPr>
          <w:p w14:paraId="4C14389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3ECB363F" w14:textId="6F5F6405" w:rsidR="003B332E" w:rsidRPr="0093471D" w:rsidRDefault="003B332E" w:rsidP="0093471D">
            <w:pPr>
              <w:pStyle w:val="Textbody"/>
              <w:spacing w:after="0"/>
              <w:ind w:right="-6"/>
              <w:jc w:val="right"/>
              <w:rPr>
                <w:rFonts w:asciiTheme="minorHAnsi" w:hAnsiTheme="minorHAnsi" w:cstheme="minorHAnsi"/>
                <w:sz w:val="18"/>
                <w:szCs w:val="18"/>
                <w:lang w:val="en-US"/>
              </w:rPr>
            </w:pPr>
            <w:r w:rsidRPr="00541F2F">
              <w:rPr>
                <w:rFonts w:asciiTheme="minorHAnsi" w:hAnsiTheme="minorHAnsi" w:cstheme="minorHAnsi"/>
                <w:sz w:val="18"/>
                <w:szCs w:val="18"/>
              </w:rPr>
              <w:t>4</w:t>
            </w:r>
            <w:r w:rsidR="0093471D">
              <w:rPr>
                <w:rFonts w:asciiTheme="minorHAnsi" w:hAnsiTheme="minorHAnsi" w:cstheme="minorHAnsi"/>
                <w:sz w:val="18"/>
                <w:szCs w:val="18"/>
                <w:lang w:val="en-US"/>
              </w:rPr>
              <w:t>5</w:t>
            </w:r>
          </w:p>
        </w:tc>
        <w:tc>
          <w:tcPr>
            <w:tcW w:w="2184" w:type="dxa"/>
            <w:shd w:val="clear" w:color="auto" w:fill="auto"/>
          </w:tcPr>
          <w:p w14:paraId="14ECD65F" w14:textId="77777777" w:rsidR="003B332E" w:rsidRPr="00541F2F" w:rsidRDefault="003B332E" w:rsidP="00BD09F9">
            <w:pPr>
              <w:rPr>
                <w:rFonts w:asciiTheme="minorHAnsi" w:hAnsiTheme="minorHAnsi" w:cstheme="minorHAnsi"/>
                <w:bCs/>
                <w:color w:val="000000"/>
                <w:sz w:val="18"/>
                <w:szCs w:val="18"/>
                <w:lang w:val="ru-RU"/>
              </w:rPr>
            </w:pPr>
            <w:r w:rsidRPr="00541F2F">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541F2F">
              <w:rPr>
                <w:rFonts w:asciiTheme="minorHAnsi" w:hAnsiTheme="minorHAnsi" w:cstheme="minorHAnsi"/>
                <w:bCs/>
                <w:color w:val="000000"/>
                <w:sz w:val="18"/>
                <w:szCs w:val="18"/>
                <w:lang w:val="ru-RU"/>
              </w:rPr>
              <w:t xml:space="preserve">. </w:t>
            </w:r>
          </w:p>
        </w:tc>
        <w:tc>
          <w:tcPr>
            <w:tcW w:w="1701" w:type="dxa"/>
            <w:shd w:val="clear" w:color="auto" w:fill="auto"/>
          </w:tcPr>
          <w:p w14:paraId="5CE8B8ED"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70B41B3" w14:textId="4E4CDA4A" w:rsidR="003B332E" w:rsidRPr="00541F2F" w:rsidRDefault="0093471D"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lang w:val="en-US"/>
              </w:rPr>
              <w:t>10</w:t>
            </w:r>
            <w:r w:rsidR="0058667B">
              <w:rPr>
                <w:rFonts w:asciiTheme="minorHAnsi" w:hAnsiTheme="minorHAnsi" w:cstheme="minorHAnsi"/>
                <w:sz w:val="18"/>
                <w:szCs w:val="18"/>
              </w:rPr>
              <w:t>0</w:t>
            </w:r>
            <w:r w:rsidR="003B332E" w:rsidRPr="00541F2F">
              <w:rPr>
                <w:rFonts w:asciiTheme="minorHAnsi" w:hAnsiTheme="minorHAnsi" w:cstheme="minorHAnsi"/>
                <w:sz w:val="18"/>
                <w:szCs w:val="18"/>
              </w:rPr>
              <w:t> 000</w:t>
            </w:r>
          </w:p>
        </w:tc>
      </w:tr>
      <w:tr w:rsidR="003B332E" w:rsidRPr="00541F2F" w14:paraId="36476549" w14:textId="77777777" w:rsidTr="00F47C2F">
        <w:trPr>
          <w:trHeight w:val="70"/>
        </w:trPr>
        <w:tc>
          <w:tcPr>
            <w:tcW w:w="447" w:type="dxa"/>
            <w:shd w:val="clear" w:color="auto" w:fill="auto"/>
          </w:tcPr>
          <w:p w14:paraId="13B3072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2</w:t>
            </w:r>
          </w:p>
        </w:tc>
        <w:tc>
          <w:tcPr>
            <w:tcW w:w="2388" w:type="dxa"/>
            <w:shd w:val="clear" w:color="auto" w:fill="auto"/>
          </w:tcPr>
          <w:p w14:paraId="5625F91F"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9D2FC9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70</w:t>
            </w:r>
          </w:p>
        </w:tc>
        <w:tc>
          <w:tcPr>
            <w:tcW w:w="2184" w:type="dxa"/>
            <w:shd w:val="clear" w:color="auto" w:fill="auto"/>
          </w:tcPr>
          <w:p w14:paraId="7E302C80"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192824EF"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(режим «12/6»)</w:t>
            </w:r>
          </w:p>
        </w:tc>
        <w:tc>
          <w:tcPr>
            <w:tcW w:w="1701" w:type="dxa"/>
            <w:shd w:val="clear" w:color="auto" w:fill="auto"/>
          </w:tcPr>
          <w:p w14:paraId="341DB72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308DE5C" w14:textId="70DF9000" w:rsidR="003B332E" w:rsidRPr="00541F2F" w:rsidRDefault="006E6311"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22</w:t>
            </w:r>
            <w:r w:rsidR="003B332E" w:rsidRPr="00541F2F">
              <w:rPr>
                <w:rFonts w:asciiTheme="minorHAnsi" w:hAnsiTheme="minorHAnsi" w:cstheme="minorHAnsi"/>
                <w:sz w:val="18"/>
                <w:szCs w:val="18"/>
              </w:rPr>
              <w:t>0 000</w:t>
            </w:r>
          </w:p>
        </w:tc>
      </w:tr>
      <w:tr w:rsidR="003B332E" w:rsidRPr="00541F2F" w14:paraId="4DE03E4C" w14:textId="77777777" w:rsidTr="00F47C2F">
        <w:trPr>
          <w:trHeight w:val="72"/>
        </w:trPr>
        <w:tc>
          <w:tcPr>
            <w:tcW w:w="447" w:type="dxa"/>
            <w:shd w:val="clear" w:color="auto" w:fill="auto"/>
          </w:tcPr>
          <w:p w14:paraId="6C0570B7"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3</w:t>
            </w:r>
          </w:p>
        </w:tc>
        <w:tc>
          <w:tcPr>
            <w:tcW w:w="2388" w:type="dxa"/>
            <w:shd w:val="clear" w:color="auto" w:fill="auto"/>
          </w:tcPr>
          <w:p w14:paraId="27C21C7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5CCA97A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120</w:t>
            </w:r>
          </w:p>
        </w:tc>
        <w:tc>
          <w:tcPr>
            <w:tcW w:w="2184" w:type="dxa"/>
            <w:shd w:val="clear" w:color="auto" w:fill="auto"/>
          </w:tcPr>
          <w:p w14:paraId="6328079A"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701" w:type="dxa"/>
            <w:shd w:val="clear" w:color="auto" w:fill="auto"/>
          </w:tcPr>
          <w:p w14:paraId="11B8926A"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0D59C76" w14:textId="05DFAF11" w:rsidR="003B332E" w:rsidRPr="00541F2F" w:rsidRDefault="003B332E" w:rsidP="00345235">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2</w:t>
            </w:r>
            <w:r w:rsidR="00345235">
              <w:rPr>
                <w:rFonts w:asciiTheme="minorHAnsi" w:hAnsiTheme="minorHAnsi" w:cstheme="minorHAnsi"/>
                <w:sz w:val="18"/>
                <w:szCs w:val="18"/>
              </w:rPr>
              <w:t>8</w:t>
            </w:r>
            <w:r w:rsidRPr="00541F2F">
              <w:rPr>
                <w:rFonts w:asciiTheme="minorHAnsi" w:hAnsiTheme="minorHAnsi" w:cstheme="minorHAnsi"/>
                <w:sz w:val="18"/>
                <w:szCs w:val="18"/>
              </w:rPr>
              <w:t>0 000</w:t>
            </w:r>
          </w:p>
        </w:tc>
      </w:tr>
      <w:tr w:rsidR="003B332E" w:rsidRPr="00541F2F" w14:paraId="60571F30" w14:textId="77777777" w:rsidTr="00F47C2F">
        <w:trPr>
          <w:trHeight w:val="70"/>
        </w:trPr>
        <w:tc>
          <w:tcPr>
            <w:tcW w:w="447" w:type="dxa"/>
            <w:shd w:val="clear" w:color="auto" w:fill="auto"/>
          </w:tcPr>
          <w:p w14:paraId="2EC2C4F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4</w:t>
            </w:r>
          </w:p>
        </w:tc>
        <w:tc>
          <w:tcPr>
            <w:tcW w:w="2388" w:type="dxa"/>
            <w:shd w:val="clear" w:color="auto" w:fill="auto"/>
          </w:tcPr>
          <w:p w14:paraId="010A61DE"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6592EF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150</w:t>
            </w:r>
          </w:p>
        </w:tc>
        <w:tc>
          <w:tcPr>
            <w:tcW w:w="2184" w:type="dxa"/>
            <w:shd w:val="clear" w:color="auto" w:fill="auto"/>
          </w:tcPr>
          <w:p w14:paraId="266C28E8" w14:textId="044F8552"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7 дней в неделю, включая праздничные дни (режим «24/</w:t>
            </w:r>
            <w:r w:rsidR="001E3D40" w:rsidRPr="00541F2F">
              <w:rPr>
                <w:rFonts w:asciiTheme="minorHAnsi" w:hAnsiTheme="minorHAnsi" w:cstheme="minorHAnsi"/>
                <w:sz w:val="18"/>
                <w:szCs w:val="18"/>
                <w:lang w:val="ru-RU"/>
              </w:rPr>
              <w:t>7</w:t>
            </w:r>
            <w:r w:rsidRPr="00541F2F">
              <w:rPr>
                <w:rFonts w:asciiTheme="minorHAnsi" w:hAnsiTheme="minorHAnsi" w:cstheme="minorHAnsi"/>
                <w:sz w:val="18"/>
                <w:szCs w:val="18"/>
                <w:lang w:val="ru-RU"/>
              </w:rPr>
              <w:t>»)</w:t>
            </w:r>
          </w:p>
        </w:tc>
        <w:tc>
          <w:tcPr>
            <w:tcW w:w="1701" w:type="dxa"/>
            <w:shd w:val="clear" w:color="auto" w:fill="auto"/>
          </w:tcPr>
          <w:p w14:paraId="1E6A0377"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413A2BD" w14:textId="6A97F58C" w:rsidR="003B332E" w:rsidRPr="00541F2F" w:rsidRDefault="00D93DA4"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48</w:t>
            </w:r>
            <w:r w:rsidR="003B332E" w:rsidRPr="00541F2F">
              <w:rPr>
                <w:rFonts w:asciiTheme="minorHAnsi" w:hAnsiTheme="minorHAnsi" w:cstheme="minorHAnsi"/>
                <w:sz w:val="18"/>
                <w:szCs w:val="18"/>
              </w:rPr>
              <w:t>0 000</w:t>
            </w:r>
          </w:p>
        </w:tc>
      </w:tr>
      <w:tr w:rsidR="003273FD" w:rsidRPr="00541F2F" w14:paraId="5414D14F" w14:textId="77777777" w:rsidTr="00F47C2F">
        <w:trPr>
          <w:trHeight w:val="70"/>
        </w:trPr>
        <w:tc>
          <w:tcPr>
            <w:tcW w:w="447" w:type="dxa"/>
            <w:hideMark/>
          </w:tcPr>
          <w:p w14:paraId="6B97CF5D" w14:textId="255EFA7A" w:rsidR="003273FD" w:rsidRPr="00541F2F" w:rsidRDefault="00FF1B81"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5</w:t>
            </w:r>
          </w:p>
        </w:tc>
        <w:tc>
          <w:tcPr>
            <w:tcW w:w="2388" w:type="dxa"/>
            <w:hideMark/>
          </w:tcPr>
          <w:p w14:paraId="39FB089D" w14:textId="77777777" w:rsidR="003273FD" w:rsidRPr="00541F2F" w:rsidRDefault="003273FD"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hideMark/>
          </w:tcPr>
          <w:p w14:paraId="6E86432D"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По запросу</w:t>
            </w:r>
          </w:p>
        </w:tc>
        <w:tc>
          <w:tcPr>
            <w:tcW w:w="2184" w:type="dxa"/>
            <w:hideMark/>
          </w:tcPr>
          <w:p w14:paraId="2FCC14E0" w14:textId="77777777" w:rsidR="003273FD" w:rsidRPr="00541F2F" w:rsidRDefault="003273FD" w:rsidP="00E15A8D">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В режиме работы офиса Исполнителя</w:t>
            </w:r>
          </w:p>
        </w:tc>
        <w:tc>
          <w:tcPr>
            <w:tcW w:w="1701" w:type="dxa"/>
            <w:hideMark/>
          </w:tcPr>
          <w:p w14:paraId="4349B535"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hideMark/>
          </w:tcPr>
          <w:p w14:paraId="7DB9984E" w14:textId="75714404" w:rsidR="003273FD" w:rsidRPr="00541F2F" w:rsidRDefault="0093471D" w:rsidP="00E15A8D">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3 2</w:t>
            </w:r>
            <w:r w:rsidR="003273FD" w:rsidRPr="00541F2F">
              <w:rPr>
                <w:rFonts w:asciiTheme="minorHAnsi" w:hAnsiTheme="minorHAnsi" w:cstheme="minorHAnsi"/>
                <w:sz w:val="18"/>
                <w:szCs w:val="18"/>
              </w:rPr>
              <w:t>00 р/ч</w:t>
            </w:r>
          </w:p>
        </w:tc>
      </w:tr>
    </w:tbl>
    <w:p w14:paraId="1CD86EC7" w14:textId="77777777" w:rsidR="00394425" w:rsidRPr="00541F2F" w:rsidRDefault="00394425" w:rsidP="00394425">
      <w:pPr>
        <w:pStyle w:val="ConsNonformat"/>
        <w:widowControl/>
        <w:jc w:val="both"/>
        <w:rPr>
          <w:rFonts w:asciiTheme="minorHAnsi" w:hAnsiTheme="minorHAnsi" w:cstheme="minorHAnsi"/>
        </w:rPr>
      </w:pPr>
    </w:p>
    <w:p w14:paraId="361E7E78" w14:textId="77777777" w:rsidR="00394425" w:rsidRPr="00541F2F" w:rsidRDefault="00394425" w:rsidP="00394425">
      <w:pPr>
        <w:pStyle w:val="ConsNonformat"/>
        <w:widowControl/>
        <w:jc w:val="both"/>
        <w:rPr>
          <w:rFonts w:asciiTheme="minorHAnsi" w:hAnsiTheme="minorHAnsi" w:cstheme="minorHAnsi"/>
        </w:rPr>
      </w:pPr>
    </w:p>
    <w:p w14:paraId="1DEB4664" w14:textId="1C8FC18B" w:rsidR="003B332E" w:rsidRPr="00541F2F" w:rsidRDefault="003B332E" w:rsidP="00394425">
      <w:pPr>
        <w:pStyle w:val="ConsNonformat"/>
        <w:widowControl/>
        <w:jc w:val="both"/>
        <w:rPr>
          <w:rFonts w:asciiTheme="minorHAnsi" w:hAnsiTheme="minorHAnsi" w:cstheme="minorHAnsi"/>
        </w:rPr>
      </w:pPr>
    </w:p>
    <w:p w14:paraId="5200B11C" w14:textId="77777777" w:rsidR="003B332E" w:rsidRPr="00541F2F" w:rsidRDefault="003B332E" w:rsidP="00394425">
      <w:pPr>
        <w:pStyle w:val="ConsNonformat"/>
        <w:widowControl/>
        <w:jc w:val="both"/>
        <w:rPr>
          <w:rFonts w:asciiTheme="minorHAnsi" w:hAnsiTheme="minorHAnsi" w:cstheme="minorHAnsi"/>
        </w:rPr>
      </w:pPr>
    </w:p>
    <w:p w14:paraId="08060F9E"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6B91D5BF"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9854" w:type="dxa"/>
        <w:tblLayout w:type="fixed"/>
        <w:tblLook w:val="0000" w:firstRow="0" w:lastRow="0" w:firstColumn="0" w:lastColumn="0" w:noHBand="0" w:noVBand="0"/>
      </w:tblPr>
      <w:tblGrid>
        <w:gridCol w:w="4927"/>
        <w:gridCol w:w="4927"/>
      </w:tblGrid>
      <w:tr w:rsidR="00662C3D" w:rsidRPr="00541F2F" w14:paraId="51A413EA" w14:textId="77777777" w:rsidTr="00662C3D">
        <w:tc>
          <w:tcPr>
            <w:tcW w:w="4927" w:type="dxa"/>
          </w:tcPr>
          <w:p w14:paraId="693C659B" w14:textId="77777777" w:rsidR="00662C3D" w:rsidRPr="00541F2F" w:rsidRDefault="00662C3D" w:rsidP="00662C3D">
            <w:pPr>
              <w:pStyle w:val="a"/>
              <w:numPr>
                <w:ilvl w:val="0"/>
                <w:numId w:val="0"/>
              </w:numPr>
              <w:snapToGrid w:val="0"/>
              <w:jc w:val="center"/>
              <w:rPr>
                <w:rFonts w:asciiTheme="minorHAnsi" w:hAnsiTheme="minorHAnsi" w:cstheme="minorHAnsi"/>
                <w:b/>
                <w:sz w:val="20"/>
                <w:lang w:val="ru-RU"/>
              </w:rPr>
            </w:pPr>
            <w:r w:rsidRPr="00541F2F">
              <w:rPr>
                <w:rFonts w:asciiTheme="minorHAnsi" w:hAnsiTheme="minorHAnsi" w:cstheme="minorHAnsi"/>
                <w:b/>
                <w:sz w:val="20"/>
                <w:lang w:val="ru-RU"/>
              </w:rPr>
              <w:t>Заказчик</w:t>
            </w:r>
          </w:p>
          <w:p w14:paraId="54C1E6D0" w14:textId="2BC1C1E6" w:rsidR="00662C3D" w:rsidRPr="00A90667" w:rsidRDefault="00A90667" w:rsidP="00E71199">
            <w:pPr>
              <w:pStyle w:val="a"/>
              <w:numPr>
                <w:ilvl w:val="0"/>
                <w:numId w:val="0"/>
              </w:numPr>
              <w:snapToGrid w:val="0"/>
              <w:jc w:val="center"/>
              <w:rPr>
                <w:rFonts w:asciiTheme="minorHAnsi" w:hAnsiTheme="minorHAnsi" w:cstheme="minorHAnsi"/>
                <w:b/>
                <w:sz w:val="20"/>
                <w:lang w:val="ru-RU"/>
              </w:rPr>
            </w:pPr>
            <w:r w:rsidRPr="00A90667">
              <w:rPr>
                <w:rFonts w:asciiTheme="minorHAnsi" w:hAnsiTheme="minorHAnsi" w:cstheme="minorHAnsi"/>
                <w:b/>
                <w:sz w:val="20"/>
              </w:rPr>
              <w:t>ООО «</w:t>
            </w:r>
            <w:proofErr w:type="spellStart"/>
            <w:r w:rsidRPr="00A90667">
              <w:rPr>
                <w:rFonts w:asciiTheme="minorHAnsi" w:hAnsiTheme="minorHAnsi" w:cstheme="minorHAnsi"/>
                <w:b/>
                <w:sz w:val="20"/>
              </w:rPr>
              <w:t>Логистик-Центр</w:t>
            </w:r>
            <w:proofErr w:type="spellEnd"/>
            <w:r w:rsidRPr="00A90667">
              <w:rPr>
                <w:rFonts w:asciiTheme="minorHAnsi" w:hAnsiTheme="minorHAnsi" w:cstheme="minorHAnsi"/>
                <w:b/>
                <w:sz w:val="20"/>
              </w:rPr>
              <w:t>»</w:t>
            </w:r>
          </w:p>
        </w:tc>
        <w:tc>
          <w:tcPr>
            <w:tcW w:w="4927" w:type="dxa"/>
          </w:tcPr>
          <w:p w14:paraId="19522EE7" w14:textId="77777777" w:rsidR="00662C3D" w:rsidRPr="00541F2F" w:rsidRDefault="00662C3D" w:rsidP="00662C3D">
            <w:pPr>
              <w:pStyle w:val="a"/>
              <w:numPr>
                <w:ilvl w:val="0"/>
                <w:numId w:val="0"/>
              </w:numPr>
              <w:snapToGrid w:val="0"/>
              <w:ind w:left="35"/>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p>
          <w:p w14:paraId="2DC09F17" w14:textId="00DE1748" w:rsidR="00662C3D" w:rsidRPr="00541F2F" w:rsidRDefault="00662C3D" w:rsidP="00662C3D">
            <w:pPr>
              <w:pStyle w:val="a"/>
              <w:numPr>
                <w:ilvl w:val="0"/>
                <w:numId w:val="0"/>
              </w:numPr>
              <w:snapToGrid w:val="0"/>
              <w:jc w:val="center"/>
              <w:rPr>
                <w:rFonts w:asciiTheme="minorHAnsi" w:hAnsiTheme="minorHAnsi" w:cstheme="minorHAnsi"/>
                <w:b/>
                <w:sz w:val="20"/>
              </w:rPr>
            </w:pPr>
            <w:r w:rsidRPr="00541F2F">
              <w:rPr>
                <w:rFonts w:asciiTheme="minorHAnsi" w:hAnsiTheme="minorHAnsi" w:cstheme="minorHAnsi"/>
                <w:b/>
                <w:sz w:val="20"/>
              </w:rPr>
              <w:t>ООО «Топлог»</w:t>
            </w:r>
          </w:p>
        </w:tc>
      </w:tr>
      <w:tr w:rsidR="00662C3D" w:rsidRPr="00541F2F" w14:paraId="1A36D4C5" w14:textId="77777777" w:rsidTr="00662C3D">
        <w:tc>
          <w:tcPr>
            <w:tcW w:w="4927" w:type="dxa"/>
          </w:tcPr>
          <w:p w14:paraId="632FE3F2" w14:textId="77777777" w:rsidR="00662C3D" w:rsidRPr="00541F2F" w:rsidRDefault="00662C3D" w:rsidP="00662C3D">
            <w:pPr>
              <w:pStyle w:val="a"/>
              <w:numPr>
                <w:ilvl w:val="0"/>
                <w:numId w:val="0"/>
              </w:numPr>
              <w:snapToGrid w:val="0"/>
              <w:ind w:left="4032"/>
              <w:rPr>
                <w:rFonts w:asciiTheme="minorHAnsi" w:hAnsiTheme="minorHAnsi" w:cstheme="minorHAnsi"/>
                <w:b/>
                <w:sz w:val="20"/>
              </w:rPr>
            </w:pPr>
          </w:p>
          <w:p w14:paraId="027E743F" w14:textId="77777777" w:rsidR="00662C3D" w:rsidRPr="00541F2F" w:rsidRDefault="00662C3D" w:rsidP="00662C3D">
            <w:pPr>
              <w:pStyle w:val="a"/>
              <w:numPr>
                <w:ilvl w:val="0"/>
                <w:numId w:val="0"/>
              </w:numPr>
              <w:snapToGrid w:val="0"/>
              <w:ind w:left="4032"/>
              <w:rPr>
                <w:rFonts w:asciiTheme="minorHAnsi" w:hAnsiTheme="minorHAnsi" w:cstheme="minorHAnsi"/>
                <w:b/>
                <w:sz w:val="20"/>
              </w:rPr>
            </w:pPr>
          </w:p>
        </w:tc>
        <w:tc>
          <w:tcPr>
            <w:tcW w:w="4927" w:type="dxa"/>
          </w:tcPr>
          <w:p w14:paraId="483E545A" w14:textId="77777777" w:rsidR="00662C3D" w:rsidRPr="00541F2F" w:rsidRDefault="00662C3D" w:rsidP="00662C3D">
            <w:pPr>
              <w:pStyle w:val="a"/>
              <w:numPr>
                <w:ilvl w:val="0"/>
                <w:numId w:val="0"/>
              </w:numPr>
              <w:snapToGrid w:val="0"/>
              <w:ind w:left="4032"/>
              <w:rPr>
                <w:rFonts w:asciiTheme="minorHAnsi" w:hAnsiTheme="minorHAnsi" w:cstheme="minorHAnsi"/>
                <w:b/>
                <w:sz w:val="20"/>
              </w:rPr>
            </w:pPr>
          </w:p>
        </w:tc>
      </w:tr>
      <w:tr w:rsidR="00662C3D" w:rsidRPr="00541F2F" w14:paraId="7F626518" w14:textId="77777777" w:rsidTr="00FF1B81">
        <w:trPr>
          <w:trHeight w:val="356"/>
        </w:trPr>
        <w:tc>
          <w:tcPr>
            <w:tcW w:w="4927" w:type="dxa"/>
          </w:tcPr>
          <w:p w14:paraId="448D4C67" w14:textId="29D7BDA0" w:rsidR="00662C3D" w:rsidRPr="00541F2F" w:rsidRDefault="00662C3D" w:rsidP="00E71199">
            <w:pPr>
              <w:pStyle w:val="a"/>
              <w:numPr>
                <w:ilvl w:val="0"/>
                <w:numId w:val="0"/>
              </w:numPr>
              <w:snapToGrid w:val="0"/>
              <w:rPr>
                <w:rFonts w:asciiTheme="minorHAnsi" w:hAnsiTheme="minorHAnsi" w:cstheme="minorHAnsi"/>
                <w:sz w:val="20"/>
                <w:lang w:val="ru-RU"/>
              </w:rPr>
            </w:pPr>
            <w:r w:rsidRPr="00541F2F">
              <w:rPr>
                <w:rFonts w:asciiTheme="minorHAnsi" w:hAnsiTheme="minorHAnsi" w:cstheme="minorHAnsi"/>
                <w:sz w:val="20"/>
                <w:lang w:val="ru-RU"/>
              </w:rPr>
              <w:t>______________________/</w:t>
            </w:r>
            <w:r w:rsidR="00FE5CC0">
              <w:t xml:space="preserve"> </w:t>
            </w:r>
            <w:r w:rsidR="00FE5CC0" w:rsidRPr="00FE5CC0">
              <w:rPr>
                <w:rFonts w:asciiTheme="minorHAnsi" w:hAnsiTheme="minorHAnsi" w:cstheme="minorHAnsi"/>
                <w:sz w:val="20"/>
              </w:rPr>
              <w:t>Жуков М.И.</w:t>
            </w:r>
            <w:r w:rsidR="00FB7579" w:rsidRPr="00541F2F">
              <w:rPr>
                <w:rFonts w:asciiTheme="minorHAnsi" w:hAnsiTheme="minorHAnsi" w:cstheme="minorHAnsi"/>
                <w:sz w:val="20"/>
                <w:lang w:val="ru-RU"/>
              </w:rPr>
              <w:t>/</w:t>
            </w:r>
            <w:r w:rsidRPr="00541F2F">
              <w:rPr>
                <w:rFonts w:asciiTheme="minorHAnsi" w:hAnsiTheme="minorHAnsi" w:cstheme="minorHAnsi"/>
                <w:sz w:val="20"/>
                <w:lang w:val="ru-RU"/>
              </w:rPr>
              <w:t xml:space="preserve"> </w:t>
            </w:r>
          </w:p>
        </w:tc>
        <w:tc>
          <w:tcPr>
            <w:tcW w:w="4927" w:type="dxa"/>
          </w:tcPr>
          <w:p w14:paraId="7BB8E627" w14:textId="40C1AAF2" w:rsidR="00662C3D" w:rsidRPr="00541F2F" w:rsidRDefault="00662C3D" w:rsidP="00662C3D">
            <w:pPr>
              <w:pStyle w:val="a"/>
              <w:numPr>
                <w:ilvl w:val="0"/>
                <w:numId w:val="0"/>
              </w:numPr>
              <w:snapToGrid w:val="0"/>
              <w:ind w:left="35"/>
              <w:rPr>
                <w:rFonts w:asciiTheme="minorHAnsi" w:hAnsiTheme="minorHAnsi" w:cstheme="minorHAnsi"/>
                <w:sz w:val="20"/>
                <w:lang w:val="ru-RU"/>
              </w:rPr>
            </w:pPr>
            <w:r w:rsidRPr="00541F2F">
              <w:rPr>
                <w:rFonts w:asciiTheme="minorHAnsi" w:hAnsiTheme="minorHAnsi" w:cstheme="minorHAnsi"/>
                <w:sz w:val="20"/>
                <w:lang w:val="ru-RU"/>
              </w:rPr>
              <w:t>_______________________ / Гладков К.Н. /</w:t>
            </w:r>
          </w:p>
        </w:tc>
      </w:tr>
    </w:tbl>
    <w:p w14:paraId="2BDED3BD" w14:textId="4208B027"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№3 </w:t>
      </w:r>
      <w:r w:rsidR="002D7A15" w:rsidRPr="00541F2F">
        <w:rPr>
          <w:rFonts w:asciiTheme="minorHAnsi" w:hAnsiTheme="minorHAnsi" w:cstheme="minorHAnsi"/>
          <w:b/>
          <w:sz w:val="28"/>
          <w:szCs w:val="28"/>
          <w:lang w:val="ru-RU"/>
        </w:rPr>
        <w:t xml:space="preserve">К ДОГОВОРУ </w:t>
      </w:r>
      <w:r w:rsidR="00FE5CC0" w:rsidRPr="00541F2F">
        <w:rPr>
          <w:rFonts w:asciiTheme="minorHAnsi" w:hAnsiTheme="minorHAnsi" w:cstheme="minorHAnsi"/>
          <w:b/>
          <w:sz w:val="28"/>
          <w:szCs w:val="28"/>
          <w:lang w:val="ru-RU"/>
        </w:rPr>
        <w:t xml:space="preserve">№ </w:t>
      </w:r>
      <w:r w:rsidR="00FE5CC0" w:rsidRPr="00FE5CC0">
        <w:rPr>
          <w:rFonts w:asciiTheme="minorHAnsi" w:hAnsiTheme="minorHAnsi" w:cstheme="minorHAnsi"/>
          <w:b/>
          <w:sz w:val="28"/>
          <w:szCs w:val="28"/>
          <w:lang w:val="ru-RU"/>
        </w:rPr>
        <w:t xml:space="preserve">132ТП </w:t>
      </w:r>
      <w:r w:rsidR="00FE5CC0" w:rsidRPr="00541F2F">
        <w:rPr>
          <w:rFonts w:asciiTheme="minorHAnsi" w:hAnsiTheme="minorHAnsi" w:cstheme="minorHAnsi"/>
          <w:b/>
          <w:sz w:val="28"/>
          <w:szCs w:val="28"/>
          <w:lang w:val="ru-RU"/>
        </w:rPr>
        <w:t xml:space="preserve">ОТ </w:t>
      </w:r>
      <w:r w:rsidR="00FE5CC0" w:rsidRPr="00FE5CC0">
        <w:rPr>
          <w:rFonts w:asciiTheme="minorHAnsi" w:hAnsiTheme="minorHAnsi" w:cstheme="minorHAnsi"/>
          <w:b/>
          <w:sz w:val="28"/>
          <w:szCs w:val="28"/>
          <w:lang w:val="ru-RU"/>
        </w:rPr>
        <w:t>13.04.2022</w:t>
      </w:r>
      <w:r w:rsidR="00E54373" w:rsidRPr="00541F2F">
        <w:rPr>
          <w:rFonts w:asciiTheme="minorHAnsi" w:hAnsiTheme="minorHAnsi" w:cstheme="minorHAnsi"/>
          <w:b/>
          <w:sz w:val="28"/>
          <w:szCs w:val="28"/>
          <w:lang w:val="ru-RU"/>
        </w:rPr>
        <w:t xml:space="preserve"> 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ФОРМА ЗАПРОСА</w:t>
      </w:r>
    </w:p>
    <w:p w14:paraId="1E6DB827"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920" w:type="dxa"/>
        <w:tblInd w:w="93" w:type="dxa"/>
        <w:tblLook w:val="04A0" w:firstRow="1" w:lastRow="0" w:firstColumn="1" w:lastColumn="0" w:noHBand="0" w:noVBand="1"/>
      </w:tblPr>
      <w:tblGrid>
        <w:gridCol w:w="2740"/>
        <w:gridCol w:w="7180"/>
      </w:tblGrid>
      <w:tr w:rsidR="00BD09F9" w:rsidRPr="0093471D"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Заявку может подать только пользователь, авторизированный на портале </w:t>
            </w:r>
          </w:p>
        </w:tc>
      </w:tr>
      <w:tr w:rsidR="00BD09F9" w:rsidRPr="0093471D"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В данном поле кратко опишите задачу</w:t>
            </w:r>
          </w:p>
          <w:p w14:paraId="19251B0E"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tc>
      </w:tr>
      <w:tr w:rsidR="00BD09F9" w:rsidRPr="00541F2F"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p w14:paraId="5F8B08DC"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Укажите тип обращения</w:t>
            </w:r>
          </w:p>
        </w:tc>
      </w:tr>
      <w:tr w:rsidR="00BD09F9" w:rsidRPr="0093471D"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541F2F" w:rsidRDefault="00BD09F9" w:rsidP="00BD09F9">
            <w:pPr>
              <w:widowControl/>
              <w:suppressAutoHyphens w:val="0"/>
              <w:rPr>
                <w:rFonts w:asciiTheme="minorHAnsi" w:hAnsiTheme="minorHAnsi" w:cstheme="minorHAnsi"/>
                <w:b/>
                <w:sz w:val="20"/>
                <w:lang w:val="ru-RU" w:eastAsia="ru-RU"/>
              </w:rPr>
            </w:pPr>
            <w:r w:rsidRPr="00541F2F">
              <w:rPr>
                <w:rFonts w:asciiTheme="minorHAnsi" w:hAnsiTheme="minorHAnsi" w:cstheme="minorHAnsi"/>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bl>
    <w:p w14:paraId="6804FC1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 w:val="20"/>
          <w:lang w:val="ru-RU"/>
        </w:rPr>
      </w:pPr>
    </w:p>
    <w:p w14:paraId="224860C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DB5FC13"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99444CF"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2820A639"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7959733"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9854" w:type="dxa"/>
        <w:tblLayout w:type="fixed"/>
        <w:tblLook w:val="0000" w:firstRow="0" w:lastRow="0" w:firstColumn="0" w:lastColumn="0" w:noHBand="0" w:noVBand="0"/>
      </w:tblPr>
      <w:tblGrid>
        <w:gridCol w:w="4927"/>
        <w:gridCol w:w="4927"/>
      </w:tblGrid>
      <w:tr w:rsidR="00FF1B81" w:rsidRPr="00541F2F" w14:paraId="7A7F21E6" w14:textId="77777777" w:rsidTr="00FF1B81">
        <w:tc>
          <w:tcPr>
            <w:tcW w:w="4927" w:type="dxa"/>
          </w:tcPr>
          <w:p w14:paraId="6C6BF21B" w14:textId="77777777" w:rsidR="00FF1B81" w:rsidRPr="00541F2F" w:rsidRDefault="00FF1B81" w:rsidP="00FF1B81">
            <w:pPr>
              <w:pStyle w:val="a"/>
              <w:numPr>
                <w:ilvl w:val="0"/>
                <w:numId w:val="0"/>
              </w:numPr>
              <w:snapToGrid w:val="0"/>
              <w:jc w:val="center"/>
              <w:rPr>
                <w:rFonts w:asciiTheme="minorHAnsi" w:hAnsiTheme="minorHAnsi" w:cstheme="minorHAnsi"/>
                <w:b/>
                <w:sz w:val="20"/>
                <w:lang w:val="ru-RU"/>
              </w:rPr>
            </w:pPr>
            <w:r w:rsidRPr="00541F2F">
              <w:rPr>
                <w:rFonts w:asciiTheme="minorHAnsi" w:hAnsiTheme="minorHAnsi" w:cstheme="minorHAnsi"/>
                <w:b/>
                <w:sz w:val="20"/>
                <w:lang w:val="ru-RU"/>
              </w:rPr>
              <w:t>Заказчик</w:t>
            </w:r>
          </w:p>
          <w:p w14:paraId="7A5ED06F" w14:textId="010FDFD2" w:rsidR="00FF1B81" w:rsidRPr="00541F2F" w:rsidRDefault="00FE5CC0" w:rsidP="00FF1B81">
            <w:pPr>
              <w:pStyle w:val="a"/>
              <w:numPr>
                <w:ilvl w:val="0"/>
                <w:numId w:val="0"/>
              </w:numPr>
              <w:snapToGrid w:val="0"/>
              <w:jc w:val="center"/>
              <w:rPr>
                <w:rFonts w:asciiTheme="minorHAnsi" w:hAnsiTheme="minorHAnsi" w:cstheme="minorHAnsi"/>
                <w:b/>
                <w:sz w:val="20"/>
                <w:lang w:val="ru-RU"/>
              </w:rPr>
            </w:pPr>
            <w:r w:rsidRPr="00A90667">
              <w:rPr>
                <w:rFonts w:asciiTheme="minorHAnsi" w:hAnsiTheme="minorHAnsi" w:cstheme="minorHAnsi"/>
                <w:b/>
                <w:sz w:val="20"/>
              </w:rPr>
              <w:t>ООО «</w:t>
            </w:r>
            <w:proofErr w:type="spellStart"/>
            <w:r w:rsidRPr="00A90667">
              <w:rPr>
                <w:rFonts w:asciiTheme="minorHAnsi" w:hAnsiTheme="minorHAnsi" w:cstheme="minorHAnsi"/>
                <w:b/>
                <w:sz w:val="20"/>
              </w:rPr>
              <w:t>Логистик-Центр</w:t>
            </w:r>
            <w:proofErr w:type="spellEnd"/>
            <w:r w:rsidRPr="00A90667">
              <w:rPr>
                <w:rFonts w:asciiTheme="minorHAnsi" w:hAnsiTheme="minorHAnsi" w:cstheme="minorHAnsi"/>
                <w:b/>
                <w:sz w:val="20"/>
              </w:rPr>
              <w:t>»</w:t>
            </w:r>
          </w:p>
        </w:tc>
        <w:tc>
          <w:tcPr>
            <w:tcW w:w="4927" w:type="dxa"/>
          </w:tcPr>
          <w:p w14:paraId="2AB88481"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p>
          <w:p w14:paraId="03C011FF"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r w:rsidRPr="00541F2F">
              <w:rPr>
                <w:rFonts w:asciiTheme="minorHAnsi" w:hAnsiTheme="minorHAnsi" w:cstheme="minorHAnsi"/>
                <w:b/>
                <w:sz w:val="20"/>
              </w:rPr>
              <w:t>ООО «Топлог»</w:t>
            </w:r>
          </w:p>
        </w:tc>
      </w:tr>
      <w:tr w:rsidR="00FF1B81" w:rsidRPr="00541F2F" w14:paraId="058BB12A" w14:textId="77777777" w:rsidTr="00FF1B81">
        <w:tc>
          <w:tcPr>
            <w:tcW w:w="4927" w:type="dxa"/>
          </w:tcPr>
          <w:p w14:paraId="54B74DC6"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p w14:paraId="1E03A174"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c>
          <w:tcPr>
            <w:tcW w:w="4927" w:type="dxa"/>
          </w:tcPr>
          <w:p w14:paraId="4891342E"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r>
      <w:tr w:rsidR="00FF1B81" w:rsidRPr="00541F2F" w14:paraId="223DA7E5" w14:textId="77777777" w:rsidTr="00FF1B81">
        <w:tc>
          <w:tcPr>
            <w:tcW w:w="4927" w:type="dxa"/>
          </w:tcPr>
          <w:p w14:paraId="4959AF68" w14:textId="5ED3A021" w:rsidR="00FF1B81" w:rsidRPr="00541F2F" w:rsidRDefault="00FF1B81" w:rsidP="00FF1B81">
            <w:pPr>
              <w:pStyle w:val="a"/>
              <w:numPr>
                <w:ilvl w:val="0"/>
                <w:numId w:val="0"/>
              </w:numPr>
              <w:snapToGrid w:val="0"/>
              <w:jc w:val="center"/>
              <w:rPr>
                <w:rFonts w:asciiTheme="minorHAnsi" w:hAnsiTheme="minorHAnsi" w:cstheme="minorHAnsi"/>
                <w:sz w:val="20"/>
              </w:rPr>
            </w:pPr>
            <w:r w:rsidRPr="00541F2F">
              <w:rPr>
                <w:rFonts w:asciiTheme="minorHAnsi" w:hAnsiTheme="minorHAnsi" w:cstheme="minorHAnsi"/>
                <w:sz w:val="20"/>
                <w:lang w:val="ru-RU"/>
              </w:rPr>
              <w:t>______________________/</w:t>
            </w:r>
            <w:r w:rsidR="00FE5CC0">
              <w:t xml:space="preserve"> </w:t>
            </w:r>
            <w:r w:rsidR="00FE5CC0" w:rsidRPr="00FE5CC0">
              <w:rPr>
                <w:rFonts w:asciiTheme="minorHAnsi" w:hAnsiTheme="minorHAnsi" w:cstheme="minorHAnsi"/>
                <w:sz w:val="20"/>
              </w:rPr>
              <w:t>Жуков М.И.</w:t>
            </w:r>
            <w:r w:rsidRPr="00541F2F">
              <w:rPr>
                <w:rFonts w:asciiTheme="minorHAnsi" w:hAnsiTheme="minorHAnsi" w:cstheme="minorHAnsi"/>
                <w:sz w:val="20"/>
                <w:lang w:val="ru-RU"/>
              </w:rPr>
              <w:t xml:space="preserve">/ </w:t>
            </w:r>
          </w:p>
        </w:tc>
        <w:tc>
          <w:tcPr>
            <w:tcW w:w="4927" w:type="dxa"/>
          </w:tcPr>
          <w:p w14:paraId="4F4EEF42" w14:textId="77777777" w:rsidR="00FF1B81" w:rsidRPr="00541F2F" w:rsidRDefault="00FF1B81" w:rsidP="00FF1B81">
            <w:pPr>
              <w:pStyle w:val="a"/>
              <w:numPr>
                <w:ilvl w:val="0"/>
                <w:numId w:val="0"/>
              </w:numPr>
              <w:snapToGrid w:val="0"/>
              <w:ind w:left="35"/>
              <w:jc w:val="center"/>
              <w:rPr>
                <w:rFonts w:asciiTheme="minorHAnsi" w:hAnsiTheme="minorHAnsi" w:cstheme="minorHAnsi"/>
                <w:sz w:val="20"/>
              </w:rPr>
            </w:pPr>
            <w:r w:rsidRPr="00541F2F">
              <w:rPr>
                <w:rFonts w:asciiTheme="minorHAnsi" w:hAnsiTheme="minorHAnsi" w:cstheme="minorHAnsi"/>
                <w:sz w:val="20"/>
              </w:rPr>
              <w:t>_________________</w:t>
            </w:r>
            <w:r w:rsidRPr="00541F2F">
              <w:rPr>
                <w:rFonts w:asciiTheme="minorHAnsi" w:hAnsiTheme="minorHAnsi" w:cstheme="minorHAnsi"/>
                <w:sz w:val="20"/>
                <w:lang w:val="ru-RU"/>
              </w:rPr>
              <w:t>______</w:t>
            </w:r>
            <w:r w:rsidRPr="00541F2F">
              <w:rPr>
                <w:rFonts w:asciiTheme="minorHAnsi" w:hAnsiTheme="minorHAnsi" w:cstheme="minorHAnsi"/>
                <w:sz w:val="20"/>
              </w:rPr>
              <w:t xml:space="preserve"> /</w:t>
            </w:r>
            <w:r w:rsidRPr="00541F2F">
              <w:rPr>
                <w:rFonts w:asciiTheme="minorHAnsi" w:hAnsiTheme="minorHAnsi" w:cstheme="minorHAnsi"/>
                <w:sz w:val="20"/>
                <w:lang w:val="ru-RU"/>
              </w:rPr>
              <w:t xml:space="preserve"> Гладков К.Н.</w:t>
            </w:r>
            <w:r w:rsidRPr="00541F2F">
              <w:rPr>
                <w:rFonts w:asciiTheme="minorHAnsi" w:hAnsiTheme="minorHAnsi" w:cstheme="minorHAnsi"/>
                <w:sz w:val="20"/>
              </w:rPr>
              <w:t xml:space="preserve"> /</w:t>
            </w:r>
          </w:p>
        </w:tc>
      </w:tr>
    </w:tbl>
    <w:p w14:paraId="2506FE79"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rPr>
      </w:pPr>
    </w:p>
    <w:p w14:paraId="185D355C" w14:textId="0FCBED94"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№4 </w:t>
      </w:r>
      <w:r w:rsidR="002D7A15" w:rsidRPr="00541F2F">
        <w:rPr>
          <w:rFonts w:asciiTheme="minorHAnsi" w:hAnsiTheme="minorHAnsi" w:cstheme="minorHAnsi"/>
          <w:b/>
          <w:sz w:val="28"/>
          <w:szCs w:val="28"/>
          <w:lang w:val="ru-RU"/>
        </w:rPr>
        <w:t xml:space="preserve">К ДОГОВОРУ </w:t>
      </w:r>
      <w:r w:rsidR="00FE5CC0" w:rsidRPr="00541F2F">
        <w:rPr>
          <w:rFonts w:asciiTheme="minorHAnsi" w:hAnsiTheme="minorHAnsi" w:cstheme="minorHAnsi"/>
          <w:b/>
          <w:sz w:val="28"/>
          <w:szCs w:val="28"/>
          <w:lang w:val="ru-RU"/>
        </w:rPr>
        <w:t xml:space="preserve">№ </w:t>
      </w:r>
      <w:r w:rsidR="00FE5CC0" w:rsidRPr="00FE5CC0">
        <w:rPr>
          <w:rFonts w:asciiTheme="minorHAnsi" w:hAnsiTheme="minorHAnsi" w:cstheme="minorHAnsi"/>
          <w:b/>
          <w:sz w:val="28"/>
          <w:szCs w:val="28"/>
          <w:lang w:val="ru-RU"/>
        </w:rPr>
        <w:t xml:space="preserve">132ТП </w:t>
      </w:r>
      <w:r w:rsidR="00FE5CC0" w:rsidRPr="00541F2F">
        <w:rPr>
          <w:rFonts w:asciiTheme="minorHAnsi" w:hAnsiTheme="minorHAnsi" w:cstheme="minorHAnsi"/>
          <w:b/>
          <w:sz w:val="28"/>
          <w:szCs w:val="28"/>
          <w:lang w:val="ru-RU"/>
        </w:rPr>
        <w:t xml:space="preserve">ОТ </w:t>
      </w:r>
      <w:r w:rsidR="00FE5CC0" w:rsidRPr="00FE5CC0">
        <w:rPr>
          <w:rFonts w:asciiTheme="minorHAnsi" w:hAnsiTheme="minorHAnsi" w:cstheme="minorHAnsi"/>
          <w:b/>
          <w:sz w:val="28"/>
          <w:szCs w:val="28"/>
          <w:lang w:val="ru-RU"/>
        </w:rPr>
        <w:t>13.04.2022</w:t>
      </w:r>
      <w:r w:rsidR="00E54373" w:rsidRPr="00FE5CC0">
        <w:rPr>
          <w:rFonts w:asciiTheme="minorHAnsi" w:hAnsiTheme="minorHAnsi" w:cstheme="minorHAnsi"/>
          <w:b/>
          <w:sz w:val="28"/>
          <w:szCs w:val="28"/>
          <w:lang w:val="ru-RU"/>
        </w:rPr>
        <w:t xml:space="preserve"> г</w:t>
      </w:r>
      <w:r w:rsidR="00E54373" w:rsidRPr="00541F2F">
        <w:rPr>
          <w:rFonts w:asciiTheme="minorHAnsi" w:hAnsiTheme="minorHAnsi" w:cstheme="minorHAnsi"/>
          <w:b/>
          <w:sz w:val="28"/>
          <w:szCs w:val="28"/>
          <w:lang w:val="ru-RU"/>
        </w:rPr>
        <w:t>.</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t>ТАБЛИЦА ПРИОРИТЕТОВ ЗАПРОСА</w:t>
      </w:r>
    </w:p>
    <w:p w14:paraId="4AD4D64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541F2F"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Приоритет</w:t>
            </w:r>
          </w:p>
          <w:p w14:paraId="530EE2E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Срок выполнения</w:t>
            </w:r>
          </w:p>
        </w:tc>
      </w:tr>
      <w:tr w:rsidR="00394425" w:rsidRPr="0093471D" w14:paraId="2A0FB69D" w14:textId="77777777" w:rsidTr="005A7C27">
        <w:trPr>
          <w:trHeight w:val="1498"/>
        </w:trPr>
        <w:tc>
          <w:tcPr>
            <w:tcW w:w="1332" w:type="dxa"/>
            <w:tcBorders>
              <w:top w:val="double" w:sz="4" w:space="0" w:color="auto"/>
            </w:tcBorders>
          </w:tcPr>
          <w:p w14:paraId="37E72327"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1</w:t>
            </w:r>
          </w:p>
        </w:tc>
        <w:tc>
          <w:tcPr>
            <w:tcW w:w="2668" w:type="dxa"/>
            <w:tcBorders>
              <w:top w:val="double" w:sz="4" w:space="0" w:color="auto"/>
            </w:tcBorders>
          </w:tcPr>
          <w:p w14:paraId="393C6842"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541F2F" w:rsidRDefault="00284AC9"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В течение 2</w:t>
            </w:r>
            <w:r w:rsidR="00394425"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93471D" w14:paraId="3EF53371" w14:textId="77777777" w:rsidTr="005A7C27">
        <w:trPr>
          <w:trHeight w:val="1975"/>
        </w:trPr>
        <w:tc>
          <w:tcPr>
            <w:tcW w:w="1332" w:type="dxa"/>
          </w:tcPr>
          <w:p w14:paraId="37DD6DCB"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2</w:t>
            </w:r>
          </w:p>
        </w:tc>
        <w:tc>
          <w:tcPr>
            <w:tcW w:w="2668" w:type="dxa"/>
          </w:tcPr>
          <w:p w14:paraId="44C9C688"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541F2F" w:rsidRDefault="00394425" w:rsidP="00284AC9">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 xml:space="preserve">В течение </w:t>
            </w:r>
            <w:r w:rsidR="00284AC9" w:rsidRPr="00541F2F">
              <w:rPr>
                <w:rFonts w:asciiTheme="minorHAnsi" w:eastAsia="Arial Unicode MS" w:hAnsiTheme="minorHAnsi" w:cstheme="minorHAnsi"/>
                <w:sz w:val="20"/>
                <w:lang w:val="ru-RU"/>
              </w:rPr>
              <w:t>3</w:t>
            </w:r>
            <w:r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93471D" w14:paraId="41495DF8" w14:textId="77777777" w:rsidTr="005A7C27">
        <w:trPr>
          <w:trHeight w:val="1424"/>
        </w:trPr>
        <w:tc>
          <w:tcPr>
            <w:tcW w:w="1332" w:type="dxa"/>
          </w:tcPr>
          <w:p w14:paraId="5FC353B6"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3</w:t>
            </w:r>
          </w:p>
        </w:tc>
        <w:tc>
          <w:tcPr>
            <w:tcW w:w="2668" w:type="dxa"/>
          </w:tcPr>
          <w:p w14:paraId="636F48E7" w14:textId="77777777" w:rsidR="00394425" w:rsidRPr="00541F2F" w:rsidRDefault="00394425" w:rsidP="005A7C27">
            <w:pPr>
              <w:rPr>
                <w:rFonts w:asciiTheme="minorHAnsi" w:hAnsiTheme="minorHAnsi" w:cstheme="minorHAnsi"/>
                <w:sz w:val="20"/>
                <w:lang w:val="ru-RU"/>
              </w:rPr>
            </w:pPr>
            <w:r w:rsidRPr="00541F2F">
              <w:rPr>
                <w:rFonts w:asciiTheme="minorHAnsi" w:hAnsiTheme="minorHAnsi" w:cstheme="minorHAnsi"/>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Пониженная производительность системы в целом или отдельных процессов.</w:t>
            </w:r>
          </w:p>
        </w:tc>
        <w:tc>
          <w:tcPr>
            <w:tcW w:w="2605" w:type="dxa"/>
          </w:tcPr>
          <w:p w14:paraId="7C87E564"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24 часа с момента размещения до полного устранения</w:t>
            </w:r>
          </w:p>
          <w:p w14:paraId="04782BA9"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c>
          <w:tcPr>
            <w:tcW w:w="3142" w:type="dxa"/>
          </w:tcPr>
          <w:p w14:paraId="112FAF77"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6D6B1D2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r w:rsidR="00394425" w:rsidRPr="0093471D" w14:paraId="135666C7" w14:textId="77777777" w:rsidTr="005A7C27">
        <w:trPr>
          <w:trHeight w:val="757"/>
        </w:trPr>
        <w:tc>
          <w:tcPr>
            <w:tcW w:w="1332" w:type="dxa"/>
          </w:tcPr>
          <w:p w14:paraId="36A6CAFC"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4</w:t>
            </w:r>
          </w:p>
        </w:tc>
        <w:tc>
          <w:tcPr>
            <w:tcW w:w="2668" w:type="dxa"/>
          </w:tcPr>
          <w:p w14:paraId="37C601DC"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2BFFE73A"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bl>
    <w:p w14:paraId="74B1977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C0B97E6"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3CF4844"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2144042"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9854" w:type="dxa"/>
        <w:tblLayout w:type="fixed"/>
        <w:tblLook w:val="0000" w:firstRow="0" w:lastRow="0" w:firstColumn="0" w:lastColumn="0" w:noHBand="0" w:noVBand="0"/>
      </w:tblPr>
      <w:tblGrid>
        <w:gridCol w:w="4927"/>
        <w:gridCol w:w="4927"/>
      </w:tblGrid>
      <w:tr w:rsidR="00FF1B81" w:rsidRPr="00541F2F" w14:paraId="5B30F0CF" w14:textId="77777777" w:rsidTr="00FF1B81">
        <w:tc>
          <w:tcPr>
            <w:tcW w:w="4927" w:type="dxa"/>
          </w:tcPr>
          <w:p w14:paraId="7ECFBB25" w14:textId="77777777" w:rsidR="00FF1B81" w:rsidRPr="00541F2F" w:rsidRDefault="00FF1B81" w:rsidP="00FF1B81">
            <w:pPr>
              <w:pStyle w:val="a"/>
              <w:numPr>
                <w:ilvl w:val="0"/>
                <w:numId w:val="0"/>
              </w:numPr>
              <w:snapToGrid w:val="0"/>
              <w:jc w:val="center"/>
              <w:rPr>
                <w:rFonts w:asciiTheme="minorHAnsi" w:hAnsiTheme="minorHAnsi" w:cstheme="minorHAnsi"/>
                <w:b/>
                <w:sz w:val="20"/>
                <w:lang w:val="ru-RU"/>
              </w:rPr>
            </w:pPr>
            <w:r w:rsidRPr="00541F2F">
              <w:rPr>
                <w:rFonts w:asciiTheme="minorHAnsi" w:hAnsiTheme="minorHAnsi" w:cstheme="minorHAnsi"/>
                <w:b/>
                <w:sz w:val="20"/>
                <w:lang w:val="ru-RU"/>
              </w:rPr>
              <w:t>Заказчик</w:t>
            </w:r>
          </w:p>
          <w:p w14:paraId="6505C92F" w14:textId="21BF21EC" w:rsidR="00FF1B81" w:rsidRPr="00541F2F" w:rsidRDefault="00FE5CC0" w:rsidP="00E71199">
            <w:pPr>
              <w:pStyle w:val="a"/>
              <w:numPr>
                <w:ilvl w:val="0"/>
                <w:numId w:val="0"/>
              </w:numPr>
              <w:snapToGrid w:val="0"/>
              <w:jc w:val="center"/>
              <w:rPr>
                <w:rFonts w:asciiTheme="minorHAnsi" w:hAnsiTheme="minorHAnsi" w:cstheme="minorHAnsi"/>
                <w:b/>
                <w:sz w:val="20"/>
                <w:lang w:val="ru-RU"/>
              </w:rPr>
            </w:pPr>
            <w:r w:rsidRPr="00A90667">
              <w:rPr>
                <w:rFonts w:asciiTheme="minorHAnsi" w:hAnsiTheme="minorHAnsi" w:cstheme="minorHAnsi"/>
                <w:b/>
                <w:sz w:val="20"/>
              </w:rPr>
              <w:t>ООО «</w:t>
            </w:r>
            <w:proofErr w:type="spellStart"/>
            <w:r w:rsidRPr="00A90667">
              <w:rPr>
                <w:rFonts w:asciiTheme="minorHAnsi" w:hAnsiTheme="minorHAnsi" w:cstheme="minorHAnsi"/>
                <w:b/>
                <w:sz w:val="20"/>
              </w:rPr>
              <w:t>Логистик-Центр</w:t>
            </w:r>
            <w:proofErr w:type="spellEnd"/>
            <w:r w:rsidRPr="00A90667">
              <w:rPr>
                <w:rFonts w:asciiTheme="minorHAnsi" w:hAnsiTheme="minorHAnsi" w:cstheme="minorHAnsi"/>
                <w:b/>
                <w:sz w:val="20"/>
              </w:rPr>
              <w:t>»</w:t>
            </w:r>
          </w:p>
        </w:tc>
        <w:tc>
          <w:tcPr>
            <w:tcW w:w="4927" w:type="dxa"/>
          </w:tcPr>
          <w:p w14:paraId="14E5BA7A"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p>
          <w:p w14:paraId="4C2FA745"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r w:rsidRPr="00541F2F">
              <w:rPr>
                <w:rFonts w:asciiTheme="minorHAnsi" w:hAnsiTheme="minorHAnsi" w:cstheme="minorHAnsi"/>
                <w:b/>
                <w:sz w:val="20"/>
              </w:rPr>
              <w:t>ООО «Топлог»</w:t>
            </w:r>
          </w:p>
        </w:tc>
      </w:tr>
      <w:tr w:rsidR="00FF1B81" w:rsidRPr="00541F2F" w14:paraId="25FCE70E" w14:textId="77777777" w:rsidTr="00FF1B81">
        <w:tc>
          <w:tcPr>
            <w:tcW w:w="4927" w:type="dxa"/>
          </w:tcPr>
          <w:p w14:paraId="21F81CEF"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p w14:paraId="746DB973"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c>
          <w:tcPr>
            <w:tcW w:w="4927" w:type="dxa"/>
          </w:tcPr>
          <w:p w14:paraId="02522FB5"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r>
      <w:tr w:rsidR="00FF1B81" w:rsidRPr="00541F2F" w14:paraId="5656BD5B" w14:textId="77777777" w:rsidTr="00FF1B81">
        <w:tc>
          <w:tcPr>
            <w:tcW w:w="4927" w:type="dxa"/>
          </w:tcPr>
          <w:p w14:paraId="65A8138C" w14:textId="09A37FB6" w:rsidR="00FF1B81" w:rsidRPr="00541F2F" w:rsidRDefault="00FF1B81" w:rsidP="00E71199">
            <w:pPr>
              <w:pStyle w:val="a"/>
              <w:numPr>
                <w:ilvl w:val="0"/>
                <w:numId w:val="0"/>
              </w:numPr>
              <w:snapToGrid w:val="0"/>
              <w:jc w:val="center"/>
              <w:rPr>
                <w:rFonts w:asciiTheme="minorHAnsi" w:hAnsiTheme="minorHAnsi" w:cstheme="minorHAnsi"/>
                <w:sz w:val="20"/>
              </w:rPr>
            </w:pPr>
            <w:r w:rsidRPr="00541F2F">
              <w:rPr>
                <w:rFonts w:asciiTheme="minorHAnsi" w:hAnsiTheme="minorHAnsi" w:cstheme="minorHAnsi"/>
                <w:sz w:val="20"/>
                <w:lang w:val="ru-RU"/>
              </w:rPr>
              <w:t>______________________/</w:t>
            </w:r>
            <w:r w:rsidR="00FE5CC0">
              <w:t xml:space="preserve"> </w:t>
            </w:r>
            <w:r w:rsidR="00FE5CC0" w:rsidRPr="00FE5CC0">
              <w:rPr>
                <w:rFonts w:asciiTheme="minorHAnsi" w:hAnsiTheme="minorHAnsi" w:cstheme="minorHAnsi"/>
                <w:sz w:val="20"/>
                <w:lang w:val="ru-RU"/>
              </w:rPr>
              <w:t>Жуков М.И.</w:t>
            </w:r>
            <w:r w:rsidRPr="00541F2F">
              <w:rPr>
                <w:rFonts w:asciiTheme="minorHAnsi" w:hAnsiTheme="minorHAnsi" w:cstheme="minorHAnsi"/>
                <w:sz w:val="20"/>
                <w:lang w:val="ru-RU"/>
              </w:rPr>
              <w:t xml:space="preserve">/ </w:t>
            </w:r>
          </w:p>
        </w:tc>
        <w:tc>
          <w:tcPr>
            <w:tcW w:w="4927" w:type="dxa"/>
          </w:tcPr>
          <w:p w14:paraId="096A8401" w14:textId="77777777" w:rsidR="00FF1B81" w:rsidRPr="00541F2F" w:rsidRDefault="00FF1B81" w:rsidP="00FF1B81">
            <w:pPr>
              <w:pStyle w:val="a"/>
              <w:numPr>
                <w:ilvl w:val="0"/>
                <w:numId w:val="0"/>
              </w:numPr>
              <w:snapToGrid w:val="0"/>
              <w:ind w:left="35"/>
              <w:jc w:val="center"/>
              <w:rPr>
                <w:rFonts w:asciiTheme="minorHAnsi" w:hAnsiTheme="minorHAnsi" w:cstheme="minorHAnsi"/>
                <w:sz w:val="20"/>
              </w:rPr>
            </w:pPr>
            <w:r w:rsidRPr="00541F2F">
              <w:rPr>
                <w:rFonts w:asciiTheme="minorHAnsi" w:hAnsiTheme="minorHAnsi" w:cstheme="minorHAnsi"/>
                <w:sz w:val="20"/>
              </w:rPr>
              <w:t>_________________</w:t>
            </w:r>
            <w:r w:rsidRPr="00541F2F">
              <w:rPr>
                <w:rFonts w:asciiTheme="minorHAnsi" w:hAnsiTheme="minorHAnsi" w:cstheme="minorHAnsi"/>
                <w:sz w:val="20"/>
                <w:lang w:val="ru-RU"/>
              </w:rPr>
              <w:t>______</w:t>
            </w:r>
            <w:r w:rsidRPr="00541F2F">
              <w:rPr>
                <w:rFonts w:asciiTheme="minorHAnsi" w:hAnsiTheme="minorHAnsi" w:cstheme="minorHAnsi"/>
                <w:sz w:val="20"/>
              </w:rPr>
              <w:t xml:space="preserve"> /</w:t>
            </w:r>
            <w:r w:rsidRPr="00541F2F">
              <w:rPr>
                <w:rFonts w:asciiTheme="minorHAnsi" w:hAnsiTheme="minorHAnsi" w:cstheme="minorHAnsi"/>
                <w:sz w:val="20"/>
                <w:lang w:val="ru-RU"/>
              </w:rPr>
              <w:t xml:space="preserve"> Гладков К.Н.</w:t>
            </w:r>
            <w:r w:rsidRPr="00541F2F">
              <w:rPr>
                <w:rFonts w:asciiTheme="minorHAnsi" w:hAnsiTheme="minorHAnsi" w:cstheme="minorHAnsi"/>
                <w:sz w:val="20"/>
              </w:rPr>
              <w:t xml:space="preserve"> /</w:t>
            </w:r>
          </w:p>
        </w:tc>
      </w:tr>
    </w:tbl>
    <w:p w14:paraId="04545B62" w14:textId="20583E83" w:rsidR="00BD09F9" w:rsidRPr="00541F2F" w:rsidRDefault="00BD09F9" w:rsidP="00394425">
      <w:pPr>
        <w:pStyle w:val="a"/>
        <w:numPr>
          <w:ilvl w:val="0"/>
          <w:numId w:val="0"/>
        </w:numPr>
        <w:tabs>
          <w:tab w:val="left" w:pos="1647"/>
        </w:tabs>
        <w:ind w:left="360" w:hanging="360"/>
        <w:rPr>
          <w:rFonts w:asciiTheme="minorHAnsi" w:hAnsiTheme="minorHAnsi" w:cstheme="minorHAnsi"/>
          <w:szCs w:val="22"/>
        </w:rPr>
      </w:pPr>
    </w:p>
    <w:p w14:paraId="7462EFAB" w14:textId="77777777" w:rsidR="00BD09F9" w:rsidRPr="00541F2F" w:rsidRDefault="00BD09F9">
      <w:pPr>
        <w:widowControl/>
        <w:suppressAutoHyphens w:val="0"/>
        <w:rPr>
          <w:rFonts w:asciiTheme="minorHAnsi" w:hAnsiTheme="minorHAnsi" w:cstheme="minorHAnsi"/>
          <w:sz w:val="22"/>
          <w:szCs w:val="22"/>
        </w:rPr>
      </w:pPr>
      <w:r w:rsidRPr="00541F2F">
        <w:rPr>
          <w:rFonts w:asciiTheme="minorHAnsi" w:hAnsiTheme="minorHAnsi" w:cstheme="minorHAnsi"/>
          <w:szCs w:val="22"/>
        </w:rPr>
        <w:br w:type="page"/>
      </w:r>
    </w:p>
    <w:p w14:paraId="12916949" w14:textId="6DA5FB8F"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№5 К ДОГОВОРУ </w:t>
      </w:r>
      <w:r w:rsidR="00FF1B81" w:rsidRPr="00541F2F">
        <w:rPr>
          <w:rFonts w:asciiTheme="minorHAnsi" w:hAnsiTheme="minorHAnsi" w:cstheme="minorHAnsi"/>
          <w:b/>
          <w:sz w:val="28"/>
          <w:szCs w:val="28"/>
          <w:lang w:val="ru-RU"/>
        </w:rPr>
        <w:t xml:space="preserve">№ </w:t>
      </w:r>
      <w:r w:rsidR="00FE5CC0" w:rsidRPr="00541F2F">
        <w:rPr>
          <w:rFonts w:asciiTheme="minorHAnsi" w:hAnsiTheme="minorHAnsi" w:cstheme="minorHAnsi"/>
          <w:b/>
          <w:sz w:val="28"/>
          <w:szCs w:val="28"/>
          <w:lang w:val="ru-RU"/>
        </w:rPr>
        <w:t xml:space="preserve">№ </w:t>
      </w:r>
      <w:r w:rsidR="00FE5CC0" w:rsidRPr="00FE5CC0">
        <w:rPr>
          <w:rFonts w:asciiTheme="minorHAnsi" w:hAnsiTheme="minorHAnsi" w:cstheme="minorHAnsi"/>
          <w:b/>
          <w:sz w:val="28"/>
          <w:szCs w:val="28"/>
          <w:lang w:val="ru-RU"/>
        </w:rPr>
        <w:t xml:space="preserve">132ТП </w:t>
      </w:r>
      <w:r w:rsidR="00FE5CC0" w:rsidRPr="00541F2F">
        <w:rPr>
          <w:rFonts w:asciiTheme="minorHAnsi" w:hAnsiTheme="minorHAnsi" w:cstheme="minorHAnsi"/>
          <w:b/>
          <w:sz w:val="28"/>
          <w:szCs w:val="28"/>
          <w:lang w:val="ru-RU"/>
        </w:rPr>
        <w:t xml:space="preserve">ОТ </w:t>
      </w:r>
      <w:r w:rsidR="00FE5CC0" w:rsidRPr="00FE5CC0">
        <w:rPr>
          <w:rFonts w:asciiTheme="minorHAnsi" w:hAnsiTheme="minorHAnsi" w:cstheme="minorHAnsi"/>
          <w:b/>
          <w:sz w:val="28"/>
          <w:szCs w:val="28"/>
          <w:lang w:val="ru-RU"/>
        </w:rPr>
        <w:t>13.04.2022</w:t>
      </w:r>
      <w:r w:rsidR="00FF1B81" w:rsidRPr="00541F2F">
        <w:rPr>
          <w:rFonts w:asciiTheme="minorHAnsi" w:hAnsiTheme="minorHAnsi" w:cstheme="minorHAnsi"/>
          <w:b/>
          <w:sz w:val="28"/>
          <w:szCs w:val="28"/>
          <w:lang w:val="ru-RU"/>
        </w:rPr>
        <w:t xml:space="preserve"> г.</w:t>
      </w:r>
    </w:p>
    <w:p w14:paraId="6F80DA3A"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t xml:space="preserve">Инструкция клиента для работы на портале </w:t>
      </w:r>
      <w:proofErr w:type="spellStart"/>
      <w:r w:rsidRPr="00541F2F">
        <w:rPr>
          <w:rFonts w:asciiTheme="minorHAnsi" w:hAnsiTheme="minorHAnsi" w:cstheme="minorHAnsi"/>
          <w:b/>
          <w:sz w:val="28"/>
          <w:szCs w:val="28"/>
          <w:lang w:val="ru-RU"/>
        </w:rPr>
        <w:t>Toplog</w:t>
      </w:r>
      <w:proofErr w:type="spellEnd"/>
      <w:r w:rsidRPr="00541F2F">
        <w:rPr>
          <w:rFonts w:asciiTheme="minorHAnsi" w:hAnsiTheme="minorHAnsi" w:cstheme="minorHAnsi"/>
          <w:b/>
          <w:sz w:val="28"/>
          <w:szCs w:val="28"/>
          <w:lang w:val="ru-RU"/>
        </w:rPr>
        <w:t xml:space="preserve"> WMS</w:t>
      </w:r>
    </w:p>
    <w:p w14:paraId="3D40D290"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7ADAC2F0" w14:textId="77777777" w:rsidR="00BD09F9" w:rsidRPr="00541F2F" w:rsidRDefault="00BD09F9" w:rsidP="00BD09F9">
      <w:pPr>
        <w:pStyle w:val="1"/>
        <w:rPr>
          <w:rFonts w:asciiTheme="minorHAnsi" w:hAnsiTheme="minorHAnsi" w:cstheme="minorHAnsi"/>
          <w:b w:val="0"/>
          <w:lang w:val="ru-RU"/>
        </w:rPr>
      </w:pPr>
      <w:r w:rsidRPr="00541F2F">
        <w:rPr>
          <w:rFonts w:asciiTheme="minorHAnsi" w:hAnsiTheme="minorHAnsi" w:cstheme="minorHAnsi"/>
          <w:lang w:val="ru-RU"/>
        </w:rPr>
        <w:t>Авторизация на портале</w:t>
      </w:r>
    </w:p>
    <w:p w14:paraId="35756F38"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9" w:history="1">
        <w:r w:rsidRPr="00541F2F">
          <w:rPr>
            <w:rStyle w:val="a5"/>
            <w:rFonts w:asciiTheme="minorHAnsi" w:hAnsiTheme="minorHAnsi" w:cstheme="minorHAnsi"/>
            <w:szCs w:val="24"/>
          </w:rPr>
          <w:t>https</w:t>
        </w:r>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toplogwmshelp</w:t>
        </w:r>
        <w:proofErr w:type="spellEnd"/>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freshdesk</w:t>
        </w:r>
        <w:proofErr w:type="spellEnd"/>
        <w:r w:rsidRPr="00541F2F">
          <w:rPr>
            <w:rStyle w:val="a5"/>
            <w:rFonts w:asciiTheme="minorHAnsi" w:hAnsiTheme="minorHAnsi" w:cstheme="minorHAnsi"/>
            <w:szCs w:val="24"/>
            <w:lang w:val="ru-RU"/>
          </w:rPr>
          <w:t>.</w:t>
        </w:r>
        <w:r w:rsidRPr="00541F2F">
          <w:rPr>
            <w:rStyle w:val="a5"/>
            <w:rFonts w:asciiTheme="minorHAnsi" w:hAnsiTheme="minorHAnsi" w:cstheme="minorHAnsi"/>
            <w:szCs w:val="24"/>
          </w:rPr>
          <w:t>com</w:t>
        </w:r>
        <w:r w:rsidRPr="00541F2F">
          <w:rPr>
            <w:rStyle w:val="a5"/>
            <w:rFonts w:asciiTheme="minorHAnsi" w:hAnsiTheme="minorHAnsi" w:cstheme="minorHAnsi"/>
            <w:szCs w:val="24"/>
            <w:lang w:val="ru-RU"/>
          </w:rPr>
          <w:t>/</w:t>
        </w:r>
      </w:hyperlink>
      <w:r w:rsidRPr="00541F2F">
        <w:rPr>
          <w:rFonts w:asciiTheme="minorHAnsi" w:hAnsiTheme="minorHAnsi" w:cstheme="minorHAnsi"/>
          <w:szCs w:val="24"/>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Для не зарегистрированных клиентов необходимо пройти процедуру предварительной регистрации.</w:t>
      </w:r>
    </w:p>
    <w:p w14:paraId="1369294E" w14:textId="77777777" w:rsidR="00BD09F9" w:rsidRPr="00541F2F" w:rsidRDefault="00BD09F9" w:rsidP="00BD09F9">
      <w:pPr>
        <w:pStyle w:val="2"/>
        <w:jc w:val="both"/>
        <w:rPr>
          <w:rFonts w:asciiTheme="minorHAnsi" w:hAnsiTheme="minorHAnsi" w:cstheme="minorHAnsi"/>
          <w:sz w:val="28"/>
          <w:szCs w:val="28"/>
        </w:rPr>
      </w:pPr>
      <w:proofErr w:type="spellStart"/>
      <w:r w:rsidRPr="00541F2F">
        <w:rPr>
          <w:rFonts w:asciiTheme="minorHAnsi" w:hAnsiTheme="minorHAnsi" w:cstheme="minorHAnsi"/>
          <w:sz w:val="28"/>
          <w:szCs w:val="28"/>
        </w:rPr>
        <w:t>Регистрация</w:t>
      </w:r>
      <w:proofErr w:type="spellEnd"/>
      <w:r w:rsidRPr="00541F2F">
        <w:rPr>
          <w:rFonts w:asciiTheme="minorHAnsi" w:hAnsiTheme="minorHAnsi" w:cstheme="minorHAnsi"/>
          <w:sz w:val="28"/>
          <w:szCs w:val="28"/>
        </w:rPr>
        <w:t xml:space="preserve"> </w:t>
      </w:r>
      <w:proofErr w:type="spellStart"/>
      <w:r w:rsidRPr="00541F2F">
        <w:rPr>
          <w:rFonts w:asciiTheme="minorHAnsi" w:hAnsiTheme="minorHAnsi" w:cstheme="minorHAnsi"/>
          <w:sz w:val="28"/>
          <w:szCs w:val="28"/>
        </w:rPr>
        <w:t>клиента</w:t>
      </w:r>
      <w:proofErr w:type="spellEnd"/>
    </w:p>
    <w:p w14:paraId="4462509B" w14:textId="77777777" w:rsidR="00BD09F9" w:rsidRPr="00541F2F" w:rsidRDefault="00BD09F9" w:rsidP="00BD09F9">
      <w:pPr>
        <w:spacing w:before="120"/>
        <w:ind w:firstLine="851"/>
        <w:jc w:val="both"/>
        <w:rPr>
          <w:rFonts w:asciiTheme="minorHAnsi" w:hAnsiTheme="minorHAnsi" w:cstheme="minorHAnsi"/>
          <w:szCs w:val="24"/>
        </w:rPr>
      </w:pPr>
      <w:proofErr w:type="spellStart"/>
      <w:r w:rsidRPr="00541F2F">
        <w:rPr>
          <w:rFonts w:asciiTheme="minorHAnsi" w:hAnsiTheme="minorHAnsi" w:cstheme="minorHAnsi"/>
          <w:szCs w:val="24"/>
        </w:rPr>
        <w:t>Для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выполнения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необходимо</w:t>
      </w:r>
      <w:proofErr w:type="spellEnd"/>
      <w:r w:rsidRPr="00541F2F">
        <w:rPr>
          <w:rFonts w:asciiTheme="minorHAnsi" w:hAnsiTheme="minorHAnsi" w:cstheme="minorHAnsi"/>
          <w:szCs w:val="24"/>
        </w:rPr>
        <w:t>:</w:t>
      </w:r>
    </w:p>
    <w:p w14:paraId="0ABB17CA"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главной странице портала нажать «Зарегистрироваться»;</w:t>
      </w:r>
    </w:p>
    <w:p w14:paraId="468C4CD1"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Ввести контактные данные (поля, помеченные звездочкой обязательны для заполнения, и могут быть изменены)</w:t>
      </w:r>
    </w:p>
    <w:p w14:paraId="0F6BBCC1" w14:textId="2F60560D"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541F2F" w:rsidRDefault="00BD09F9" w:rsidP="00BD09F9">
      <w:pPr>
        <w:pStyle w:val="af3"/>
        <w:numPr>
          <w:ilvl w:val="0"/>
          <w:numId w:val="45"/>
        </w:numPr>
        <w:spacing w:after="160" w:line="259" w:lineRule="auto"/>
        <w:ind w:left="1560"/>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10BD4BD7"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Подтверждение о регистрации выполняется специалистом службы поддержки. При </w:t>
      </w:r>
      <w:r w:rsidRPr="00541F2F">
        <w:rPr>
          <w:rFonts w:asciiTheme="minorHAnsi" w:hAnsiTheme="minorHAnsi" w:cstheme="minorHAnsi"/>
          <w:szCs w:val="24"/>
          <w:lang w:val="ru-RU"/>
        </w:rPr>
        <w:lastRenderedPageBreak/>
        <w:t>необходимости специалист может запросить дополнительные данные по телефонному звонку.</w:t>
      </w:r>
    </w:p>
    <w:p w14:paraId="4913349F" w14:textId="77777777" w:rsidR="00BD09F9" w:rsidRPr="00541F2F" w:rsidRDefault="00BD09F9" w:rsidP="00BD09F9">
      <w:pPr>
        <w:ind w:firstLine="851"/>
        <w:jc w:val="both"/>
        <w:rPr>
          <w:rFonts w:asciiTheme="minorHAnsi" w:hAnsiTheme="minorHAnsi" w:cstheme="minorHAnsi"/>
          <w:szCs w:val="24"/>
        </w:rPr>
      </w:pPr>
      <w:r w:rsidRPr="00541F2F">
        <w:rPr>
          <w:rFonts w:asciiTheme="minorHAnsi" w:hAnsiTheme="minorHAnsi" w:cstheme="minorHAnsi"/>
          <w:szCs w:val="24"/>
          <w:lang w:val="ru-RU"/>
        </w:rPr>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541F2F">
        <w:rPr>
          <w:rFonts w:asciiTheme="minorHAnsi" w:hAnsiTheme="minorHAnsi" w:cstheme="minorHAnsi"/>
          <w:szCs w:val="24"/>
        </w:rPr>
        <w:t>По</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команде</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Активировать</w:t>
      </w:r>
      <w:proofErr w:type="spellEnd"/>
      <w:r w:rsidRPr="00541F2F">
        <w:rPr>
          <w:rFonts w:asciiTheme="minorHAnsi" w:hAnsiTheme="minorHAnsi" w:cstheme="minorHAnsi"/>
          <w:szCs w:val="24"/>
        </w:rPr>
        <w:t xml:space="preserve"> и </w:t>
      </w:r>
      <w:proofErr w:type="spellStart"/>
      <w:r w:rsidRPr="00541F2F">
        <w:rPr>
          <w:rFonts w:asciiTheme="minorHAnsi" w:hAnsiTheme="minorHAnsi" w:cstheme="minorHAnsi"/>
          <w:szCs w:val="24"/>
        </w:rPr>
        <w:t>войти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завершить</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процесс</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w:t>
      </w:r>
    </w:p>
    <w:p w14:paraId="00D6967A" w14:textId="7EFBC97A"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541F2F" w:rsidRDefault="00BD09F9" w:rsidP="00BD09F9">
      <w:pPr>
        <w:ind w:firstLine="851"/>
        <w:rPr>
          <w:rFonts w:asciiTheme="minorHAnsi" w:hAnsiTheme="minorHAnsi" w:cstheme="minorHAnsi"/>
          <w:szCs w:val="24"/>
          <w:lang w:val="ru-RU"/>
        </w:rPr>
      </w:pPr>
      <w:r w:rsidRPr="00541F2F">
        <w:rPr>
          <w:rFonts w:asciiTheme="minorHAnsi" w:hAnsiTheme="minorHAnsi" w:cstheme="minorHAnsi"/>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541F2F" w:rsidRDefault="00BD09F9" w:rsidP="00BD09F9">
      <w:pPr>
        <w:pStyle w:val="1"/>
        <w:keepNext w:val="0"/>
        <w:pageBreakBefore/>
        <w:jc w:val="both"/>
        <w:rPr>
          <w:rFonts w:asciiTheme="minorHAnsi" w:hAnsiTheme="minorHAnsi" w:cstheme="minorHAnsi"/>
          <w:b w:val="0"/>
          <w:lang w:val="ru-RU"/>
        </w:rPr>
      </w:pPr>
      <w:r w:rsidRPr="00541F2F">
        <w:rPr>
          <w:rFonts w:asciiTheme="minorHAnsi" w:hAnsiTheme="minorHAnsi" w:cstheme="minorHAnsi"/>
          <w:lang w:val="ru-RU"/>
        </w:rPr>
        <w:lastRenderedPageBreak/>
        <w:t>Создание заявки</w:t>
      </w:r>
    </w:p>
    <w:p w14:paraId="0C6CCC41"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Создание заявки доступно только авторизированным пользователям.</w:t>
      </w:r>
    </w:p>
    <w:p w14:paraId="44E49E9F" w14:textId="77777777" w:rsidR="00BD09F9" w:rsidRPr="00541F2F" w:rsidRDefault="00BD09F9" w:rsidP="00BD09F9">
      <w:pPr>
        <w:pStyle w:val="af3"/>
        <w:numPr>
          <w:ilvl w:val="0"/>
          <w:numId w:val="45"/>
        </w:numPr>
        <w:spacing w:after="160" w:line="259" w:lineRule="auto"/>
        <w:ind w:left="2127"/>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странице портала нажать «Новая заявка службы поддержки»;</w:t>
      </w:r>
    </w:p>
    <w:p w14:paraId="11A61EC5" w14:textId="17F233E0"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65020"/>
                    </a:xfrm>
                    <a:prstGeom prst="rect">
                      <a:avLst/>
                    </a:prstGeom>
                  </pic:spPr>
                </pic:pic>
              </a:graphicData>
            </a:graphic>
          </wp:inline>
        </w:drawing>
      </w:r>
    </w:p>
    <w:p w14:paraId="2CF71959" w14:textId="77777777" w:rsidR="00BD09F9" w:rsidRPr="00541F2F" w:rsidRDefault="00BD09F9" w:rsidP="00BD09F9">
      <w:pPr>
        <w:pStyle w:val="af3"/>
        <w:numPr>
          <w:ilvl w:val="0"/>
          <w:numId w:val="45"/>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окне описания заявки указать (набор обязательных полей и их значения могут быть изменены)</w:t>
      </w:r>
    </w:p>
    <w:p w14:paraId="1E944480"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39149BD2"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Тема – будет указываться в теме почтового сообщения при работе с заявкой</w:t>
      </w:r>
    </w:p>
    <w:p w14:paraId="66AA9F67"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Тип обращения:</w:t>
      </w:r>
    </w:p>
    <w:p w14:paraId="3AB223A3"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Консультация – указывается при необходимости уточнений по работе в системе;</w:t>
      </w:r>
    </w:p>
    <w:p w14:paraId="5F0DE94C"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Запрос на изменение – указывается при необходимости выполнения работ по настройке или доработок системы</w:t>
      </w:r>
    </w:p>
    <w:p w14:paraId="33BBF495"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Инцидент – указывается при возникновении ошибки или некорректной работы в системе. </w:t>
      </w:r>
    </w:p>
    <w:p w14:paraId="4CA2C827" w14:textId="77777777" w:rsidR="00BD09F9" w:rsidRPr="00541F2F" w:rsidRDefault="00BD09F9" w:rsidP="00BD09F9">
      <w:pPr>
        <w:pStyle w:val="af3"/>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Список типов обращений постоянно изменяется и дополняется.</w:t>
      </w:r>
    </w:p>
    <w:p w14:paraId="1BE559B6"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Прикрепить файлы – добавление файлов, которые соответствуют описанию заявки</w:t>
      </w:r>
    </w:p>
    <w:p w14:paraId="08C00AE3" w14:textId="51FDCD67"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541F2F" w:rsidRDefault="00BD09F9" w:rsidP="00BD09F9">
      <w:pPr>
        <w:pStyle w:val="af3"/>
        <w:numPr>
          <w:ilvl w:val="0"/>
          <w:numId w:val="45"/>
        </w:numPr>
        <w:spacing w:after="160" w:line="259" w:lineRule="auto"/>
        <w:ind w:left="2268" w:hanging="357"/>
        <w:contextualSpacing w:val="0"/>
        <w:rPr>
          <w:rFonts w:asciiTheme="minorHAnsi" w:hAnsiTheme="minorHAnsi" w:cstheme="minorHAnsi"/>
          <w:sz w:val="24"/>
          <w:szCs w:val="24"/>
        </w:rPr>
      </w:pPr>
      <w:r w:rsidRPr="00541F2F">
        <w:rPr>
          <w:rFonts w:asciiTheme="minorHAnsi" w:hAnsiTheme="minorHAnsi" w:cstheme="minorHAnsi"/>
          <w:sz w:val="24"/>
          <w:szCs w:val="24"/>
        </w:rPr>
        <w:t>По кнопке «Отправить» выполняется регистрация заявки на портале и доступна для обработки специалистами</w:t>
      </w:r>
    </w:p>
    <w:p w14:paraId="04863ADC" w14:textId="77777777" w:rsidR="00BD09F9" w:rsidRPr="00541F2F" w:rsidRDefault="00BD09F9" w:rsidP="00BD09F9">
      <w:pPr>
        <w:pStyle w:val="1"/>
        <w:keepNext w:val="0"/>
        <w:pageBreakBefore/>
        <w:rPr>
          <w:rFonts w:asciiTheme="minorHAnsi" w:hAnsiTheme="minorHAnsi" w:cstheme="minorHAnsi"/>
          <w:b w:val="0"/>
          <w:lang w:val="ru-RU"/>
        </w:rPr>
      </w:pPr>
      <w:r w:rsidRPr="00541F2F">
        <w:rPr>
          <w:rFonts w:asciiTheme="minorHAnsi" w:hAnsiTheme="minorHAnsi" w:cstheme="minorHAnsi"/>
          <w:lang w:val="ru-RU"/>
        </w:rPr>
        <w:lastRenderedPageBreak/>
        <w:t>Работа клиента с заявкой</w:t>
      </w:r>
    </w:p>
    <w:p w14:paraId="2C8CB53B"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37CDE09B"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77F5EE60" wp14:editId="30C6CB24">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33525"/>
                    </a:xfrm>
                    <a:prstGeom prst="rect">
                      <a:avLst/>
                    </a:prstGeom>
                  </pic:spPr>
                </pic:pic>
              </a:graphicData>
            </a:graphic>
          </wp:inline>
        </w:drawing>
      </w:r>
    </w:p>
    <w:p w14:paraId="114879E1" w14:textId="67D9DA68"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556BFE11" wp14:editId="2AFEB1C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списка заявок доступны следующие действия:</w:t>
      </w:r>
    </w:p>
    <w:p w14:paraId="3CB345C0"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Отбор заявок по статусам «Открытие или ожидающие» и «Решенные или закрытые»;</w:t>
      </w:r>
    </w:p>
    <w:p w14:paraId="4487B7A2"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Параметры сортировки заявок в списке;</w:t>
      </w:r>
    </w:p>
    <w:p w14:paraId="259C965F"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Экспорт заявок в файл;</w:t>
      </w:r>
    </w:p>
    <w:p w14:paraId="03419029"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если ее открыть.</w:t>
      </w:r>
    </w:p>
    <w:p w14:paraId="0544199D"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открытой заявке клиенту доступно следующее:</w:t>
      </w:r>
    </w:p>
    <w:p w14:paraId="20974FA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и полной истории взаимодействия со специалистом;</w:t>
      </w:r>
    </w:p>
    <w:p w14:paraId="67D7FCF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панели действий:</w:t>
      </w:r>
    </w:p>
    <w:p w14:paraId="6411A1D5"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137A4CC9"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55E07DC8"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rPr>
      </w:pPr>
      <w:r w:rsidRPr="00541F2F">
        <w:rPr>
          <w:rFonts w:asciiTheme="minorHAnsi" w:hAnsiTheme="minorHAnsi" w:cstheme="minorHAnsi"/>
          <w:sz w:val="24"/>
          <w:szCs w:val="24"/>
        </w:rPr>
        <w:t>Добавить адреса электронной почты, по которым будет отслеживаться заявка</w:t>
      </w:r>
      <w:r w:rsidRPr="00541F2F">
        <w:rPr>
          <w:rFonts w:asciiTheme="minorHAnsi" w:hAnsiTheme="minorHAnsi" w:cstheme="minorHAnsi"/>
        </w:rPr>
        <w:t xml:space="preserve"> при получении ответа от специалиста службы поддержки.</w:t>
      </w:r>
    </w:p>
    <w:p w14:paraId="2046356E" w14:textId="0E4DC0FB" w:rsidR="00BD09F9" w:rsidRPr="00541F2F" w:rsidRDefault="00BD09F9" w:rsidP="00BD09F9">
      <w:pPr>
        <w:jc w:val="cente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619" cy="466667"/>
                    </a:xfrm>
                    <a:prstGeom prst="rect">
                      <a:avLst/>
                    </a:prstGeom>
                  </pic:spPr>
                </pic:pic>
              </a:graphicData>
            </a:graphic>
          </wp:inline>
        </w:drawing>
      </w:r>
    </w:p>
    <w:p w14:paraId="407C7349" w14:textId="29C11073"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18C9D74B" wp14:editId="1255216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Статусы заявки и порядок работы:</w:t>
      </w:r>
    </w:p>
    <w:p w14:paraId="488F3CA8"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w:t>
      </w:r>
      <w:r w:rsidRPr="00541F2F">
        <w:rPr>
          <w:rFonts w:asciiTheme="minorHAnsi" w:hAnsiTheme="minorHAnsi" w:cstheme="minorHAnsi"/>
          <w:sz w:val="24"/>
          <w:szCs w:val="24"/>
        </w:rPr>
        <w:lastRenderedPageBreak/>
        <w:t>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3E32121D"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21EDC6A4"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39EA4ED4" w14:textId="77777777" w:rsidR="00BD09F9" w:rsidRPr="00541F2F" w:rsidRDefault="00BD09F9" w:rsidP="00BD09F9">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6CDEFF44" w14:textId="77777777" w:rsidR="00BD09F9" w:rsidRPr="00541F2F" w:rsidRDefault="00BD09F9" w:rsidP="00BD09F9">
      <w:pPr>
        <w:pStyle w:val="a"/>
        <w:numPr>
          <w:ilvl w:val="0"/>
          <w:numId w:val="0"/>
        </w:numPr>
        <w:tabs>
          <w:tab w:val="left" w:pos="2291"/>
        </w:tabs>
        <w:ind w:left="1440"/>
        <w:rPr>
          <w:rFonts w:asciiTheme="minorHAnsi" w:hAnsiTheme="minorHAnsi" w:cstheme="minorHAnsi"/>
          <w:szCs w:val="22"/>
        </w:rPr>
      </w:pPr>
    </w:p>
    <w:tbl>
      <w:tblPr>
        <w:tblW w:w="9854" w:type="dxa"/>
        <w:tblLayout w:type="fixed"/>
        <w:tblLook w:val="0000" w:firstRow="0" w:lastRow="0" w:firstColumn="0" w:lastColumn="0" w:noHBand="0" w:noVBand="0"/>
      </w:tblPr>
      <w:tblGrid>
        <w:gridCol w:w="4927"/>
        <w:gridCol w:w="4927"/>
      </w:tblGrid>
      <w:tr w:rsidR="00FF1B81" w:rsidRPr="00541F2F" w14:paraId="3E421BF3" w14:textId="77777777" w:rsidTr="00FF1B81">
        <w:tc>
          <w:tcPr>
            <w:tcW w:w="4927" w:type="dxa"/>
          </w:tcPr>
          <w:p w14:paraId="1A580A64" w14:textId="77777777" w:rsidR="00FF1B81" w:rsidRPr="00541F2F" w:rsidRDefault="00FF1B81" w:rsidP="00FF1B81">
            <w:pPr>
              <w:pStyle w:val="a"/>
              <w:numPr>
                <w:ilvl w:val="0"/>
                <w:numId w:val="0"/>
              </w:numPr>
              <w:snapToGrid w:val="0"/>
              <w:jc w:val="center"/>
              <w:rPr>
                <w:rFonts w:asciiTheme="minorHAnsi" w:hAnsiTheme="minorHAnsi" w:cstheme="minorHAnsi"/>
                <w:b/>
                <w:sz w:val="20"/>
                <w:lang w:val="ru-RU"/>
              </w:rPr>
            </w:pPr>
            <w:r w:rsidRPr="00541F2F">
              <w:rPr>
                <w:rFonts w:asciiTheme="minorHAnsi" w:hAnsiTheme="minorHAnsi" w:cstheme="minorHAnsi"/>
                <w:b/>
                <w:sz w:val="20"/>
                <w:lang w:val="ru-RU"/>
              </w:rPr>
              <w:t>Заказчик</w:t>
            </w:r>
          </w:p>
          <w:p w14:paraId="509C6DB2" w14:textId="256E20D6" w:rsidR="00FF1B81" w:rsidRPr="00541F2F" w:rsidRDefault="00FE5CC0" w:rsidP="00E71199">
            <w:pPr>
              <w:pStyle w:val="a"/>
              <w:numPr>
                <w:ilvl w:val="0"/>
                <w:numId w:val="0"/>
              </w:numPr>
              <w:snapToGrid w:val="0"/>
              <w:jc w:val="center"/>
              <w:rPr>
                <w:rFonts w:asciiTheme="minorHAnsi" w:hAnsiTheme="minorHAnsi" w:cstheme="minorHAnsi"/>
                <w:b/>
                <w:sz w:val="20"/>
                <w:lang w:val="ru-RU"/>
              </w:rPr>
            </w:pPr>
            <w:r w:rsidRPr="00A90667">
              <w:rPr>
                <w:rFonts w:asciiTheme="minorHAnsi" w:hAnsiTheme="minorHAnsi" w:cstheme="minorHAnsi"/>
                <w:b/>
                <w:sz w:val="20"/>
              </w:rPr>
              <w:t>ООО «</w:t>
            </w:r>
            <w:proofErr w:type="spellStart"/>
            <w:r w:rsidRPr="00A90667">
              <w:rPr>
                <w:rFonts w:asciiTheme="minorHAnsi" w:hAnsiTheme="minorHAnsi" w:cstheme="minorHAnsi"/>
                <w:b/>
                <w:sz w:val="20"/>
              </w:rPr>
              <w:t>Логистик-Центр</w:t>
            </w:r>
            <w:proofErr w:type="spellEnd"/>
            <w:r w:rsidRPr="00A90667">
              <w:rPr>
                <w:rFonts w:asciiTheme="minorHAnsi" w:hAnsiTheme="minorHAnsi" w:cstheme="minorHAnsi"/>
                <w:b/>
                <w:sz w:val="20"/>
              </w:rPr>
              <w:t>»</w:t>
            </w:r>
          </w:p>
        </w:tc>
        <w:tc>
          <w:tcPr>
            <w:tcW w:w="4927" w:type="dxa"/>
          </w:tcPr>
          <w:p w14:paraId="04C687F0"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p>
          <w:p w14:paraId="4F59ACAC" w14:textId="77777777" w:rsidR="00FF1B81" w:rsidRPr="00541F2F" w:rsidRDefault="00FF1B81" w:rsidP="00FF1B81">
            <w:pPr>
              <w:pStyle w:val="a"/>
              <w:numPr>
                <w:ilvl w:val="0"/>
                <w:numId w:val="0"/>
              </w:numPr>
              <w:snapToGrid w:val="0"/>
              <w:ind w:left="35"/>
              <w:jc w:val="center"/>
              <w:rPr>
                <w:rFonts w:asciiTheme="minorHAnsi" w:hAnsiTheme="minorHAnsi" w:cstheme="minorHAnsi"/>
                <w:b/>
                <w:sz w:val="20"/>
              </w:rPr>
            </w:pPr>
            <w:r w:rsidRPr="00541F2F">
              <w:rPr>
                <w:rFonts w:asciiTheme="minorHAnsi" w:hAnsiTheme="minorHAnsi" w:cstheme="minorHAnsi"/>
                <w:b/>
                <w:sz w:val="20"/>
              </w:rPr>
              <w:t>ООО «Топлог»</w:t>
            </w:r>
          </w:p>
        </w:tc>
      </w:tr>
      <w:tr w:rsidR="00FF1B81" w:rsidRPr="00541F2F" w14:paraId="686E9E9D" w14:textId="77777777" w:rsidTr="00FF1B81">
        <w:tc>
          <w:tcPr>
            <w:tcW w:w="4927" w:type="dxa"/>
          </w:tcPr>
          <w:p w14:paraId="35E1100F"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p w14:paraId="73AFA6BE"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c>
          <w:tcPr>
            <w:tcW w:w="4927" w:type="dxa"/>
          </w:tcPr>
          <w:p w14:paraId="5F841035" w14:textId="77777777" w:rsidR="00FF1B81" w:rsidRPr="00541F2F" w:rsidRDefault="00FF1B81" w:rsidP="00FF1B81">
            <w:pPr>
              <w:pStyle w:val="a"/>
              <w:numPr>
                <w:ilvl w:val="0"/>
                <w:numId w:val="0"/>
              </w:numPr>
              <w:snapToGrid w:val="0"/>
              <w:ind w:left="4032"/>
              <w:rPr>
                <w:rFonts w:asciiTheme="minorHAnsi" w:hAnsiTheme="minorHAnsi" w:cstheme="minorHAnsi"/>
                <w:b/>
                <w:sz w:val="20"/>
              </w:rPr>
            </w:pPr>
          </w:p>
        </w:tc>
      </w:tr>
      <w:tr w:rsidR="00FF1B81" w:rsidRPr="00541F2F" w14:paraId="594BBC99" w14:textId="77777777" w:rsidTr="00FF1B81">
        <w:tc>
          <w:tcPr>
            <w:tcW w:w="4927" w:type="dxa"/>
          </w:tcPr>
          <w:p w14:paraId="7E1AE7CF" w14:textId="7A4429E6" w:rsidR="00FF1B81" w:rsidRPr="00541F2F" w:rsidRDefault="00FF1B81" w:rsidP="00E71199">
            <w:pPr>
              <w:pStyle w:val="a"/>
              <w:numPr>
                <w:ilvl w:val="0"/>
                <w:numId w:val="0"/>
              </w:numPr>
              <w:snapToGrid w:val="0"/>
              <w:jc w:val="center"/>
              <w:rPr>
                <w:rFonts w:asciiTheme="minorHAnsi" w:hAnsiTheme="minorHAnsi" w:cstheme="minorHAnsi"/>
                <w:sz w:val="20"/>
              </w:rPr>
            </w:pPr>
            <w:r w:rsidRPr="00541F2F">
              <w:rPr>
                <w:rFonts w:asciiTheme="minorHAnsi" w:hAnsiTheme="minorHAnsi" w:cstheme="minorHAnsi"/>
                <w:sz w:val="20"/>
                <w:lang w:val="ru-RU"/>
              </w:rPr>
              <w:t>______________________/</w:t>
            </w:r>
            <w:r w:rsidR="00FE5CC0">
              <w:t xml:space="preserve"> </w:t>
            </w:r>
            <w:r w:rsidR="00FE5CC0" w:rsidRPr="00FE5CC0">
              <w:rPr>
                <w:rFonts w:asciiTheme="minorHAnsi" w:hAnsiTheme="minorHAnsi" w:cstheme="minorHAnsi"/>
                <w:sz w:val="20"/>
              </w:rPr>
              <w:t>Жуков М.И.</w:t>
            </w:r>
            <w:r w:rsidRPr="00541F2F">
              <w:rPr>
                <w:rFonts w:asciiTheme="minorHAnsi" w:hAnsiTheme="minorHAnsi" w:cstheme="minorHAnsi"/>
                <w:sz w:val="20"/>
                <w:lang w:val="ru-RU"/>
              </w:rPr>
              <w:t xml:space="preserve">/ </w:t>
            </w:r>
          </w:p>
        </w:tc>
        <w:tc>
          <w:tcPr>
            <w:tcW w:w="4927" w:type="dxa"/>
          </w:tcPr>
          <w:p w14:paraId="6B027B94" w14:textId="77777777" w:rsidR="00FF1B81" w:rsidRPr="00541F2F" w:rsidRDefault="00FF1B81" w:rsidP="00FF1B81">
            <w:pPr>
              <w:pStyle w:val="a"/>
              <w:numPr>
                <w:ilvl w:val="0"/>
                <w:numId w:val="0"/>
              </w:numPr>
              <w:snapToGrid w:val="0"/>
              <w:ind w:left="35"/>
              <w:jc w:val="center"/>
              <w:rPr>
                <w:rFonts w:asciiTheme="minorHAnsi" w:hAnsiTheme="minorHAnsi" w:cstheme="minorHAnsi"/>
                <w:sz w:val="20"/>
              </w:rPr>
            </w:pPr>
            <w:r w:rsidRPr="00541F2F">
              <w:rPr>
                <w:rFonts w:asciiTheme="minorHAnsi" w:hAnsiTheme="minorHAnsi" w:cstheme="minorHAnsi"/>
                <w:sz w:val="20"/>
              </w:rPr>
              <w:t>_________________</w:t>
            </w:r>
            <w:r w:rsidRPr="00541F2F">
              <w:rPr>
                <w:rFonts w:asciiTheme="minorHAnsi" w:hAnsiTheme="minorHAnsi" w:cstheme="minorHAnsi"/>
                <w:sz w:val="20"/>
                <w:lang w:val="ru-RU"/>
              </w:rPr>
              <w:t>______</w:t>
            </w:r>
            <w:r w:rsidRPr="00541F2F">
              <w:rPr>
                <w:rFonts w:asciiTheme="minorHAnsi" w:hAnsiTheme="minorHAnsi" w:cstheme="minorHAnsi"/>
                <w:sz w:val="20"/>
              </w:rPr>
              <w:t xml:space="preserve"> /</w:t>
            </w:r>
            <w:r w:rsidRPr="00541F2F">
              <w:rPr>
                <w:rFonts w:asciiTheme="minorHAnsi" w:hAnsiTheme="minorHAnsi" w:cstheme="minorHAnsi"/>
                <w:sz w:val="20"/>
                <w:lang w:val="ru-RU"/>
              </w:rPr>
              <w:t xml:space="preserve"> Гладков К.Н.</w:t>
            </w:r>
            <w:r w:rsidRPr="00541F2F">
              <w:rPr>
                <w:rFonts w:asciiTheme="minorHAnsi" w:hAnsiTheme="minorHAnsi" w:cstheme="minorHAnsi"/>
                <w:sz w:val="20"/>
              </w:rPr>
              <w:t xml:space="preserve"> /</w:t>
            </w:r>
          </w:p>
        </w:tc>
      </w:tr>
    </w:tbl>
    <w:p w14:paraId="498F1FB6"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51435D1F"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rPr>
      </w:pPr>
    </w:p>
    <w:sectPr w:rsidR="00394425" w:rsidRPr="00541F2F" w:rsidSect="00E57B47">
      <w:footerReference w:type="default" r:id="rId18"/>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01994" w14:textId="77777777" w:rsidR="00224739" w:rsidRDefault="00224739">
      <w:r>
        <w:separator/>
      </w:r>
    </w:p>
  </w:endnote>
  <w:endnote w:type="continuationSeparator" w:id="0">
    <w:p w14:paraId="4B03D672" w14:textId="77777777" w:rsidR="00224739" w:rsidRDefault="0022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06042396" w:rsidR="00DD2671" w:rsidRPr="00791235" w:rsidRDefault="00DD2671">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93471D">
      <w:rPr>
        <w:rStyle w:val="a4"/>
        <w:rFonts w:ascii="Tahoma" w:hAnsi="Tahoma" w:cs="Tahoma"/>
        <w:noProof/>
        <w:sz w:val="16"/>
        <w:szCs w:val="16"/>
      </w:rPr>
      <w:t>4</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93471D">
      <w:rPr>
        <w:rStyle w:val="a4"/>
        <w:rFonts w:ascii="Tahoma" w:hAnsi="Tahoma" w:cs="Tahoma"/>
        <w:noProof/>
        <w:sz w:val="16"/>
        <w:szCs w:val="16"/>
      </w:rPr>
      <w:t>19</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F17D0" w14:textId="77777777" w:rsidR="00224739" w:rsidRDefault="00224739">
      <w:r>
        <w:separator/>
      </w:r>
    </w:p>
  </w:footnote>
  <w:footnote w:type="continuationSeparator" w:id="0">
    <w:p w14:paraId="68063196" w14:textId="77777777" w:rsidR="00224739" w:rsidRDefault="002247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7"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1"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8"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9"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 w:numId="23">
    <w:abstractNumId w:val="2"/>
  </w:num>
  <w:num w:numId="24">
    <w:abstractNumId w:val="12"/>
  </w:num>
  <w:num w:numId="25">
    <w:abstractNumId w:val="11"/>
  </w:num>
  <w:num w:numId="26">
    <w:abstractNumId w:val="19"/>
  </w:num>
  <w:num w:numId="27">
    <w:abstractNumId w:val="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7"/>
  </w:num>
  <w:num w:numId="46">
    <w:abstractNumId w:val="10"/>
  </w:num>
  <w:num w:numId="47">
    <w:abstractNumId w:val="9"/>
  </w:num>
  <w:num w:numId="48">
    <w:abstractNumId w:val="18"/>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20CA"/>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17FB"/>
    <w:rsid w:val="00182477"/>
    <w:rsid w:val="00186C98"/>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E3D40"/>
    <w:rsid w:val="001F0EE6"/>
    <w:rsid w:val="001F18BA"/>
    <w:rsid w:val="001F633C"/>
    <w:rsid w:val="00217C3B"/>
    <w:rsid w:val="00220573"/>
    <w:rsid w:val="00221CC0"/>
    <w:rsid w:val="0022340B"/>
    <w:rsid w:val="00224739"/>
    <w:rsid w:val="00226C87"/>
    <w:rsid w:val="00231D4F"/>
    <w:rsid w:val="00236CBF"/>
    <w:rsid w:val="00236F82"/>
    <w:rsid w:val="00240D15"/>
    <w:rsid w:val="002429DF"/>
    <w:rsid w:val="00242A8D"/>
    <w:rsid w:val="00245B80"/>
    <w:rsid w:val="002465B6"/>
    <w:rsid w:val="00246836"/>
    <w:rsid w:val="00253AE3"/>
    <w:rsid w:val="00262559"/>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0AA7"/>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5278"/>
    <w:rsid w:val="00325D2A"/>
    <w:rsid w:val="00325E1C"/>
    <w:rsid w:val="003273FD"/>
    <w:rsid w:val="00327D61"/>
    <w:rsid w:val="00333FE2"/>
    <w:rsid w:val="003447BF"/>
    <w:rsid w:val="00345235"/>
    <w:rsid w:val="00345B5F"/>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41F2F"/>
    <w:rsid w:val="005457D9"/>
    <w:rsid w:val="005465F0"/>
    <w:rsid w:val="00556A33"/>
    <w:rsid w:val="00565691"/>
    <w:rsid w:val="00567AEA"/>
    <w:rsid w:val="00573CDB"/>
    <w:rsid w:val="00574F06"/>
    <w:rsid w:val="00575FE0"/>
    <w:rsid w:val="005761CA"/>
    <w:rsid w:val="00584AEA"/>
    <w:rsid w:val="0058667B"/>
    <w:rsid w:val="00592863"/>
    <w:rsid w:val="005933AE"/>
    <w:rsid w:val="0059345F"/>
    <w:rsid w:val="005A7C27"/>
    <w:rsid w:val="005B0182"/>
    <w:rsid w:val="005B3FA2"/>
    <w:rsid w:val="005C0905"/>
    <w:rsid w:val="005C245F"/>
    <w:rsid w:val="005C2BAD"/>
    <w:rsid w:val="005C3C60"/>
    <w:rsid w:val="005D5E95"/>
    <w:rsid w:val="005D7F0F"/>
    <w:rsid w:val="005F0E3D"/>
    <w:rsid w:val="005F1C3C"/>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6311"/>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1729"/>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76D63"/>
    <w:rsid w:val="008814E2"/>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471D"/>
    <w:rsid w:val="00936C43"/>
    <w:rsid w:val="00945E9D"/>
    <w:rsid w:val="00947BB5"/>
    <w:rsid w:val="009524DC"/>
    <w:rsid w:val="0096093D"/>
    <w:rsid w:val="00960F85"/>
    <w:rsid w:val="00961A95"/>
    <w:rsid w:val="00962852"/>
    <w:rsid w:val="00964AF1"/>
    <w:rsid w:val="00966935"/>
    <w:rsid w:val="00967A2A"/>
    <w:rsid w:val="009711BE"/>
    <w:rsid w:val="00975204"/>
    <w:rsid w:val="009761D2"/>
    <w:rsid w:val="00983D0B"/>
    <w:rsid w:val="0099154D"/>
    <w:rsid w:val="00994406"/>
    <w:rsid w:val="009A582D"/>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06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3A91"/>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76"/>
    <w:rsid w:val="00CB175C"/>
    <w:rsid w:val="00CB3BE7"/>
    <w:rsid w:val="00CB4A4D"/>
    <w:rsid w:val="00CC47E0"/>
    <w:rsid w:val="00CC5544"/>
    <w:rsid w:val="00CC6B1A"/>
    <w:rsid w:val="00CD27CB"/>
    <w:rsid w:val="00CD373C"/>
    <w:rsid w:val="00CE16BA"/>
    <w:rsid w:val="00CE33C5"/>
    <w:rsid w:val="00CF2005"/>
    <w:rsid w:val="00CF3101"/>
    <w:rsid w:val="00D01901"/>
    <w:rsid w:val="00D03A3D"/>
    <w:rsid w:val="00D04D5A"/>
    <w:rsid w:val="00D06CC4"/>
    <w:rsid w:val="00D11927"/>
    <w:rsid w:val="00D12EB7"/>
    <w:rsid w:val="00D15A0C"/>
    <w:rsid w:val="00D15E9C"/>
    <w:rsid w:val="00D2121C"/>
    <w:rsid w:val="00D219F6"/>
    <w:rsid w:val="00D24EF9"/>
    <w:rsid w:val="00D25399"/>
    <w:rsid w:val="00D26555"/>
    <w:rsid w:val="00D27128"/>
    <w:rsid w:val="00D51F10"/>
    <w:rsid w:val="00D541FB"/>
    <w:rsid w:val="00D56728"/>
    <w:rsid w:val="00D57468"/>
    <w:rsid w:val="00D62170"/>
    <w:rsid w:val="00D700B3"/>
    <w:rsid w:val="00D772A6"/>
    <w:rsid w:val="00D831CF"/>
    <w:rsid w:val="00D8456E"/>
    <w:rsid w:val="00D8590C"/>
    <w:rsid w:val="00D8595B"/>
    <w:rsid w:val="00D87ACA"/>
    <w:rsid w:val="00D92A39"/>
    <w:rsid w:val="00D935B2"/>
    <w:rsid w:val="00D93DA4"/>
    <w:rsid w:val="00DA0905"/>
    <w:rsid w:val="00DA39F7"/>
    <w:rsid w:val="00DB783F"/>
    <w:rsid w:val="00DC1E66"/>
    <w:rsid w:val="00DC21F6"/>
    <w:rsid w:val="00DC2B21"/>
    <w:rsid w:val="00DC3B46"/>
    <w:rsid w:val="00DC6357"/>
    <w:rsid w:val="00DD109E"/>
    <w:rsid w:val="00DD2671"/>
    <w:rsid w:val="00DD3C85"/>
    <w:rsid w:val="00DD4E31"/>
    <w:rsid w:val="00DD4EC2"/>
    <w:rsid w:val="00DF1D77"/>
    <w:rsid w:val="00DF344A"/>
    <w:rsid w:val="00E04EFE"/>
    <w:rsid w:val="00E10171"/>
    <w:rsid w:val="00E10263"/>
    <w:rsid w:val="00E10D4C"/>
    <w:rsid w:val="00E12375"/>
    <w:rsid w:val="00E14A44"/>
    <w:rsid w:val="00E15A8D"/>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373"/>
    <w:rsid w:val="00E54D71"/>
    <w:rsid w:val="00E55384"/>
    <w:rsid w:val="00E57B47"/>
    <w:rsid w:val="00E62631"/>
    <w:rsid w:val="00E64680"/>
    <w:rsid w:val="00E67A25"/>
    <w:rsid w:val="00E71199"/>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47C2F"/>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2869"/>
    <w:rsid w:val="00FE459C"/>
    <w:rsid w:val="00FE5CC0"/>
    <w:rsid w:val="00FE7FA9"/>
    <w:rsid w:val="00FF0CB1"/>
    <w:rsid w:val="00FF1B8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uiPriority w:val="99"/>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logwmshelp.freshdesk.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8900-98EA-45DD-9054-51921B4C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5343</Words>
  <Characters>30461</Characters>
  <Application>Microsoft Office Word</Application>
  <DocSecurity>0</DocSecurity>
  <Lines>253</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35733</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Азаровский Дмитрий</cp:lastModifiedBy>
  <cp:revision>3</cp:revision>
  <cp:lastPrinted>2018-08-28T07:04:00Z</cp:lastPrinted>
  <dcterms:created xsi:type="dcterms:W3CDTF">2022-04-13T14:36:00Z</dcterms:created>
  <dcterms:modified xsi:type="dcterms:W3CDTF">2022-04-13T15:08:00Z</dcterms:modified>
</cp:coreProperties>
</file>