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9BD" w:rsidRDefault="006939BD" w:rsidP="007879C6">
      <w:pPr>
        <w:pStyle w:val="Tytu4"/>
        <w:spacing w:line="240" w:lineRule="auto"/>
        <w:ind w:firstLin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Politechnika Świętokrzyska </w:t>
      </w:r>
    </w:p>
    <w:p w:rsidR="00214BD5" w:rsidRDefault="000E7DE5" w:rsidP="007879C6">
      <w:pPr>
        <w:spacing w:line="240" w:lineRule="auto"/>
        <w:ind w:firstLin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Wydział Elektrotechniki, Automatyki i Informatyki</w:t>
      </w:r>
    </w:p>
    <w:p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:rsidR="006939BD" w:rsidRDefault="00F14680" w:rsidP="007879C6">
      <w:pPr>
        <w:spacing w:line="240" w:lineRule="auto"/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Bruno Wiech</w:t>
      </w:r>
    </w:p>
    <w:p w:rsidR="00F14680" w:rsidRDefault="00F14680" w:rsidP="007879C6">
      <w:pPr>
        <w:spacing w:line="240" w:lineRule="auto"/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Konrad Basa</w:t>
      </w:r>
    </w:p>
    <w:p w:rsidR="00F14680" w:rsidRDefault="00F14680" w:rsidP="007879C6">
      <w:pPr>
        <w:spacing w:line="240" w:lineRule="auto"/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Marcin Bonar</w:t>
      </w:r>
    </w:p>
    <w:p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:rsidR="007040DB" w:rsidRPr="007040DB" w:rsidRDefault="007040DB" w:rsidP="007040DB">
      <w:pPr>
        <w:pStyle w:val="Standardowy18"/>
        <w:spacing w:line="240" w:lineRule="auto"/>
        <w:ind w:firstLine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Opracowanie</w:t>
      </w:r>
      <w:r w:rsidRPr="007040DB">
        <w:rPr>
          <w:color w:val="000000"/>
          <w:sz w:val="48"/>
          <w:szCs w:val="48"/>
        </w:rPr>
        <w:t xml:space="preserve"> algorytm</w:t>
      </w:r>
      <w:r>
        <w:rPr>
          <w:color w:val="000000"/>
          <w:sz w:val="48"/>
          <w:szCs w:val="48"/>
        </w:rPr>
        <w:t>u</w:t>
      </w:r>
      <w:r w:rsidRPr="007040DB">
        <w:rPr>
          <w:color w:val="000000"/>
          <w:sz w:val="48"/>
          <w:szCs w:val="48"/>
        </w:rPr>
        <w:t xml:space="preserve"> poszukiwa</w:t>
      </w:r>
      <w:r>
        <w:rPr>
          <w:color w:val="000000"/>
          <w:sz w:val="48"/>
          <w:szCs w:val="48"/>
        </w:rPr>
        <w:t>nia drogi w labiryncie i dokonanie</w:t>
      </w:r>
      <w:r w:rsidRPr="007040DB">
        <w:rPr>
          <w:color w:val="000000"/>
          <w:sz w:val="48"/>
          <w:szCs w:val="48"/>
        </w:rPr>
        <w:t xml:space="preserve"> wizualizacji</w:t>
      </w:r>
    </w:p>
    <w:p w:rsidR="006939BD" w:rsidRDefault="007040DB" w:rsidP="007040DB">
      <w:pPr>
        <w:pStyle w:val="Standardowy18"/>
        <w:spacing w:line="240" w:lineRule="auto"/>
        <w:ind w:firstLine="0"/>
        <w:jc w:val="center"/>
        <w:rPr>
          <w:color w:val="000000"/>
          <w:sz w:val="48"/>
          <w:szCs w:val="48"/>
        </w:rPr>
      </w:pPr>
      <w:r w:rsidRPr="007040DB">
        <w:rPr>
          <w:color w:val="000000"/>
          <w:sz w:val="48"/>
          <w:szCs w:val="48"/>
        </w:rPr>
        <w:t>działania tego algorytmu.</w:t>
      </w:r>
      <w:r w:rsidR="006939BD">
        <w:rPr>
          <w:color w:val="000000"/>
          <w:sz w:val="48"/>
          <w:szCs w:val="48"/>
        </w:rPr>
        <w:t xml:space="preserve"> </w:t>
      </w: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Pr="006939BD" w:rsidRDefault="006939BD" w:rsidP="007879C6">
      <w:pPr>
        <w:spacing w:line="240" w:lineRule="auto"/>
        <w:ind w:firstLine="0"/>
      </w:pPr>
    </w:p>
    <w:p w:rsidR="006939BD" w:rsidRDefault="000E7DE5" w:rsidP="007879C6">
      <w:pPr>
        <w:pStyle w:val="Standardowy18"/>
        <w:spacing w:line="24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Projekt zespołowy</w:t>
      </w:r>
    </w:p>
    <w:p w:rsidR="006939BD" w:rsidRDefault="006939BD" w:rsidP="007879C6">
      <w:pPr>
        <w:pStyle w:val="Standardowy18"/>
        <w:spacing w:line="24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na studiach </w:t>
      </w:r>
      <w:r w:rsidR="000E7DE5">
        <w:rPr>
          <w:color w:val="000000"/>
          <w:sz w:val="28"/>
          <w:szCs w:val="28"/>
        </w:rPr>
        <w:t>stacjonarnych</w:t>
      </w:r>
    </w:p>
    <w:p w:rsidR="006939BD" w:rsidRDefault="006939BD" w:rsidP="007879C6">
      <w:pPr>
        <w:pStyle w:val="Standardowy18"/>
        <w:spacing w:line="24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 kierunku </w:t>
      </w:r>
      <w:r w:rsidR="0063623E">
        <w:rPr>
          <w:color w:val="000000"/>
          <w:sz w:val="28"/>
          <w:szCs w:val="28"/>
        </w:rPr>
        <w:t>Informatyka</w:t>
      </w:r>
      <w:r>
        <w:rPr>
          <w:color w:val="000000"/>
          <w:sz w:val="28"/>
          <w:szCs w:val="28"/>
        </w:rPr>
        <w:t xml:space="preserve"> </w:t>
      </w:r>
    </w:p>
    <w:p w:rsidR="006939BD" w:rsidRDefault="006939BD" w:rsidP="007879C6">
      <w:pPr>
        <w:pStyle w:val="Standardowy18"/>
        <w:spacing w:line="240" w:lineRule="auto"/>
        <w:ind w:firstLine="0"/>
        <w:jc w:val="right"/>
        <w:rPr>
          <w:color w:val="000000"/>
          <w:sz w:val="23"/>
          <w:szCs w:val="23"/>
        </w:rPr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Pr="006939BD" w:rsidRDefault="006939BD" w:rsidP="007879C6">
      <w:pPr>
        <w:spacing w:line="240" w:lineRule="auto"/>
        <w:ind w:firstLine="0"/>
      </w:pPr>
    </w:p>
    <w:p w:rsidR="006939BD" w:rsidRPr="006939BD" w:rsidRDefault="006939BD" w:rsidP="007879C6">
      <w:pPr>
        <w:pStyle w:val="Standardowy18"/>
        <w:spacing w:line="240" w:lineRule="auto"/>
        <w:ind w:firstLine="0"/>
        <w:jc w:val="right"/>
        <w:rPr>
          <w:color w:val="000000"/>
        </w:rPr>
      </w:pPr>
      <w:r w:rsidRPr="006939BD">
        <w:rPr>
          <w:color w:val="000000"/>
        </w:rPr>
        <w:t xml:space="preserve">Opiekun </w:t>
      </w:r>
      <w:r w:rsidR="000E7DE5">
        <w:rPr>
          <w:color w:val="000000"/>
        </w:rPr>
        <w:t>projektu</w:t>
      </w:r>
      <w:r w:rsidRPr="006939BD">
        <w:rPr>
          <w:color w:val="000000"/>
        </w:rPr>
        <w:t xml:space="preserve">: </w:t>
      </w:r>
    </w:p>
    <w:p w:rsidR="006939BD" w:rsidRPr="006939BD" w:rsidRDefault="007D1F10" w:rsidP="007879C6">
      <w:pPr>
        <w:pStyle w:val="Nagwek56"/>
        <w:spacing w:line="240" w:lineRule="auto"/>
        <w:ind w:firstLine="0"/>
        <w:jc w:val="right"/>
        <w:rPr>
          <w:color w:val="000000"/>
        </w:rPr>
      </w:pPr>
      <w:r w:rsidRPr="007D1F10">
        <w:rPr>
          <w:color w:val="000000"/>
        </w:rPr>
        <w:t>dr inż. Grzegorz Słoń</w:t>
      </w:r>
      <w:r w:rsidR="006939BD" w:rsidRPr="006939BD">
        <w:rPr>
          <w:color w:val="000000"/>
        </w:rPr>
        <w:t xml:space="preserve"> </w:t>
      </w:r>
    </w:p>
    <w:p w:rsidR="006939BD" w:rsidRDefault="006939BD" w:rsidP="007879C6">
      <w:pPr>
        <w:spacing w:line="240" w:lineRule="auto"/>
        <w:ind w:firstLine="0"/>
        <w:rPr>
          <w:color w:val="000000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</w:rPr>
      </w:pPr>
    </w:p>
    <w:p w:rsidR="00486380" w:rsidRDefault="00034315" w:rsidP="007879C6">
      <w:pPr>
        <w:spacing w:line="240" w:lineRule="auto"/>
        <w:ind w:firstLine="0"/>
        <w:jc w:val="center"/>
        <w:rPr>
          <w:color w:val="000000"/>
        </w:rPr>
        <w:sectPr w:rsidR="00486380" w:rsidSect="00BE0664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  <w:r>
        <w:rPr>
          <w:color w:val="000000"/>
        </w:rPr>
        <w:t>Kielce, 202</w:t>
      </w:r>
      <w:r w:rsidR="00D03C46">
        <w:rPr>
          <w:color w:val="000000"/>
        </w:rPr>
        <w:t>3</w:t>
      </w:r>
      <w:r w:rsidR="00AD391C">
        <w:rPr>
          <w:color w:val="000000"/>
        </w:rPr>
        <w:br w:type="page"/>
      </w:r>
      <w:bookmarkStart w:id="0" w:name="_GoBack"/>
      <w:bookmarkEnd w:id="0"/>
    </w:p>
    <w:p w:rsidR="006939BD" w:rsidRDefault="006939BD" w:rsidP="007879C6">
      <w:pPr>
        <w:spacing w:line="240" w:lineRule="auto"/>
        <w:ind w:firstLine="0"/>
        <w:jc w:val="center"/>
        <w:rPr>
          <w:color w:val="000000"/>
        </w:rPr>
      </w:pPr>
    </w:p>
    <w:p w:rsidR="006939BD" w:rsidRPr="006939BD" w:rsidRDefault="006939BD" w:rsidP="007879C6">
      <w:pPr>
        <w:spacing w:after="120" w:line="240" w:lineRule="auto"/>
        <w:ind w:firstLine="0"/>
        <w:jc w:val="center"/>
        <w:rPr>
          <w:b/>
          <w:bCs/>
        </w:rPr>
      </w:pPr>
      <w:r w:rsidRPr="006939BD">
        <w:rPr>
          <w:b/>
          <w:bCs/>
        </w:rPr>
        <w:t>SPIS TREŚCI</w:t>
      </w:r>
    </w:p>
    <w:p w:rsidR="00E676F8" w:rsidRDefault="00127EE8">
      <w:pPr>
        <w:pStyle w:val="Spistreci1"/>
        <w:rPr>
          <w:noProof/>
        </w:rPr>
      </w:pPr>
      <w:r>
        <w:rPr>
          <w:sz w:val="23"/>
          <w:szCs w:val="23"/>
        </w:rPr>
        <w:fldChar w:fldCharType="begin"/>
      </w:r>
      <w:r w:rsidR="00454F05">
        <w:rPr>
          <w:sz w:val="23"/>
          <w:szCs w:val="23"/>
        </w:rPr>
        <w:instrText xml:space="preserve"> TOC \o "1-3" \h \z \u </w:instrText>
      </w:r>
      <w:r>
        <w:rPr>
          <w:sz w:val="23"/>
          <w:szCs w:val="23"/>
        </w:rPr>
        <w:fldChar w:fldCharType="separate"/>
      </w:r>
      <w:hyperlink w:anchor="_Toc291581959" w:history="1">
        <w:r w:rsidR="00E676F8" w:rsidRPr="00881FA5">
          <w:rPr>
            <w:rStyle w:val="Hipercze"/>
            <w:noProof/>
          </w:rPr>
          <w:t>1.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Charakterystyka zadania</w:t>
        </w:r>
        <w:r w:rsidR="00E67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6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76F8" w:rsidRDefault="00127EE8">
      <w:pPr>
        <w:pStyle w:val="Spistreci1"/>
        <w:rPr>
          <w:noProof/>
        </w:rPr>
      </w:pPr>
      <w:hyperlink w:anchor="_Toc291581960" w:history="1">
        <w:r w:rsidR="00E676F8" w:rsidRPr="00881FA5">
          <w:rPr>
            <w:rStyle w:val="Hipercze"/>
            <w:noProof/>
          </w:rPr>
          <w:t>2.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Podstawa teoretyczna</w:t>
        </w:r>
        <w:r w:rsidR="00E67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6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76F8" w:rsidRDefault="00127EE8">
      <w:pPr>
        <w:pStyle w:val="Spistreci2"/>
        <w:tabs>
          <w:tab w:val="left" w:pos="1361"/>
        </w:tabs>
        <w:rPr>
          <w:noProof/>
        </w:rPr>
      </w:pPr>
      <w:hyperlink w:anchor="_Toc291581961" w:history="1">
        <w:r w:rsidR="00E676F8" w:rsidRPr="00881FA5">
          <w:rPr>
            <w:rStyle w:val="Hipercze"/>
            <w:noProof/>
          </w:rPr>
          <w:t>2.1.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Opis matematyczny problemu</w:t>
        </w:r>
        <w:r w:rsidR="00E67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6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76F8" w:rsidRDefault="00127EE8">
      <w:pPr>
        <w:pStyle w:val="Spistreci2"/>
        <w:tabs>
          <w:tab w:val="left" w:pos="1361"/>
        </w:tabs>
        <w:rPr>
          <w:noProof/>
        </w:rPr>
      </w:pPr>
      <w:hyperlink w:anchor="_Toc291581962" w:history="1">
        <w:r w:rsidR="00E676F8" w:rsidRPr="00881FA5">
          <w:rPr>
            <w:rStyle w:val="Hipercze"/>
            <w:noProof/>
          </w:rPr>
          <w:t>2.2.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Rozwiązanie układu równań</w:t>
        </w:r>
        <w:r w:rsidR="00E67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6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76F8" w:rsidRDefault="00127EE8">
      <w:pPr>
        <w:pStyle w:val="Spistreci1"/>
        <w:rPr>
          <w:noProof/>
        </w:rPr>
      </w:pPr>
      <w:hyperlink w:anchor="_Toc291581963" w:history="1">
        <w:r w:rsidR="00E676F8" w:rsidRPr="00881FA5">
          <w:rPr>
            <w:rStyle w:val="Hipercze"/>
            <w:noProof/>
          </w:rPr>
          <w:t>3.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Algorytm obliczeniowy</w:t>
        </w:r>
        <w:r w:rsidR="00E67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6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76F8" w:rsidRDefault="00127EE8">
      <w:pPr>
        <w:pStyle w:val="Spistreci1"/>
        <w:rPr>
          <w:noProof/>
        </w:rPr>
      </w:pPr>
      <w:hyperlink w:anchor="_Toc291581964" w:history="1">
        <w:r w:rsidR="00E676F8" w:rsidRPr="00881FA5">
          <w:rPr>
            <w:rStyle w:val="Hipercze"/>
            <w:noProof/>
          </w:rPr>
          <w:t>4.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Opis działania aplikacji</w:t>
        </w:r>
        <w:r w:rsidR="00E67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6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76F8" w:rsidRDefault="00127EE8">
      <w:pPr>
        <w:pStyle w:val="Spistreci1"/>
        <w:rPr>
          <w:noProof/>
        </w:rPr>
      </w:pPr>
      <w:hyperlink w:anchor="_Toc291581965" w:history="1">
        <w:r w:rsidR="00E676F8" w:rsidRPr="00881FA5">
          <w:rPr>
            <w:rStyle w:val="Hipercze"/>
            <w:noProof/>
          </w:rPr>
          <w:t>5.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Podsumowanie i wnioski</w:t>
        </w:r>
        <w:r w:rsidR="00E67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6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76F8" w:rsidRDefault="00127EE8">
      <w:pPr>
        <w:pStyle w:val="Spistreci1"/>
        <w:rPr>
          <w:noProof/>
        </w:rPr>
      </w:pPr>
      <w:hyperlink w:anchor="_Toc291581966" w:history="1">
        <w:r w:rsidR="00E676F8" w:rsidRPr="00881FA5">
          <w:rPr>
            <w:rStyle w:val="Hipercze"/>
            <w:noProof/>
          </w:rPr>
          <w:t>6.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Instrukcja obsługi aplikacji</w:t>
        </w:r>
        <w:r w:rsidR="00E67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6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76F8" w:rsidRDefault="00127EE8">
      <w:pPr>
        <w:pStyle w:val="Spistreci1"/>
        <w:rPr>
          <w:noProof/>
        </w:rPr>
      </w:pPr>
      <w:hyperlink w:anchor="_Toc291581967" w:history="1">
        <w:r w:rsidR="00E676F8" w:rsidRPr="00881FA5">
          <w:rPr>
            <w:rStyle w:val="Hipercze"/>
            <w:noProof/>
          </w:rPr>
          <w:t>7.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Literatura</w:t>
        </w:r>
        <w:r w:rsidR="00E67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6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76F8" w:rsidRDefault="00127EE8">
      <w:pPr>
        <w:pStyle w:val="Spistreci1"/>
        <w:rPr>
          <w:noProof/>
        </w:rPr>
      </w:pPr>
      <w:hyperlink w:anchor="_Toc291581968" w:history="1">
        <w:r w:rsidR="00E676F8" w:rsidRPr="00881FA5">
          <w:rPr>
            <w:rStyle w:val="Hipercze"/>
            <w:noProof/>
          </w:rPr>
          <w:t>8.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Ogólne wskazówki edycyjne</w:t>
        </w:r>
        <w:r w:rsidR="00E67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6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76F8" w:rsidRDefault="00127EE8">
      <w:pPr>
        <w:pStyle w:val="Spistreci2"/>
        <w:tabs>
          <w:tab w:val="left" w:pos="1361"/>
        </w:tabs>
        <w:rPr>
          <w:noProof/>
        </w:rPr>
      </w:pPr>
      <w:hyperlink w:anchor="_Toc291581969" w:history="1">
        <w:r w:rsidR="00E676F8" w:rsidRPr="00881FA5">
          <w:rPr>
            <w:rStyle w:val="Hipercze"/>
            <w:noProof/>
          </w:rPr>
          <w:t>8.1.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Marginesy</w:t>
        </w:r>
        <w:r w:rsidR="00E67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6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76F8" w:rsidRDefault="00127EE8">
      <w:pPr>
        <w:pStyle w:val="Spistreci2"/>
        <w:tabs>
          <w:tab w:val="left" w:pos="1361"/>
        </w:tabs>
        <w:rPr>
          <w:noProof/>
        </w:rPr>
      </w:pPr>
      <w:hyperlink w:anchor="_Toc291581970" w:history="1">
        <w:r w:rsidR="00E676F8" w:rsidRPr="00881FA5">
          <w:rPr>
            <w:rStyle w:val="Hipercze"/>
            <w:noProof/>
          </w:rPr>
          <w:t>8.2.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Czcionka</w:t>
        </w:r>
        <w:r w:rsidR="00E67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6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76F8" w:rsidRDefault="00127EE8">
      <w:pPr>
        <w:pStyle w:val="Spistreci2"/>
        <w:tabs>
          <w:tab w:val="left" w:pos="1361"/>
        </w:tabs>
        <w:rPr>
          <w:noProof/>
        </w:rPr>
      </w:pPr>
      <w:hyperlink w:anchor="_Toc291581971" w:history="1">
        <w:r w:rsidR="00E676F8" w:rsidRPr="00881FA5">
          <w:rPr>
            <w:rStyle w:val="Hipercze"/>
            <w:noProof/>
          </w:rPr>
          <w:t>8.3.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Numeracja stron</w:t>
        </w:r>
        <w:r w:rsidR="00E67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6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76F8" w:rsidRDefault="00127EE8">
      <w:pPr>
        <w:pStyle w:val="Spistreci2"/>
        <w:tabs>
          <w:tab w:val="left" w:pos="1361"/>
        </w:tabs>
        <w:rPr>
          <w:noProof/>
        </w:rPr>
      </w:pPr>
      <w:hyperlink w:anchor="_Toc291581972" w:history="1">
        <w:r w:rsidR="00E676F8" w:rsidRPr="00881FA5">
          <w:rPr>
            <w:rStyle w:val="Hipercze"/>
            <w:noProof/>
          </w:rPr>
          <w:t>8.4.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Numeracja wzorów, rysunków i tabel</w:t>
        </w:r>
        <w:r w:rsidR="00E67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6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39BD" w:rsidRDefault="00127EE8" w:rsidP="007879C6">
      <w:pPr>
        <w:spacing w:after="120" w:line="240" w:lineRule="auto"/>
        <w:rPr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486380" w:rsidRDefault="00486380" w:rsidP="00486380">
      <w:pPr>
        <w:pStyle w:val="Nagwek1"/>
      </w:pPr>
      <w:r>
        <w:br w:type="page"/>
      </w:r>
      <w:bookmarkStart w:id="1" w:name="_Toc291581959"/>
      <w:r w:rsidR="000E7DE5">
        <w:lastRenderedPageBreak/>
        <w:t>Charakterystyka zadania</w:t>
      </w:r>
      <w:bookmarkEnd w:id="1"/>
    </w:p>
    <w:p w:rsidR="00BE0664" w:rsidRDefault="000E7DE5" w:rsidP="003B0270">
      <w:r>
        <w:t>We wstępie</w:t>
      </w:r>
      <w:r w:rsidR="003B0270">
        <w:t xml:space="preserve"> należy </w:t>
      </w:r>
      <w:r>
        <w:t xml:space="preserve">przedstawić opis problemu, którego rozwiązanie jest przedmiotem projektu, wybrane podejście do </w:t>
      </w:r>
      <w:r w:rsidR="003B0270">
        <w:t xml:space="preserve">rozwiązanie </w:t>
      </w:r>
      <w:r>
        <w:t>tego problemu oraz zastosowane narzędzia.</w:t>
      </w:r>
    </w:p>
    <w:p w:rsidR="004E5763" w:rsidRDefault="00AF0806" w:rsidP="004E5763">
      <w:pPr>
        <w:pStyle w:val="Nagwek1"/>
      </w:pPr>
      <w:bookmarkStart w:id="2" w:name="_Toc291581960"/>
      <w:r>
        <w:t>Podstawa teoretyczna</w:t>
      </w:r>
      <w:bookmarkEnd w:id="2"/>
    </w:p>
    <w:p w:rsidR="00EB01BD" w:rsidRDefault="00AF0806" w:rsidP="00EB01BD">
      <w:pPr>
        <w:pStyle w:val="Nagwek2"/>
      </w:pPr>
      <w:bookmarkStart w:id="3" w:name="_Toc291581961"/>
      <w:r>
        <w:t>Opis matematyczny problemu</w:t>
      </w:r>
      <w:bookmarkEnd w:id="3"/>
    </w:p>
    <w:p w:rsidR="00EB01BD" w:rsidRDefault="00AF0806" w:rsidP="00EB01BD">
      <w:r>
        <w:t>Jeśli problem można opisać za pomocą równań matematycznych, to należy je przedstawić</w:t>
      </w:r>
      <w:r w:rsidR="00EB01BD">
        <w:t>.</w:t>
      </w:r>
    </w:p>
    <w:p w:rsidR="00AF0806" w:rsidRDefault="00AF0806" w:rsidP="00AF0806">
      <w:pPr>
        <w:pStyle w:val="Nagwek2"/>
      </w:pPr>
      <w:bookmarkStart w:id="4" w:name="_Toc291581962"/>
      <w:r>
        <w:t>Rozwiązanie układu równań</w:t>
      </w:r>
      <w:bookmarkEnd w:id="4"/>
    </w:p>
    <w:p w:rsidR="00AF0806" w:rsidRDefault="00AF0806" w:rsidP="00AF0806">
      <w:r>
        <w:t xml:space="preserve">Przedstawić rozwiązania analityczne (jeśli jest stosowane) bądź numeryczne – </w:t>
      </w:r>
      <w:r w:rsidR="000F6FF0">
        <w:br/>
      </w:r>
      <w:r>
        <w:t>w takim przypadku wskazać również użytą metodę rozwiązywania.</w:t>
      </w:r>
    </w:p>
    <w:p w:rsidR="00AF0806" w:rsidRDefault="00AF0806" w:rsidP="001322E5">
      <w:pPr>
        <w:pStyle w:val="Nagwek1"/>
      </w:pPr>
      <w:bookmarkStart w:id="5" w:name="_Toc291581963"/>
      <w:r>
        <w:t>Algorytm obliczeniowy</w:t>
      </w:r>
      <w:bookmarkEnd w:id="5"/>
    </w:p>
    <w:p w:rsidR="00AF0806" w:rsidRDefault="00696F70" w:rsidP="00AF0806">
      <w:r>
        <w:t xml:space="preserve">Opisać główne moduły aplikacji oraz przedstawić schemat blokowy algorytmu. </w:t>
      </w:r>
      <w:r w:rsidR="000F6FF0">
        <w:br/>
      </w:r>
      <w:r>
        <w:t>W uzasadnionych przypadkach zamieścić również</w:t>
      </w:r>
      <w:r w:rsidR="000F6FF0">
        <w:t xml:space="preserve"> wydruki kluczowych elementów programu.</w:t>
      </w:r>
    </w:p>
    <w:p w:rsidR="0046563E" w:rsidRDefault="0046563E" w:rsidP="00AF0806"/>
    <w:p w:rsidR="0046563E" w:rsidRDefault="0046563E" w:rsidP="00AF0806"/>
    <w:p w:rsidR="0046563E" w:rsidRDefault="0046563E" w:rsidP="00AF0806"/>
    <w:p w:rsidR="0046563E" w:rsidRDefault="0046563E" w:rsidP="00AF0806"/>
    <w:p w:rsidR="0046563E" w:rsidRDefault="0046563E" w:rsidP="00AF0806"/>
    <w:p w:rsidR="0046563E" w:rsidRDefault="0046563E" w:rsidP="00AF0806"/>
    <w:p w:rsidR="0046563E" w:rsidRDefault="0046563E" w:rsidP="00AF0806"/>
    <w:p w:rsidR="0046563E" w:rsidRDefault="0046563E" w:rsidP="00AF0806"/>
    <w:p w:rsidR="0046563E" w:rsidRDefault="0046563E" w:rsidP="00AF0806"/>
    <w:p w:rsidR="0046563E" w:rsidRDefault="0046563E" w:rsidP="00AF0806"/>
    <w:p w:rsidR="0046563E" w:rsidRDefault="0046563E" w:rsidP="00AF0806"/>
    <w:p w:rsidR="0046563E" w:rsidRDefault="0046563E" w:rsidP="00AF0806"/>
    <w:p w:rsidR="0046563E" w:rsidRDefault="0046563E" w:rsidP="00AF0806"/>
    <w:p w:rsidR="000F6FF0" w:rsidRDefault="00E60111" w:rsidP="001607CD">
      <w:pPr>
        <w:pStyle w:val="Nagwek1"/>
      </w:pPr>
      <w:bookmarkStart w:id="6" w:name="_Toc291581964"/>
      <w:r>
        <w:lastRenderedPageBreak/>
        <w:t>Opis działania aplikacji</w:t>
      </w:r>
      <w:bookmarkEnd w:id="6"/>
    </w:p>
    <w:p w:rsidR="00122FED" w:rsidRDefault="00C46B9F" w:rsidP="00122FED">
      <w:pPr>
        <w:pStyle w:val="Nagwek2"/>
      </w:pPr>
      <w:r>
        <w:t>Widok</w:t>
      </w:r>
      <w:r w:rsidR="00122FED">
        <w:t xml:space="preserve"> </w:t>
      </w:r>
      <w:r w:rsidR="00227712">
        <w:t>panelu głównego</w:t>
      </w:r>
    </w:p>
    <w:p w:rsidR="002E04FF" w:rsidRPr="002E04FF" w:rsidRDefault="002E04FF" w:rsidP="002E04FF">
      <w:r>
        <w:t>Aplikacja składa się z jednego ekranu głównego, w którym po lewej stronie znajduję się plansza labiryntu a po prawej menu aplikacji</w:t>
      </w:r>
      <w:r w:rsidR="00E4570B">
        <w:t xml:space="preserve"> przedstawione na </w:t>
      </w:r>
      <w:r w:rsidR="00C66DDD">
        <w:t>r</w:t>
      </w:r>
      <w:r w:rsidR="00AE41A4">
        <w:t>ys.</w:t>
      </w:r>
      <w:r w:rsidR="00E4570B">
        <w:t xml:space="preserve"> 4.1</w:t>
      </w:r>
      <w:r>
        <w:t>.</w:t>
      </w:r>
    </w:p>
    <w:p w:rsidR="001C6B3D" w:rsidRDefault="0046563E" w:rsidP="001C6B3D">
      <w:pPr>
        <w:jc w:val="center"/>
      </w:pPr>
      <w:r>
        <w:rPr>
          <w:noProof/>
        </w:rPr>
        <w:drawing>
          <wp:inline distT="0" distB="0" distL="0" distR="0">
            <wp:extent cx="4301490" cy="3716744"/>
            <wp:effectExtent l="19050" t="0" r="381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371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3D" w:rsidRPr="0046563E" w:rsidRDefault="0046563E" w:rsidP="00992723">
      <w:pPr>
        <w:spacing w:after="240"/>
        <w:jc w:val="center"/>
        <w:rPr>
          <w:sz w:val="20"/>
        </w:rPr>
      </w:pPr>
      <w:r>
        <w:rPr>
          <w:sz w:val="20"/>
        </w:rPr>
        <w:t>Rys. 4.1</w:t>
      </w:r>
      <w:r w:rsidR="00A735EF">
        <w:rPr>
          <w:sz w:val="20"/>
        </w:rPr>
        <w:t>.</w:t>
      </w:r>
      <w:r>
        <w:rPr>
          <w:sz w:val="20"/>
        </w:rPr>
        <w:t xml:space="preserve"> Okno aplikacji</w:t>
      </w:r>
      <w:r w:rsidR="00406A34">
        <w:rPr>
          <w:sz w:val="20"/>
        </w:rPr>
        <w:t>.</w:t>
      </w:r>
    </w:p>
    <w:p w:rsidR="00DA2678" w:rsidRDefault="00E159DA" w:rsidP="00E159DA">
      <w:pPr>
        <w:pStyle w:val="Nagwek2"/>
      </w:pPr>
      <w:r>
        <w:t>Opis panelu budowy labiryntu</w:t>
      </w:r>
    </w:p>
    <w:p w:rsidR="00DA2678" w:rsidRDefault="0046563E" w:rsidP="00E60111">
      <w:r>
        <w:t xml:space="preserve">Panel planszy labiryntu jest szachownicą złożoną z kwadratów, na której </w:t>
      </w:r>
      <w:r w:rsidR="009518A8">
        <w:t>ustala się</w:t>
      </w:r>
      <w:r>
        <w:t xml:space="preserve"> budowę labiryntu. </w:t>
      </w:r>
    </w:p>
    <w:p w:rsidR="00DA2678" w:rsidRDefault="00DA2678" w:rsidP="00E60111">
      <w:r>
        <w:t>Aplikacja nie u</w:t>
      </w:r>
      <w:r w:rsidR="00DF4F4B">
        <w:t xml:space="preserve">możliwia poruszania się po przekątnych </w:t>
      </w:r>
      <w:r>
        <w:t xml:space="preserve">kwadratów a jedynie poprzez ściany boczne, przez co </w:t>
      </w:r>
      <w:r w:rsidR="00A92198">
        <w:t>narożniki</w:t>
      </w:r>
      <w:r>
        <w:t xml:space="preserve"> szachownicy są wyłączone z działania. </w:t>
      </w:r>
    </w:p>
    <w:p w:rsidR="0046563E" w:rsidRDefault="00DA2678" w:rsidP="00E60111">
      <w:r>
        <w:t xml:space="preserve">Kwadraty znajdujące się na obrzeżach są </w:t>
      </w:r>
      <w:r w:rsidR="008D5ED2">
        <w:t>pomalowane na czarno</w:t>
      </w:r>
      <w:r w:rsidR="00C5114D">
        <w:t xml:space="preserve"> i to na nich wyznaczany jest</w:t>
      </w:r>
      <w:r>
        <w:t xml:space="preserve"> początek i koniec labiryntu. Kwadraty </w:t>
      </w:r>
      <w:r w:rsidR="00C5114D">
        <w:t>pomalowane na</w:t>
      </w:r>
      <w:r w:rsidR="00455381">
        <w:t xml:space="preserve"> szaro</w:t>
      </w:r>
      <w:r>
        <w:t xml:space="preserve"> służą do budowania struktury labiryntu</w:t>
      </w:r>
      <w:r w:rsidR="0090361D">
        <w:t>,</w:t>
      </w:r>
      <w:r>
        <w:t xml:space="preserve"> jednak jest to możliwe </w:t>
      </w:r>
      <w:r w:rsidR="002F28C4">
        <w:t xml:space="preserve">dopiero </w:t>
      </w:r>
      <w:r>
        <w:t>po wyznaczeniu początku i końca trasy.</w:t>
      </w:r>
    </w:p>
    <w:p w:rsidR="00DA2678" w:rsidRDefault="00DA2678" w:rsidP="00E60111"/>
    <w:p w:rsidR="00DA2678" w:rsidRDefault="00DA2678" w:rsidP="00E60111"/>
    <w:p w:rsidR="00DA2678" w:rsidRDefault="00DA2678" w:rsidP="00E60111"/>
    <w:p w:rsidR="00DA2678" w:rsidRDefault="00DA2678" w:rsidP="00E60111"/>
    <w:p w:rsidR="00DA2678" w:rsidRDefault="00DA2678" w:rsidP="00E60111"/>
    <w:p w:rsidR="00DA2678" w:rsidRDefault="00966E5F" w:rsidP="00E60111">
      <w:r>
        <w:t>Przykład trasy</w:t>
      </w:r>
      <w:r w:rsidR="000B720C">
        <w:t xml:space="preserve"> labiryntu,</w:t>
      </w:r>
      <w:r>
        <w:t xml:space="preserve"> możliwego do rozwiązania</w:t>
      </w:r>
      <w:r w:rsidR="000B720C">
        <w:t xml:space="preserve"> </w:t>
      </w:r>
      <w:r w:rsidR="00BF50D5">
        <w:t xml:space="preserve">przedstawiono na </w:t>
      </w:r>
      <w:r w:rsidR="003F1E2D">
        <w:t>rys</w:t>
      </w:r>
      <w:r w:rsidR="00504C35">
        <w:t>.</w:t>
      </w:r>
      <w:r w:rsidR="003861D9">
        <w:t xml:space="preserve"> 4.2</w:t>
      </w:r>
      <w:r w:rsidR="00BF50D5">
        <w:t>.</w:t>
      </w:r>
      <w:r w:rsidR="00DA2678">
        <w:t xml:space="preserve"> </w:t>
      </w:r>
    </w:p>
    <w:p w:rsidR="00DA2678" w:rsidRDefault="00DA2678" w:rsidP="00DA2678">
      <w:pPr>
        <w:jc w:val="center"/>
      </w:pPr>
      <w:r>
        <w:rPr>
          <w:noProof/>
        </w:rPr>
        <w:drawing>
          <wp:inline distT="0" distB="0" distL="0" distR="0">
            <wp:extent cx="1828800" cy="1447800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A34" w:rsidRDefault="00DA2678" w:rsidP="00406A34">
      <w:pPr>
        <w:jc w:val="center"/>
        <w:rPr>
          <w:sz w:val="20"/>
        </w:rPr>
      </w:pPr>
      <w:r>
        <w:rPr>
          <w:sz w:val="20"/>
        </w:rPr>
        <w:t>Rys. 4.2</w:t>
      </w:r>
      <w:r w:rsidR="000C11ED">
        <w:rPr>
          <w:sz w:val="20"/>
        </w:rPr>
        <w:t>.</w:t>
      </w:r>
      <w:r>
        <w:rPr>
          <w:sz w:val="20"/>
        </w:rPr>
        <w:t xml:space="preserve"> Niepoprawna trasa labiryntu</w:t>
      </w:r>
      <w:r w:rsidR="00406A34">
        <w:rPr>
          <w:sz w:val="20"/>
        </w:rPr>
        <w:t>.</w:t>
      </w:r>
    </w:p>
    <w:p w:rsidR="00DA2678" w:rsidRDefault="005D67B8" w:rsidP="00DA2678">
      <w:pPr>
        <w:jc w:val="left"/>
      </w:pPr>
      <w:r>
        <w:t>Przykład trasy, możliwej</w:t>
      </w:r>
      <w:r w:rsidR="000256F2">
        <w:t xml:space="preserve"> do rozwiązania</w:t>
      </w:r>
      <w:r>
        <w:t xml:space="preserve"> przedstawiono na </w:t>
      </w:r>
      <w:r w:rsidR="003F1E2D">
        <w:t>rys</w:t>
      </w:r>
      <w:r w:rsidR="00504C35">
        <w:t>.</w:t>
      </w:r>
      <w:r>
        <w:t xml:space="preserve"> 4.3</w:t>
      </w:r>
      <w:r w:rsidR="000256F2">
        <w:t>.</w:t>
      </w:r>
    </w:p>
    <w:p w:rsidR="000256F2" w:rsidRDefault="000256F2" w:rsidP="000256F2">
      <w:pPr>
        <w:jc w:val="center"/>
      </w:pPr>
      <w:r>
        <w:rPr>
          <w:noProof/>
        </w:rPr>
        <w:drawing>
          <wp:inline distT="0" distB="0" distL="0" distR="0">
            <wp:extent cx="1859280" cy="1440180"/>
            <wp:effectExtent l="19050" t="0" r="762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6F2" w:rsidRPr="000256F2" w:rsidRDefault="000256F2" w:rsidP="000256F2">
      <w:pPr>
        <w:jc w:val="center"/>
        <w:rPr>
          <w:sz w:val="20"/>
        </w:rPr>
      </w:pPr>
      <w:r>
        <w:rPr>
          <w:sz w:val="20"/>
        </w:rPr>
        <w:t>Rys. 4.3</w:t>
      </w:r>
      <w:r w:rsidR="000C11ED">
        <w:rPr>
          <w:sz w:val="20"/>
        </w:rPr>
        <w:t>.</w:t>
      </w:r>
      <w:r>
        <w:rPr>
          <w:sz w:val="20"/>
        </w:rPr>
        <w:t xml:space="preserve"> Przykład poprawnego rysowania trasy</w:t>
      </w:r>
      <w:r w:rsidR="00406A34">
        <w:rPr>
          <w:sz w:val="20"/>
        </w:rPr>
        <w:t>.</w:t>
      </w:r>
    </w:p>
    <w:p w:rsidR="00DA2678" w:rsidRDefault="00E92BE6" w:rsidP="00E60111">
      <w:r>
        <w:t>Kwadrat pomalowany na ziel</w:t>
      </w:r>
      <w:r w:rsidR="008B0A77">
        <w:t>ono oznacza początek labiryntu,</w:t>
      </w:r>
      <w:r>
        <w:t xml:space="preserve"> po jego wyznaczeniu sąsiednie kwadraty zostają wyłączone z możliwości ich zaznaczenia, służy to temu</w:t>
      </w:r>
      <w:r w:rsidR="00637C58">
        <w:t>,</w:t>
      </w:r>
      <w:r>
        <w:t xml:space="preserve"> aby początek i koniec nie sąsiadowały z sobą.</w:t>
      </w:r>
    </w:p>
    <w:p w:rsidR="00167111" w:rsidRDefault="00167111" w:rsidP="00E60111">
      <w:r>
        <w:t>Kwadrat pomalowany na pomarańczowo oznacza koniec labiryntu, do którego dążymy naszą trasą.</w:t>
      </w:r>
    </w:p>
    <w:p w:rsidR="00167111" w:rsidRDefault="00275F33" w:rsidP="00E60111">
      <w:r>
        <w:t xml:space="preserve">Kwadraty pomalowane na niebiesko </w:t>
      </w:r>
      <w:r w:rsidR="00181A4F">
        <w:t>wskazują obszar, w którym szukamy prawidłowego rozwiązania</w:t>
      </w:r>
      <w:r w:rsidR="00FF4284">
        <w:t xml:space="preserve"> (trasy od wejścia do wyjścia)</w:t>
      </w:r>
      <w:r w:rsidR="00181A4F">
        <w:t xml:space="preserve">. </w:t>
      </w:r>
      <w:r w:rsidR="00167111">
        <w:t>Naciśnięcie lewego przycisku myszy powoduje kolorowanie kwadratu</w:t>
      </w:r>
      <w:r w:rsidR="000706F1">
        <w:t xml:space="preserve"> na niebiesko</w:t>
      </w:r>
      <w:r w:rsidR="00167111">
        <w:t>, natomiast prawy przycisk anu</w:t>
      </w:r>
      <w:r w:rsidR="00C15302">
        <w:t>luje zaznaczenie danej komórki. T</w:t>
      </w:r>
      <w:r w:rsidR="00167111">
        <w:t>a funkcjonalność dotyczy jedynie kwadratów odpowiadających trasie labiryntu, nie dotyczy wyznaczania początku i końca.</w:t>
      </w:r>
    </w:p>
    <w:p w:rsidR="008F28D1" w:rsidRDefault="008F28D1" w:rsidP="00E60111"/>
    <w:p w:rsidR="008F28D1" w:rsidRDefault="008F28D1" w:rsidP="00E60111"/>
    <w:p w:rsidR="008F28D1" w:rsidRDefault="008F28D1" w:rsidP="00E60111"/>
    <w:p w:rsidR="003D44F4" w:rsidRDefault="003D44F4" w:rsidP="00E60111"/>
    <w:p w:rsidR="008F28D1" w:rsidRDefault="008F28D1" w:rsidP="00E60111"/>
    <w:p w:rsidR="008F28D1" w:rsidRDefault="00A7761F" w:rsidP="00D80297">
      <w:pPr>
        <w:pStyle w:val="Nagwek2"/>
      </w:pPr>
      <w:r>
        <w:lastRenderedPageBreak/>
        <w:t>Opis menu</w:t>
      </w:r>
    </w:p>
    <w:p w:rsidR="008F28D1" w:rsidRDefault="006E4E68" w:rsidP="00E60111">
      <w:r>
        <w:t>Menu aplikacji składa się z następujących elementów:</w:t>
      </w:r>
    </w:p>
    <w:p w:rsidR="003007B3" w:rsidRDefault="00DD16AD" w:rsidP="00992723">
      <w:pPr>
        <w:pStyle w:val="Akapitzlist"/>
        <w:numPr>
          <w:ilvl w:val="0"/>
          <w:numId w:val="12"/>
        </w:numPr>
      </w:pPr>
      <w:r>
        <w:t xml:space="preserve">Przycisk </w:t>
      </w:r>
      <w:r w:rsidRPr="00DD16AD">
        <w:rPr>
          <w:b/>
        </w:rPr>
        <w:t>Start</w:t>
      </w:r>
      <w:r w:rsidR="00992723">
        <w:t xml:space="preserve"> – poprzez jego naciśnięcie uruchamia się wybrany algorytm na labiryncie znajdującym aktualnie na planszy. Aby móc uruchomić algorytm na planszy labiryntu musi być zaznaczony</w:t>
      </w:r>
      <w:r w:rsidR="00461947">
        <w:t xml:space="preserve"> przynajmniej początek i koniec</w:t>
      </w:r>
      <w:r w:rsidR="00F62241">
        <w:t>,</w:t>
      </w:r>
    </w:p>
    <w:p w:rsidR="00992723" w:rsidRDefault="00992723" w:rsidP="00992723">
      <w:pPr>
        <w:pStyle w:val="Akapitzlist"/>
        <w:numPr>
          <w:ilvl w:val="0"/>
          <w:numId w:val="12"/>
        </w:numPr>
      </w:pPr>
      <w:r>
        <w:t>Przycisk zapisu</w:t>
      </w:r>
      <w:r w:rsidR="00DA18C3">
        <w:t xml:space="preserve"> </w:t>
      </w:r>
      <w:r w:rsidR="00C17962">
        <w:t>(</w:t>
      </w:r>
      <w:r w:rsidR="00C17962" w:rsidRPr="00DA18C3">
        <w:rPr>
          <w:noProof/>
          <w:position w:val="-10"/>
        </w:rPr>
        <w:drawing>
          <wp:inline distT="0" distB="0" distL="0" distR="0">
            <wp:extent cx="220980" cy="220980"/>
            <wp:effectExtent l="19050" t="0" r="7620" b="0"/>
            <wp:docPr id="1" name="Obraz 0" descr="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51" cy="22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962">
        <w:t>)</w:t>
      </w:r>
      <w:r>
        <w:t xml:space="preserve"> – poprzez jego naciśnięcie </w:t>
      </w:r>
      <w:r w:rsidR="00461947">
        <w:t xml:space="preserve">zapisujemy aktualnie zbudowany labirynt. </w:t>
      </w:r>
      <w:r w:rsidR="00825335">
        <w:t>Warunkiem m</w:t>
      </w:r>
      <w:r w:rsidR="00E33EA7">
        <w:t xml:space="preserve">ożliwości zapisu labiryntu jest </w:t>
      </w:r>
      <w:r w:rsidR="00825335">
        <w:t xml:space="preserve">zaznaczenie przynajmniej początku i końca labiryntu. </w:t>
      </w:r>
      <w:r w:rsidR="00461947">
        <w:t>Wyświetlone zostaje dodatkowe okno aplikacji, w którym należy podać nazwę pliku, pod którą chcemy go zapisać</w:t>
      </w:r>
      <w:r w:rsidR="00825335">
        <w:t xml:space="preserve"> </w:t>
      </w:r>
      <w:r w:rsidR="00A85485">
        <w:t> </w:t>
      </w:r>
      <w:r w:rsidR="00B73257">
        <w:t>(r</w:t>
      </w:r>
      <w:r w:rsidR="000F396B">
        <w:t>ys.</w:t>
      </w:r>
      <w:r w:rsidR="00265329">
        <w:t xml:space="preserve"> </w:t>
      </w:r>
      <w:r w:rsidR="000F396B">
        <w:t>4.4)</w:t>
      </w:r>
      <w:r w:rsidR="00265329">
        <w:t>.</w:t>
      </w:r>
    </w:p>
    <w:p w:rsidR="00461947" w:rsidRDefault="00461947" w:rsidP="00461947">
      <w:pPr>
        <w:pStyle w:val="Akapitzlist"/>
        <w:ind w:firstLine="0"/>
        <w:jc w:val="center"/>
      </w:pPr>
      <w:r>
        <w:rPr>
          <w:noProof/>
        </w:rPr>
        <w:drawing>
          <wp:inline distT="0" distB="0" distL="0" distR="0">
            <wp:extent cx="2811780" cy="2293620"/>
            <wp:effectExtent l="19050" t="0" r="762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49F" w:rsidRDefault="00461947" w:rsidP="0047249F">
      <w:pPr>
        <w:pStyle w:val="Akapitzlist"/>
        <w:ind w:firstLine="0"/>
        <w:jc w:val="center"/>
        <w:rPr>
          <w:sz w:val="20"/>
        </w:rPr>
      </w:pPr>
      <w:r>
        <w:rPr>
          <w:sz w:val="20"/>
        </w:rPr>
        <w:t>Rys. 4.4</w:t>
      </w:r>
      <w:r w:rsidR="00155C6C">
        <w:rPr>
          <w:sz w:val="20"/>
        </w:rPr>
        <w:t>.</w:t>
      </w:r>
      <w:r>
        <w:rPr>
          <w:sz w:val="20"/>
        </w:rPr>
        <w:t xml:space="preserve"> Okno zapisu labiryntu.</w:t>
      </w:r>
    </w:p>
    <w:p w:rsidR="009208AD" w:rsidRDefault="00F43149" w:rsidP="009208AD">
      <w:pPr>
        <w:pStyle w:val="Akapitzlist"/>
        <w:ind w:firstLine="0"/>
      </w:pPr>
      <w:r>
        <w:t>Wszystkie pliki zawierające labirynty zapisywane są do folderu „Labirynty” znajdującego się w głównym katalogu aplikac</w:t>
      </w:r>
      <w:r w:rsidR="00CF605F">
        <w:t xml:space="preserve">ji oraz posiadają rozszerzenie </w:t>
      </w:r>
      <w:r w:rsidR="008D2F32">
        <w:t>txt</w:t>
      </w:r>
      <w:r w:rsidR="00F62241">
        <w:t>,</w:t>
      </w:r>
    </w:p>
    <w:p w:rsidR="0016734C" w:rsidRDefault="0016734C" w:rsidP="0016734C">
      <w:pPr>
        <w:pStyle w:val="Akapitzlist"/>
        <w:numPr>
          <w:ilvl w:val="0"/>
          <w:numId w:val="12"/>
        </w:numPr>
      </w:pPr>
      <w:r>
        <w:t xml:space="preserve">Przycisk </w:t>
      </w:r>
      <w:r w:rsidR="002B6A37">
        <w:t>pobrania</w:t>
      </w:r>
      <w:r>
        <w:t xml:space="preserve"> labiryntu</w:t>
      </w:r>
      <w:r w:rsidR="006E43FC">
        <w:t xml:space="preserve"> (</w:t>
      </w:r>
      <w:r w:rsidR="006E43FC" w:rsidRPr="006E43FC">
        <w:rPr>
          <w:noProof/>
          <w:position w:val="-10"/>
        </w:rPr>
        <w:drawing>
          <wp:inline distT="0" distB="0" distL="0" distR="0">
            <wp:extent cx="230057" cy="219600"/>
            <wp:effectExtent l="19050" t="0" r="0" b="0"/>
            <wp:docPr id="2" name="Obraz 1" descr="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57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3FC">
        <w:t>)</w:t>
      </w:r>
      <w:r>
        <w:t xml:space="preserve"> – poprzez jego naciśnięcie </w:t>
      </w:r>
      <w:r w:rsidR="00801553">
        <w:t>wyświetlane jest okno eksploratora plików, lokalizacja ustalona jest na folder, w którym przechowywane są pliki zawierające labirynty. Po wybraniu pliku z folderu jest on weryfikowany, weryfikacja polega na sprawdzeniu pierwszej linii pliku, w której powinien znajdować się ustalony przez autorów aplikacji specjalny cią</w:t>
      </w:r>
      <w:r w:rsidR="00F62241">
        <w:t>g znaków,</w:t>
      </w:r>
    </w:p>
    <w:p w:rsidR="00B74CE4" w:rsidRDefault="00B74CE4" w:rsidP="00B74CE4">
      <w:pPr>
        <w:pStyle w:val="Akapitzlist"/>
        <w:numPr>
          <w:ilvl w:val="0"/>
          <w:numId w:val="12"/>
        </w:numPr>
      </w:pPr>
      <w:r>
        <w:t>Lista wybieralna odpowiedzialna za rozmiar okna aplikacji – pozwala na wybór jednego z trzech rozmiarów okna aplikacji:</w:t>
      </w:r>
    </w:p>
    <w:p w:rsidR="00B74CE4" w:rsidRDefault="0045394E" w:rsidP="00B74CE4">
      <w:pPr>
        <w:pStyle w:val="Akapitzlist"/>
        <w:numPr>
          <w:ilvl w:val="0"/>
          <w:numId w:val="13"/>
        </w:numPr>
      </w:pPr>
      <w:r>
        <w:t>700×</w:t>
      </w:r>
      <w:r w:rsidR="00B74CE4">
        <w:t>600</w:t>
      </w:r>
    </w:p>
    <w:p w:rsidR="00B74CE4" w:rsidRDefault="0045394E" w:rsidP="00B74CE4">
      <w:pPr>
        <w:pStyle w:val="Akapitzlist"/>
        <w:numPr>
          <w:ilvl w:val="0"/>
          <w:numId w:val="13"/>
        </w:numPr>
      </w:pPr>
      <w:r>
        <w:t>800×</w:t>
      </w:r>
      <w:r w:rsidR="00B74CE4">
        <w:t>700</w:t>
      </w:r>
    </w:p>
    <w:p w:rsidR="00B74CE4" w:rsidRDefault="0045394E" w:rsidP="00B74CE4">
      <w:pPr>
        <w:pStyle w:val="Akapitzlist"/>
        <w:numPr>
          <w:ilvl w:val="0"/>
          <w:numId w:val="13"/>
        </w:numPr>
      </w:pPr>
      <w:r>
        <w:t>900×</w:t>
      </w:r>
      <w:r w:rsidR="00B74CE4">
        <w:t>800</w:t>
      </w:r>
    </w:p>
    <w:p w:rsidR="00B74CE4" w:rsidRDefault="00B74CE4" w:rsidP="00B74CE4">
      <w:pPr>
        <w:ind w:left="709" w:firstLine="0"/>
      </w:pPr>
      <w:r>
        <w:t xml:space="preserve">Po wybraniu jednej z trzech opcji elementy  znajdujące się w oknie aplikacji zostają przeskalowane </w:t>
      </w:r>
      <w:r w:rsidR="00F62241">
        <w:t>do odpowiednich rozmiarów,</w:t>
      </w:r>
    </w:p>
    <w:p w:rsidR="00B74CE4" w:rsidRDefault="00B74CE4" w:rsidP="00B74CE4">
      <w:pPr>
        <w:pStyle w:val="Akapitzlist"/>
        <w:numPr>
          <w:ilvl w:val="0"/>
          <w:numId w:val="12"/>
        </w:numPr>
      </w:pPr>
      <w:r>
        <w:lastRenderedPageBreak/>
        <w:t>Lista wybieralna odpowiedzialna za wybór algorytmu – pozwala na wybór jednego z dwóch algorytmów rozwiązujących labirynt:</w:t>
      </w:r>
    </w:p>
    <w:p w:rsidR="00B74CE4" w:rsidRDefault="00B74CE4" w:rsidP="00B74CE4">
      <w:pPr>
        <w:pStyle w:val="Akapitzlist"/>
        <w:numPr>
          <w:ilvl w:val="0"/>
          <w:numId w:val="13"/>
        </w:numPr>
      </w:pPr>
      <w:r>
        <w:t>Algorytm mrówkowy</w:t>
      </w:r>
    </w:p>
    <w:p w:rsidR="00B74CE4" w:rsidRDefault="00B74CE4" w:rsidP="00B74CE4">
      <w:pPr>
        <w:pStyle w:val="Akapitzlist"/>
        <w:numPr>
          <w:ilvl w:val="0"/>
          <w:numId w:val="13"/>
        </w:numPr>
      </w:pPr>
      <w:r>
        <w:t>Algorytm rekurencyjny</w:t>
      </w:r>
    </w:p>
    <w:p w:rsidR="00D64EB9" w:rsidRDefault="00D64EB9" w:rsidP="00D64EB9">
      <w:pPr>
        <w:pStyle w:val="Akapitzlist"/>
        <w:numPr>
          <w:ilvl w:val="0"/>
          <w:numId w:val="12"/>
        </w:numPr>
      </w:pPr>
      <w:r>
        <w:t>Pola numeryczne  – znajdują się cztery pola numeryczne, które odpowiadają za:</w:t>
      </w:r>
    </w:p>
    <w:p w:rsidR="00D64EB9" w:rsidRDefault="00D64EB9" w:rsidP="00D64EB9">
      <w:pPr>
        <w:pStyle w:val="Akapitzlist"/>
        <w:numPr>
          <w:ilvl w:val="0"/>
          <w:numId w:val="14"/>
        </w:numPr>
      </w:pPr>
      <w:r w:rsidRPr="00DD16AD">
        <w:rPr>
          <w:b/>
        </w:rPr>
        <w:t>Szerokość</w:t>
      </w:r>
      <w:r>
        <w:t xml:space="preserve"> – ustalamy szerokość szachownicy labiryntu</w:t>
      </w:r>
    </w:p>
    <w:p w:rsidR="00D64EB9" w:rsidRDefault="00D64EB9" w:rsidP="00D64EB9">
      <w:pPr>
        <w:pStyle w:val="Akapitzlist"/>
        <w:numPr>
          <w:ilvl w:val="0"/>
          <w:numId w:val="14"/>
        </w:numPr>
      </w:pPr>
      <w:r w:rsidRPr="00DD16AD">
        <w:rPr>
          <w:b/>
        </w:rPr>
        <w:t>Wysokość</w:t>
      </w:r>
      <w:r>
        <w:t xml:space="preserve"> – ustalamy wysokość szachownicy labiryntu</w:t>
      </w:r>
    </w:p>
    <w:p w:rsidR="00D64EB9" w:rsidRDefault="00D64EB9" w:rsidP="00D64EB9">
      <w:pPr>
        <w:pStyle w:val="Akapitzlist"/>
        <w:numPr>
          <w:ilvl w:val="0"/>
          <w:numId w:val="14"/>
        </w:numPr>
      </w:pPr>
      <w:r w:rsidRPr="00DD16AD">
        <w:rPr>
          <w:b/>
        </w:rPr>
        <w:t>Liczba mrówek</w:t>
      </w:r>
      <w:r>
        <w:t xml:space="preserve"> – ustalamy liczbę mrówek występującą w algorytmie mrówkowym</w:t>
      </w:r>
    </w:p>
    <w:p w:rsidR="00D64EB9" w:rsidRDefault="00D64EB9" w:rsidP="00D64EB9">
      <w:pPr>
        <w:pStyle w:val="Akapitzlist"/>
        <w:numPr>
          <w:ilvl w:val="0"/>
          <w:numId w:val="14"/>
        </w:numPr>
      </w:pPr>
      <w:r w:rsidRPr="00DD16AD">
        <w:rPr>
          <w:b/>
        </w:rPr>
        <w:t>Waga feromonu</w:t>
      </w:r>
      <w:r>
        <w:t xml:space="preserve"> – ustalamy wagę feromonu używanego przez mrówki</w:t>
      </w:r>
    </w:p>
    <w:p w:rsidR="00865E71" w:rsidRPr="00F43149" w:rsidRDefault="0025693B" w:rsidP="00865E71">
      <w:pPr>
        <w:pStyle w:val="Akapitzlist"/>
        <w:numPr>
          <w:ilvl w:val="0"/>
          <w:numId w:val="12"/>
        </w:numPr>
      </w:pPr>
      <w:r>
        <w:t xml:space="preserve">Przycisk </w:t>
      </w:r>
      <w:r w:rsidRPr="00DD16AD">
        <w:rPr>
          <w:b/>
        </w:rPr>
        <w:t>Reset</w:t>
      </w:r>
      <w:r w:rsidR="00865E71">
        <w:t xml:space="preserve"> – </w:t>
      </w:r>
      <w:r w:rsidR="00F62241">
        <w:t>poprzez jego naciśnięcie przywracamy plansze labiryntu do wyglądu standardowego, czyli o wymiarach 30x30.</w:t>
      </w:r>
    </w:p>
    <w:p w:rsidR="001322E5" w:rsidRDefault="001322E5" w:rsidP="001607CD">
      <w:pPr>
        <w:pStyle w:val="Nagwek1"/>
      </w:pPr>
      <w:bookmarkStart w:id="7" w:name="_Toc291581965"/>
      <w:r>
        <w:t>Podsumowanie i wnioski</w:t>
      </w:r>
      <w:bookmarkEnd w:id="7"/>
    </w:p>
    <w:p w:rsidR="001322E5" w:rsidRDefault="001322E5" w:rsidP="001322E5">
      <w:r>
        <w:t>W tej części można opisać problemy, na jakie natknięto się podczas poszukiwania rozwiązania, wskazać „pułapki”, których powinni unikać twórcy podobnych aplikacji. Ponadto należy wskazać ew. ścieżki dalszego rozwoju aplikacji.</w:t>
      </w:r>
    </w:p>
    <w:p w:rsidR="00701323" w:rsidRDefault="00701323" w:rsidP="001322E5"/>
    <w:p w:rsidR="00701323" w:rsidRDefault="00701323" w:rsidP="001322E5"/>
    <w:p w:rsidR="00701323" w:rsidRDefault="00701323" w:rsidP="001322E5"/>
    <w:p w:rsidR="00701323" w:rsidRDefault="00701323" w:rsidP="001322E5"/>
    <w:p w:rsidR="00701323" w:rsidRDefault="00701323" w:rsidP="001322E5"/>
    <w:p w:rsidR="00701323" w:rsidRDefault="00701323" w:rsidP="001322E5"/>
    <w:p w:rsidR="00701323" w:rsidRDefault="00701323" w:rsidP="001322E5"/>
    <w:p w:rsidR="00701323" w:rsidRDefault="00701323" w:rsidP="001322E5"/>
    <w:p w:rsidR="00701323" w:rsidRDefault="00701323" w:rsidP="001322E5"/>
    <w:p w:rsidR="00701323" w:rsidRDefault="00701323" w:rsidP="001322E5"/>
    <w:p w:rsidR="00701323" w:rsidRDefault="00701323" w:rsidP="001322E5"/>
    <w:p w:rsidR="00701323" w:rsidRDefault="00701323" w:rsidP="001322E5"/>
    <w:p w:rsidR="00701323" w:rsidRDefault="00701323" w:rsidP="001322E5"/>
    <w:p w:rsidR="00701323" w:rsidRDefault="00701323" w:rsidP="001322E5"/>
    <w:p w:rsidR="00701323" w:rsidRPr="001322E5" w:rsidRDefault="00701323" w:rsidP="001322E5"/>
    <w:p w:rsidR="001322E5" w:rsidRDefault="001322E5" w:rsidP="001607CD">
      <w:pPr>
        <w:pStyle w:val="Nagwek1"/>
      </w:pPr>
      <w:bookmarkStart w:id="8" w:name="_Toc291581966"/>
      <w:r>
        <w:lastRenderedPageBreak/>
        <w:t>Instrukcja obsługi aplikacji</w:t>
      </w:r>
      <w:bookmarkEnd w:id="8"/>
    </w:p>
    <w:p w:rsidR="001322E5" w:rsidRDefault="00A45FCB" w:rsidP="001322E5">
      <w:r>
        <w:t>Aplikacja dzieli się na dwa główne pane</w:t>
      </w:r>
      <w:r w:rsidR="001B5683">
        <w:t>le</w:t>
      </w:r>
      <w:r w:rsidR="00F0364C">
        <w:t xml:space="preserve">: </w:t>
      </w:r>
      <w:r w:rsidR="001B5683">
        <w:t>menu oraz plansza labiryntu co zostało przedstawione na rys</w:t>
      </w:r>
      <w:r w:rsidR="00DF7B8E">
        <w:t>.</w:t>
      </w:r>
      <w:r w:rsidR="001B5683">
        <w:t xml:space="preserve"> 6.1.</w:t>
      </w:r>
    </w:p>
    <w:p w:rsidR="00701323" w:rsidRDefault="00701323" w:rsidP="00701323">
      <w:pPr>
        <w:jc w:val="center"/>
      </w:pPr>
      <w:r>
        <w:rPr>
          <w:noProof/>
        </w:rPr>
        <w:drawing>
          <wp:inline distT="0" distB="0" distL="0" distR="0">
            <wp:extent cx="3912870" cy="3380953"/>
            <wp:effectExtent l="19050" t="0" r="0" b="0"/>
            <wp:docPr id="3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59" cy="337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323" w:rsidRPr="0046563E" w:rsidRDefault="00701323" w:rsidP="00701323">
      <w:pPr>
        <w:spacing w:after="240"/>
        <w:jc w:val="center"/>
        <w:rPr>
          <w:sz w:val="20"/>
        </w:rPr>
      </w:pPr>
      <w:r>
        <w:rPr>
          <w:sz w:val="20"/>
        </w:rPr>
        <w:t>Rys. 6.1. Okno aplikacji.</w:t>
      </w:r>
    </w:p>
    <w:p w:rsidR="00A955A8" w:rsidRDefault="00A955A8" w:rsidP="00A955A8">
      <w:pPr>
        <w:pStyle w:val="Nagwek2"/>
      </w:pPr>
      <w:r>
        <w:t>Rysowanie labiryntu</w:t>
      </w:r>
    </w:p>
    <w:p w:rsidR="00031C84" w:rsidRDefault="00031C84" w:rsidP="008F5672">
      <w:r>
        <w:t>W aplikacji istnieją dwie możliwości pozyskania labiryntu</w:t>
      </w:r>
      <w:r w:rsidR="00105930">
        <w:t>:</w:t>
      </w:r>
    </w:p>
    <w:p w:rsidR="002000AD" w:rsidRDefault="00B100C9" w:rsidP="002000AD">
      <w:pPr>
        <w:pStyle w:val="Akapitzlist"/>
        <w:numPr>
          <w:ilvl w:val="0"/>
          <w:numId w:val="12"/>
        </w:numPr>
      </w:pPr>
      <w:r>
        <w:rPr>
          <w:b/>
        </w:rPr>
        <w:t>Narysowanie</w:t>
      </w:r>
      <w:r w:rsidR="00105930" w:rsidRPr="00A12FF2">
        <w:rPr>
          <w:b/>
        </w:rPr>
        <w:t xml:space="preserve"> własnego labiryntu</w:t>
      </w:r>
      <w:r w:rsidR="00105930">
        <w:t xml:space="preserve"> – gdy plansza labiryntu jest pusta</w:t>
      </w:r>
      <w:r w:rsidR="00B115EF">
        <w:t>,</w:t>
      </w:r>
      <w:r w:rsidR="00105930">
        <w:t xml:space="preserve"> użytkownik może </w:t>
      </w:r>
      <w:r w:rsidR="00F8063F">
        <w:t>stworzyć</w:t>
      </w:r>
      <w:r w:rsidR="00105930">
        <w:t xml:space="preserve"> swój własny labirynt, jeśli plansza nie jest pusta</w:t>
      </w:r>
      <w:r w:rsidR="00B115EF">
        <w:t>, to</w:t>
      </w:r>
      <w:r w:rsidR="00105930">
        <w:t xml:space="preserve"> należy przycisnąć przycisk </w:t>
      </w:r>
      <w:r w:rsidR="00105930" w:rsidRPr="00105930">
        <w:rPr>
          <w:b/>
        </w:rPr>
        <w:t>Reset</w:t>
      </w:r>
      <w:r w:rsidR="00105930">
        <w:rPr>
          <w:b/>
        </w:rPr>
        <w:t xml:space="preserve">, </w:t>
      </w:r>
      <w:r w:rsidR="00105930">
        <w:t>który spowoduje narysowanie podstawowej planszy 30×30</w:t>
      </w:r>
      <w:r w:rsidR="002000AD">
        <w:t xml:space="preserve">. </w:t>
      </w:r>
    </w:p>
    <w:p w:rsidR="009D1218" w:rsidRDefault="009D1218" w:rsidP="009D1218">
      <w:pPr>
        <w:pStyle w:val="Akapitzlist"/>
        <w:ind w:firstLine="0"/>
      </w:pPr>
      <w:r>
        <w:t xml:space="preserve">Przed rozpoczęciem </w:t>
      </w:r>
      <w:r w:rsidR="00F7566C">
        <w:t>rysowania</w:t>
      </w:r>
      <w:r>
        <w:t xml:space="preserve"> labiryntu należy wybrać rozmiar planszy z zakresu </w:t>
      </w:r>
    </w:p>
    <w:p w:rsidR="009D1218" w:rsidRDefault="009D1218" w:rsidP="009D1218">
      <w:pPr>
        <w:pStyle w:val="Akapitzlist"/>
        <w:ind w:firstLine="0"/>
      </w:pPr>
      <w:r>
        <w:t>od 30×30 do 50×50. Rozmiar planszy ustalamy poprzez pola numeryczne przedstawione na rys. 6.2.</w:t>
      </w:r>
    </w:p>
    <w:p w:rsidR="00D8632E" w:rsidRDefault="00D8632E" w:rsidP="00D8632E">
      <w:pPr>
        <w:pStyle w:val="Akapitzlist"/>
        <w:ind w:firstLine="0"/>
        <w:jc w:val="center"/>
      </w:pPr>
      <w:r>
        <w:rPr>
          <w:noProof/>
        </w:rPr>
        <w:drawing>
          <wp:inline distT="0" distB="0" distL="0" distR="0">
            <wp:extent cx="1293717" cy="1227615"/>
            <wp:effectExtent l="19050" t="0" r="1683" b="0"/>
            <wp:docPr id="9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717" cy="122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32E" w:rsidRDefault="00D8632E" w:rsidP="00D8632E">
      <w:pPr>
        <w:pStyle w:val="Akapitzlist"/>
        <w:ind w:firstLine="0"/>
        <w:jc w:val="center"/>
        <w:rPr>
          <w:sz w:val="20"/>
        </w:rPr>
      </w:pPr>
      <w:r>
        <w:rPr>
          <w:sz w:val="20"/>
        </w:rPr>
        <w:t>Rys. 6.</w:t>
      </w:r>
      <w:r w:rsidR="00DE79A7">
        <w:rPr>
          <w:sz w:val="20"/>
        </w:rPr>
        <w:t>2</w:t>
      </w:r>
      <w:r>
        <w:rPr>
          <w:sz w:val="20"/>
        </w:rPr>
        <w:t>.</w:t>
      </w:r>
      <w:r w:rsidR="004C5097">
        <w:rPr>
          <w:sz w:val="20"/>
        </w:rPr>
        <w:t xml:space="preserve"> Rozmiar planszy</w:t>
      </w:r>
      <w:r>
        <w:rPr>
          <w:sz w:val="20"/>
        </w:rPr>
        <w:t>.</w:t>
      </w:r>
    </w:p>
    <w:p w:rsidR="00010974" w:rsidRPr="009D1218" w:rsidRDefault="00010974" w:rsidP="00327341">
      <w:pPr>
        <w:ind w:firstLine="0"/>
      </w:pPr>
    </w:p>
    <w:p w:rsidR="00031C84" w:rsidRDefault="00AC5F62" w:rsidP="002000AD">
      <w:pPr>
        <w:pStyle w:val="Akapitzlist"/>
        <w:ind w:firstLine="0"/>
      </w:pPr>
      <w:r>
        <w:lastRenderedPageBreak/>
        <w:t>Malowanie labiryntu zaczyna się</w:t>
      </w:r>
      <w:r w:rsidR="002000AD">
        <w:t xml:space="preserve"> od wyznaczenia początku labiryntu </w:t>
      </w:r>
      <w:r w:rsidR="00575E71">
        <w:t xml:space="preserve">– zaznacza się </w:t>
      </w:r>
      <w:r w:rsidR="002000AD">
        <w:t xml:space="preserve"> go na obrzeżnych kwadratach planszy</w:t>
      </w:r>
      <w:r w:rsidR="003F02CF">
        <w:t>, pomalowanych na kolor czarny.</w:t>
      </w:r>
      <w:r w:rsidR="00CB4F21">
        <w:t xml:space="preserve"> P</w:t>
      </w:r>
      <w:r w:rsidR="002000AD">
        <w:t>o wybraniu początku dwa sąsiednie kwadraty zostaną wyłączone z działania</w:t>
      </w:r>
      <w:r w:rsidR="004E6F58">
        <w:t>,</w:t>
      </w:r>
      <w:r w:rsidR="002000AD">
        <w:t xml:space="preserve"> aby nie wybrać końca la</w:t>
      </w:r>
      <w:r w:rsidR="007B03BB">
        <w:t>biryntu w kwadracie sąsiadującym z początkowym</w:t>
      </w:r>
      <w:r w:rsidR="002000AD">
        <w:t>. Początek oznaczony jest kolorem zielonym</w:t>
      </w:r>
      <w:r w:rsidR="00E7668F">
        <w:t>.</w:t>
      </w:r>
    </w:p>
    <w:p w:rsidR="005341D5" w:rsidRDefault="005341D5" w:rsidP="002000AD">
      <w:pPr>
        <w:pStyle w:val="Akapitzlist"/>
        <w:ind w:firstLine="0"/>
      </w:pPr>
      <w:r>
        <w:t xml:space="preserve">Następnie </w:t>
      </w:r>
      <w:r w:rsidR="00A14D44">
        <w:t>wybiera się</w:t>
      </w:r>
      <w:r w:rsidR="00143BF4">
        <w:t xml:space="preserve"> koniec labiryntu (</w:t>
      </w:r>
      <w:r>
        <w:t xml:space="preserve">również </w:t>
      </w:r>
      <w:r w:rsidR="004642E8">
        <w:t>spośród</w:t>
      </w:r>
      <w:r>
        <w:t xml:space="preserve"> kwadrat</w:t>
      </w:r>
      <w:r w:rsidR="004642E8">
        <w:t>ów</w:t>
      </w:r>
      <w:r>
        <w:t xml:space="preserve"> koloru czarnego</w:t>
      </w:r>
      <w:r w:rsidR="00143BF4">
        <w:t>)</w:t>
      </w:r>
      <w:r>
        <w:t>. Kwadrat oznaczający koniec labiryntu pomalowany jest na pomarańczowo.</w:t>
      </w:r>
    </w:p>
    <w:p w:rsidR="005341D5" w:rsidRDefault="005341D5" w:rsidP="002000AD">
      <w:pPr>
        <w:pStyle w:val="Akapitzlist"/>
        <w:ind w:firstLine="0"/>
      </w:pPr>
      <w:r>
        <w:t>W momencie</w:t>
      </w:r>
      <w:r w:rsidR="000C063E">
        <w:t>,</w:t>
      </w:r>
      <w:r>
        <w:t xml:space="preserve"> gdy zaznaczony jest początek i koniec labiryntu</w:t>
      </w:r>
      <w:r w:rsidR="00F30D52">
        <w:t>,</w:t>
      </w:r>
      <w:r>
        <w:t xml:space="preserve"> należy przej</w:t>
      </w:r>
      <w:r w:rsidR="001F0B0F">
        <w:t>ść do malowania trasy labiryntu.</w:t>
      </w:r>
      <w:r w:rsidR="008B401B">
        <w:t xml:space="preserve"> </w:t>
      </w:r>
      <w:r w:rsidR="001F0B0F">
        <w:t>T</w:t>
      </w:r>
      <w:r w:rsidR="008B401B">
        <w:t>rasę wyznacza się</w:t>
      </w:r>
      <w:r>
        <w:t xml:space="preserve"> na kwadratach pomalowanych na szaro.</w:t>
      </w:r>
      <w:r w:rsidR="006B338C">
        <w:t xml:space="preserve"> Kwadraty należące do trasy labiryntu zaznacza się lewym przyciskiem myszy (kolor niebieski)</w:t>
      </w:r>
      <w:r w:rsidR="0040201F">
        <w:t>.</w:t>
      </w:r>
    </w:p>
    <w:p w:rsidR="005341D5" w:rsidRDefault="005341D5" w:rsidP="002000AD">
      <w:pPr>
        <w:pStyle w:val="Akapitzlist"/>
        <w:ind w:firstLine="0"/>
      </w:pPr>
      <w:r>
        <w:t xml:space="preserve">Prawym przyciskiem myszy </w:t>
      </w:r>
      <w:r w:rsidR="00126D90">
        <w:t>anuluje się</w:t>
      </w:r>
      <w:r>
        <w:t xml:space="preserve"> zaznaczenie fragmentu trasy labiryntu.</w:t>
      </w:r>
    </w:p>
    <w:p w:rsidR="00367AE7" w:rsidRPr="00B34403" w:rsidRDefault="006B05DA" w:rsidP="00B3440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Pobranie</w:t>
      </w:r>
      <w:r w:rsidR="00105930" w:rsidRPr="00A12FF2">
        <w:rPr>
          <w:b/>
        </w:rPr>
        <w:t xml:space="preserve"> labiryntu z pliku</w:t>
      </w:r>
      <w:r w:rsidR="00A12FF2">
        <w:rPr>
          <w:b/>
        </w:rPr>
        <w:t xml:space="preserve"> </w:t>
      </w:r>
      <w:r w:rsidR="00FD57CD">
        <w:rPr>
          <w:b/>
        </w:rPr>
        <w:t>–</w:t>
      </w:r>
      <w:r w:rsidR="00A12FF2">
        <w:rPr>
          <w:b/>
        </w:rPr>
        <w:t xml:space="preserve"> </w:t>
      </w:r>
      <w:r w:rsidR="00FD57CD">
        <w:t xml:space="preserve">przycisk </w:t>
      </w:r>
      <w:r w:rsidR="004E7F2C">
        <w:t>pobrania</w:t>
      </w:r>
      <w:r w:rsidR="00FD57CD">
        <w:t xml:space="preserve"> labiryntu (</w:t>
      </w:r>
      <w:r w:rsidR="00FD57CD" w:rsidRPr="006E43FC">
        <w:rPr>
          <w:noProof/>
          <w:position w:val="-10"/>
        </w:rPr>
        <w:drawing>
          <wp:inline distT="0" distB="0" distL="0" distR="0">
            <wp:extent cx="230057" cy="219600"/>
            <wp:effectExtent l="19050" t="0" r="0" b="0"/>
            <wp:docPr id="4" name="Obraz 1" descr="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57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7CD">
        <w:t>) pozwala na wybranie pliku tekstowego, z którego zostanie wgrana trasa labiryntu. Pliki wygenerowane przez aplikację zapis</w:t>
      </w:r>
      <w:r w:rsidR="00ED7A12">
        <w:t>ywane są w folderze „Labirynty”. P</w:t>
      </w:r>
      <w:r w:rsidR="00FD57CD">
        <w:t>o przyciśnięciu przycisku otwarte zostanie okno eksploratora plików, które poprosi o wybór pliku. Pliki zawierające labirynty posiadają specja</w:t>
      </w:r>
      <w:r w:rsidR="00706F40">
        <w:t>lny kod autoryzacyjny, dzięki cze</w:t>
      </w:r>
      <w:r w:rsidR="00FD57CD">
        <w:t>mu aplikacja zaakceptuje tylko pliki zawierające labirynt.</w:t>
      </w:r>
    </w:p>
    <w:p w:rsidR="006B522F" w:rsidRDefault="006B522F" w:rsidP="006B522F">
      <w:pPr>
        <w:pStyle w:val="Nagwek2"/>
      </w:pPr>
      <w:r>
        <w:t>Zapis labiryntu</w:t>
      </w:r>
    </w:p>
    <w:p w:rsidR="00031C84" w:rsidRDefault="00031D0E" w:rsidP="001322E5">
      <w:r>
        <w:t>Aby zapisać labirynt należy nacisnąć przycisk zapisu (</w:t>
      </w:r>
      <w:r w:rsidRPr="00DA18C3">
        <w:rPr>
          <w:noProof/>
          <w:position w:val="-10"/>
        </w:rPr>
        <w:drawing>
          <wp:inline distT="0" distB="0" distL="0" distR="0">
            <wp:extent cx="220980" cy="220980"/>
            <wp:effectExtent l="19050" t="0" r="7620" b="0"/>
            <wp:docPr id="5" name="Obraz 0" descr="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51" cy="22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C55">
        <w:t>). S</w:t>
      </w:r>
      <w:r>
        <w:t>powoduje to otworzenie się dodatkowego okna, które po</w:t>
      </w:r>
      <w:r w:rsidR="003739AB">
        <w:t xml:space="preserve">prosi </w:t>
      </w:r>
      <w:r w:rsidR="006F454A">
        <w:t>o podanie nazwy pliku</w:t>
      </w:r>
      <w:r w:rsidR="009B7569">
        <w:t>. O</w:t>
      </w:r>
      <w:r w:rsidR="00AE6ECB">
        <w:t>kno przedstawiono na rys. 6.3</w:t>
      </w:r>
      <w:r w:rsidR="006F454A">
        <w:t xml:space="preserve">. </w:t>
      </w:r>
    </w:p>
    <w:p w:rsidR="00730FFF" w:rsidRDefault="00730FFF" w:rsidP="00730FFF">
      <w:pPr>
        <w:pStyle w:val="Akapitzlist"/>
        <w:ind w:firstLine="0"/>
        <w:jc w:val="center"/>
      </w:pPr>
      <w:r>
        <w:rPr>
          <w:noProof/>
        </w:rPr>
        <w:drawing>
          <wp:inline distT="0" distB="0" distL="0" distR="0">
            <wp:extent cx="2106930" cy="1718661"/>
            <wp:effectExtent l="19050" t="0" r="7620" b="0"/>
            <wp:docPr id="6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718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FFF" w:rsidRDefault="00730FFF" w:rsidP="00730FFF">
      <w:pPr>
        <w:pStyle w:val="Akapitzlist"/>
        <w:ind w:firstLine="0"/>
        <w:jc w:val="center"/>
        <w:rPr>
          <w:sz w:val="20"/>
        </w:rPr>
      </w:pPr>
      <w:r>
        <w:rPr>
          <w:sz w:val="20"/>
        </w:rPr>
        <w:t>Rys. 6.</w:t>
      </w:r>
      <w:r w:rsidR="00AE6ECB">
        <w:rPr>
          <w:sz w:val="20"/>
        </w:rPr>
        <w:t>3</w:t>
      </w:r>
      <w:r>
        <w:rPr>
          <w:sz w:val="20"/>
        </w:rPr>
        <w:t>. Okno zapisu labiryntu.</w:t>
      </w:r>
    </w:p>
    <w:p w:rsidR="00730FFF" w:rsidRDefault="00730FFF" w:rsidP="001322E5"/>
    <w:p w:rsidR="006F454A" w:rsidRDefault="006F454A" w:rsidP="001322E5">
      <w:r>
        <w:t xml:space="preserve">Nazwa </w:t>
      </w:r>
      <w:r w:rsidR="00312D2A">
        <w:t>musi być unikalna, w oknie wyświetlane są ewentualne błędy.</w:t>
      </w:r>
    </w:p>
    <w:p w:rsidR="00D7557F" w:rsidRDefault="00DC6F77" w:rsidP="00D7557F">
      <w:pPr>
        <w:pStyle w:val="Nagwek2"/>
      </w:pPr>
      <w:r>
        <w:lastRenderedPageBreak/>
        <w:t>Odnalezienie trasy</w:t>
      </w:r>
      <w:r w:rsidR="0000761E">
        <w:t xml:space="preserve"> i wybór algorytmu</w:t>
      </w:r>
    </w:p>
    <w:p w:rsidR="00E17250" w:rsidRDefault="00B2171D" w:rsidP="00E17250">
      <w:r>
        <w:t>Aplikacja umożliwia odnalezienie trasy labiryntu poprzez dwa rodzaje algorytmów</w:t>
      </w:r>
    </w:p>
    <w:p w:rsidR="00B2171D" w:rsidRDefault="0026343A" w:rsidP="00B2171D">
      <w:pPr>
        <w:pStyle w:val="Akapitzlist"/>
        <w:numPr>
          <w:ilvl w:val="0"/>
          <w:numId w:val="15"/>
        </w:numPr>
      </w:pPr>
      <w:r>
        <w:t>a</w:t>
      </w:r>
      <w:r w:rsidR="00B2171D">
        <w:t>lgorytm mrówkowy</w:t>
      </w:r>
      <w:r>
        <w:t>,</w:t>
      </w:r>
    </w:p>
    <w:p w:rsidR="00B2171D" w:rsidRDefault="0026343A" w:rsidP="00B2171D">
      <w:pPr>
        <w:pStyle w:val="Akapitzlist"/>
        <w:numPr>
          <w:ilvl w:val="0"/>
          <w:numId w:val="15"/>
        </w:numPr>
      </w:pPr>
      <w:r>
        <w:t>algorytm rekurencyjny.</w:t>
      </w:r>
    </w:p>
    <w:p w:rsidR="00394CD7" w:rsidRDefault="00394CD7" w:rsidP="00394CD7">
      <w:pPr>
        <w:rPr>
          <w:b/>
        </w:rPr>
      </w:pPr>
      <w:r>
        <w:t>Aby uruchomić procedurę wyszukiwania trasy w labiryncie</w:t>
      </w:r>
      <w:r w:rsidR="009B3C71">
        <w:t>,</w:t>
      </w:r>
      <w:r>
        <w:t xml:space="preserve"> na planszy labiryntu muszą być wyznaczone </w:t>
      </w:r>
      <w:r w:rsidR="009F5E63">
        <w:t>co najmniej</w:t>
      </w:r>
      <w:r>
        <w:t xml:space="preserve"> pola początku i końca labiryntu. Wyszukiwanie trasy </w:t>
      </w:r>
      <w:r w:rsidR="00B343BB">
        <w:t>uruchamia się</w:t>
      </w:r>
      <w:r>
        <w:t xml:space="preserve"> poprzez naciśnięcie przycisku </w:t>
      </w:r>
      <w:r w:rsidRPr="00394CD7">
        <w:rPr>
          <w:b/>
        </w:rPr>
        <w:t>Start</w:t>
      </w:r>
      <w:r>
        <w:rPr>
          <w:b/>
        </w:rPr>
        <w:t xml:space="preserve">. </w:t>
      </w:r>
    </w:p>
    <w:p w:rsidR="00771FFD" w:rsidRPr="00771FFD" w:rsidRDefault="00771FFD" w:rsidP="00394CD7">
      <w:r>
        <w:t xml:space="preserve">Rodzaj algorytmu </w:t>
      </w:r>
      <w:r w:rsidR="00BE03F8">
        <w:t>wybiera się</w:t>
      </w:r>
      <w:r>
        <w:t xml:space="preserve"> poprzez listę wybieralną przedstawioną na rys. 6.4.</w:t>
      </w:r>
    </w:p>
    <w:p w:rsidR="005A0B3C" w:rsidRDefault="005A0B3C" w:rsidP="005A0B3C">
      <w:pPr>
        <w:pStyle w:val="Akapitzlist"/>
        <w:ind w:firstLine="0"/>
        <w:jc w:val="center"/>
      </w:pPr>
      <w:r>
        <w:rPr>
          <w:noProof/>
        </w:rPr>
        <w:drawing>
          <wp:inline distT="0" distB="0" distL="0" distR="0">
            <wp:extent cx="2106930" cy="1667355"/>
            <wp:effectExtent l="19050" t="0" r="7620" b="0"/>
            <wp:docPr id="10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66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3C" w:rsidRDefault="005A0B3C" w:rsidP="005A0B3C">
      <w:pPr>
        <w:pStyle w:val="Akapitzlist"/>
        <w:ind w:firstLine="0"/>
        <w:jc w:val="center"/>
        <w:rPr>
          <w:sz w:val="20"/>
        </w:rPr>
      </w:pPr>
      <w:r>
        <w:rPr>
          <w:sz w:val="20"/>
        </w:rPr>
        <w:t>Rys. 6.</w:t>
      </w:r>
      <w:r w:rsidR="000F1454">
        <w:rPr>
          <w:sz w:val="20"/>
        </w:rPr>
        <w:t>4</w:t>
      </w:r>
      <w:r>
        <w:rPr>
          <w:sz w:val="20"/>
        </w:rPr>
        <w:t>. Wybór algorytmu.</w:t>
      </w:r>
    </w:p>
    <w:p w:rsidR="00031C84" w:rsidRDefault="00031C84" w:rsidP="001322E5"/>
    <w:p w:rsidR="00031C84" w:rsidRDefault="00E74658" w:rsidP="001322E5">
      <w:r>
        <w:t xml:space="preserve">Jeśli wybrano </w:t>
      </w:r>
      <w:r>
        <w:rPr>
          <w:b/>
        </w:rPr>
        <w:t>Rekurencja</w:t>
      </w:r>
      <w:r w:rsidR="005469FF">
        <w:rPr>
          <w:b/>
        </w:rPr>
        <w:t xml:space="preserve">, </w:t>
      </w:r>
      <w:r w:rsidR="005469FF">
        <w:t>to</w:t>
      </w:r>
      <w:r>
        <w:rPr>
          <w:b/>
        </w:rPr>
        <w:t xml:space="preserve"> </w:t>
      </w:r>
      <w:r w:rsidR="00FA1443">
        <w:t>nie należy</w:t>
      </w:r>
      <w:r w:rsidR="001725A1">
        <w:t xml:space="preserve"> wprowadzać dodatkowych danych</w:t>
      </w:r>
      <w:r w:rsidR="00E130BF">
        <w:t xml:space="preserve"> </w:t>
      </w:r>
      <w:r w:rsidR="005A5E27">
        <w:t>–</w:t>
      </w:r>
      <w:r>
        <w:t xml:space="preserve"> po naciśnięciu przycisku </w:t>
      </w:r>
      <w:r>
        <w:rPr>
          <w:b/>
        </w:rPr>
        <w:t>Start</w:t>
      </w:r>
      <w:r w:rsidR="00FC1B8A">
        <w:rPr>
          <w:b/>
        </w:rPr>
        <w:t>,</w:t>
      </w:r>
      <w:r>
        <w:rPr>
          <w:b/>
        </w:rPr>
        <w:t xml:space="preserve"> </w:t>
      </w:r>
      <w:r>
        <w:t>o ile jest to możliwe</w:t>
      </w:r>
      <w:r w:rsidR="007E2746">
        <w:t>,</w:t>
      </w:r>
      <w:r>
        <w:t xml:space="preserve"> przedstawiona zostanie trasa labiryntu z początku do końca.</w:t>
      </w:r>
    </w:p>
    <w:p w:rsidR="00E74658" w:rsidRPr="00F62500" w:rsidRDefault="001C6078" w:rsidP="001322E5">
      <w:r>
        <w:t>Jeśli wybrano</w:t>
      </w:r>
      <w:r w:rsidR="00F62500">
        <w:t xml:space="preserve"> </w:t>
      </w:r>
      <w:r w:rsidR="00F62500">
        <w:rPr>
          <w:b/>
        </w:rPr>
        <w:t>Mrówkowy</w:t>
      </w:r>
      <w:r w:rsidR="005C2CBC">
        <w:rPr>
          <w:b/>
        </w:rPr>
        <w:t xml:space="preserve">, </w:t>
      </w:r>
      <w:r w:rsidR="005C2CBC">
        <w:t>to</w:t>
      </w:r>
      <w:r w:rsidR="00F62500">
        <w:t xml:space="preserve"> należy ustalić dodatkowe parametry algorytmu</w:t>
      </w:r>
      <w:r w:rsidR="000D7CE8">
        <w:t>,</w:t>
      </w:r>
      <w:r w:rsidR="00F62500">
        <w:t xml:space="preserve"> przedstawione na rys. 6.5.</w:t>
      </w:r>
    </w:p>
    <w:p w:rsidR="00EA715A" w:rsidRDefault="00EA715A" w:rsidP="00EA715A">
      <w:pPr>
        <w:pStyle w:val="Akapitzlist"/>
        <w:ind w:firstLine="0"/>
        <w:jc w:val="center"/>
      </w:pPr>
      <w:r>
        <w:rPr>
          <w:noProof/>
        </w:rPr>
        <w:drawing>
          <wp:inline distT="0" distB="0" distL="0" distR="0">
            <wp:extent cx="1545892" cy="1667355"/>
            <wp:effectExtent l="19050" t="0" r="0" b="0"/>
            <wp:docPr id="1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892" cy="166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15A" w:rsidRDefault="00EA715A" w:rsidP="00EA715A">
      <w:pPr>
        <w:pStyle w:val="Akapitzlist"/>
        <w:ind w:firstLine="0"/>
        <w:jc w:val="center"/>
        <w:rPr>
          <w:sz w:val="20"/>
        </w:rPr>
      </w:pPr>
      <w:r>
        <w:rPr>
          <w:sz w:val="20"/>
        </w:rPr>
        <w:t>Rys. 6.</w:t>
      </w:r>
      <w:r w:rsidR="00F057BD">
        <w:rPr>
          <w:sz w:val="20"/>
        </w:rPr>
        <w:t>5</w:t>
      </w:r>
      <w:r>
        <w:rPr>
          <w:sz w:val="20"/>
        </w:rPr>
        <w:t>. Parametry algorytmu mrówkowego.</w:t>
      </w:r>
    </w:p>
    <w:p w:rsidR="00031C84" w:rsidRDefault="00031C84" w:rsidP="001322E5"/>
    <w:p w:rsidR="00031C84" w:rsidRDefault="00031C84" w:rsidP="001322E5"/>
    <w:p w:rsidR="00031C84" w:rsidRDefault="00031C84" w:rsidP="001322E5"/>
    <w:p w:rsidR="00031C84" w:rsidRDefault="00031C84" w:rsidP="001322E5"/>
    <w:p w:rsidR="000F1454" w:rsidRDefault="000F1454" w:rsidP="000F1454">
      <w:pPr>
        <w:pStyle w:val="Nagwek2"/>
      </w:pPr>
      <w:r>
        <w:lastRenderedPageBreak/>
        <w:t>Wielkość okna aplikacji</w:t>
      </w:r>
    </w:p>
    <w:p w:rsidR="000A43B2" w:rsidRDefault="000F1454" w:rsidP="000F1454">
      <w:r>
        <w:t>Aplikacja umożliwia zmianę</w:t>
      </w:r>
      <w:r w:rsidR="000A43B2">
        <w:t xml:space="preserve"> rozdzielczości okna aplikacji. Dostępne są trzy wielkości okna:</w:t>
      </w:r>
    </w:p>
    <w:p w:rsidR="000A43B2" w:rsidRDefault="000A43B2" w:rsidP="000A43B2">
      <w:pPr>
        <w:pStyle w:val="Akapitzlist"/>
        <w:numPr>
          <w:ilvl w:val="0"/>
          <w:numId w:val="13"/>
        </w:numPr>
      </w:pPr>
      <w:r>
        <w:t>700×600</w:t>
      </w:r>
      <w:r w:rsidR="00914D7A">
        <w:t>,</w:t>
      </w:r>
    </w:p>
    <w:p w:rsidR="000A43B2" w:rsidRDefault="000A43B2" w:rsidP="000A43B2">
      <w:pPr>
        <w:pStyle w:val="Akapitzlist"/>
        <w:numPr>
          <w:ilvl w:val="0"/>
          <w:numId w:val="13"/>
        </w:numPr>
      </w:pPr>
      <w:r>
        <w:t>800×700</w:t>
      </w:r>
      <w:r w:rsidR="00914D7A">
        <w:t>,</w:t>
      </w:r>
    </w:p>
    <w:p w:rsidR="000A43B2" w:rsidRDefault="000A43B2" w:rsidP="000A43B2">
      <w:pPr>
        <w:pStyle w:val="Akapitzlist"/>
        <w:numPr>
          <w:ilvl w:val="0"/>
          <w:numId w:val="13"/>
        </w:numPr>
      </w:pPr>
      <w:r>
        <w:t>900×800</w:t>
      </w:r>
      <w:r w:rsidR="00914D7A">
        <w:t>.</w:t>
      </w:r>
    </w:p>
    <w:p w:rsidR="000F1454" w:rsidRDefault="000A43B2" w:rsidP="000F1454">
      <w:r>
        <w:t>Do zmiany rozdzielczości służy</w:t>
      </w:r>
      <w:r w:rsidR="000F1454">
        <w:t xml:space="preserve"> lista wybi</w:t>
      </w:r>
      <w:r w:rsidR="007C1463">
        <w:t>eralna</w:t>
      </w:r>
      <w:r w:rsidR="00AC076C">
        <w:t>,</w:t>
      </w:r>
      <w:r w:rsidR="007C1463">
        <w:t xml:space="preserve"> przedstawiona na rys. 6.6</w:t>
      </w:r>
      <w:r w:rsidR="002751B6">
        <w:t>.</w:t>
      </w:r>
    </w:p>
    <w:p w:rsidR="007C1463" w:rsidRPr="000F1454" w:rsidRDefault="007C1463" w:rsidP="000F1454"/>
    <w:p w:rsidR="007C1463" w:rsidRDefault="007C1463" w:rsidP="007C1463">
      <w:pPr>
        <w:pStyle w:val="Akapitzlist"/>
        <w:ind w:firstLine="0"/>
        <w:jc w:val="center"/>
      </w:pPr>
      <w:r>
        <w:rPr>
          <w:noProof/>
        </w:rPr>
        <w:drawing>
          <wp:inline distT="0" distB="0" distL="0" distR="0">
            <wp:extent cx="1545892" cy="1545892"/>
            <wp:effectExtent l="19050" t="0" r="0" b="0"/>
            <wp:docPr id="15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892" cy="154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463" w:rsidRDefault="007C1463" w:rsidP="007C1463">
      <w:pPr>
        <w:pStyle w:val="Akapitzlist"/>
        <w:ind w:firstLine="0"/>
        <w:jc w:val="center"/>
        <w:rPr>
          <w:sz w:val="20"/>
        </w:rPr>
      </w:pPr>
      <w:r>
        <w:rPr>
          <w:sz w:val="20"/>
        </w:rPr>
        <w:t>Rys. 6.6. Wybór rozdzielczości okna.</w:t>
      </w:r>
    </w:p>
    <w:p w:rsidR="00031C84" w:rsidRDefault="00031C84" w:rsidP="001322E5"/>
    <w:p w:rsidR="00352551" w:rsidRDefault="00352551" w:rsidP="00352551">
      <w:pPr>
        <w:pStyle w:val="Nagwek2"/>
      </w:pPr>
      <w:r>
        <w:t>Resetowanie planszy</w:t>
      </w:r>
    </w:p>
    <w:p w:rsidR="00031C84" w:rsidRPr="00881757" w:rsidRDefault="00C0497D" w:rsidP="00881757">
      <w:r>
        <w:t>Aby przywrócić planszę</w:t>
      </w:r>
      <w:r w:rsidR="00881757">
        <w:t xml:space="preserve"> labiryntu do początkowych ustawień</w:t>
      </w:r>
      <w:r w:rsidR="002C5A50">
        <w:t>,</w:t>
      </w:r>
      <w:r w:rsidR="00881757">
        <w:t xml:space="preserve"> czyli ustawić znów wszystkie pola labiryntu na niezaznaczone oraz zmienić rozmiar planszy na  30×30</w:t>
      </w:r>
      <w:r w:rsidR="00055B10">
        <w:t>,</w:t>
      </w:r>
      <w:r w:rsidR="00881757">
        <w:t xml:space="preserve"> należy nacisnąć przycisk </w:t>
      </w:r>
      <w:r w:rsidR="00881757">
        <w:rPr>
          <w:b/>
        </w:rPr>
        <w:t>Reset</w:t>
      </w:r>
      <w:r w:rsidR="00AE1E3D">
        <w:rPr>
          <w:b/>
        </w:rPr>
        <w:t>,</w:t>
      </w:r>
      <w:r w:rsidR="00881757">
        <w:t xml:space="preserve"> znajdujący się na samym dole menu.</w:t>
      </w:r>
    </w:p>
    <w:p w:rsidR="00031C84" w:rsidRDefault="00031C84" w:rsidP="001322E5"/>
    <w:p w:rsidR="001322E5" w:rsidRDefault="001322E5" w:rsidP="001607CD">
      <w:pPr>
        <w:pStyle w:val="Nagwek1"/>
        <w:ind w:left="0" w:firstLine="0"/>
      </w:pPr>
      <w:bookmarkStart w:id="9" w:name="_Toc291581967"/>
      <w:r>
        <w:t>Literatura</w:t>
      </w:r>
      <w:bookmarkEnd w:id="9"/>
    </w:p>
    <w:p w:rsidR="001322E5" w:rsidRDefault="001322E5" w:rsidP="001322E5">
      <w:r w:rsidRPr="004E5763">
        <w:t>Literaturę</w:t>
      </w:r>
      <w:r>
        <w:rPr>
          <w:rStyle w:val="Pogrubienie"/>
        </w:rPr>
        <w:t xml:space="preserve"> </w:t>
      </w:r>
      <w:r>
        <w:t>należy podać alfabetycznie, uporządkowaną według nazwisk autorów. Powinna ona zawierać zestaw wykorzystanych w pracy materiałów źródłowych: książek, czasopism naukowych, zeszytów naukowych, materiałów konferencyjnych, katalogów, norm, ewentualnie stron internetowych (nie więcej niż ¼ wszystkich pozycji literatury).</w:t>
      </w:r>
    </w:p>
    <w:p w:rsidR="001322E5" w:rsidRDefault="001322E5" w:rsidP="001322E5">
      <w:pPr>
        <w:ind w:firstLine="0"/>
      </w:pPr>
      <w:r>
        <w:t>Przykład:</w:t>
      </w:r>
    </w:p>
    <w:p w:rsidR="001322E5" w:rsidRDefault="001322E5" w:rsidP="001322E5">
      <w:pPr>
        <w:pStyle w:val="Literatura"/>
        <w:spacing w:line="240" w:lineRule="auto"/>
      </w:pPr>
      <w:r>
        <w:t xml:space="preserve">Hawiron S.: Nowoczesne systemy telekomunikacyjne. WKŁ, Warszawa 2009. </w:t>
      </w:r>
    </w:p>
    <w:p w:rsidR="001322E5" w:rsidRDefault="001322E5" w:rsidP="001322E5">
      <w:pPr>
        <w:pStyle w:val="Literatura"/>
        <w:spacing w:line="240" w:lineRule="auto"/>
      </w:pPr>
      <w:r>
        <w:t>Konikowski S., Stokrotnicki A.: Algorytmy pomiarowe i decyzyjne elektroenerge</w:t>
      </w:r>
      <w:r w:rsidR="002B3966">
        <w:softHyphen/>
      </w:r>
      <w:r>
        <w:t xml:space="preserve">tycznej automatyki cyfrowej. Przegląd Elektroniczny, 44 (2008), nr. 7, 135-138. </w:t>
      </w:r>
    </w:p>
    <w:p w:rsidR="001322E5" w:rsidRDefault="001322E5" w:rsidP="001322E5">
      <w:pPr>
        <w:pStyle w:val="Literatura"/>
        <w:spacing w:line="240" w:lineRule="auto"/>
      </w:pPr>
      <w:r>
        <w:t xml:space="preserve">Starnicki S.: Stany przejściowe w złożonych obwodach elektrycznych z filtrami aktywnymi. XIV Konferencja Naukowa Zastosowanie Informatyki w Elektrotechnice, Warszawa, 20-22 kwietnia 2008. </w:t>
      </w:r>
    </w:p>
    <w:p w:rsidR="001322E5" w:rsidRDefault="001322E5" w:rsidP="001322E5"/>
    <w:p w:rsidR="001322E5" w:rsidRPr="006939BD" w:rsidRDefault="001322E5" w:rsidP="001322E5">
      <w:r>
        <w:t>W tekście pracy należy umieszczać (w nawiasie kwadratowym) odsyłacze do literatury, na którą autor się powołuje.</w:t>
      </w:r>
    </w:p>
    <w:p w:rsidR="001322E5" w:rsidRDefault="001322E5" w:rsidP="001322E5"/>
    <w:p w:rsidR="001322E5" w:rsidRPr="001607CD" w:rsidRDefault="001322E5" w:rsidP="001607CD">
      <w:pPr>
        <w:pStyle w:val="Nagwek1"/>
      </w:pPr>
      <w:bookmarkStart w:id="10" w:name="_Toc291581968"/>
      <w:r w:rsidRPr="001607CD">
        <w:t>Ogólne wskazówki edycyjne</w:t>
      </w:r>
      <w:bookmarkEnd w:id="10"/>
    </w:p>
    <w:p w:rsidR="004E5763" w:rsidRPr="004E5763" w:rsidRDefault="004E5763" w:rsidP="00454F05">
      <w:pPr>
        <w:pStyle w:val="Nagwek2"/>
      </w:pPr>
      <w:bookmarkStart w:id="11" w:name="_Toc291581969"/>
      <w:r w:rsidRPr="004E5763">
        <w:t>Marginesy</w:t>
      </w:r>
      <w:bookmarkEnd w:id="11"/>
    </w:p>
    <w:p w:rsidR="004E5763" w:rsidRDefault="004E5763" w:rsidP="004E5763">
      <w:pPr>
        <w:pStyle w:val="Wypunktowany2"/>
        <w:tabs>
          <w:tab w:val="clear" w:pos="567"/>
        </w:tabs>
        <w:ind w:left="284" w:hanging="284"/>
      </w:pPr>
      <w:r>
        <w:t xml:space="preserve">lewy (w przypadku druku dwustronnego wewnętrzny) - 3 cm, </w:t>
      </w:r>
    </w:p>
    <w:p w:rsidR="004E5763" w:rsidRDefault="004E5763" w:rsidP="004E5763">
      <w:pPr>
        <w:pStyle w:val="Wypunktowany2"/>
        <w:tabs>
          <w:tab w:val="clear" w:pos="567"/>
        </w:tabs>
        <w:ind w:left="284" w:hanging="284"/>
      </w:pPr>
      <w:r>
        <w:t xml:space="preserve">prawy (w przypadku druku dwustronnego zewnętrzny) - 2,5 cm. </w:t>
      </w:r>
    </w:p>
    <w:p w:rsidR="004E5763" w:rsidRPr="004E5763" w:rsidRDefault="004E5763" w:rsidP="00454F05">
      <w:pPr>
        <w:pStyle w:val="Nagwek2"/>
      </w:pPr>
      <w:bookmarkStart w:id="12" w:name="_Toc291581970"/>
      <w:r w:rsidRPr="004E5763">
        <w:t>Czcionka</w:t>
      </w:r>
      <w:bookmarkEnd w:id="12"/>
    </w:p>
    <w:p w:rsidR="004E5763" w:rsidRDefault="004E5763" w:rsidP="004E5763">
      <w:r>
        <w:t xml:space="preserve">Praca powinna być napisana czcionką Times New Roman o wysokości 12 p., </w:t>
      </w:r>
      <w:r>
        <w:br/>
        <w:t xml:space="preserve">z odstępem między wierszami 1,5. </w:t>
      </w:r>
    </w:p>
    <w:p w:rsidR="004E5763" w:rsidRDefault="004E5763" w:rsidP="00E676F8">
      <w:pPr>
        <w:pStyle w:val="Nagwek2"/>
      </w:pPr>
      <w:bookmarkStart w:id="13" w:name="_Toc291581971"/>
      <w:r w:rsidRPr="004E5763">
        <w:t>Numeracja stron</w:t>
      </w:r>
      <w:bookmarkEnd w:id="13"/>
    </w:p>
    <w:p w:rsidR="004E5763" w:rsidRDefault="004E5763" w:rsidP="004E5763">
      <w:r>
        <w:t xml:space="preserve">Strony powinny być liczone od strony tytułowej, ale numerowane od pierwszej strony tekstu pracy. </w:t>
      </w:r>
      <w:r w:rsidRPr="004E5763">
        <w:t>Tytuły rozdziałów głównych</w:t>
      </w:r>
      <w:r>
        <w:rPr>
          <w:rStyle w:val="Pogrubienie"/>
        </w:rPr>
        <w:t xml:space="preserve"> </w:t>
      </w:r>
      <w:r>
        <w:t>(</w:t>
      </w:r>
      <w:r>
        <w:rPr>
          <w:rStyle w:val="Pogrubienie"/>
        </w:rPr>
        <w:t>1, 2, 3</w:t>
      </w:r>
      <w:r>
        <w:t>, itd.) powinny być pisane czcionką pogrubioną i wersalikami. Rozdziały główne należy zaczynać od nowej strony.</w:t>
      </w:r>
    </w:p>
    <w:p w:rsidR="00EB01BD" w:rsidRDefault="00EB01BD" w:rsidP="00E676F8">
      <w:pPr>
        <w:pStyle w:val="Nagwek2"/>
      </w:pPr>
      <w:bookmarkStart w:id="14" w:name="_Toc291581972"/>
      <w:r>
        <w:t>Numeracja wzorów, rysunków i tabel</w:t>
      </w:r>
      <w:bookmarkEnd w:id="14"/>
    </w:p>
    <w:p w:rsidR="00A549CD" w:rsidRDefault="00A549CD" w:rsidP="00A549CD">
      <w:pPr>
        <w:pStyle w:val="Wypunktowany2"/>
        <w:tabs>
          <w:tab w:val="clear" w:pos="567"/>
        </w:tabs>
        <w:ind w:left="284" w:hanging="284"/>
      </w:pPr>
      <w:r>
        <w:t xml:space="preserve">tytuły tabel i podpisy pod rysunkami należy pisać czcionką Times New Roma </w:t>
      </w:r>
      <w:r w:rsidR="002056AE">
        <w:br/>
      </w:r>
      <w:r>
        <w:t>o wysokości 10 p., z pojedynczym odstępem,</w:t>
      </w:r>
    </w:p>
    <w:p w:rsidR="00A549CD" w:rsidRDefault="00A549CD" w:rsidP="00A549CD">
      <w:pPr>
        <w:pStyle w:val="Wypunktowany2"/>
        <w:tabs>
          <w:tab w:val="clear" w:pos="567"/>
        </w:tabs>
        <w:ind w:left="284" w:hanging="284"/>
      </w:pPr>
      <w:r>
        <w:t>numery wzorów powinny być dosunięte do prawego marginesu,</w:t>
      </w:r>
    </w:p>
    <w:p w:rsidR="00A549CD" w:rsidRDefault="00A549CD" w:rsidP="00EB01BD">
      <w:pPr>
        <w:pStyle w:val="Wypunktowany2"/>
        <w:tabs>
          <w:tab w:val="clear" w:pos="567"/>
        </w:tabs>
        <w:ind w:left="284" w:hanging="284"/>
      </w:pPr>
      <w:r>
        <w:t>rysunki, tabele, tytuły tabel, podpisy pod rysunkami i wzory należy wycentrować,</w:t>
      </w:r>
    </w:p>
    <w:p w:rsidR="004E5763" w:rsidRDefault="004E5763" w:rsidP="00EB01BD">
      <w:pPr>
        <w:pStyle w:val="Wypunktowany2"/>
        <w:tabs>
          <w:tab w:val="clear" w:pos="567"/>
        </w:tabs>
        <w:ind w:left="284" w:hanging="284"/>
      </w:pPr>
      <w:r>
        <w:t xml:space="preserve">pierwsza liczba - numer rozdziału głównego, </w:t>
      </w:r>
    </w:p>
    <w:p w:rsidR="004E5763" w:rsidRDefault="004E5763" w:rsidP="00A549CD">
      <w:pPr>
        <w:pStyle w:val="Wypunktowany2"/>
        <w:tabs>
          <w:tab w:val="clear" w:pos="567"/>
        </w:tabs>
        <w:ind w:left="284" w:hanging="284"/>
      </w:pPr>
      <w:r>
        <w:t>druga liczba - numer kolejnego wzoru, rysunku, t</w:t>
      </w:r>
      <w:r w:rsidR="00EB01BD">
        <w:t>abeli w danym rozdziale głównym,</w:t>
      </w:r>
      <w:r>
        <w:t xml:space="preserve"> np.</w:t>
      </w:r>
      <w:r w:rsidR="00A549CD">
        <w:t>:</w:t>
      </w:r>
    </w:p>
    <w:p w:rsidR="00A549CD" w:rsidRDefault="00A549CD" w:rsidP="003B0270">
      <w:pPr>
        <w:pStyle w:val="Rwnanie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ab/>
        <w:t>(</w:t>
      </w:r>
      <w:r w:rsidR="003B0270">
        <w:t>2</w:t>
      </w:r>
      <w:r>
        <w:t>.1)</w:t>
      </w:r>
    </w:p>
    <w:p w:rsidR="00A549CD" w:rsidRPr="00A549CD" w:rsidRDefault="00A549CD" w:rsidP="003B0270">
      <w:pPr>
        <w:pStyle w:val="Rwnanie"/>
        <w:keepNext/>
        <w:widowControl w:val="0"/>
        <w:spacing w:after="0"/>
        <w:jc w:val="center"/>
        <w:rPr>
          <w:sz w:val="20"/>
          <w:szCs w:val="20"/>
        </w:rPr>
      </w:pPr>
      <w:r w:rsidRPr="00A549CD">
        <w:rPr>
          <w:sz w:val="20"/>
          <w:szCs w:val="20"/>
        </w:rPr>
        <w:t xml:space="preserve">Tab. </w:t>
      </w:r>
      <w:r w:rsidR="003B0270">
        <w:rPr>
          <w:sz w:val="20"/>
          <w:szCs w:val="20"/>
        </w:rPr>
        <w:t>2</w:t>
      </w:r>
      <w:r w:rsidRPr="00A549CD">
        <w:rPr>
          <w:sz w:val="20"/>
          <w:szCs w:val="20"/>
        </w:rPr>
        <w:t>.1. Przykładowa tabela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524"/>
        <w:gridCol w:w="1524"/>
        <w:gridCol w:w="1524"/>
        <w:gridCol w:w="1524"/>
        <w:gridCol w:w="1525"/>
      </w:tblGrid>
      <w:tr w:rsidR="00A549CD" w:rsidTr="00B82346">
        <w:trPr>
          <w:trHeight w:val="585"/>
          <w:jc w:val="center"/>
        </w:trPr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5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</w:tr>
      <w:tr w:rsidR="00A549CD" w:rsidTr="00B82346">
        <w:trPr>
          <w:trHeight w:val="585"/>
          <w:jc w:val="center"/>
        </w:trPr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5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</w:tr>
      <w:tr w:rsidR="00A549CD" w:rsidTr="00B82346">
        <w:trPr>
          <w:trHeight w:val="585"/>
          <w:jc w:val="center"/>
        </w:trPr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5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</w:tr>
    </w:tbl>
    <w:p w:rsidR="007879C6" w:rsidRDefault="007879C6" w:rsidP="007339C6">
      <w:pPr>
        <w:pStyle w:val="Rwnanie"/>
        <w:jc w:val="center"/>
      </w:pPr>
    </w:p>
    <w:p w:rsidR="007339C6" w:rsidRDefault="00127EE8" w:rsidP="007339C6">
      <w:pPr>
        <w:pStyle w:val="Rwnanie"/>
        <w:jc w:val="center"/>
      </w:pPr>
      <w:r>
        <w:rPr>
          <w:noProof/>
        </w:rPr>
      </w:r>
      <w:r>
        <w:rPr>
          <w:noProof/>
        </w:rPr>
        <w:pict>
          <v:rect id="Rectangle 4" o:spid="_x0000_s1026" style="width:296.25pt;height:90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">
            <w10:wrap type="none"/>
            <w10:anchorlock/>
          </v:rect>
        </w:pict>
      </w:r>
    </w:p>
    <w:p w:rsidR="00A549CD" w:rsidRPr="007339C6" w:rsidRDefault="007339C6" w:rsidP="003B0270">
      <w:pPr>
        <w:pStyle w:val="Rwnanie"/>
        <w:widowControl w:val="0"/>
        <w:spacing w:after="0"/>
        <w:jc w:val="center"/>
        <w:rPr>
          <w:sz w:val="20"/>
          <w:szCs w:val="20"/>
        </w:rPr>
      </w:pPr>
      <w:r w:rsidRPr="007339C6">
        <w:rPr>
          <w:sz w:val="20"/>
          <w:szCs w:val="20"/>
        </w:rPr>
        <w:t xml:space="preserve">Rys. </w:t>
      </w:r>
      <w:r w:rsidR="003B0270">
        <w:rPr>
          <w:sz w:val="20"/>
          <w:szCs w:val="20"/>
        </w:rPr>
        <w:t>2</w:t>
      </w:r>
      <w:r w:rsidRPr="007339C6">
        <w:rPr>
          <w:sz w:val="20"/>
          <w:szCs w:val="20"/>
        </w:rPr>
        <w:t>.1. Przykładowy rysunek.</w:t>
      </w:r>
    </w:p>
    <w:sectPr w:rsidR="00A549CD" w:rsidRPr="007339C6" w:rsidSect="00BE0664">
      <w:footerReference w:type="default" r:id="rId17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5B6" w:rsidRDefault="004425B6">
      <w:r>
        <w:separator/>
      </w:r>
    </w:p>
  </w:endnote>
  <w:endnote w:type="continuationSeparator" w:id="0">
    <w:p w:rsidR="004425B6" w:rsidRDefault="00442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377" w:rsidRDefault="00362377" w:rsidP="00486380">
    <w:pPr>
      <w:pStyle w:val="Stopka"/>
      <w:jc w:val="center"/>
    </w:pPr>
    <w:r>
      <w:t xml:space="preserve">- </w:t>
    </w:r>
    <w:r w:rsidR="00127EE8"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 w:rsidR="00127EE8">
      <w:rPr>
        <w:rStyle w:val="Numerstrony"/>
      </w:rPr>
      <w:fldChar w:fldCharType="separate"/>
    </w:r>
    <w:r w:rsidR="00AE1E3D">
      <w:rPr>
        <w:rStyle w:val="Numerstrony"/>
        <w:noProof/>
      </w:rPr>
      <w:t>11</w:t>
    </w:r>
    <w:r w:rsidR="00127EE8">
      <w:rPr>
        <w:rStyle w:val="Numerstrony"/>
      </w:rPr>
      <w:fldChar w:fldCharType="end"/>
    </w:r>
    <w:r>
      <w:rPr>
        <w:rStyle w:val="Numerstrony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5B6" w:rsidRDefault="004425B6">
      <w:r>
        <w:separator/>
      </w:r>
    </w:p>
  </w:footnote>
  <w:footnote w:type="continuationSeparator" w:id="0">
    <w:p w:rsidR="004425B6" w:rsidRDefault="00442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7D7F"/>
    <w:multiLevelType w:val="hybridMultilevel"/>
    <w:tmpl w:val="35905CF8"/>
    <w:lvl w:ilvl="0" w:tplc="BA48CB34">
      <w:start w:val="1"/>
      <w:numFmt w:val="decimal"/>
      <w:pStyle w:val="Literatura"/>
      <w:lvlText w:val="[%1]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BD09E4"/>
    <w:multiLevelType w:val="multilevel"/>
    <w:tmpl w:val="C2027AB8"/>
    <w:lvl w:ilvl="0">
      <w:start w:val="1"/>
      <w:numFmt w:val="decimal"/>
      <w:pStyle w:val="Nagwek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lowerLetter"/>
      <w:pStyle w:val="Nagwek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F846E80"/>
    <w:multiLevelType w:val="multilevel"/>
    <w:tmpl w:val="EA0453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29F0BEF"/>
    <w:multiLevelType w:val="multilevel"/>
    <w:tmpl w:val="0BB0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E37A1"/>
    <w:multiLevelType w:val="hybridMultilevel"/>
    <w:tmpl w:val="B430239A"/>
    <w:lvl w:ilvl="0" w:tplc="E292A6D8">
      <w:start w:val="1"/>
      <w:numFmt w:val="bullet"/>
      <w:pStyle w:val="Wypunktowany2"/>
      <w:lvlText w:val="–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E24849"/>
    <w:multiLevelType w:val="multilevel"/>
    <w:tmpl w:val="C348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603A90"/>
    <w:multiLevelType w:val="hybridMultilevel"/>
    <w:tmpl w:val="C2D4CED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B702799"/>
    <w:multiLevelType w:val="hybridMultilevel"/>
    <w:tmpl w:val="CA4AF38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06E1F3F"/>
    <w:multiLevelType w:val="multilevel"/>
    <w:tmpl w:val="075A483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36B44FD5"/>
    <w:multiLevelType w:val="multilevel"/>
    <w:tmpl w:val="646C06F0"/>
    <w:lvl w:ilvl="0">
      <w:start w:val="1"/>
      <w:numFmt w:val="decimal"/>
      <w:lvlText w:val="[%1]"/>
      <w:lvlJc w:val="left"/>
      <w:pPr>
        <w:tabs>
          <w:tab w:val="num" w:pos="340"/>
        </w:tabs>
        <w:ind w:left="34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0502BE"/>
    <w:multiLevelType w:val="hybridMultilevel"/>
    <w:tmpl w:val="D2E2DECC"/>
    <w:lvl w:ilvl="0" w:tplc="DE1C9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EF11F8"/>
    <w:multiLevelType w:val="multilevel"/>
    <w:tmpl w:val="A762FC6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49D83A2B"/>
    <w:multiLevelType w:val="multilevel"/>
    <w:tmpl w:val="5DA28B1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B9718C9"/>
    <w:multiLevelType w:val="multilevel"/>
    <w:tmpl w:val="306A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4D2486"/>
    <w:multiLevelType w:val="hybridMultilevel"/>
    <w:tmpl w:val="AA38BE0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AB2D6D"/>
    <w:multiLevelType w:val="hybridMultilevel"/>
    <w:tmpl w:val="ECEA5B6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5"/>
  </w:num>
  <w:num w:numId="5">
    <w:abstractNumId w:val="13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  <w:num w:numId="11">
    <w:abstractNumId w:val="2"/>
  </w:num>
  <w:num w:numId="12">
    <w:abstractNumId w:val="10"/>
  </w:num>
  <w:num w:numId="13">
    <w:abstractNumId w:val="14"/>
  </w:num>
  <w:num w:numId="14">
    <w:abstractNumId w:val="7"/>
  </w:num>
  <w:num w:numId="15">
    <w:abstractNumId w:val="1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9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39BD"/>
    <w:rsid w:val="000035F0"/>
    <w:rsid w:val="0000761E"/>
    <w:rsid w:val="00010974"/>
    <w:rsid w:val="00013911"/>
    <w:rsid w:val="00014C76"/>
    <w:rsid w:val="000256F2"/>
    <w:rsid w:val="00031C84"/>
    <w:rsid w:val="00031D0E"/>
    <w:rsid w:val="00034315"/>
    <w:rsid w:val="00055B10"/>
    <w:rsid w:val="000706F1"/>
    <w:rsid w:val="00072D70"/>
    <w:rsid w:val="000A43B2"/>
    <w:rsid w:val="000B720C"/>
    <w:rsid w:val="000B7BD1"/>
    <w:rsid w:val="000C063E"/>
    <w:rsid w:val="000C11ED"/>
    <w:rsid w:val="000C7F4A"/>
    <w:rsid w:val="000D7CE8"/>
    <w:rsid w:val="000E1D7B"/>
    <w:rsid w:val="000E7DE5"/>
    <w:rsid w:val="000F1454"/>
    <w:rsid w:val="000F396B"/>
    <w:rsid w:val="000F6FF0"/>
    <w:rsid w:val="000F7686"/>
    <w:rsid w:val="00105930"/>
    <w:rsid w:val="00105F2B"/>
    <w:rsid w:val="00122FED"/>
    <w:rsid w:val="00126D90"/>
    <w:rsid w:val="00127EE8"/>
    <w:rsid w:val="001322E5"/>
    <w:rsid w:val="0014381A"/>
    <w:rsid w:val="00143BF4"/>
    <w:rsid w:val="00155C6C"/>
    <w:rsid w:val="001607CD"/>
    <w:rsid w:val="00167111"/>
    <w:rsid w:val="0016734C"/>
    <w:rsid w:val="001725A1"/>
    <w:rsid w:val="0018000B"/>
    <w:rsid w:val="00181A4F"/>
    <w:rsid w:val="001A3911"/>
    <w:rsid w:val="001B08C0"/>
    <w:rsid w:val="001B5683"/>
    <w:rsid w:val="001B74D2"/>
    <w:rsid w:val="001C6078"/>
    <w:rsid w:val="001C6B3D"/>
    <w:rsid w:val="001F0B0F"/>
    <w:rsid w:val="001F1E8B"/>
    <w:rsid w:val="002000AD"/>
    <w:rsid w:val="002056AE"/>
    <w:rsid w:val="00210447"/>
    <w:rsid w:val="00212836"/>
    <w:rsid w:val="00214BD5"/>
    <w:rsid w:val="00226FE9"/>
    <w:rsid w:val="00227712"/>
    <w:rsid w:val="0025693B"/>
    <w:rsid w:val="0026343A"/>
    <w:rsid w:val="00265329"/>
    <w:rsid w:val="002751B6"/>
    <w:rsid w:val="00275F33"/>
    <w:rsid w:val="002879BB"/>
    <w:rsid w:val="002B3966"/>
    <w:rsid w:val="002B6A37"/>
    <w:rsid w:val="002C41B2"/>
    <w:rsid w:val="002C5A50"/>
    <w:rsid w:val="002E04FF"/>
    <w:rsid w:val="002E1334"/>
    <w:rsid w:val="002F28C4"/>
    <w:rsid w:val="003007B3"/>
    <w:rsid w:val="00312D2A"/>
    <w:rsid w:val="00315CDA"/>
    <w:rsid w:val="003173BF"/>
    <w:rsid w:val="00327341"/>
    <w:rsid w:val="00331F0B"/>
    <w:rsid w:val="00352551"/>
    <w:rsid w:val="003620E6"/>
    <w:rsid w:val="00362377"/>
    <w:rsid w:val="00367AE7"/>
    <w:rsid w:val="003739AB"/>
    <w:rsid w:val="003779CE"/>
    <w:rsid w:val="003861D9"/>
    <w:rsid w:val="00394CD7"/>
    <w:rsid w:val="003A6996"/>
    <w:rsid w:val="003B0270"/>
    <w:rsid w:val="003D44F4"/>
    <w:rsid w:val="003E2E5B"/>
    <w:rsid w:val="003F02CF"/>
    <w:rsid w:val="003F0698"/>
    <w:rsid w:val="003F06CF"/>
    <w:rsid w:val="003F1E2D"/>
    <w:rsid w:val="0040201F"/>
    <w:rsid w:val="00406A34"/>
    <w:rsid w:val="0041421A"/>
    <w:rsid w:val="004425B6"/>
    <w:rsid w:val="0045394E"/>
    <w:rsid w:val="00454F05"/>
    <w:rsid w:val="00455381"/>
    <w:rsid w:val="00461947"/>
    <w:rsid w:val="004642E8"/>
    <w:rsid w:val="0046563E"/>
    <w:rsid w:val="0047249F"/>
    <w:rsid w:val="0047280D"/>
    <w:rsid w:val="0047454E"/>
    <w:rsid w:val="00486380"/>
    <w:rsid w:val="004870DA"/>
    <w:rsid w:val="004C2894"/>
    <w:rsid w:val="004C5097"/>
    <w:rsid w:val="004E5763"/>
    <w:rsid w:val="004E6F58"/>
    <w:rsid w:val="004E7F2C"/>
    <w:rsid w:val="004F469D"/>
    <w:rsid w:val="00504C35"/>
    <w:rsid w:val="0051528C"/>
    <w:rsid w:val="005341D5"/>
    <w:rsid w:val="005469FF"/>
    <w:rsid w:val="00566D18"/>
    <w:rsid w:val="00575E71"/>
    <w:rsid w:val="005A0B3C"/>
    <w:rsid w:val="005A5E27"/>
    <w:rsid w:val="005C2CBC"/>
    <w:rsid w:val="005D24D2"/>
    <w:rsid w:val="005D67B8"/>
    <w:rsid w:val="00614F6F"/>
    <w:rsid w:val="006323CB"/>
    <w:rsid w:val="0063623E"/>
    <w:rsid w:val="00637C58"/>
    <w:rsid w:val="006434F2"/>
    <w:rsid w:val="006523C6"/>
    <w:rsid w:val="006939BD"/>
    <w:rsid w:val="00696F70"/>
    <w:rsid w:val="006A5771"/>
    <w:rsid w:val="006B05DA"/>
    <w:rsid w:val="006B338C"/>
    <w:rsid w:val="006B522F"/>
    <w:rsid w:val="006E43FC"/>
    <w:rsid w:val="006E4E68"/>
    <w:rsid w:val="006F454A"/>
    <w:rsid w:val="00701323"/>
    <w:rsid w:val="007040DB"/>
    <w:rsid w:val="00706F40"/>
    <w:rsid w:val="00717FFC"/>
    <w:rsid w:val="00730FFF"/>
    <w:rsid w:val="007339C6"/>
    <w:rsid w:val="00771FFD"/>
    <w:rsid w:val="007835DD"/>
    <w:rsid w:val="007879C6"/>
    <w:rsid w:val="00797C0D"/>
    <w:rsid w:val="007B03BB"/>
    <w:rsid w:val="007B4208"/>
    <w:rsid w:val="007C1463"/>
    <w:rsid w:val="007C1DF8"/>
    <w:rsid w:val="007D1F10"/>
    <w:rsid w:val="007E2746"/>
    <w:rsid w:val="00801553"/>
    <w:rsid w:val="00825335"/>
    <w:rsid w:val="00826D7B"/>
    <w:rsid w:val="00831D15"/>
    <w:rsid w:val="008503A5"/>
    <w:rsid w:val="00865E71"/>
    <w:rsid w:val="00881757"/>
    <w:rsid w:val="008A795D"/>
    <w:rsid w:val="008B0A77"/>
    <w:rsid w:val="008B2A6A"/>
    <w:rsid w:val="008B401B"/>
    <w:rsid w:val="008D2F32"/>
    <w:rsid w:val="008D31BB"/>
    <w:rsid w:val="008D5ED2"/>
    <w:rsid w:val="008F268D"/>
    <w:rsid w:val="008F28D1"/>
    <w:rsid w:val="008F5672"/>
    <w:rsid w:val="0090361D"/>
    <w:rsid w:val="00914D7A"/>
    <w:rsid w:val="009208AD"/>
    <w:rsid w:val="009518A8"/>
    <w:rsid w:val="00961112"/>
    <w:rsid w:val="00966E5F"/>
    <w:rsid w:val="00986DCC"/>
    <w:rsid w:val="00992723"/>
    <w:rsid w:val="009A6271"/>
    <w:rsid w:val="009B0B8E"/>
    <w:rsid w:val="009B3C71"/>
    <w:rsid w:val="009B7569"/>
    <w:rsid w:val="009B791C"/>
    <w:rsid w:val="009D1218"/>
    <w:rsid w:val="009F5E63"/>
    <w:rsid w:val="00A11827"/>
    <w:rsid w:val="00A12584"/>
    <w:rsid w:val="00A12FF2"/>
    <w:rsid w:val="00A13117"/>
    <w:rsid w:val="00A14D44"/>
    <w:rsid w:val="00A354D6"/>
    <w:rsid w:val="00A379B2"/>
    <w:rsid w:val="00A44113"/>
    <w:rsid w:val="00A45FCB"/>
    <w:rsid w:val="00A549CD"/>
    <w:rsid w:val="00A55327"/>
    <w:rsid w:val="00A57309"/>
    <w:rsid w:val="00A735EF"/>
    <w:rsid w:val="00A7761F"/>
    <w:rsid w:val="00A85485"/>
    <w:rsid w:val="00A92198"/>
    <w:rsid w:val="00A92247"/>
    <w:rsid w:val="00A955A8"/>
    <w:rsid w:val="00AA16F5"/>
    <w:rsid w:val="00AB1EE7"/>
    <w:rsid w:val="00AB2105"/>
    <w:rsid w:val="00AC076C"/>
    <w:rsid w:val="00AC5F62"/>
    <w:rsid w:val="00AD391C"/>
    <w:rsid w:val="00AE1E3D"/>
    <w:rsid w:val="00AE41A4"/>
    <w:rsid w:val="00AE4CE5"/>
    <w:rsid w:val="00AE68A6"/>
    <w:rsid w:val="00AE6ECB"/>
    <w:rsid w:val="00AF0806"/>
    <w:rsid w:val="00B100C9"/>
    <w:rsid w:val="00B115EF"/>
    <w:rsid w:val="00B2171D"/>
    <w:rsid w:val="00B238B5"/>
    <w:rsid w:val="00B343BB"/>
    <w:rsid w:val="00B34403"/>
    <w:rsid w:val="00B704C2"/>
    <w:rsid w:val="00B73257"/>
    <w:rsid w:val="00B74CE4"/>
    <w:rsid w:val="00B82346"/>
    <w:rsid w:val="00BA4ADA"/>
    <w:rsid w:val="00BA6236"/>
    <w:rsid w:val="00BB6E71"/>
    <w:rsid w:val="00BE03F8"/>
    <w:rsid w:val="00BE0664"/>
    <w:rsid w:val="00BE38FA"/>
    <w:rsid w:val="00BF50D5"/>
    <w:rsid w:val="00C0497D"/>
    <w:rsid w:val="00C15302"/>
    <w:rsid w:val="00C17962"/>
    <w:rsid w:val="00C211B2"/>
    <w:rsid w:val="00C46B9F"/>
    <w:rsid w:val="00C5114D"/>
    <w:rsid w:val="00C66DDD"/>
    <w:rsid w:val="00C841C8"/>
    <w:rsid w:val="00CB3735"/>
    <w:rsid w:val="00CB4F21"/>
    <w:rsid w:val="00CC0148"/>
    <w:rsid w:val="00CF605F"/>
    <w:rsid w:val="00D03C46"/>
    <w:rsid w:val="00D64EB9"/>
    <w:rsid w:val="00D7557F"/>
    <w:rsid w:val="00D80297"/>
    <w:rsid w:val="00D8632E"/>
    <w:rsid w:val="00DA18C3"/>
    <w:rsid w:val="00DA2678"/>
    <w:rsid w:val="00DC6F77"/>
    <w:rsid w:val="00DD16AD"/>
    <w:rsid w:val="00DE79A7"/>
    <w:rsid w:val="00DF4F4B"/>
    <w:rsid w:val="00DF7B8E"/>
    <w:rsid w:val="00E04122"/>
    <w:rsid w:val="00E130BF"/>
    <w:rsid w:val="00E159DA"/>
    <w:rsid w:val="00E17250"/>
    <w:rsid w:val="00E33EA7"/>
    <w:rsid w:val="00E37295"/>
    <w:rsid w:val="00E4570B"/>
    <w:rsid w:val="00E60111"/>
    <w:rsid w:val="00E676F8"/>
    <w:rsid w:val="00E74658"/>
    <w:rsid w:val="00E7668F"/>
    <w:rsid w:val="00E92BE6"/>
    <w:rsid w:val="00EA010B"/>
    <w:rsid w:val="00EA715A"/>
    <w:rsid w:val="00EB01BD"/>
    <w:rsid w:val="00ED4C5C"/>
    <w:rsid w:val="00ED7A12"/>
    <w:rsid w:val="00F0364C"/>
    <w:rsid w:val="00F057BD"/>
    <w:rsid w:val="00F14680"/>
    <w:rsid w:val="00F30D52"/>
    <w:rsid w:val="00F43149"/>
    <w:rsid w:val="00F62241"/>
    <w:rsid w:val="00F62500"/>
    <w:rsid w:val="00F70005"/>
    <w:rsid w:val="00F73C92"/>
    <w:rsid w:val="00F7566C"/>
    <w:rsid w:val="00F8063F"/>
    <w:rsid w:val="00F96C4D"/>
    <w:rsid w:val="00FA1443"/>
    <w:rsid w:val="00FA6E4E"/>
    <w:rsid w:val="00FB6E5E"/>
    <w:rsid w:val="00FC1B8A"/>
    <w:rsid w:val="00FD182C"/>
    <w:rsid w:val="00FD57CD"/>
    <w:rsid w:val="00FE5C55"/>
    <w:rsid w:val="00FF4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879C6"/>
    <w:pPr>
      <w:spacing w:line="360" w:lineRule="auto"/>
      <w:ind w:firstLine="709"/>
      <w:jc w:val="both"/>
    </w:pPr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rsid w:val="001322E5"/>
    <w:pPr>
      <w:keepNext/>
      <w:widowControl w:val="0"/>
      <w:numPr>
        <w:numId w:val="1"/>
      </w:numPr>
      <w:spacing w:before="240" w:after="120"/>
      <w:outlineLvl w:val="0"/>
    </w:pPr>
    <w:rPr>
      <w:rFonts w:cs="Arial"/>
      <w:b/>
      <w:bCs/>
      <w:caps/>
      <w:kern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1322E5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Nagwek3">
    <w:name w:val="heading 3"/>
    <w:basedOn w:val="Normalny"/>
    <w:next w:val="Normalny"/>
    <w:qFormat/>
    <w:rsid w:val="001322E5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Cs w:val="26"/>
    </w:rPr>
  </w:style>
  <w:style w:type="paragraph" w:styleId="Nagwek4">
    <w:name w:val="heading 4"/>
    <w:basedOn w:val="Normalny"/>
    <w:next w:val="Normalny"/>
    <w:qFormat/>
    <w:rsid w:val="001322E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1322E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1322E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1322E5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rsid w:val="001322E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4">
    <w:name w:val="Tytuł+4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Standardowy18">
    <w:name w:val="Standardowy+18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Nagwek64">
    <w:name w:val="Nagłówek 6+4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Nagwek56">
    <w:name w:val="Nagłówek 5+6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Nagwek53">
    <w:name w:val="Nagłówek 5+3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WW-Tekstpodstawowy21">
    <w:name w:val="WW-Tekst podstawowy 2+1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Tekstpodstawowy2">
    <w:name w:val="Tekst podstawowy+2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Standardowy12">
    <w:name w:val="Standardowy+12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styleId="Nagwek">
    <w:name w:val="header"/>
    <w:basedOn w:val="Normalny"/>
    <w:link w:val="NagwekZnak"/>
    <w:rsid w:val="0048638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486380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86380"/>
  </w:style>
  <w:style w:type="character" w:styleId="Pogrubienie">
    <w:name w:val="Strong"/>
    <w:qFormat/>
    <w:rsid w:val="00BE0664"/>
    <w:rPr>
      <w:b/>
      <w:bCs/>
    </w:rPr>
  </w:style>
  <w:style w:type="paragraph" w:styleId="NormalnyWeb">
    <w:name w:val="Normal (Web)"/>
    <w:basedOn w:val="Normalny"/>
    <w:rsid w:val="00BE0664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Literatura">
    <w:name w:val="Literatura"/>
    <w:basedOn w:val="Normalny"/>
    <w:rsid w:val="004E5763"/>
    <w:pPr>
      <w:numPr>
        <w:numId w:val="8"/>
      </w:numPr>
    </w:pPr>
  </w:style>
  <w:style w:type="character" w:customStyle="1" w:styleId="Nagwek2Znak">
    <w:name w:val="Nagłówek 2 Znak"/>
    <w:link w:val="Nagwek2"/>
    <w:rsid w:val="001322E5"/>
    <w:rPr>
      <w:rFonts w:cs="Arial"/>
      <w:b/>
      <w:bCs/>
      <w:iCs/>
      <w:sz w:val="24"/>
      <w:szCs w:val="28"/>
      <w:lang w:val="pl-PL" w:eastAsia="pl-PL" w:bidi="ar-SA"/>
    </w:rPr>
  </w:style>
  <w:style w:type="paragraph" w:customStyle="1" w:styleId="Wypunktowany2">
    <w:name w:val="Wypunktowany 2"/>
    <w:basedOn w:val="Normalny"/>
    <w:rsid w:val="004E5763"/>
    <w:pPr>
      <w:numPr>
        <w:numId w:val="10"/>
      </w:numPr>
    </w:pPr>
  </w:style>
  <w:style w:type="character" w:customStyle="1" w:styleId="NagwekZnak">
    <w:name w:val="Nagłówek Znak"/>
    <w:link w:val="Nagwek"/>
    <w:rsid w:val="004E5763"/>
    <w:rPr>
      <w:sz w:val="24"/>
      <w:szCs w:val="24"/>
      <w:lang w:val="pl-PL" w:eastAsia="pl-PL" w:bidi="ar-SA"/>
    </w:rPr>
  </w:style>
  <w:style w:type="paragraph" w:customStyle="1" w:styleId="Rwnanie">
    <w:name w:val="Równanie"/>
    <w:basedOn w:val="Wypunktowany2"/>
    <w:rsid w:val="00A549CD"/>
    <w:pPr>
      <w:numPr>
        <w:numId w:val="0"/>
      </w:numPr>
      <w:tabs>
        <w:tab w:val="center" w:pos="4395"/>
        <w:tab w:val="right" w:pos="8789"/>
      </w:tabs>
      <w:spacing w:before="120" w:after="120"/>
    </w:pPr>
  </w:style>
  <w:style w:type="table" w:styleId="Tabela-Siatka">
    <w:name w:val="Table Grid"/>
    <w:basedOn w:val="Standardowy"/>
    <w:rsid w:val="00A549CD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1">
    <w:name w:val="toc 1"/>
    <w:basedOn w:val="Normalny"/>
    <w:next w:val="Normalny"/>
    <w:autoRedefine/>
    <w:semiHidden/>
    <w:rsid w:val="00454F05"/>
    <w:pPr>
      <w:tabs>
        <w:tab w:val="left" w:pos="284"/>
        <w:tab w:val="right" w:leader="dot" w:pos="8789"/>
      </w:tabs>
      <w:spacing w:after="120" w:line="240" w:lineRule="auto"/>
      <w:ind w:left="284" w:hanging="284"/>
    </w:pPr>
  </w:style>
  <w:style w:type="paragraph" w:styleId="Spistreci2">
    <w:name w:val="toc 2"/>
    <w:basedOn w:val="Normalny"/>
    <w:next w:val="Normalny"/>
    <w:autoRedefine/>
    <w:semiHidden/>
    <w:rsid w:val="00454F05"/>
    <w:pPr>
      <w:tabs>
        <w:tab w:val="left" w:pos="454"/>
        <w:tab w:val="right" w:leader="dot" w:pos="8789"/>
      </w:tabs>
      <w:spacing w:after="120" w:line="240" w:lineRule="auto"/>
      <w:ind w:left="738" w:hanging="454"/>
    </w:pPr>
  </w:style>
  <w:style w:type="paragraph" w:styleId="Spistreci3">
    <w:name w:val="toc 3"/>
    <w:basedOn w:val="Normalny"/>
    <w:next w:val="Normalny"/>
    <w:autoRedefine/>
    <w:semiHidden/>
    <w:rsid w:val="00454F05"/>
    <w:pPr>
      <w:tabs>
        <w:tab w:val="left" w:pos="1361"/>
        <w:tab w:val="right" w:leader="dot" w:pos="8789"/>
      </w:tabs>
      <w:spacing w:after="120" w:line="240" w:lineRule="auto"/>
      <w:ind w:left="1361" w:hanging="624"/>
    </w:pPr>
  </w:style>
  <w:style w:type="character" w:styleId="Hipercze">
    <w:name w:val="Hyperlink"/>
    <w:rsid w:val="00454F05"/>
    <w:rPr>
      <w:color w:val="0000FF"/>
      <w:u w:val="single"/>
    </w:rPr>
  </w:style>
  <w:style w:type="character" w:styleId="Tekstzastpczy">
    <w:name w:val="Placeholder Text"/>
    <w:basedOn w:val="Domylnaczcionkaakapitu"/>
    <w:uiPriority w:val="99"/>
    <w:semiHidden/>
    <w:rsid w:val="002056AE"/>
    <w:rPr>
      <w:color w:val="808080"/>
    </w:rPr>
  </w:style>
  <w:style w:type="paragraph" w:styleId="Tekstdymka">
    <w:name w:val="Balloon Text"/>
    <w:basedOn w:val="Normalny"/>
    <w:link w:val="TekstdymkaZnak"/>
    <w:rsid w:val="002056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2056AE"/>
    <w:rPr>
      <w:rFonts w:ascii="Tahoma" w:hAnsi="Tahoma" w:cs="Tahoma"/>
      <w:sz w:val="16"/>
      <w:szCs w:val="16"/>
      <w:lang w:val="pl-PL" w:eastAsia="pl-PL"/>
    </w:rPr>
  </w:style>
  <w:style w:type="paragraph" w:styleId="Akapitzlist">
    <w:name w:val="List Paragraph"/>
    <w:basedOn w:val="Normalny"/>
    <w:uiPriority w:val="34"/>
    <w:qFormat/>
    <w:rsid w:val="00FD18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879C6"/>
    <w:pPr>
      <w:spacing w:line="360" w:lineRule="auto"/>
      <w:ind w:firstLine="709"/>
      <w:jc w:val="both"/>
    </w:pPr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rsid w:val="001322E5"/>
    <w:pPr>
      <w:keepNext/>
      <w:widowControl w:val="0"/>
      <w:numPr>
        <w:numId w:val="1"/>
      </w:numPr>
      <w:spacing w:before="240" w:after="120"/>
      <w:outlineLvl w:val="0"/>
    </w:pPr>
    <w:rPr>
      <w:rFonts w:cs="Arial"/>
      <w:b/>
      <w:bCs/>
      <w:caps/>
      <w:kern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1322E5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Nagwek3">
    <w:name w:val="heading 3"/>
    <w:basedOn w:val="Normalny"/>
    <w:next w:val="Normalny"/>
    <w:qFormat/>
    <w:rsid w:val="001322E5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Cs w:val="26"/>
    </w:rPr>
  </w:style>
  <w:style w:type="paragraph" w:styleId="Nagwek4">
    <w:name w:val="heading 4"/>
    <w:basedOn w:val="Normalny"/>
    <w:next w:val="Normalny"/>
    <w:qFormat/>
    <w:rsid w:val="001322E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1322E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1322E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1322E5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rsid w:val="001322E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4">
    <w:name w:val="Tytuł+4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Standardowy18">
    <w:name w:val="Standardowy+18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Nagwek64">
    <w:name w:val="Nagłówek 6+4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Nagwek56">
    <w:name w:val="Nagłówek 5+6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Nagwek53">
    <w:name w:val="Nagłówek 5+3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WW-Tekstpodstawowy21">
    <w:name w:val="WW-Tekst podstawowy 2+1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Tekstpodstawowy2">
    <w:name w:val="Tekst podstawowy+2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Standardowy12">
    <w:name w:val="Standardowy+12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styleId="Nagwek">
    <w:name w:val="header"/>
    <w:basedOn w:val="Normalny"/>
    <w:link w:val="NagwekZnak"/>
    <w:rsid w:val="0048638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486380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86380"/>
  </w:style>
  <w:style w:type="character" w:styleId="Pogrubienie">
    <w:name w:val="Strong"/>
    <w:qFormat/>
    <w:rsid w:val="00BE0664"/>
    <w:rPr>
      <w:b/>
      <w:bCs/>
    </w:rPr>
  </w:style>
  <w:style w:type="paragraph" w:styleId="NormalnyWeb">
    <w:name w:val="Normal (Web)"/>
    <w:basedOn w:val="Normalny"/>
    <w:rsid w:val="00BE0664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Literatura">
    <w:name w:val="Literatura"/>
    <w:basedOn w:val="Normalny"/>
    <w:rsid w:val="004E5763"/>
    <w:pPr>
      <w:numPr>
        <w:numId w:val="8"/>
      </w:numPr>
    </w:pPr>
  </w:style>
  <w:style w:type="character" w:customStyle="1" w:styleId="Nagwek2Znak">
    <w:name w:val="Nagłówek 2 Znak"/>
    <w:link w:val="Nagwek2"/>
    <w:rsid w:val="001322E5"/>
    <w:rPr>
      <w:rFonts w:cs="Arial"/>
      <w:b/>
      <w:bCs/>
      <w:iCs/>
      <w:sz w:val="24"/>
      <w:szCs w:val="28"/>
      <w:lang w:val="pl-PL" w:eastAsia="pl-PL" w:bidi="ar-SA"/>
    </w:rPr>
  </w:style>
  <w:style w:type="paragraph" w:customStyle="1" w:styleId="Wypunktowany2">
    <w:name w:val="Wypunktowany 2"/>
    <w:basedOn w:val="Normalny"/>
    <w:rsid w:val="004E5763"/>
    <w:pPr>
      <w:numPr>
        <w:numId w:val="10"/>
      </w:numPr>
    </w:pPr>
  </w:style>
  <w:style w:type="character" w:customStyle="1" w:styleId="NagwekZnak">
    <w:name w:val="Nagłówek Znak"/>
    <w:link w:val="Nagwek"/>
    <w:rsid w:val="004E5763"/>
    <w:rPr>
      <w:sz w:val="24"/>
      <w:szCs w:val="24"/>
      <w:lang w:val="pl-PL" w:eastAsia="pl-PL" w:bidi="ar-SA"/>
    </w:rPr>
  </w:style>
  <w:style w:type="paragraph" w:customStyle="1" w:styleId="Rwnanie">
    <w:name w:val="Równanie"/>
    <w:basedOn w:val="Wypunktowany2"/>
    <w:rsid w:val="00A549CD"/>
    <w:pPr>
      <w:numPr>
        <w:numId w:val="0"/>
      </w:numPr>
      <w:tabs>
        <w:tab w:val="center" w:pos="4395"/>
        <w:tab w:val="right" w:pos="8789"/>
      </w:tabs>
      <w:spacing w:before="120" w:after="120"/>
    </w:pPr>
  </w:style>
  <w:style w:type="table" w:styleId="Tabela-Siatka">
    <w:name w:val="Table Grid"/>
    <w:basedOn w:val="Standardowy"/>
    <w:rsid w:val="00A549CD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semiHidden/>
    <w:rsid w:val="00454F05"/>
    <w:pPr>
      <w:tabs>
        <w:tab w:val="left" w:pos="284"/>
        <w:tab w:val="right" w:leader="dot" w:pos="8789"/>
      </w:tabs>
      <w:spacing w:after="120" w:line="240" w:lineRule="auto"/>
      <w:ind w:left="284" w:hanging="284"/>
    </w:pPr>
  </w:style>
  <w:style w:type="paragraph" w:styleId="Spistreci2">
    <w:name w:val="toc 2"/>
    <w:basedOn w:val="Normalny"/>
    <w:next w:val="Normalny"/>
    <w:autoRedefine/>
    <w:semiHidden/>
    <w:rsid w:val="00454F05"/>
    <w:pPr>
      <w:tabs>
        <w:tab w:val="left" w:pos="454"/>
        <w:tab w:val="right" w:leader="dot" w:pos="8789"/>
      </w:tabs>
      <w:spacing w:after="120" w:line="240" w:lineRule="auto"/>
      <w:ind w:left="738" w:hanging="454"/>
    </w:pPr>
  </w:style>
  <w:style w:type="paragraph" w:styleId="Spistreci3">
    <w:name w:val="toc 3"/>
    <w:basedOn w:val="Normalny"/>
    <w:next w:val="Normalny"/>
    <w:autoRedefine/>
    <w:semiHidden/>
    <w:rsid w:val="00454F05"/>
    <w:pPr>
      <w:tabs>
        <w:tab w:val="left" w:pos="1361"/>
        <w:tab w:val="right" w:leader="dot" w:pos="8789"/>
      </w:tabs>
      <w:spacing w:after="120" w:line="240" w:lineRule="auto"/>
      <w:ind w:left="1361" w:hanging="624"/>
    </w:pPr>
  </w:style>
  <w:style w:type="character" w:styleId="Hipercze">
    <w:name w:val="Hyperlink"/>
    <w:rsid w:val="00454F05"/>
    <w:rPr>
      <w:color w:val="0000FF"/>
      <w:u w:val="single"/>
    </w:rPr>
  </w:style>
  <w:style w:type="character" w:styleId="Tekstzastpczy">
    <w:name w:val="Placeholder Text"/>
    <w:basedOn w:val="Domylnaczcionkaakapitu"/>
    <w:uiPriority w:val="99"/>
    <w:semiHidden/>
    <w:rsid w:val="002056AE"/>
    <w:rPr>
      <w:color w:val="808080"/>
    </w:rPr>
  </w:style>
  <w:style w:type="paragraph" w:styleId="Tekstdymka">
    <w:name w:val="Balloon Text"/>
    <w:basedOn w:val="Normalny"/>
    <w:link w:val="TekstdymkaZnak"/>
    <w:rsid w:val="002056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2056AE"/>
    <w:rPr>
      <w:rFonts w:ascii="Tahoma" w:hAnsi="Tahoma" w:cs="Tahoma"/>
      <w:sz w:val="16"/>
      <w:szCs w:val="16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1700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CKU</dc:creator>
  <cp:lastModifiedBy>48513</cp:lastModifiedBy>
  <cp:revision>544</cp:revision>
  <cp:lastPrinted>2020-03-26T06:38:00Z</cp:lastPrinted>
  <dcterms:created xsi:type="dcterms:W3CDTF">2017-03-06T07:29:00Z</dcterms:created>
  <dcterms:modified xsi:type="dcterms:W3CDTF">2023-05-31T08:17:00Z</dcterms:modified>
</cp:coreProperties>
</file>