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077B3" w14:textId="77777777" w:rsidR="002D4489" w:rsidRDefault="003E4AE0">
      <w:pPr>
        <w:spacing w:after="254"/>
        <w:ind w:left="33" w:right="1" w:hanging="10"/>
        <w:jc w:val="center"/>
      </w:pPr>
      <w:r>
        <w:rPr>
          <w:rFonts w:ascii="Arial" w:eastAsia="Arial" w:hAnsi="Arial" w:cs="Arial"/>
          <w:b/>
          <w:sz w:val="24"/>
        </w:rPr>
        <w:t xml:space="preserve"> COIS-ADMN 3850H - 2018 FA – QUESTION SET #5</w:t>
      </w:r>
    </w:p>
    <w:p w14:paraId="03FCE5FF" w14:textId="1B6796A0" w:rsidR="002D4489" w:rsidRDefault="003E4AE0">
      <w:pPr>
        <w:tabs>
          <w:tab w:val="right" w:pos="9944"/>
        </w:tabs>
        <w:spacing w:after="370" w:line="265" w:lineRule="auto"/>
      </w:pPr>
      <w:r>
        <w:rPr>
          <w:rFonts w:ascii="Arial" w:eastAsia="Arial" w:hAnsi="Arial" w:cs="Arial"/>
          <w:sz w:val="24"/>
        </w:rPr>
        <w:t>Submitted by: ___________</w:t>
      </w:r>
      <w:r w:rsidR="003D4C21">
        <w:rPr>
          <w:rFonts w:ascii="Arial" w:eastAsia="Arial" w:hAnsi="Arial" w:cs="Arial"/>
          <w:sz w:val="24"/>
          <w:u w:val="single"/>
        </w:rPr>
        <w:t xml:space="preserve">Konrad Bartlett </w:t>
      </w:r>
      <w:r>
        <w:rPr>
          <w:rFonts w:ascii="Arial" w:eastAsia="Arial" w:hAnsi="Arial" w:cs="Arial"/>
          <w:sz w:val="24"/>
        </w:rPr>
        <w:t>______________</w:t>
      </w:r>
      <w:r>
        <w:rPr>
          <w:rFonts w:ascii="Arial" w:eastAsia="Arial" w:hAnsi="Arial" w:cs="Arial"/>
          <w:sz w:val="24"/>
        </w:rPr>
        <w:tab/>
        <w:t># CORRECT = ________</w:t>
      </w:r>
    </w:p>
    <w:p w14:paraId="1810248E" w14:textId="77777777" w:rsidR="002D4489" w:rsidRDefault="003E4AE0">
      <w:pPr>
        <w:tabs>
          <w:tab w:val="right" w:pos="9944"/>
        </w:tabs>
        <w:spacing w:after="106" w:line="265" w:lineRule="auto"/>
      </w:pPr>
      <w:r>
        <w:rPr>
          <w:rFonts w:ascii="Arial" w:eastAsia="Arial" w:hAnsi="Arial" w:cs="Arial"/>
          <w:sz w:val="24"/>
        </w:rPr>
        <w:t>Evaluated by: ______________________________________</w:t>
      </w:r>
      <w:r>
        <w:rPr>
          <w:rFonts w:ascii="Arial" w:eastAsia="Arial" w:hAnsi="Arial" w:cs="Arial"/>
          <w:sz w:val="24"/>
        </w:rPr>
        <w:tab/>
        <w:t>#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b/>
          <w:sz w:val="18"/>
        </w:rPr>
        <w:t>FOR REVIEW</w:t>
      </w:r>
      <w:r>
        <w:rPr>
          <w:rFonts w:ascii="Arial" w:eastAsia="Arial" w:hAnsi="Arial" w:cs="Arial"/>
          <w:sz w:val="24"/>
        </w:rPr>
        <w:t xml:space="preserve"> = ________</w:t>
      </w:r>
    </w:p>
    <w:p w14:paraId="30C95DDE" w14:textId="57763A11" w:rsidR="002D4489" w:rsidRDefault="003E4AE0" w:rsidP="00BD23D8">
      <w:pPr>
        <w:spacing w:after="0"/>
      </w:pPr>
      <w:r>
        <w:rPr>
          <w:rFonts w:ascii="Arial" w:eastAsia="Arial" w:hAnsi="Arial" w:cs="Arial"/>
          <w:b/>
        </w:rPr>
        <w:t xml:space="preserve">Instructions: </w:t>
      </w:r>
    </w:p>
    <w:p w14:paraId="3822E4B7" w14:textId="4B3E1EBD" w:rsidR="002D4489" w:rsidRDefault="003E4AE0">
      <w:pPr>
        <w:numPr>
          <w:ilvl w:val="0"/>
          <w:numId w:val="1"/>
        </w:numPr>
        <w:spacing w:after="0"/>
        <w:ind w:hanging="258"/>
      </w:pPr>
      <w:r>
        <w:rPr>
          <w:rFonts w:ascii="Arial" w:eastAsia="Arial" w:hAnsi="Arial" w:cs="Arial"/>
        </w:rPr>
        <w:t xml:space="preserve">then, </w:t>
      </w:r>
      <w:r w:rsidR="003D4C21">
        <w:rPr>
          <w:rFonts w:ascii="Arial" w:eastAsia="Arial" w:hAnsi="Arial" w:cs="Arial"/>
        </w:rPr>
        <w:t>type</w:t>
      </w:r>
      <w:r>
        <w:rPr>
          <w:rFonts w:ascii="Arial" w:eastAsia="Arial" w:hAnsi="Arial" w:cs="Arial"/>
        </w:rPr>
        <w:t xml:space="preserve"> your answers </w:t>
      </w:r>
      <w:r>
        <w:rPr>
          <w:rFonts w:ascii="Arial" w:eastAsia="Arial" w:hAnsi="Arial" w:cs="Arial"/>
          <w:u w:val="single" w:color="000000"/>
        </w:rPr>
        <w:t>clearly and concisely</w:t>
      </w:r>
      <w:r>
        <w:rPr>
          <w:rFonts w:ascii="Arial" w:eastAsia="Arial" w:hAnsi="Arial" w:cs="Arial"/>
        </w:rPr>
        <w:t xml:space="preserve"> on these pages to the questions that follow.</w:t>
      </w:r>
    </w:p>
    <w:p w14:paraId="2DAD1CDE" w14:textId="77777777" w:rsidR="002D4489" w:rsidRDefault="003E4AE0">
      <w:pPr>
        <w:numPr>
          <w:ilvl w:val="0"/>
          <w:numId w:val="1"/>
        </w:numPr>
        <w:spacing w:after="0"/>
        <w:ind w:hanging="258"/>
      </w:pPr>
      <w:r>
        <w:rPr>
          <w:rFonts w:ascii="Arial" w:eastAsia="Arial" w:hAnsi="Arial" w:cs="Arial"/>
          <w:b/>
          <w:sz w:val="18"/>
        </w:rPr>
        <w:t>M</w:t>
      </w:r>
      <w:r>
        <w:rPr>
          <w:rFonts w:ascii="Arial" w:eastAsia="Arial" w:hAnsi="Arial" w:cs="Arial"/>
          <w:b/>
          <w:sz w:val="18"/>
        </w:rPr>
        <w:t>AKE SURE YOU INCLUDE YOUR PAGE NUMBER REFERENCE FROM THE TEXT IN THE SPACE PROVIDED.</w:t>
      </w:r>
    </w:p>
    <w:p w14:paraId="65394910" w14:textId="77777777" w:rsidR="002D4489" w:rsidRDefault="003E4AE0">
      <w:pPr>
        <w:numPr>
          <w:ilvl w:val="0"/>
          <w:numId w:val="1"/>
        </w:numPr>
        <w:spacing w:after="225"/>
        <w:ind w:hanging="258"/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ubmit these completed pages at the beginning </w:t>
      </w:r>
      <w:r>
        <w:rPr>
          <w:rFonts w:ascii="Arial" w:eastAsia="Arial" w:hAnsi="Arial" w:cs="Arial"/>
        </w:rPr>
        <w:t>of the next class on November 6</w:t>
      </w:r>
      <w:r>
        <w:rPr>
          <w:rFonts w:ascii="Arial" w:eastAsia="Arial" w:hAnsi="Arial" w:cs="Arial"/>
          <w:sz w:val="20"/>
          <w:vertAlign w:val="superscript"/>
        </w:rPr>
        <w:t>th</w:t>
      </w:r>
      <w:r>
        <w:rPr>
          <w:rFonts w:ascii="Arial" w:eastAsia="Arial" w:hAnsi="Arial" w:cs="Arial"/>
        </w:rPr>
        <w:t xml:space="preserve"> for evaluation.</w:t>
      </w:r>
    </w:p>
    <w:p w14:paraId="61B4D18A" w14:textId="77777777" w:rsidR="002D4489" w:rsidRDefault="003E4AE0">
      <w:pPr>
        <w:spacing w:after="0"/>
        <w:ind w:left="33" w:hanging="10"/>
        <w:jc w:val="center"/>
      </w:pPr>
      <w:r>
        <w:rPr>
          <w:rFonts w:ascii="Arial" w:eastAsia="Arial" w:hAnsi="Arial" w:cs="Arial"/>
          <w:b/>
          <w:sz w:val="24"/>
        </w:rPr>
        <w:t>T</w:t>
      </w:r>
      <w:r>
        <w:rPr>
          <w:rFonts w:ascii="Arial" w:eastAsia="Arial" w:hAnsi="Arial" w:cs="Arial"/>
          <w:b/>
          <w:sz w:val="24"/>
        </w:rPr>
        <w:t xml:space="preserve">ext: MANAGING AGILE PROJECTS </w:t>
      </w:r>
      <w:r>
        <w:rPr>
          <w:rFonts w:ascii="Arial" w:eastAsia="Arial" w:hAnsi="Arial" w:cs="Arial"/>
          <w:sz w:val="24"/>
        </w:rPr>
        <w:t xml:space="preserve">| Edited by Kevin </w:t>
      </w:r>
      <w:proofErr w:type="spellStart"/>
      <w:r>
        <w:rPr>
          <w:rFonts w:ascii="Arial" w:eastAsia="Arial" w:hAnsi="Arial" w:cs="Arial"/>
          <w:sz w:val="24"/>
        </w:rPr>
        <w:t>Aguanno</w:t>
      </w:r>
      <w:proofErr w:type="spellEnd"/>
    </w:p>
    <w:p w14:paraId="70D77618" w14:textId="77777777" w:rsidR="002D4489" w:rsidRDefault="003E4AE0">
      <w:pPr>
        <w:spacing w:after="0"/>
        <w:ind w:right="34"/>
        <w:jc w:val="center"/>
      </w:pPr>
      <w:r>
        <w:rPr>
          <w:rFonts w:ascii="Arial" w:eastAsia="Arial" w:hAnsi="Arial" w:cs="Arial"/>
          <w:b/>
        </w:rPr>
        <w:t xml:space="preserve">Part One: Introduction [pages 15-66] </w:t>
      </w:r>
    </w:p>
    <w:p w14:paraId="14DA6431" w14:textId="77777777" w:rsidR="002D4489" w:rsidRDefault="003E4AE0">
      <w:pPr>
        <w:spacing w:after="315"/>
        <w:ind w:left="20" w:right="-6"/>
      </w:pPr>
      <w:r>
        <w:rPr>
          <w:noProof/>
        </w:rPr>
        <mc:AlternateContent>
          <mc:Choice Requires="wpg">
            <w:drawing>
              <wp:inline distT="0" distB="0" distL="0" distR="0" wp14:anchorId="74F6F692" wp14:editId="415E3727">
                <wp:extent cx="6305550" cy="9525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9525"/>
                          <a:chOff x="0" y="0"/>
                          <a:chExt cx="6305550" cy="9525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6305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50">
                                <a:moveTo>
                                  <a:pt x="0" y="0"/>
                                </a:moveTo>
                                <a:lnTo>
                                  <a:pt x="63055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" style="width:496.5pt;height:0.75pt;mso-position-horizontal-relative:char;mso-position-vertical-relative:line" coordsize="63055,95">
                <v:shape id="Shape 39" style="position:absolute;width:63055;height:0;left:0;top:0;" coordsize="6305550,0" path="m0,0l6305550,0">
                  <v:stroke weight="0.75pt" endcap="flat" joinstyle="round" on="true" color="#3465a4"/>
                  <v:fill on="false" color="#000000" opacity="0"/>
                </v:shape>
              </v:group>
            </w:pict>
          </mc:Fallback>
        </mc:AlternateContent>
      </w:r>
    </w:p>
    <w:p w14:paraId="19426DD1" w14:textId="77777777" w:rsidR="002D4489" w:rsidRDefault="003E4AE0">
      <w:pPr>
        <w:pStyle w:val="Heading1"/>
        <w:spacing w:after="299"/>
        <w:ind w:left="-5"/>
      </w:pPr>
      <w:r>
        <w:t>PAGE #</w:t>
      </w:r>
      <w:r>
        <w:rPr>
          <w:b w:val="0"/>
          <w:sz w:val="24"/>
        </w:rPr>
        <w:t xml:space="preserve">   </w:t>
      </w:r>
    </w:p>
    <w:p w14:paraId="193E8577" w14:textId="4E67D35B" w:rsidR="003D4C21" w:rsidRDefault="003E4AE0" w:rsidP="003D4C21">
      <w:pPr>
        <w:tabs>
          <w:tab w:val="center" w:pos="2713"/>
        </w:tabs>
        <w:spacing w:after="0" w:line="265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>_</w:t>
      </w:r>
      <w:r w:rsidR="003D4C21">
        <w:rPr>
          <w:rFonts w:ascii="Arial" w:eastAsia="Arial" w:hAnsi="Arial" w:cs="Arial"/>
          <w:u w:val="single"/>
        </w:rPr>
        <w:t xml:space="preserve">18 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 xml:space="preserve">a) Why do we need new methods? </w:t>
      </w:r>
    </w:p>
    <w:p w14:paraId="00241D02" w14:textId="1C12291D" w:rsidR="003D4C21" w:rsidRDefault="003D4C21" w:rsidP="003D4C21">
      <w:pPr>
        <w:pStyle w:val="ListParagraph"/>
        <w:numPr>
          <w:ilvl w:val="0"/>
          <w:numId w:val="2"/>
        </w:numPr>
        <w:tabs>
          <w:tab w:val="center" w:pos="2713"/>
        </w:tabs>
        <w:spacing w:after="0" w:line="265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Lock down requirements to form a baseline</w:t>
      </w:r>
    </w:p>
    <w:p w14:paraId="140CFA49" w14:textId="090EAAA6" w:rsidR="003D4C21" w:rsidRDefault="003D4C21" w:rsidP="003D4C21">
      <w:pPr>
        <w:pStyle w:val="ListParagraph"/>
        <w:numPr>
          <w:ilvl w:val="0"/>
          <w:numId w:val="2"/>
        </w:numPr>
        <w:tabs>
          <w:tab w:val="center" w:pos="2713"/>
        </w:tabs>
        <w:spacing w:after="0" w:line="265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Implement change control</w:t>
      </w:r>
    </w:p>
    <w:p w14:paraId="57991E6F" w14:textId="621A7E8D" w:rsidR="003D4C21" w:rsidRDefault="003D4C21" w:rsidP="003D4C21">
      <w:pPr>
        <w:pStyle w:val="ListParagraph"/>
        <w:numPr>
          <w:ilvl w:val="0"/>
          <w:numId w:val="2"/>
        </w:numPr>
        <w:tabs>
          <w:tab w:val="center" w:pos="2713"/>
        </w:tabs>
        <w:spacing w:after="0" w:line="265" w:lineRule="auto"/>
      </w:pPr>
      <w:r w:rsidRPr="003D4C21">
        <w:rPr>
          <w:rFonts w:ascii="Arial" w:eastAsia="Arial" w:hAnsi="Arial" w:cs="Arial"/>
          <w:sz w:val="24"/>
        </w:rPr>
        <w:t xml:space="preserve">Fall back on the documented requirements or the contract </w:t>
      </w:r>
      <w:proofErr w:type="gramStart"/>
      <w:r w:rsidRPr="003D4C21">
        <w:rPr>
          <w:rFonts w:ascii="Arial" w:eastAsia="Arial" w:hAnsi="Arial" w:cs="Arial"/>
          <w:sz w:val="24"/>
        </w:rPr>
        <w:t>as a means to</w:t>
      </w:r>
      <w:proofErr w:type="gramEnd"/>
      <w:r w:rsidRPr="003D4C21">
        <w:rPr>
          <w:rFonts w:ascii="Arial" w:eastAsia="Arial" w:hAnsi="Arial" w:cs="Arial"/>
          <w:sz w:val="24"/>
        </w:rPr>
        <w:t xml:space="preserve"> enforce change control</w:t>
      </w:r>
    </w:p>
    <w:p w14:paraId="09CEF417" w14:textId="77777777" w:rsidR="003D4C21" w:rsidRDefault="003D4C21" w:rsidP="003D4C21">
      <w:pPr>
        <w:tabs>
          <w:tab w:val="center" w:pos="2713"/>
        </w:tabs>
        <w:spacing w:after="0" w:line="265" w:lineRule="auto"/>
      </w:pPr>
    </w:p>
    <w:p w14:paraId="359E0569" w14:textId="3A28101E" w:rsidR="002D4489" w:rsidRDefault="003E4AE0" w:rsidP="003D4C21">
      <w:pPr>
        <w:tabs>
          <w:tab w:val="center" w:pos="3057"/>
        </w:tabs>
        <w:spacing w:after="0" w:line="265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>_</w:t>
      </w:r>
      <w:r w:rsidR="003D4C21">
        <w:rPr>
          <w:rFonts w:ascii="Arial" w:eastAsia="Arial" w:hAnsi="Arial" w:cs="Arial"/>
          <w:u w:val="single"/>
        </w:rPr>
        <w:t>21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 xml:space="preserve">b) What is different about Agile Methods? </w:t>
      </w:r>
    </w:p>
    <w:p w14:paraId="76977071" w14:textId="2EBCEC35" w:rsidR="003D4C21" w:rsidRDefault="003D4C21" w:rsidP="003D4C21">
      <w:pPr>
        <w:pStyle w:val="ListParagraph"/>
        <w:numPr>
          <w:ilvl w:val="0"/>
          <w:numId w:val="2"/>
        </w:numPr>
        <w:tabs>
          <w:tab w:val="center" w:pos="3057"/>
        </w:tabs>
        <w:spacing w:after="0" w:line="265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They are focused on managing the impact of change on a project</w:t>
      </w:r>
    </w:p>
    <w:p w14:paraId="20BE8825" w14:textId="0490DFF6" w:rsidR="003D4C21" w:rsidRDefault="003D4C21" w:rsidP="003D4C21">
      <w:pPr>
        <w:pStyle w:val="ListParagraph"/>
        <w:numPr>
          <w:ilvl w:val="0"/>
          <w:numId w:val="2"/>
        </w:numPr>
        <w:tabs>
          <w:tab w:val="center" w:pos="3057"/>
        </w:tabs>
        <w:spacing w:after="0" w:line="265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Flexible and can change over time</w:t>
      </w:r>
    </w:p>
    <w:p w14:paraId="2611A212" w14:textId="627D457C" w:rsidR="003D4C21" w:rsidRPr="003D4C21" w:rsidRDefault="003D4C21" w:rsidP="003D4C21">
      <w:pPr>
        <w:pStyle w:val="ListParagraph"/>
        <w:numPr>
          <w:ilvl w:val="0"/>
          <w:numId w:val="2"/>
        </w:numPr>
        <w:tabs>
          <w:tab w:val="center" w:pos="3057"/>
          <w:tab w:val="center" w:pos="4092"/>
        </w:tabs>
        <w:spacing w:after="0" w:line="265" w:lineRule="auto"/>
        <w:rPr>
          <w:rFonts w:ascii="Arial" w:eastAsia="Arial" w:hAnsi="Arial" w:cs="Arial"/>
          <w:b/>
          <w:sz w:val="16"/>
        </w:rPr>
      </w:pPr>
      <w:r w:rsidRPr="003D4C21">
        <w:rPr>
          <w:rFonts w:ascii="Arial" w:eastAsia="Arial" w:hAnsi="Arial" w:cs="Arial"/>
          <w:sz w:val="24"/>
        </w:rPr>
        <w:t>Designed to be versatile</w:t>
      </w:r>
    </w:p>
    <w:p w14:paraId="6723B4A4" w14:textId="77777777" w:rsidR="003D4C21" w:rsidRPr="003D4C21" w:rsidRDefault="003D4C21" w:rsidP="003D4C21">
      <w:pPr>
        <w:tabs>
          <w:tab w:val="center" w:pos="3057"/>
          <w:tab w:val="center" w:pos="4092"/>
        </w:tabs>
        <w:spacing w:after="0" w:line="265" w:lineRule="auto"/>
        <w:rPr>
          <w:rFonts w:ascii="Arial" w:eastAsia="Arial" w:hAnsi="Arial" w:cs="Arial"/>
          <w:b/>
          <w:sz w:val="16"/>
        </w:rPr>
      </w:pPr>
    </w:p>
    <w:p w14:paraId="2E1CDE40" w14:textId="52241509" w:rsidR="002D4489" w:rsidRDefault="003E4AE0" w:rsidP="003D4C21">
      <w:pPr>
        <w:tabs>
          <w:tab w:val="center" w:pos="4092"/>
        </w:tabs>
        <w:spacing w:after="0" w:line="265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>_</w:t>
      </w:r>
      <w:r w:rsidR="00090AA6">
        <w:rPr>
          <w:rFonts w:ascii="Arial" w:eastAsia="Arial" w:hAnsi="Arial" w:cs="Arial"/>
          <w:u w:val="single"/>
        </w:rPr>
        <w:t>25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>c) List and briefly describe the 10 key benefits of being Agile.</w:t>
      </w:r>
    </w:p>
    <w:p w14:paraId="494607F6" w14:textId="17F65A7E" w:rsidR="00090AA6" w:rsidRDefault="00090AA6" w:rsidP="00090AA6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Reducing risk</w:t>
      </w:r>
    </w:p>
    <w:p w14:paraId="60FA5722" w14:textId="17B8241F" w:rsidR="00090AA6" w:rsidRDefault="00484497" w:rsidP="00090AA6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Not building the wrong thing</w:t>
      </w:r>
    </w:p>
    <w:p w14:paraId="0E4E7ECC" w14:textId="75F426D9" w:rsidR="00484497" w:rsidRDefault="00484497" w:rsidP="00090AA6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Not building the right thing wrong</w:t>
      </w:r>
    </w:p>
    <w:p w14:paraId="328352B3" w14:textId="3AC98ABD" w:rsidR="00484497" w:rsidRDefault="00484497" w:rsidP="00090AA6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Not getting stuck in “design churn”</w:t>
      </w:r>
    </w:p>
    <w:p w14:paraId="60DC3672" w14:textId="563C043A" w:rsidR="00484497" w:rsidRDefault="00484497" w:rsidP="00090AA6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Improving control</w:t>
      </w:r>
    </w:p>
    <w:p w14:paraId="577AFF6F" w14:textId="24BBF624" w:rsidR="00484497" w:rsidRDefault="00484497" w:rsidP="00090AA6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Frequent delivery means measurable progress</w:t>
      </w:r>
    </w:p>
    <w:p w14:paraId="59DE8DDB" w14:textId="45D2D664" w:rsidR="00484497" w:rsidRDefault="00484497" w:rsidP="00090AA6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 xml:space="preserve">Feedback and redirection </w:t>
      </w:r>
      <w:proofErr w:type="gramStart"/>
      <w:r>
        <w:t>means</w:t>
      </w:r>
      <w:proofErr w:type="gramEnd"/>
      <w:r>
        <w:t xml:space="preserve"> delivering more value</w:t>
      </w:r>
    </w:p>
    <w:p w14:paraId="44778A6D" w14:textId="2EB53B49" w:rsidR="00484497" w:rsidRDefault="00484497" w:rsidP="00090AA6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Co-located teams</w:t>
      </w:r>
    </w:p>
    <w:p w14:paraId="79B01983" w14:textId="5703996E" w:rsidR="00484497" w:rsidRDefault="00484497" w:rsidP="00090AA6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Short daily meetings</w:t>
      </w:r>
    </w:p>
    <w:p w14:paraId="4021E58E" w14:textId="30AADA56" w:rsidR="00484497" w:rsidRDefault="00484497" w:rsidP="00090AA6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Close customer involvement</w:t>
      </w:r>
    </w:p>
    <w:p w14:paraId="6C1C1A80" w14:textId="5C609379" w:rsidR="00484497" w:rsidRDefault="00484497" w:rsidP="00484497">
      <w:r>
        <w:br w:type="page"/>
      </w:r>
    </w:p>
    <w:p w14:paraId="55E739B9" w14:textId="77777777" w:rsidR="00090AA6" w:rsidRDefault="00090AA6" w:rsidP="003D4C21">
      <w:pPr>
        <w:tabs>
          <w:tab w:val="center" w:pos="4092"/>
        </w:tabs>
        <w:spacing w:after="0" w:line="265" w:lineRule="auto"/>
        <w:rPr>
          <w:rFonts w:ascii="Arial" w:eastAsia="Arial" w:hAnsi="Arial" w:cs="Arial"/>
          <w:sz w:val="24"/>
        </w:rPr>
      </w:pPr>
    </w:p>
    <w:p w14:paraId="6A54A424" w14:textId="4DB1ED27" w:rsidR="002D4489" w:rsidRDefault="003E4AE0" w:rsidP="003D4C21">
      <w:pPr>
        <w:tabs>
          <w:tab w:val="center" w:pos="2483"/>
        </w:tabs>
        <w:spacing w:after="0" w:line="265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>__</w:t>
      </w:r>
      <w:r w:rsidR="0024777F">
        <w:rPr>
          <w:rFonts w:ascii="Arial" w:eastAsia="Arial" w:hAnsi="Arial" w:cs="Arial"/>
          <w:u w:val="single"/>
        </w:rPr>
        <w:t>53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 xml:space="preserve">d) Describe the roots of Agility. </w:t>
      </w:r>
    </w:p>
    <w:p w14:paraId="5C498B65" w14:textId="1FFB86F6" w:rsidR="00F831E1" w:rsidRDefault="00F831E1" w:rsidP="00F831E1">
      <w:pPr>
        <w:pStyle w:val="ListParagraph"/>
        <w:numPr>
          <w:ilvl w:val="0"/>
          <w:numId w:val="2"/>
        </w:numPr>
        <w:tabs>
          <w:tab w:val="center" w:pos="2483"/>
        </w:tabs>
        <w:spacing w:after="0" w:line="265" w:lineRule="auto"/>
      </w:pPr>
      <w:r>
        <w:t>Agile methods are a reaction to traditional ways of developing software and acknowledge the need for an alternative to documentation driven, heavyweight software development processes.</w:t>
      </w:r>
    </w:p>
    <w:p w14:paraId="4C29F250" w14:textId="0989FEFF" w:rsidR="002D4489" w:rsidRDefault="003E4AE0" w:rsidP="003D4C21">
      <w:pPr>
        <w:tabs>
          <w:tab w:val="center" w:pos="5243"/>
        </w:tabs>
        <w:spacing w:after="0" w:line="265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>_</w:t>
      </w:r>
      <w:r w:rsidR="0059219E">
        <w:rPr>
          <w:rFonts w:ascii="Arial" w:eastAsia="Arial" w:hAnsi="Arial" w:cs="Arial"/>
          <w:u w:val="single"/>
        </w:rPr>
        <w:t>58</w:t>
      </w:r>
      <w:r>
        <w:rPr>
          <w:rFonts w:ascii="Arial" w:eastAsia="Arial" w:hAnsi="Arial" w:cs="Arial"/>
        </w:rPr>
        <w:t>_</w:t>
      </w:r>
      <w:r w:rsidR="00A066EF">
        <w:rPr>
          <w:rFonts w:ascii="Arial" w:eastAsia="Arial" w:hAnsi="Arial" w:cs="Arial"/>
        </w:rPr>
        <w:t xml:space="preserve">   </w:t>
      </w:r>
      <w:r w:rsidR="0059219E">
        <w:rPr>
          <w:rFonts w:ascii="Arial" w:eastAsia="Arial" w:hAnsi="Arial" w:cs="Arial"/>
        </w:rPr>
        <w:t xml:space="preserve"> </w:t>
      </w:r>
      <w:r w:rsidR="00A066E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e) What are the 10 basic practices that make "Lean Manufacturing" so successful? </w:t>
      </w:r>
    </w:p>
    <w:p w14:paraId="22DA1746" w14:textId="77777777" w:rsidR="00A066EF" w:rsidRDefault="00A066EF" w:rsidP="00A066EF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Eliminate waste – eliminate or optimize consumables such as diagrams and models that do not add value to the final deliverable</w:t>
      </w:r>
    </w:p>
    <w:p w14:paraId="23BBAF46" w14:textId="77777777" w:rsidR="00A066EF" w:rsidRDefault="00A066EF" w:rsidP="00A066EF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Minimize inventory – use intermediate artifacts such as requirements and design documents</w:t>
      </w:r>
    </w:p>
    <w:p w14:paraId="723FD7E9" w14:textId="77777777" w:rsidR="00A066EF" w:rsidRDefault="00A066EF" w:rsidP="00A066EF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Maximize flow – use iterative development to reduce development time</w:t>
      </w:r>
    </w:p>
    <w:p w14:paraId="164AEA6D" w14:textId="77777777" w:rsidR="00A066EF" w:rsidRDefault="00A066EF" w:rsidP="00A066EF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Pull from demand – support flexible requirements</w:t>
      </w:r>
    </w:p>
    <w:p w14:paraId="531016E9" w14:textId="77777777" w:rsidR="00A066EF" w:rsidRDefault="00A066EF" w:rsidP="00A066EF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Empower workers – generalize intermediate documents, tell developers what needs to be done, not how to do it</w:t>
      </w:r>
    </w:p>
    <w:p w14:paraId="2B4BD524" w14:textId="77777777" w:rsidR="00A066EF" w:rsidRDefault="00A066EF" w:rsidP="00A066EF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Meet customer requirements – work closely with the customer, allowing them to change their minds</w:t>
      </w:r>
    </w:p>
    <w:p w14:paraId="173CA085" w14:textId="77777777" w:rsidR="00A066EF" w:rsidRDefault="00A066EF" w:rsidP="00A066EF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Do it right the first time – test early and refactor when necessary</w:t>
      </w:r>
    </w:p>
    <w:p w14:paraId="0BE6CB03" w14:textId="77777777" w:rsidR="00A066EF" w:rsidRDefault="00A066EF" w:rsidP="00A066EF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>Abolish local optimization – flexibly manage scope</w:t>
      </w:r>
    </w:p>
    <w:p w14:paraId="3006EA83" w14:textId="77777777" w:rsidR="00A066EF" w:rsidRDefault="00A066EF" w:rsidP="00A066EF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 xml:space="preserve">Partner with suppliers </w:t>
      </w:r>
      <w:proofErr w:type="gramStart"/>
      <w:r>
        <w:t>-  avoid</w:t>
      </w:r>
      <w:proofErr w:type="gramEnd"/>
      <w:r>
        <w:t xml:space="preserve"> adversarial relationships, work toward developing best software</w:t>
      </w:r>
    </w:p>
    <w:p w14:paraId="145F74D1" w14:textId="77777777" w:rsidR="00A066EF" w:rsidRDefault="00A066EF" w:rsidP="00A066EF">
      <w:pPr>
        <w:pStyle w:val="ListParagraph"/>
        <w:numPr>
          <w:ilvl w:val="0"/>
          <w:numId w:val="3"/>
        </w:numPr>
        <w:tabs>
          <w:tab w:val="center" w:pos="4092"/>
        </w:tabs>
        <w:spacing w:after="0" w:line="265" w:lineRule="auto"/>
      </w:pPr>
      <w:r>
        <w:t xml:space="preserve">Create a </w:t>
      </w:r>
      <w:proofErr w:type="spellStart"/>
      <w:r>
        <w:t>culsture</w:t>
      </w:r>
      <w:proofErr w:type="spellEnd"/>
      <w:r>
        <w:t xml:space="preserve"> of continuous improvement – allow the process to improve, learn from mistakes and successes</w:t>
      </w:r>
    </w:p>
    <w:p w14:paraId="1B518EA5" w14:textId="77777777" w:rsidR="00A066EF" w:rsidRDefault="00A066EF" w:rsidP="003D4C21">
      <w:pPr>
        <w:tabs>
          <w:tab w:val="center" w:pos="5243"/>
        </w:tabs>
        <w:spacing w:after="0" w:line="265" w:lineRule="auto"/>
      </w:pPr>
    </w:p>
    <w:p w14:paraId="0041BCDC" w14:textId="0D048B4D" w:rsidR="002D4489" w:rsidRDefault="003E4AE0" w:rsidP="003D4C21">
      <w:pPr>
        <w:tabs>
          <w:tab w:val="center" w:pos="5248"/>
        </w:tabs>
        <w:spacing w:after="0" w:line="265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>_</w:t>
      </w:r>
      <w:r w:rsidR="00E81EE4">
        <w:rPr>
          <w:rFonts w:ascii="Arial" w:eastAsia="Arial" w:hAnsi="Arial" w:cs="Arial"/>
          <w:u w:val="single"/>
        </w:rPr>
        <w:t>60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 xml:space="preserve">f) What is the "Agile Manifesto"? … How did it come to be and how does it "read"? </w:t>
      </w:r>
    </w:p>
    <w:p w14:paraId="40C86213" w14:textId="13F47C1E" w:rsidR="003E4AE0" w:rsidRDefault="00E81EE4" w:rsidP="003E4AE0">
      <w:pPr>
        <w:pStyle w:val="ListParagraph"/>
        <w:numPr>
          <w:ilvl w:val="0"/>
          <w:numId w:val="2"/>
        </w:numPr>
        <w:tabs>
          <w:tab w:val="center" w:pos="5248"/>
        </w:tabs>
        <w:spacing w:after="0" w:line="265" w:lineRule="auto"/>
      </w:pPr>
      <w:r>
        <w:t>The agile manif</w:t>
      </w:r>
      <w:r w:rsidR="00C807C4">
        <w:t>esto encourages better ways of developing software.</w:t>
      </w:r>
      <w:r w:rsidR="00900191">
        <w:t xml:space="preserve"> Formed by the </w:t>
      </w:r>
      <w:r w:rsidR="003E4AE0">
        <w:t xml:space="preserve">agile alliance, it defines four values and twelve principles which form the foundation of agile </w:t>
      </w:r>
      <w:proofErr w:type="spellStart"/>
      <w:r w:rsidR="003E4AE0">
        <w:t>modement</w:t>
      </w:r>
      <w:proofErr w:type="spellEnd"/>
      <w:r w:rsidR="003E4AE0">
        <w:t>. You can find it at www.agilealliance.com</w:t>
      </w:r>
      <w:bookmarkStart w:id="0" w:name="_GoBack"/>
      <w:bookmarkEnd w:id="0"/>
    </w:p>
    <w:sectPr w:rsidR="003E4AE0" w:rsidSect="003D4C2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02DB9" w14:textId="77777777" w:rsidR="00000000" w:rsidRDefault="003E4AE0">
      <w:pPr>
        <w:spacing w:after="0" w:line="240" w:lineRule="auto"/>
      </w:pPr>
      <w:r>
        <w:separator/>
      </w:r>
    </w:p>
  </w:endnote>
  <w:endnote w:type="continuationSeparator" w:id="0">
    <w:p w14:paraId="793A4979" w14:textId="77777777" w:rsidR="00000000" w:rsidRDefault="003E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551DD" w14:textId="77777777" w:rsidR="002D4489" w:rsidRDefault="003E4AE0">
    <w:pPr>
      <w:spacing w:after="0"/>
      <w:ind w:left="25"/>
      <w:jc w:val="center"/>
    </w:pPr>
    <w:r>
      <w:rPr>
        <w:rFonts w:ascii="Arial" w:eastAsia="Arial" w:hAnsi="Arial" w:cs="Arial"/>
        <w:sz w:val="16"/>
      </w:rPr>
      <w:t>PLEASE USE THE BACK OF THIS PAGE IF EXTRA SPACE IS REQUIRED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D2A07" w14:textId="3E5C50CD" w:rsidR="002D4489" w:rsidRDefault="002D4489">
    <w:pPr>
      <w:spacing w:after="0"/>
      <w:ind w:left="2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08BEB" w14:textId="77777777" w:rsidR="002D4489" w:rsidRDefault="003E4AE0">
    <w:pPr>
      <w:spacing w:after="0"/>
      <w:ind w:left="25"/>
      <w:jc w:val="center"/>
    </w:pPr>
    <w:r>
      <w:rPr>
        <w:rFonts w:ascii="Arial" w:eastAsia="Arial" w:hAnsi="Arial" w:cs="Arial"/>
        <w:sz w:val="16"/>
      </w:rPr>
      <w:t>PLEASE USE THE BACK OF THIS PAGE IF EXTRA SPACE IS REQUIRED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69B9F" w14:textId="77777777" w:rsidR="00000000" w:rsidRDefault="003E4AE0">
      <w:pPr>
        <w:spacing w:after="0" w:line="240" w:lineRule="auto"/>
      </w:pPr>
      <w:r>
        <w:separator/>
      </w:r>
    </w:p>
  </w:footnote>
  <w:footnote w:type="continuationSeparator" w:id="0">
    <w:p w14:paraId="056AE6D0" w14:textId="77777777" w:rsidR="00000000" w:rsidRDefault="003E4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D4D24"/>
    <w:multiLevelType w:val="hybridMultilevel"/>
    <w:tmpl w:val="482889B2"/>
    <w:lvl w:ilvl="0" w:tplc="DA0EEFB2">
      <w:start w:val="1"/>
      <w:numFmt w:val="decimal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488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AD6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82A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809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4031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CE97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090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94CB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6070E4"/>
    <w:multiLevelType w:val="hybridMultilevel"/>
    <w:tmpl w:val="125A4AB8"/>
    <w:lvl w:ilvl="0" w:tplc="714E4F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21F67"/>
    <w:multiLevelType w:val="hybridMultilevel"/>
    <w:tmpl w:val="6204BB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489"/>
    <w:rsid w:val="00090AA6"/>
    <w:rsid w:val="0024777F"/>
    <w:rsid w:val="002D4489"/>
    <w:rsid w:val="003D4C21"/>
    <w:rsid w:val="003E4AE0"/>
    <w:rsid w:val="00484497"/>
    <w:rsid w:val="0059219E"/>
    <w:rsid w:val="00900191"/>
    <w:rsid w:val="00A066EF"/>
    <w:rsid w:val="00BD23D8"/>
    <w:rsid w:val="00C807C4"/>
    <w:rsid w:val="00E81EE4"/>
    <w:rsid w:val="00F67B25"/>
    <w:rsid w:val="00F8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CA37F"/>
  <w15:docId w15:val="{7EF0A51C-6C30-4CE5-BC84-10A5D5B9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9"/>
      <w:ind w:left="10" w:hanging="10"/>
      <w:outlineLvl w:val="0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6"/>
    </w:rPr>
  </w:style>
  <w:style w:type="paragraph" w:styleId="ListParagraph">
    <w:name w:val="List Paragraph"/>
    <w:basedOn w:val="Normal"/>
    <w:uiPriority w:val="34"/>
    <w:qFormat/>
    <w:rsid w:val="003D4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2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3E4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cp:lastModifiedBy>Konrad Bartlett</cp:lastModifiedBy>
  <cp:revision>13</cp:revision>
  <dcterms:created xsi:type="dcterms:W3CDTF">2018-11-06T15:16:00Z</dcterms:created>
  <dcterms:modified xsi:type="dcterms:W3CDTF">2018-11-06T15:34:00Z</dcterms:modified>
</cp:coreProperties>
</file>