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5253" w14:textId="657B8659" w:rsidR="00A2476E" w:rsidRPr="00933FAE" w:rsidRDefault="00A2476E" w:rsidP="00B33FC7">
      <w:pPr>
        <w:pStyle w:val="Listenabsatz"/>
        <w:shd w:val="clear" w:color="auto" w:fill="F2F2F2" w:themeFill="background1" w:themeFillShade="F2"/>
        <w:tabs>
          <w:tab w:val="left" w:pos="1701"/>
        </w:tabs>
        <w:suppressAutoHyphens/>
        <w:autoSpaceDN w:val="0"/>
        <w:spacing w:after="0" w:line="240" w:lineRule="auto"/>
        <w:ind w:left="0"/>
        <w:textAlignment w:val="baseline"/>
        <w:rPr>
          <w:rFonts w:eastAsia="Times New Roman" w:cs="Times New Roman"/>
          <w:lang w:eastAsia="de-DE"/>
        </w:rPr>
      </w:pPr>
      <w:r w:rsidRPr="00933FAE">
        <w:rPr>
          <w:rFonts w:eastAsia="Times New Roman" w:cs="Times New Roman"/>
          <w:b/>
          <w:lang w:eastAsia="de-DE"/>
        </w:rPr>
        <w:t>Aufgabe</w:t>
      </w:r>
      <w:r w:rsidRPr="00933FAE">
        <w:rPr>
          <w:rFonts w:eastAsia="Times New Roman" w:cs="Times New Roman"/>
          <w:lang w:eastAsia="de-DE"/>
        </w:rPr>
        <w:t>:</w:t>
      </w:r>
      <w:r w:rsidR="00B33FC7" w:rsidRPr="00933FAE">
        <w:rPr>
          <w:rFonts w:eastAsia="Times New Roman" w:cs="Times New Roman"/>
          <w:lang w:eastAsia="de-DE"/>
        </w:rPr>
        <w:t xml:space="preserve"> </w:t>
      </w:r>
      <w:r w:rsidRPr="00933FAE">
        <w:rPr>
          <w:rFonts w:eastAsia="Times New Roman" w:cs="Times New Roman"/>
          <w:lang w:eastAsia="de-DE"/>
        </w:rPr>
        <w:t>Füge</w:t>
      </w:r>
      <w:r w:rsidR="00B33FC7" w:rsidRPr="00933FAE">
        <w:rPr>
          <w:rFonts w:eastAsia="Times New Roman" w:cs="Times New Roman"/>
          <w:lang w:eastAsia="de-DE"/>
        </w:rPr>
        <w:t xml:space="preserve">n Sie </w:t>
      </w:r>
      <w:r w:rsidRPr="00933FAE">
        <w:rPr>
          <w:rFonts w:eastAsia="Times New Roman" w:cs="Times New Roman"/>
          <w:lang w:eastAsia="de-DE"/>
        </w:rPr>
        <w:t>wichtige</w:t>
      </w:r>
      <w:r w:rsidR="00B33FC7" w:rsidRPr="00933FAE">
        <w:rPr>
          <w:rFonts w:eastAsia="Times New Roman" w:cs="Times New Roman"/>
          <w:lang w:eastAsia="de-DE"/>
        </w:rPr>
        <w:t xml:space="preserve"> </w:t>
      </w:r>
      <w:r w:rsidRPr="00933FAE">
        <w:rPr>
          <w:rFonts w:eastAsia="Times New Roman" w:cs="Times New Roman"/>
          <w:lang w:eastAsia="de-DE"/>
        </w:rPr>
        <w:t>Begriffe aus dem Tarifrech</w:t>
      </w:r>
      <w:r w:rsidR="004F16F4" w:rsidRPr="00933FAE">
        <w:rPr>
          <w:rFonts w:eastAsia="Times New Roman" w:cs="Times New Roman"/>
          <w:lang w:eastAsia="de-DE"/>
        </w:rPr>
        <w:t>t ein und ergänze</w:t>
      </w:r>
      <w:r w:rsidR="00B33FC7" w:rsidRPr="00933FAE">
        <w:rPr>
          <w:rFonts w:eastAsia="Times New Roman" w:cs="Times New Roman"/>
          <w:lang w:eastAsia="de-DE"/>
        </w:rPr>
        <w:t>n Sie</w:t>
      </w:r>
      <w:r w:rsidR="004F16F4" w:rsidRPr="00933FAE">
        <w:rPr>
          <w:rFonts w:eastAsia="Times New Roman" w:cs="Times New Roman"/>
          <w:lang w:eastAsia="de-DE"/>
        </w:rPr>
        <w:t xml:space="preserve"> die</w:t>
      </w:r>
      <w:r w:rsidR="00B33FC7" w:rsidRPr="00933FAE">
        <w:rPr>
          <w:rFonts w:eastAsia="Times New Roman" w:cs="Times New Roman"/>
          <w:lang w:eastAsia="de-DE"/>
        </w:rPr>
        <w:t xml:space="preserve"> </w:t>
      </w:r>
      <w:r w:rsidR="004F16F4" w:rsidRPr="00933FAE">
        <w:rPr>
          <w:rFonts w:eastAsia="Times New Roman" w:cs="Times New Roman"/>
          <w:lang w:eastAsia="de-DE"/>
        </w:rPr>
        <w:t xml:space="preserve">fehlenden </w:t>
      </w:r>
      <w:r w:rsidRPr="00933FAE">
        <w:rPr>
          <w:rFonts w:eastAsia="Times New Roman" w:cs="Times New Roman"/>
          <w:lang w:eastAsia="de-DE"/>
        </w:rPr>
        <w:t>Textstellen.</w:t>
      </w:r>
    </w:p>
    <w:p w14:paraId="5E779DC9" w14:textId="6D30DA6F" w:rsidR="00A2476E" w:rsidRPr="00933FAE" w:rsidRDefault="00B33FC7" w:rsidP="000B094C">
      <w:pPr>
        <w:shd w:val="clear" w:color="auto" w:fill="FFFFFF" w:themeFill="background1"/>
      </w:pPr>
      <w:r w:rsidRPr="00933FAE">
        <w:rPr>
          <w:rFonts w:eastAsia="Times New Roman" w:cs="Times New Roman"/>
          <w:noProof/>
          <w:lang w:eastAsia="de-DE"/>
        </w:rPr>
        <w:drawing>
          <wp:anchor distT="0" distB="0" distL="114300" distR="114300" simplePos="0" relativeHeight="251651072" behindDoc="1" locked="0" layoutInCell="1" allowOverlap="1" wp14:anchorId="3F4EB905" wp14:editId="28275545">
            <wp:simplePos x="0" y="0"/>
            <wp:positionH relativeFrom="column">
              <wp:posOffset>-199390</wp:posOffset>
            </wp:positionH>
            <wp:positionV relativeFrom="paragraph">
              <wp:posOffset>62230</wp:posOffset>
            </wp:positionV>
            <wp:extent cx="5896800" cy="6062400"/>
            <wp:effectExtent l="0" t="0" r="8890" b="0"/>
            <wp:wrapTight wrapText="bothSides">
              <wp:wrapPolygon edited="0">
                <wp:start x="0" y="0"/>
                <wp:lineTo x="0" y="21516"/>
                <wp:lineTo x="21563" y="21516"/>
                <wp:lineTo x="21563" y="0"/>
                <wp:lineTo x="0" y="0"/>
              </wp:wrapPolygon>
            </wp:wrapTight>
            <wp:docPr id="5" name="Grafik 5" descr="C:\Users\Myname\Pictures\ControlCenter4\Scan\CCI31032019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name\Pictures\ControlCenter4\Scan\CCI31032019_000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86" t="29260" r="5514" b="3761"/>
                    <a:stretch/>
                  </pic:blipFill>
                  <pic:spPr bwMode="auto">
                    <a:xfrm>
                      <a:off x="0" y="0"/>
                      <a:ext cx="5896800" cy="606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A6659" w14:textId="5136BAAE" w:rsidR="00A72BEC" w:rsidRPr="00933FAE" w:rsidRDefault="00A72BEC"/>
    <w:p w14:paraId="0A37501D" w14:textId="337DAF9B" w:rsidR="00A72BEC" w:rsidRPr="00933FAE" w:rsidRDefault="00A72BEC"/>
    <w:p w14:paraId="5DAB6C7B" w14:textId="69483865" w:rsidR="00A72BEC" w:rsidRPr="00933FAE" w:rsidRDefault="00A72BEC"/>
    <w:p w14:paraId="02EB378F" w14:textId="12A86A6A" w:rsidR="00A2476E" w:rsidRPr="00933FAE" w:rsidRDefault="00251397">
      <w:pPr>
        <w:rPr>
          <w:rFonts w:eastAsia="Times New Roman" w:cs="Times New Roman"/>
          <w:noProof/>
          <w:lang w:eastAsia="de-DE"/>
        </w:rPr>
      </w:pPr>
      <w:r>
        <w:rPr>
          <w:noProof/>
        </w:rPr>
        <mc:AlternateContent>
          <mc:Choice Requires="wps">
            <w:drawing>
              <wp:anchor distT="0" distB="0" distL="114300" distR="114300" simplePos="0" relativeHeight="251689984" behindDoc="0" locked="0" layoutInCell="1" allowOverlap="1" wp14:anchorId="7FC29648" wp14:editId="29F5A898">
                <wp:simplePos x="0" y="0"/>
                <wp:positionH relativeFrom="column">
                  <wp:posOffset>159385</wp:posOffset>
                </wp:positionH>
                <wp:positionV relativeFrom="paragraph">
                  <wp:posOffset>4445</wp:posOffset>
                </wp:positionV>
                <wp:extent cx="3284220" cy="2042160"/>
                <wp:effectExtent l="0" t="0" r="0" b="0"/>
                <wp:wrapNone/>
                <wp:docPr id="1" name="Textfeld 1"/>
                <wp:cNvGraphicFramePr/>
                <a:graphic xmlns:a="http://schemas.openxmlformats.org/drawingml/2006/main">
                  <a:graphicData uri="http://schemas.microsoft.com/office/word/2010/wordprocessingShape">
                    <wps:wsp>
                      <wps:cNvSpPr txBox="1"/>
                      <wps:spPr>
                        <a:xfrm>
                          <a:off x="0" y="0"/>
                          <a:ext cx="3284220" cy="2042160"/>
                        </a:xfrm>
                        <a:prstGeom prst="rect">
                          <a:avLst/>
                        </a:prstGeom>
                        <a:noFill/>
                        <a:ln>
                          <a:noFill/>
                        </a:ln>
                      </wps:spPr>
                      <wps:txbx>
                        <w:txbxContent>
                          <w:p w14:paraId="4011A5CC" w14:textId="71AED8D5" w:rsidR="00251397" w:rsidRPr="00251397" w:rsidRDefault="00251397" w:rsidP="00251397">
                            <w:pPr>
                              <w:rPr>
                                <w:noProof/>
                                <w:sz w:val="32"/>
                                <w:szCs w:val="32"/>
                              </w:rPr>
                            </w:pPr>
                            <w:r w:rsidRPr="00251397">
                              <w:rPr>
                                <w:noProof/>
                                <w:sz w:val="32"/>
                                <w:szCs w:val="32"/>
                              </w:rPr>
                              <w:t>Anwendung der Trifergebnisse auf nichtorganiserte Arbeinehmeer durch Beschluss des Arbeitsministers auf Antrag der Tarifparteien zu zwingengen Recht,d adurch gewährleisten sie Arbeitsfrieden in den Betrieben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9648" id="_x0000_t202" coordsize="21600,21600" o:spt="202" path="m,l,21600r21600,l21600,xe">
                <v:stroke joinstyle="miter"/>
                <v:path gradientshapeok="t" o:connecttype="rect"/>
              </v:shapetype>
              <v:shape id="Textfeld 1" o:spid="_x0000_s1026" type="#_x0000_t202" style="position:absolute;left:0;text-align:left;margin-left:12.55pt;margin-top:.35pt;width:258.6pt;height:16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" filled="f" stroked="f">
                <v:fill o:detectmouseclick="t"/>
                <v:textbox>
                  <w:txbxContent>
                    <w:p w14:paraId="4011A5CC" w14:textId="71AED8D5" w:rsidR="00251397" w:rsidRPr="00251397" w:rsidRDefault="00251397" w:rsidP="00251397">
                      <w:pPr>
                        <w:rPr>
                          <w:noProof/>
                          <w:sz w:val="32"/>
                          <w:szCs w:val="32"/>
                        </w:rPr>
                      </w:pPr>
                      <w:r w:rsidRPr="00251397">
                        <w:rPr>
                          <w:noProof/>
                          <w:sz w:val="32"/>
                          <w:szCs w:val="32"/>
                        </w:rPr>
                        <w:t>Anwendung der Trifergebnisse auf nichtorganiserte Arbeinehmeer durch Beschluss des Arbeitsministers auf Antrag der Tarifparteien zu zwingengen Recht,d adurch gewährleisten sie Arbeitsfrieden in den Betrieben</w:t>
                      </w:r>
                    </w:p>
                  </w:txbxContent>
                </v:textbox>
              </v:shape>
            </w:pict>
          </mc:Fallback>
        </mc:AlternateContent>
      </w:r>
    </w:p>
    <w:p w14:paraId="6A05A809" w14:textId="08C011D9" w:rsidR="00A72BEC" w:rsidRPr="00933FAE" w:rsidRDefault="00A72BEC"/>
    <w:p w14:paraId="5A39BBE3" w14:textId="294E1AA7" w:rsidR="00A72BEC" w:rsidRPr="00933FAE" w:rsidRDefault="00A72BEC"/>
    <w:p w14:paraId="41C8F396" w14:textId="402625B0" w:rsidR="00A72BEC" w:rsidRPr="00933FAE" w:rsidRDefault="00A72BEC"/>
    <w:p w14:paraId="72A3D3EC" w14:textId="6A63F41C" w:rsidR="00A72BEC" w:rsidRPr="00933FAE" w:rsidRDefault="00A72BEC"/>
    <w:p w14:paraId="0D0B940D" w14:textId="71E83F75" w:rsidR="00A72BEC" w:rsidRPr="00933FAE" w:rsidRDefault="00A72BEC"/>
    <w:p w14:paraId="0E27B00A" w14:textId="3CE1D6A1" w:rsidR="00A72BEC" w:rsidRPr="00933FAE" w:rsidRDefault="00A72BEC"/>
    <w:p w14:paraId="473E1A22" w14:textId="7A804A72" w:rsidR="00A72BEC" w:rsidRPr="00933FAE" w:rsidRDefault="00A72BEC" w:rsidP="00B33FC7">
      <w:pPr>
        <w:suppressAutoHyphens/>
        <w:autoSpaceDN w:val="0"/>
        <w:ind w:left="360" w:firstLine="0"/>
        <w:textAlignment w:val="baseline"/>
      </w:pPr>
    </w:p>
    <w:p w14:paraId="6532EE96" w14:textId="2C916F85" w:rsidR="00A72BEC" w:rsidRPr="00933FAE" w:rsidRDefault="00A72BEC"/>
    <w:p w14:paraId="4B99056E" w14:textId="1E3BD731" w:rsidR="00A72BEC" w:rsidRPr="00933FAE" w:rsidRDefault="00A72BEC"/>
    <w:p w14:paraId="1299C43A" w14:textId="4D7D5D40" w:rsidR="00A72BEC" w:rsidRPr="00933FAE" w:rsidRDefault="00A72BEC"/>
    <w:p w14:paraId="4DDBEF00" w14:textId="77777777" w:rsidR="00A72BEC" w:rsidRPr="00933FAE" w:rsidRDefault="00A72BEC"/>
    <w:p w14:paraId="6574BA8E" w14:textId="03BD83CF"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27B6BC5A" w14:textId="627010E3" w:rsidR="000B094C" w:rsidRPr="00933FAE" w:rsidRDefault="00251397"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r>
        <w:rPr>
          <w:noProof/>
        </w:rPr>
        <mc:AlternateContent>
          <mc:Choice Requires="wps">
            <w:drawing>
              <wp:anchor distT="45720" distB="45720" distL="114300" distR="114300" simplePos="0" relativeHeight="251692032" behindDoc="0" locked="0" layoutInCell="1" allowOverlap="1" wp14:anchorId="1A2F3C7B" wp14:editId="0F0CDED7">
                <wp:simplePos x="0" y="0"/>
                <wp:positionH relativeFrom="column">
                  <wp:posOffset>3999865</wp:posOffset>
                </wp:positionH>
                <wp:positionV relativeFrom="paragraph">
                  <wp:posOffset>34925</wp:posOffset>
                </wp:positionV>
                <wp:extent cx="1643380" cy="495300"/>
                <wp:effectExtent l="0" t="0" r="1397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495300"/>
                        </a:xfrm>
                        <a:prstGeom prst="rect">
                          <a:avLst/>
                        </a:prstGeom>
                        <a:solidFill>
                          <a:srgbClr val="FFFFFF"/>
                        </a:solidFill>
                        <a:ln w="9525">
                          <a:solidFill>
                            <a:srgbClr val="000000"/>
                          </a:solidFill>
                          <a:miter lim="800000"/>
                          <a:headEnd/>
                          <a:tailEnd/>
                        </a:ln>
                      </wps:spPr>
                      <wps:txbx>
                        <w:txbxContent>
                          <w:p w14:paraId="7D1C1FFA" w14:textId="09EBEBCA" w:rsidR="00251397" w:rsidRDefault="00251397">
                            <w:r>
                              <w:t>Schutzfunktion des Tarifvertrages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F3C7B" id="Textfeld 2" o:spid="_x0000_s1027" type="#_x0000_t202" style="position:absolute;margin-left:314.95pt;margin-top:2.75pt;width:129.4pt;height:3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">
                <v:textbox>
                  <w:txbxContent>
                    <w:p w14:paraId="7D1C1FFA" w14:textId="09EBEBCA" w:rsidR="00251397" w:rsidRDefault="00251397">
                      <w:r>
                        <w:t>Schutzfunktion des Tarifvertrages</w:t>
                      </w:r>
                    </w:p>
                  </w:txbxContent>
                </v:textbox>
                <w10:wrap type="square"/>
              </v:shape>
            </w:pict>
          </mc:Fallback>
        </mc:AlternateContent>
      </w:r>
    </w:p>
    <w:p w14:paraId="34FED2FF" w14:textId="77777777"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7D4DFECC" w14:textId="77777777"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6A8944BD" w14:textId="77777777"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512F624C" w14:textId="77777777"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6487FCF0" w14:textId="7825D10A" w:rsidR="000B094C" w:rsidRPr="00933FAE" w:rsidRDefault="00251397"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r>
        <w:rPr>
          <w:rFonts w:eastAsia="Times New Roman" w:cs="Times New Roman"/>
          <w:b/>
          <w:noProof/>
          <w:lang w:eastAsia="de-DE"/>
        </w:rPr>
        <mc:AlternateContent>
          <mc:Choice Requires="wps">
            <w:drawing>
              <wp:anchor distT="0" distB="0" distL="114300" distR="114300" simplePos="0" relativeHeight="251693056" behindDoc="0" locked="0" layoutInCell="1" allowOverlap="1" wp14:anchorId="5DD15B60" wp14:editId="049BD574">
                <wp:simplePos x="0" y="0"/>
                <wp:positionH relativeFrom="column">
                  <wp:posOffset>250825</wp:posOffset>
                </wp:positionH>
                <wp:positionV relativeFrom="paragraph">
                  <wp:posOffset>13335</wp:posOffset>
                </wp:positionV>
                <wp:extent cx="3230880" cy="1371600"/>
                <wp:effectExtent l="0" t="0" r="26670" b="19050"/>
                <wp:wrapNone/>
                <wp:docPr id="4" name="Textfeld 4"/>
                <wp:cNvGraphicFramePr/>
                <a:graphic xmlns:a="http://schemas.openxmlformats.org/drawingml/2006/main">
                  <a:graphicData uri="http://schemas.microsoft.com/office/word/2010/wordprocessingShape">
                    <wps:wsp>
                      <wps:cNvSpPr txBox="1"/>
                      <wps:spPr>
                        <a:xfrm>
                          <a:off x="0" y="0"/>
                          <a:ext cx="3230880" cy="1371600"/>
                        </a:xfrm>
                        <a:prstGeom prst="rect">
                          <a:avLst/>
                        </a:prstGeom>
                        <a:solidFill>
                          <a:schemeClr val="lt1"/>
                        </a:solidFill>
                        <a:ln w="6350">
                          <a:solidFill>
                            <a:prstClr val="black"/>
                          </a:solidFill>
                        </a:ln>
                      </wps:spPr>
                      <wps:txbx>
                        <w:txbxContent>
                          <w:p w14:paraId="60C56051" w14:textId="392C2AE1" w:rsidR="00251397" w:rsidRDefault="00251397">
                            <w:pPr>
                              <w:ind w:left="0"/>
                            </w:pPr>
                            <w:r>
                              <w:t xml:space="preserve">  </w:t>
                            </w:r>
                            <w:proofErr w:type="spellStart"/>
                            <w:r>
                              <w:t>kKeine</w:t>
                            </w:r>
                            <w:proofErr w:type="spellEnd"/>
                            <w:r>
                              <w:t xml:space="preserve"> </w:t>
                            </w:r>
                            <w:proofErr w:type="spellStart"/>
                            <w:r>
                              <w:t>Arbei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15B60" id="Textfeld 4" o:spid="_x0000_s1028" type="#_x0000_t202" style="position:absolute;margin-left:19.75pt;margin-top:1.05pt;width:254.4pt;height:10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XPAIAAIQEAAAOAAAAZHJzL2Uyb0RvYy54bWysVE1v2zAMvQ/YfxB0X2wnaZoZ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" fillcolor="white [3201]" strokeweight=".5pt">
                <v:textbox>
                  <w:txbxContent>
                    <w:p w14:paraId="60C56051" w14:textId="392C2AE1" w:rsidR="00251397" w:rsidRDefault="00251397">
                      <w:pPr>
                        <w:ind w:left="0"/>
                      </w:pPr>
                      <w:r>
                        <w:t xml:space="preserve">  </w:t>
                      </w:r>
                      <w:proofErr w:type="spellStart"/>
                      <w:r>
                        <w:t>kKeine</w:t>
                      </w:r>
                      <w:proofErr w:type="spellEnd"/>
                      <w:r>
                        <w:t xml:space="preserve"> </w:t>
                      </w:r>
                      <w:proofErr w:type="spellStart"/>
                      <w:r>
                        <w:t>Arbei</w:t>
                      </w:r>
                      <w:proofErr w:type="spellEnd"/>
                    </w:p>
                  </w:txbxContent>
                </v:textbox>
              </v:shape>
            </w:pict>
          </mc:Fallback>
        </mc:AlternateContent>
      </w:r>
    </w:p>
    <w:p w14:paraId="15162AE5" w14:textId="77777777"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39E52125" w14:textId="2635503A"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665374FE" w14:textId="2ABC2FC2"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1080E625" w14:textId="3C09C38D"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5D9FD535" w14:textId="57C33C0D"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77E3AAD7" w14:textId="741DFE6D"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3DB69369" w14:textId="2041E7B5"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1B62C5F3" w14:textId="3750C1C9"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302712F0" w14:textId="660E4FA3"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4E1200DF" w14:textId="23B850FE"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7107DBEA" w14:textId="558C9053"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0C89A4C9" w14:textId="17836453"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26AC8B90" w14:textId="4472CAC2"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02D95E34" w14:textId="67FFAFAE"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5703884B" w14:textId="3D908D2C"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6D84A859" w14:textId="153B5698"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2075CD3A" w14:textId="624EF2E6"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09C950AD" w14:textId="0B28BEA3"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35263920" w14:textId="166A4629"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06125BF4" w14:textId="095E56F1"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033A10FB" w14:textId="65AA0DDA"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47E24588" w14:textId="4E923B03"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5AEEBC4D" w14:textId="13BACA7D" w:rsidR="000B094C" w:rsidRPr="00933FAE" w:rsidRDefault="000B094C" w:rsidP="000B094C">
      <w:pPr>
        <w:pStyle w:val="Listenabsatz"/>
        <w:shd w:val="clear" w:color="auto" w:fill="FFFFFF" w:themeFill="background1"/>
        <w:tabs>
          <w:tab w:val="left" w:pos="1701"/>
        </w:tabs>
        <w:suppressAutoHyphens/>
        <w:autoSpaceDN w:val="0"/>
        <w:spacing w:after="0" w:line="240" w:lineRule="auto"/>
        <w:ind w:left="0"/>
        <w:textAlignment w:val="baseline"/>
        <w:rPr>
          <w:rFonts w:eastAsia="Times New Roman" w:cs="Times New Roman"/>
          <w:b/>
          <w:lang w:eastAsia="de-DE"/>
        </w:rPr>
      </w:pPr>
    </w:p>
    <w:p w14:paraId="7FF6E231" w14:textId="7228E6BE" w:rsidR="000B094C" w:rsidRPr="00933FAE" w:rsidRDefault="000B094C">
      <w:pPr>
        <w:rPr>
          <w:rFonts w:eastAsia="Times New Roman" w:cs="Times New Roman"/>
          <w:b/>
          <w:lang w:eastAsia="de-DE"/>
        </w:rPr>
      </w:pPr>
      <w:r w:rsidRPr="00933FAE">
        <w:rPr>
          <w:rFonts w:eastAsia="Times New Roman" w:cs="Times New Roman"/>
          <w:b/>
          <w:lang w:eastAsia="de-DE"/>
        </w:rPr>
        <w:br w:type="page"/>
      </w:r>
    </w:p>
    <w:p w14:paraId="723972BC" w14:textId="6E3718C2" w:rsidR="00686EBC" w:rsidRPr="00933FAE" w:rsidRDefault="00686EBC" w:rsidP="000B094C">
      <w:pPr>
        <w:pStyle w:val="Listenabsatz"/>
        <w:shd w:val="clear" w:color="auto" w:fill="F2F2F2" w:themeFill="background1" w:themeFillShade="F2"/>
        <w:tabs>
          <w:tab w:val="left" w:pos="1701"/>
        </w:tabs>
        <w:suppressAutoHyphens/>
        <w:autoSpaceDN w:val="0"/>
        <w:spacing w:after="0" w:line="240" w:lineRule="auto"/>
        <w:ind w:left="0"/>
        <w:textAlignment w:val="baseline"/>
        <w:rPr>
          <w:rFonts w:eastAsia="Times New Roman" w:cs="Times New Roman"/>
          <w:b/>
          <w:lang w:eastAsia="de-DE"/>
        </w:rPr>
      </w:pPr>
      <w:r w:rsidRPr="00933FAE">
        <w:rPr>
          <w:rFonts w:eastAsia="Times New Roman" w:cs="Times New Roman"/>
          <w:b/>
          <w:lang w:eastAsia="de-DE"/>
        </w:rPr>
        <w:lastRenderedPageBreak/>
        <w:t>Aufgabe</w:t>
      </w:r>
      <w:r w:rsidR="009E06F3" w:rsidRPr="00933FAE">
        <w:rPr>
          <w:rFonts w:eastAsia="Times New Roman" w:cs="Times New Roman"/>
          <w:b/>
          <w:lang w:eastAsia="de-DE"/>
        </w:rPr>
        <w:t>:</w:t>
      </w:r>
      <w:r w:rsidR="000B094C" w:rsidRPr="00933FAE">
        <w:rPr>
          <w:rFonts w:eastAsia="Times New Roman" w:cs="Times New Roman"/>
          <w:b/>
          <w:lang w:eastAsia="de-DE"/>
        </w:rPr>
        <w:t xml:space="preserve"> </w:t>
      </w:r>
      <w:r w:rsidRPr="00933FAE">
        <w:rPr>
          <w:rFonts w:eastAsia="Times New Roman" w:cs="Times New Roman"/>
          <w:bCs/>
          <w:lang w:eastAsia="de-DE"/>
        </w:rPr>
        <w:t>Füge</w:t>
      </w:r>
      <w:r w:rsidR="000B094C" w:rsidRPr="00933FAE">
        <w:rPr>
          <w:rFonts w:eastAsia="Times New Roman" w:cs="Times New Roman"/>
          <w:bCs/>
          <w:lang w:eastAsia="de-DE"/>
        </w:rPr>
        <w:t>n Sie</w:t>
      </w:r>
      <w:r w:rsidRPr="00933FAE">
        <w:rPr>
          <w:rFonts w:eastAsia="Times New Roman" w:cs="Times New Roman"/>
          <w:bCs/>
          <w:lang w:eastAsia="de-DE"/>
        </w:rPr>
        <w:t xml:space="preserve"> die Begriffe zu den Tarifarten richtig ein.</w:t>
      </w:r>
    </w:p>
    <w:tbl>
      <w:tblPr>
        <w:tblpPr w:leftFromText="141" w:rightFromText="141" w:vertAnchor="text" w:horzAnchor="margin" w:tblpY="235"/>
        <w:tblW w:w="0" w:type="auto"/>
        <w:tblCellSpacing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678"/>
        <w:gridCol w:w="4678"/>
      </w:tblGrid>
      <w:tr w:rsidR="00686EBC" w:rsidRPr="00933FAE" w14:paraId="351FABE3" w14:textId="77777777" w:rsidTr="00686EBC">
        <w:trPr>
          <w:tblCellSpacing w:w="56" w:type="dxa"/>
        </w:trPr>
        <w:tc>
          <w:tcPr>
            <w:tcW w:w="4510" w:type="dxa"/>
            <w:shd w:val="clear" w:color="auto" w:fill="FFFFFF"/>
          </w:tcPr>
          <w:p w14:paraId="3461D779" w14:textId="5A8028E7" w:rsidR="00686EBC" w:rsidRPr="00933FAE" w:rsidRDefault="00251397" w:rsidP="00686EBC">
            <w:pPr>
              <w:tabs>
                <w:tab w:val="right" w:pos="4274"/>
              </w:tabs>
              <w:spacing w:before="240" w:after="120"/>
              <w:ind w:left="0" w:firstLine="0"/>
              <w:jc w:val="both"/>
              <w:rPr>
                <w:rFonts w:eastAsia="Times New Roman" w:cs="Times New Roman"/>
                <w:kern w:val="18"/>
                <w:u w:val="dotted"/>
                <w:lang w:eastAsia="de-DE"/>
              </w:rPr>
            </w:pPr>
            <w:r>
              <w:rPr>
                <w:rFonts w:eastAsia="Times New Roman" w:cs="Times New Roman"/>
                <w:kern w:val="18"/>
                <w:u w:val="dotted"/>
                <w:lang w:eastAsia="de-DE"/>
              </w:rPr>
              <w:t>Lohn und Gehaltstarifvertrag</w:t>
            </w:r>
            <w:r w:rsidR="00686EBC" w:rsidRPr="00933FAE">
              <w:rPr>
                <w:rFonts w:eastAsia="Times New Roman" w:cs="Times New Roman"/>
                <w:kern w:val="18"/>
                <w:u w:val="dotted"/>
                <w:lang w:eastAsia="de-DE"/>
              </w:rPr>
              <w:tab/>
            </w:r>
          </w:p>
          <w:p w14:paraId="51578582" w14:textId="3C08171B" w:rsidR="00686EBC" w:rsidRPr="00933FAE" w:rsidRDefault="00686EBC" w:rsidP="00686EBC">
            <w:pPr>
              <w:spacing w:after="120"/>
              <w:ind w:left="0" w:firstLine="0"/>
              <w:jc w:val="both"/>
              <w:rPr>
                <w:rFonts w:eastAsia="Times New Roman" w:cs="Times New Roman"/>
                <w:kern w:val="18"/>
                <w:lang w:eastAsia="de-DE"/>
              </w:rPr>
            </w:pPr>
            <w:r w:rsidRPr="00933FAE">
              <w:rPr>
                <w:rFonts w:eastAsia="Times New Roman" w:cs="Times New Roman"/>
                <w:noProof/>
                <w:kern w:val="18"/>
                <w:lang w:eastAsia="de-DE"/>
              </w:rPr>
              <mc:AlternateContent>
                <mc:Choice Requires="wps">
                  <w:drawing>
                    <wp:anchor distT="0" distB="0" distL="114300" distR="114300" simplePos="0" relativeHeight="251677696" behindDoc="0" locked="1" layoutInCell="1" allowOverlap="1" wp14:anchorId="6F006625" wp14:editId="0DE9661D">
                      <wp:simplePos x="0" y="0"/>
                      <wp:positionH relativeFrom="column">
                        <wp:posOffset>1290955</wp:posOffset>
                      </wp:positionH>
                      <wp:positionV relativeFrom="paragraph">
                        <wp:posOffset>612140</wp:posOffset>
                      </wp:positionV>
                      <wp:extent cx="3086100" cy="252095"/>
                      <wp:effectExtent l="13970" t="6985" r="81280" b="83820"/>
                      <wp:wrapNone/>
                      <wp:docPr id="2" name="Abgerundetes 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2095"/>
                              </a:xfrm>
                              <a:prstGeom prst="roundRect">
                                <a:avLst>
                                  <a:gd name="adj" fmla="val 44060"/>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7D549939" w14:textId="77777777" w:rsidR="00686EBC" w:rsidRPr="006D36C9" w:rsidRDefault="00686EBC" w:rsidP="00686EBC">
                                  <w:pPr>
                                    <w:jc w:val="center"/>
                                    <w:rPr>
                                      <w:b/>
                                    </w:rPr>
                                  </w:pPr>
                                  <w:r w:rsidRPr="006D36C9">
                                    <w:rPr>
                                      <w:b/>
                                    </w:rPr>
                                    <w:t>Was wird in dem Tarifvertrag geregelt?</w:t>
                                  </w: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F006625" id="Abgerundetes Rechteck 2" o:spid="_x0000_s1029" style="position:absolute;left:0;text-align:left;margin-left:101.65pt;margin-top:48.2pt;width:243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8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">
                      <v:stroke joinstyle="miter"/>
                      <v:shadow on="t" opacity=".5" offset="6pt,6pt"/>
                      <v:textbox inset=",.3mm,,.3mm">
                        <w:txbxContent>
                          <w:p w14:paraId="7D549939" w14:textId="77777777" w:rsidR="00686EBC" w:rsidRPr="006D36C9" w:rsidRDefault="00686EBC" w:rsidP="00686EBC">
                            <w:pPr>
                              <w:jc w:val="center"/>
                              <w:rPr>
                                <w:b/>
                              </w:rPr>
                            </w:pPr>
                            <w:r w:rsidRPr="006D36C9">
                              <w:rPr>
                                <w:b/>
                              </w:rPr>
                              <w:t>Was wird in dem Tarifvertrag geregelt?</w:t>
                            </w:r>
                          </w:p>
                        </w:txbxContent>
                      </v:textbox>
                      <w10:anchorlock/>
                    </v:roundrect>
                  </w:pict>
                </mc:Fallback>
              </mc:AlternateContent>
            </w:r>
            <w:r w:rsidRPr="00933FAE">
              <w:rPr>
                <w:rFonts w:eastAsia="Times New Roman" w:cs="Times New Roman"/>
                <w:kern w:val="18"/>
                <w:lang w:eastAsia="de-DE"/>
              </w:rPr>
              <w:t>→ regelt die Höhe der Löhne und Gehälter für die verschiedenen Lohn- und Gehaltsgruppen; gilt i. d. R. für 1 Jahr</w:t>
            </w:r>
          </w:p>
        </w:tc>
        <w:tc>
          <w:tcPr>
            <w:tcW w:w="4510" w:type="dxa"/>
            <w:shd w:val="clear" w:color="auto" w:fill="FFFFFF"/>
          </w:tcPr>
          <w:p w14:paraId="3CF2D8B6" w14:textId="6B4F9055" w:rsidR="00686EBC" w:rsidRPr="00933FAE" w:rsidRDefault="00251397" w:rsidP="00686EBC">
            <w:pPr>
              <w:tabs>
                <w:tab w:val="right" w:pos="4274"/>
              </w:tabs>
              <w:spacing w:before="240" w:after="120"/>
              <w:ind w:left="0" w:firstLine="0"/>
              <w:jc w:val="both"/>
              <w:rPr>
                <w:rFonts w:eastAsia="Times New Roman" w:cs="Times New Roman"/>
                <w:kern w:val="18"/>
                <w:u w:val="dotted"/>
                <w:lang w:eastAsia="de-DE"/>
              </w:rPr>
            </w:pPr>
            <w:r>
              <w:rPr>
                <w:rFonts w:eastAsia="Times New Roman" w:cs="Times New Roman"/>
                <w:kern w:val="18"/>
                <w:u w:val="dotted"/>
                <w:lang w:eastAsia="de-DE"/>
              </w:rPr>
              <w:t>Rahmentarifvertrag</w:t>
            </w:r>
            <w:r w:rsidR="00686EBC" w:rsidRPr="00933FAE">
              <w:rPr>
                <w:rFonts w:eastAsia="Times New Roman" w:cs="Times New Roman"/>
                <w:kern w:val="18"/>
                <w:u w:val="dotted"/>
                <w:lang w:eastAsia="de-DE"/>
              </w:rPr>
              <w:tab/>
            </w:r>
          </w:p>
          <w:p w14:paraId="75152083" w14:textId="02956A1B" w:rsidR="00686EBC" w:rsidRPr="00933FAE" w:rsidRDefault="00686EBC" w:rsidP="00686EBC">
            <w:pPr>
              <w:spacing w:after="120"/>
              <w:ind w:left="0" w:firstLine="0"/>
              <w:jc w:val="both"/>
              <w:rPr>
                <w:rFonts w:eastAsia="Times New Roman" w:cs="Times New Roman"/>
                <w:kern w:val="18"/>
                <w:lang w:eastAsia="de-DE"/>
              </w:rPr>
            </w:pPr>
            <w:r w:rsidRPr="00933FAE">
              <w:rPr>
                <w:rFonts w:eastAsia="Times New Roman" w:cs="Times New Roman"/>
                <w:kern w:val="18"/>
                <w:lang w:eastAsia="de-DE"/>
              </w:rPr>
              <w:t>→ regelt grundsätzliche Fragen der Arbeitsbewertung, Eingruppierung und Lohn- und Gehaltsdifferenzierung; gilt meist für mehrere Jahre</w:t>
            </w:r>
          </w:p>
        </w:tc>
      </w:tr>
      <w:tr w:rsidR="00686EBC" w:rsidRPr="00933FAE" w14:paraId="47D8638C" w14:textId="77777777" w:rsidTr="00686EBC">
        <w:trPr>
          <w:tblCellSpacing w:w="56" w:type="dxa"/>
        </w:trPr>
        <w:tc>
          <w:tcPr>
            <w:tcW w:w="4510" w:type="dxa"/>
            <w:shd w:val="clear" w:color="auto" w:fill="FFFFFF"/>
          </w:tcPr>
          <w:p w14:paraId="0FB78278" w14:textId="2EA9971E" w:rsidR="00686EBC" w:rsidRPr="00933FAE" w:rsidRDefault="00251397" w:rsidP="00686EBC">
            <w:pPr>
              <w:tabs>
                <w:tab w:val="right" w:pos="4274"/>
              </w:tabs>
              <w:spacing w:before="240" w:after="120"/>
              <w:ind w:left="0" w:firstLine="0"/>
              <w:jc w:val="both"/>
              <w:rPr>
                <w:rFonts w:eastAsia="Times New Roman" w:cs="Times New Roman"/>
                <w:kern w:val="18"/>
                <w:u w:val="dotted"/>
                <w:lang w:eastAsia="de-DE"/>
              </w:rPr>
            </w:pPr>
            <w:r>
              <w:rPr>
                <w:rFonts w:eastAsia="Times New Roman" w:cs="Times New Roman"/>
                <w:kern w:val="18"/>
                <w:u w:val="dotted"/>
                <w:lang w:eastAsia="de-DE"/>
              </w:rPr>
              <w:t>Manteltarifvertrag</w:t>
            </w:r>
            <w:r w:rsidR="00686EBC" w:rsidRPr="00933FAE">
              <w:rPr>
                <w:rFonts w:eastAsia="Times New Roman" w:cs="Times New Roman"/>
                <w:kern w:val="18"/>
                <w:u w:val="dotted"/>
                <w:lang w:eastAsia="de-DE"/>
              </w:rPr>
              <w:tab/>
            </w:r>
          </w:p>
          <w:p w14:paraId="6D1024A4" w14:textId="77777777" w:rsidR="00686EBC" w:rsidRPr="00933FAE" w:rsidRDefault="00686EBC" w:rsidP="00686EBC">
            <w:pPr>
              <w:spacing w:after="120"/>
              <w:ind w:left="0" w:firstLine="0"/>
              <w:jc w:val="both"/>
              <w:rPr>
                <w:rFonts w:eastAsia="Times New Roman" w:cs="Times New Roman"/>
                <w:kern w:val="18"/>
                <w:lang w:eastAsia="de-DE"/>
              </w:rPr>
            </w:pPr>
            <w:r w:rsidRPr="00933FAE">
              <w:rPr>
                <w:rFonts w:eastAsia="Times New Roman" w:cs="Times New Roman"/>
                <w:kern w:val="18"/>
                <w:lang w:eastAsia="de-DE"/>
              </w:rPr>
              <w:t>→ enthält Regelungen, die für längere Zeit (ca. 3–5 Jahre) gelten, z. B. Vereinbarungen über Arbeitszeit, Urlaub, bezahlte Freistellung, Kündigungsfristen etc.</w:t>
            </w:r>
          </w:p>
        </w:tc>
        <w:tc>
          <w:tcPr>
            <w:tcW w:w="4510" w:type="dxa"/>
            <w:shd w:val="clear" w:color="auto" w:fill="FFFFFF"/>
          </w:tcPr>
          <w:p w14:paraId="1FC39945" w14:textId="1844C1CE" w:rsidR="00686EBC" w:rsidRPr="00933FAE" w:rsidRDefault="00251397" w:rsidP="00686EBC">
            <w:pPr>
              <w:tabs>
                <w:tab w:val="right" w:pos="4274"/>
              </w:tabs>
              <w:spacing w:before="240" w:after="120"/>
              <w:ind w:left="0" w:firstLine="0"/>
              <w:jc w:val="both"/>
              <w:rPr>
                <w:rFonts w:eastAsia="Times New Roman" w:cs="Times New Roman"/>
                <w:kern w:val="18"/>
                <w:u w:val="dotted"/>
                <w:lang w:eastAsia="de-DE"/>
              </w:rPr>
            </w:pPr>
            <w:r>
              <w:rPr>
                <w:rFonts w:eastAsia="Times New Roman" w:cs="Times New Roman"/>
                <w:kern w:val="18"/>
                <w:u w:val="dotted"/>
                <w:lang w:eastAsia="de-DE"/>
              </w:rPr>
              <w:t>Spezieller Tarifvertrag</w:t>
            </w:r>
            <w:r w:rsidR="00686EBC" w:rsidRPr="00933FAE">
              <w:rPr>
                <w:rFonts w:eastAsia="Times New Roman" w:cs="Times New Roman"/>
                <w:kern w:val="18"/>
                <w:u w:val="dotted"/>
                <w:lang w:eastAsia="de-DE"/>
              </w:rPr>
              <w:tab/>
            </w:r>
          </w:p>
          <w:p w14:paraId="604FFBB9" w14:textId="77777777" w:rsidR="00686EBC" w:rsidRPr="00933FAE" w:rsidRDefault="00686EBC" w:rsidP="00686EBC">
            <w:pPr>
              <w:spacing w:after="120"/>
              <w:ind w:left="0" w:firstLine="0"/>
              <w:jc w:val="both"/>
              <w:rPr>
                <w:rFonts w:eastAsia="Times New Roman" w:cs="Times New Roman"/>
                <w:kern w:val="18"/>
                <w:lang w:eastAsia="de-DE"/>
              </w:rPr>
            </w:pPr>
            <w:r w:rsidRPr="00933FAE">
              <w:rPr>
                <w:rFonts w:eastAsia="Times New Roman" w:cs="Times New Roman"/>
                <w:kern w:val="18"/>
                <w:lang w:eastAsia="de-DE"/>
              </w:rPr>
              <w:t>→ regelt spezielle Inhalte, z. B. die vermögenswirksamen Leistungen oder Urlaubs- und Rationalisierungsschutzabkommen</w:t>
            </w:r>
          </w:p>
        </w:tc>
      </w:tr>
    </w:tbl>
    <w:p w14:paraId="3AD83399" w14:textId="77777777" w:rsidR="000B094C" w:rsidRPr="00933FAE" w:rsidRDefault="000B094C" w:rsidP="000B094C">
      <w:pPr>
        <w:pStyle w:val="Listenabsatz"/>
        <w:suppressAutoHyphens/>
        <w:autoSpaceDN w:val="0"/>
        <w:spacing w:after="0" w:line="240" w:lineRule="auto"/>
        <w:ind w:left="0"/>
        <w:textAlignment w:val="baseline"/>
        <w:rPr>
          <w:rFonts w:eastAsia="Times New Roman" w:cs="Times New Roman"/>
          <w:b/>
          <w:lang w:eastAsia="de-DE"/>
        </w:rPr>
      </w:pPr>
    </w:p>
    <w:p w14:paraId="48EB51CF" w14:textId="77777777" w:rsidR="000B094C" w:rsidRPr="00933FAE" w:rsidRDefault="000B094C" w:rsidP="000B094C">
      <w:pPr>
        <w:pStyle w:val="Listenabsatz"/>
        <w:suppressAutoHyphens/>
        <w:autoSpaceDN w:val="0"/>
        <w:spacing w:after="0" w:line="240" w:lineRule="auto"/>
        <w:ind w:left="0"/>
        <w:textAlignment w:val="baseline"/>
        <w:rPr>
          <w:rFonts w:eastAsia="Times New Roman" w:cs="Times New Roman"/>
          <w:spacing w:val="-2"/>
          <w:kern w:val="18"/>
          <w:lang w:eastAsia="de-DE"/>
        </w:rPr>
      </w:pPr>
    </w:p>
    <w:p w14:paraId="265C100A" w14:textId="77777777" w:rsidR="00DA6FBB" w:rsidRPr="00933FAE" w:rsidRDefault="00DA6FBB" w:rsidP="000B094C">
      <w:pPr>
        <w:pBdr>
          <w:top w:val="single" w:sz="4" w:space="1" w:color="auto"/>
          <w:left w:val="single" w:sz="4" w:space="4" w:color="auto"/>
          <w:bottom w:val="single" w:sz="4" w:space="1" w:color="auto"/>
          <w:right w:val="single" w:sz="4" w:space="4" w:color="auto"/>
        </w:pBdr>
        <w:spacing w:after="120"/>
        <w:ind w:left="-142" w:firstLine="0"/>
        <w:jc w:val="center"/>
        <w:rPr>
          <w:rFonts w:eastAsia="Times New Roman" w:cs="Times New Roman"/>
          <w:kern w:val="18"/>
          <w:lang w:eastAsia="de-DE"/>
        </w:rPr>
      </w:pPr>
      <w:r w:rsidRPr="00933FAE">
        <w:rPr>
          <w:rFonts w:eastAsia="Times New Roman" w:cs="Times New Roman"/>
          <w:kern w:val="18"/>
          <w:lang w:eastAsia="de-DE"/>
        </w:rPr>
        <w:t>Spezieller Tarifvertrag – Lohn- und Gehaltstarifvertrag – Manteltarifvertrag (Rahmentarifvertrag) – Lohn- und Gehaltsrahmentarifvertrag</w:t>
      </w:r>
    </w:p>
    <w:p w14:paraId="62AC76E6" w14:textId="77777777" w:rsidR="000B094C" w:rsidRPr="00933FAE" w:rsidRDefault="000B094C" w:rsidP="000B094C">
      <w:pPr>
        <w:spacing w:after="120" w:line="264" w:lineRule="auto"/>
        <w:ind w:left="284" w:firstLine="0"/>
        <w:jc w:val="both"/>
        <w:rPr>
          <w:rFonts w:eastAsia="Times New Roman" w:cs="Times New Roman"/>
          <w:spacing w:val="-2"/>
          <w:kern w:val="18"/>
          <w:lang w:eastAsia="de-DE"/>
        </w:rPr>
      </w:pPr>
    </w:p>
    <w:tbl>
      <w:tblPr>
        <w:tblpPr w:leftFromText="141" w:rightFromText="141" w:vertAnchor="text" w:horzAnchor="margin" w:tblpY="23"/>
        <w:tblW w:w="0" w:type="auto"/>
        <w:tblCellSpacing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678"/>
        <w:gridCol w:w="4678"/>
      </w:tblGrid>
      <w:tr w:rsidR="000B094C" w:rsidRPr="00933FAE" w14:paraId="319FF8F7" w14:textId="77777777" w:rsidTr="000B094C">
        <w:trPr>
          <w:tblCellSpacing w:w="56" w:type="dxa"/>
        </w:trPr>
        <w:tc>
          <w:tcPr>
            <w:tcW w:w="4510" w:type="dxa"/>
            <w:shd w:val="clear" w:color="auto" w:fill="FFFFFF"/>
          </w:tcPr>
          <w:p w14:paraId="268348E1" w14:textId="6D358EC3" w:rsidR="000B094C" w:rsidRPr="00933FAE" w:rsidRDefault="00251397" w:rsidP="000B094C">
            <w:pPr>
              <w:tabs>
                <w:tab w:val="right" w:pos="4274"/>
              </w:tabs>
              <w:spacing w:before="240" w:after="120"/>
              <w:ind w:left="0" w:firstLine="0"/>
              <w:jc w:val="both"/>
              <w:rPr>
                <w:rFonts w:eastAsia="Times New Roman" w:cs="Times New Roman"/>
                <w:kern w:val="18"/>
                <w:u w:val="dotted"/>
                <w:lang w:eastAsia="de-DE"/>
              </w:rPr>
            </w:pPr>
            <w:r w:rsidRPr="00933FAE">
              <w:rPr>
                <w:rFonts w:eastAsia="Times New Roman" w:cs="Times New Roman"/>
                <w:kern w:val="18"/>
                <w:lang w:eastAsia="de-DE"/>
              </w:rPr>
              <w:t>Flächentarifvertrag (Branchentarifvertrag)</w:t>
            </w:r>
            <w:r w:rsidR="000B094C" w:rsidRPr="00933FAE">
              <w:rPr>
                <w:rFonts w:eastAsia="Times New Roman" w:cs="Times New Roman"/>
                <w:kern w:val="18"/>
                <w:u w:val="dotted"/>
                <w:lang w:eastAsia="de-DE"/>
              </w:rPr>
              <w:tab/>
            </w:r>
          </w:p>
          <w:p w14:paraId="158F9B16" w14:textId="77777777" w:rsidR="000B094C" w:rsidRPr="00933FAE" w:rsidRDefault="000B094C" w:rsidP="000B094C">
            <w:pPr>
              <w:spacing w:after="120"/>
              <w:ind w:left="0" w:firstLine="0"/>
              <w:jc w:val="both"/>
              <w:rPr>
                <w:rFonts w:eastAsia="Times New Roman" w:cs="Times New Roman"/>
                <w:kern w:val="18"/>
                <w:lang w:eastAsia="de-DE"/>
              </w:rPr>
            </w:pPr>
            <w:r w:rsidRPr="00933FAE">
              <w:rPr>
                <w:rFonts w:eastAsia="Times New Roman" w:cs="Times New Roman"/>
                <w:noProof/>
                <w:kern w:val="18"/>
                <w:lang w:eastAsia="de-DE"/>
              </w:rPr>
              <mc:AlternateContent>
                <mc:Choice Requires="wps">
                  <w:drawing>
                    <wp:anchor distT="0" distB="0" distL="114300" distR="114300" simplePos="0" relativeHeight="251687936" behindDoc="0" locked="1" layoutInCell="1" allowOverlap="1" wp14:anchorId="01F2903C" wp14:editId="51940385">
                      <wp:simplePos x="0" y="0"/>
                      <wp:positionH relativeFrom="column">
                        <wp:posOffset>1290955</wp:posOffset>
                      </wp:positionH>
                      <wp:positionV relativeFrom="paragraph">
                        <wp:posOffset>614045</wp:posOffset>
                      </wp:positionV>
                      <wp:extent cx="3086100" cy="252095"/>
                      <wp:effectExtent l="13970" t="13970" r="81280" b="76835"/>
                      <wp:wrapNone/>
                      <wp:docPr id="3" name="Abgerundetes 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2095"/>
                              </a:xfrm>
                              <a:prstGeom prst="roundRect">
                                <a:avLst>
                                  <a:gd name="adj" fmla="val 44060"/>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1D2B7063" w14:textId="77777777" w:rsidR="000B094C" w:rsidRPr="006D36C9" w:rsidRDefault="000B094C" w:rsidP="000B094C">
                                  <w:pPr>
                                    <w:jc w:val="center"/>
                                    <w:rPr>
                                      <w:b/>
                                    </w:rPr>
                                  </w:pPr>
                                  <w:r w:rsidRPr="006D36C9">
                                    <w:rPr>
                                      <w:b/>
                                    </w:rPr>
                                    <w:t>Für wen gilt de</w:t>
                                  </w:r>
                                  <w:r>
                                    <w:rPr>
                                      <w:b/>
                                    </w:rPr>
                                    <w:t>r</w:t>
                                  </w:r>
                                  <w:r w:rsidRPr="006D36C9">
                                    <w:rPr>
                                      <w:b/>
                                    </w:rPr>
                                    <w:t xml:space="preserve"> Tarifvertrag?</w:t>
                                  </w: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1F2903C" id="Abgerundetes Rechteck 3" o:spid="_x0000_s1027" style="position:absolute;left:0;text-align:left;margin-left:101.65pt;margin-top:48.35pt;width:243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8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">
                      <v:stroke joinstyle="miter"/>
                      <v:shadow on="t" opacity=".5" offset="6pt,6pt"/>
                      <v:textbox inset=",.3mm,,.3mm">
                        <w:txbxContent>
                          <w:p w14:paraId="1D2B7063" w14:textId="77777777" w:rsidR="000B094C" w:rsidRPr="006D36C9" w:rsidRDefault="000B094C" w:rsidP="000B094C">
                            <w:pPr>
                              <w:jc w:val="center"/>
                              <w:rPr>
                                <w:b/>
                              </w:rPr>
                            </w:pPr>
                            <w:r w:rsidRPr="006D36C9">
                              <w:rPr>
                                <w:b/>
                              </w:rPr>
                              <w:t>Für wen gilt de</w:t>
                            </w:r>
                            <w:r>
                              <w:rPr>
                                <w:b/>
                              </w:rPr>
                              <w:t>r</w:t>
                            </w:r>
                            <w:r w:rsidRPr="006D36C9">
                              <w:rPr>
                                <w:b/>
                              </w:rPr>
                              <w:t xml:space="preserve"> Tarifvertrag?</w:t>
                            </w:r>
                          </w:p>
                        </w:txbxContent>
                      </v:textbox>
                      <w10:anchorlock/>
                    </v:roundrect>
                  </w:pict>
                </mc:Fallback>
              </mc:AlternateContent>
            </w:r>
            <w:r w:rsidRPr="00933FAE">
              <w:rPr>
                <w:rFonts w:eastAsia="Times New Roman" w:cs="Times New Roman"/>
                <w:kern w:val="18"/>
                <w:lang w:eastAsia="de-DE"/>
              </w:rPr>
              <w:t xml:space="preserve">→ </w:t>
            </w:r>
            <w:r w:rsidRPr="00933FAE">
              <w:rPr>
                <w:rFonts w:eastAsia="Times New Roman" w:cs="Times New Roman"/>
                <w:spacing w:val="-2"/>
                <w:kern w:val="18"/>
                <w:lang w:eastAsia="de-DE"/>
              </w:rPr>
              <w:t>wird geschlossen zwischen Gewerkschaft und Arbeitgeberverband; gilt für eine bestimmte Branche und einen räumlich abgegrenzten Tarifvertragsbezirk (z. B. Bundesland)</w:t>
            </w:r>
          </w:p>
        </w:tc>
        <w:tc>
          <w:tcPr>
            <w:tcW w:w="4510" w:type="dxa"/>
            <w:shd w:val="clear" w:color="auto" w:fill="FFFFFF"/>
          </w:tcPr>
          <w:p w14:paraId="413D4913" w14:textId="03206439" w:rsidR="000B094C" w:rsidRPr="00933FAE" w:rsidRDefault="00251397" w:rsidP="000B094C">
            <w:pPr>
              <w:tabs>
                <w:tab w:val="right" w:pos="4274"/>
              </w:tabs>
              <w:spacing w:before="240" w:after="120"/>
              <w:ind w:left="0" w:firstLine="0"/>
              <w:jc w:val="both"/>
              <w:rPr>
                <w:rFonts w:eastAsia="Times New Roman" w:cs="Times New Roman"/>
                <w:kern w:val="18"/>
                <w:u w:val="dotted"/>
                <w:lang w:eastAsia="de-DE"/>
              </w:rPr>
            </w:pPr>
            <w:r w:rsidRPr="00933FAE">
              <w:rPr>
                <w:rFonts w:eastAsia="Times New Roman" w:cs="Times New Roman"/>
                <w:kern w:val="18"/>
                <w:lang w:eastAsia="de-DE"/>
              </w:rPr>
              <w:t>Firmenbezogener Verbandstarifvertrag</w:t>
            </w:r>
            <w:r w:rsidR="000B094C" w:rsidRPr="00933FAE">
              <w:rPr>
                <w:rFonts w:eastAsia="Times New Roman" w:cs="Times New Roman"/>
                <w:kern w:val="18"/>
                <w:u w:val="dotted"/>
                <w:lang w:eastAsia="de-DE"/>
              </w:rPr>
              <w:tab/>
            </w:r>
          </w:p>
          <w:p w14:paraId="67292C93" w14:textId="77777777" w:rsidR="000B094C" w:rsidRPr="00933FAE" w:rsidRDefault="000B094C" w:rsidP="000B094C">
            <w:pPr>
              <w:spacing w:after="120"/>
              <w:ind w:left="0" w:firstLine="0"/>
              <w:jc w:val="both"/>
              <w:rPr>
                <w:rFonts w:eastAsia="Times New Roman" w:cs="Times New Roman"/>
                <w:kern w:val="18"/>
                <w:lang w:eastAsia="de-DE"/>
              </w:rPr>
            </w:pPr>
            <w:r w:rsidRPr="00933FAE">
              <w:rPr>
                <w:rFonts w:eastAsia="Times New Roman" w:cs="Times New Roman"/>
                <w:kern w:val="18"/>
                <w:lang w:eastAsia="de-DE"/>
              </w:rPr>
              <w:t>→ wird geschlossen zwischen Gewerkschaft und Arbeitgeberverband; gilt allerdings nur für ein bestimmtes Unternehmen</w:t>
            </w:r>
          </w:p>
        </w:tc>
      </w:tr>
      <w:tr w:rsidR="000B094C" w:rsidRPr="00933FAE" w14:paraId="76CBC286" w14:textId="77777777" w:rsidTr="000B094C">
        <w:trPr>
          <w:tblCellSpacing w:w="56" w:type="dxa"/>
        </w:trPr>
        <w:tc>
          <w:tcPr>
            <w:tcW w:w="4510" w:type="dxa"/>
            <w:shd w:val="clear" w:color="auto" w:fill="FFFFFF"/>
          </w:tcPr>
          <w:p w14:paraId="611EF558" w14:textId="0827B4CC" w:rsidR="000B094C" w:rsidRPr="00933FAE" w:rsidRDefault="00251397" w:rsidP="000B094C">
            <w:pPr>
              <w:tabs>
                <w:tab w:val="right" w:pos="4274"/>
              </w:tabs>
              <w:spacing w:before="240" w:after="120"/>
              <w:ind w:left="0" w:firstLine="0"/>
              <w:jc w:val="both"/>
              <w:rPr>
                <w:rFonts w:eastAsia="Times New Roman" w:cs="Times New Roman"/>
                <w:kern w:val="18"/>
                <w:u w:val="dotted"/>
                <w:lang w:eastAsia="de-DE"/>
              </w:rPr>
            </w:pPr>
            <w:r w:rsidRPr="00933FAE">
              <w:rPr>
                <w:rFonts w:eastAsia="Times New Roman" w:cs="Times New Roman"/>
                <w:kern w:val="18"/>
                <w:lang w:eastAsia="de-DE"/>
              </w:rPr>
              <w:t>Firmentarifvertrag (Haustarifvertrag</w:t>
            </w:r>
            <w:r w:rsidR="00B13445">
              <w:rPr>
                <w:rFonts w:eastAsia="Times New Roman" w:cs="Times New Roman"/>
                <w:kern w:val="18"/>
                <w:lang w:eastAsia="de-DE"/>
              </w:rPr>
              <w:t>)</w:t>
            </w:r>
            <w:r w:rsidR="000B094C" w:rsidRPr="00933FAE">
              <w:rPr>
                <w:rFonts w:eastAsia="Times New Roman" w:cs="Times New Roman"/>
                <w:kern w:val="18"/>
                <w:u w:val="dotted"/>
                <w:lang w:eastAsia="de-DE"/>
              </w:rPr>
              <w:tab/>
            </w:r>
          </w:p>
          <w:p w14:paraId="7BB71418" w14:textId="77777777" w:rsidR="000B094C" w:rsidRPr="00933FAE" w:rsidRDefault="000B094C" w:rsidP="000B094C">
            <w:pPr>
              <w:spacing w:after="120"/>
              <w:ind w:left="0" w:firstLine="0"/>
              <w:jc w:val="both"/>
              <w:rPr>
                <w:rFonts w:eastAsia="Times New Roman" w:cs="Times New Roman"/>
                <w:kern w:val="18"/>
                <w:lang w:eastAsia="de-DE"/>
              </w:rPr>
            </w:pPr>
            <w:r w:rsidRPr="00933FAE">
              <w:rPr>
                <w:rFonts w:eastAsia="Times New Roman" w:cs="Times New Roman"/>
                <w:kern w:val="18"/>
                <w:lang w:eastAsia="de-DE"/>
              </w:rPr>
              <w:t>→ wird geschlossen zwischen Gewerkschaft und dem Unternehmen, in dem er gelten soll</w:t>
            </w:r>
          </w:p>
        </w:tc>
        <w:tc>
          <w:tcPr>
            <w:tcW w:w="4510" w:type="dxa"/>
            <w:shd w:val="clear" w:color="auto" w:fill="FFFFFF"/>
          </w:tcPr>
          <w:p w14:paraId="398AE8D6" w14:textId="5AE0C7BA" w:rsidR="000B094C" w:rsidRPr="00933FAE" w:rsidRDefault="00251397" w:rsidP="000B094C">
            <w:pPr>
              <w:tabs>
                <w:tab w:val="right" w:pos="4274"/>
              </w:tabs>
              <w:spacing w:before="240" w:after="120"/>
              <w:ind w:left="0" w:firstLine="0"/>
              <w:jc w:val="both"/>
              <w:rPr>
                <w:rFonts w:eastAsia="Times New Roman" w:cs="Times New Roman"/>
                <w:kern w:val="18"/>
                <w:u w:val="dotted"/>
                <w:lang w:eastAsia="de-DE"/>
              </w:rPr>
            </w:pPr>
            <w:r w:rsidRPr="00933FAE">
              <w:rPr>
                <w:rFonts w:eastAsia="Times New Roman" w:cs="Times New Roman"/>
                <w:kern w:val="18"/>
                <w:lang w:eastAsia="de-DE"/>
              </w:rPr>
              <w:t xml:space="preserve">Konzerntarifvertrag </w:t>
            </w:r>
            <w:r w:rsidR="000B094C" w:rsidRPr="00933FAE">
              <w:rPr>
                <w:rFonts w:eastAsia="Times New Roman" w:cs="Times New Roman"/>
                <w:kern w:val="18"/>
                <w:u w:val="dotted"/>
                <w:lang w:eastAsia="de-DE"/>
              </w:rPr>
              <w:tab/>
            </w:r>
          </w:p>
          <w:p w14:paraId="211326FF" w14:textId="77777777" w:rsidR="000B094C" w:rsidRPr="00933FAE" w:rsidRDefault="000B094C" w:rsidP="000B094C">
            <w:pPr>
              <w:spacing w:after="120"/>
              <w:ind w:left="0" w:firstLine="0"/>
              <w:jc w:val="both"/>
              <w:rPr>
                <w:rFonts w:eastAsia="Times New Roman" w:cs="Times New Roman"/>
                <w:kern w:val="18"/>
                <w:lang w:eastAsia="de-DE"/>
              </w:rPr>
            </w:pPr>
            <w:r w:rsidRPr="00933FAE">
              <w:rPr>
                <w:rFonts w:eastAsia="Times New Roman" w:cs="Times New Roman"/>
                <w:kern w:val="18"/>
                <w:lang w:eastAsia="de-DE"/>
              </w:rPr>
              <w:t>→ wird geschlossen zwischen Gewerkschaft und einem Konzern; gilt für die einzelnen Unternehmen des Konzerns</w:t>
            </w:r>
          </w:p>
        </w:tc>
      </w:tr>
    </w:tbl>
    <w:p w14:paraId="5859577C" w14:textId="2B6320C1" w:rsidR="000B094C" w:rsidRPr="00933FAE" w:rsidRDefault="000B094C" w:rsidP="000B094C">
      <w:pPr>
        <w:spacing w:after="120" w:line="264" w:lineRule="auto"/>
        <w:ind w:left="284" w:firstLine="0"/>
        <w:jc w:val="both"/>
        <w:rPr>
          <w:rFonts w:eastAsia="Times New Roman" w:cs="Times New Roman"/>
          <w:spacing w:val="-2"/>
          <w:kern w:val="18"/>
          <w:lang w:eastAsia="de-DE"/>
        </w:rPr>
      </w:pPr>
    </w:p>
    <w:p w14:paraId="5126863A" w14:textId="6161E1CD" w:rsidR="000B094C" w:rsidRPr="00933FAE" w:rsidRDefault="000B094C" w:rsidP="000B094C">
      <w:pPr>
        <w:pBdr>
          <w:top w:val="single" w:sz="4" w:space="1" w:color="auto"/>
          <w:left w:val="single" w:sz="4" w:space="4" w:color="auto"/>
          <w:bottom w:val="single" w:sz="4" w:space="1" w:color="auto"/>
          <w:right w:val="single" w:sz="4" w:space="4" w:color="auto"/>
        </w:pBdr>
        <w:spacing w:after="120"/>
        <w:ind w:left="-142" w:firstLine="0"/>
        <w:jc w:val="center"/>
        <w:rPr>
          <w:rFonts w:eastAsia="Times New Roman" w:cs="Times New Roman"/>
          <w:kern w:val="18"/>
          <w:lang w:eastAsia="de-DE"/>
        </w:rPr>
      </w:pPr>
      <w:r w:rsidRPr="00933FAE">
        <w:rPr>
          <w:rFonts w:eastAsia="Times New Roman" w:cs="Times New Roman"/>
          <w:kern w:val="18"/>
          <w:lang w:eastAsia="de-DE"/>
        </w:rPr>
        <w:t xml:space="preserve">– </w:t>
      </w:r>
    </w:p>
    <w:p w14:paraId="14EC5432" w14:textId="4966D1F6" w:rsidR="000B094C" w:rsidRDefault="000B094C" w:rsidP="000B094C">
      <w:pPr>
        <w:spacing w:after="120" w:line="264" w:lineRule="auto"/>
        <w:ind w:left="284" w:firstLine="0"/>
        <w:jc w:val="both"/>
        <w:rPr>
          <w:rFonts w:ascii="Helvetica" w:eastAsia="Times New Roman" w:hAnsi="Helvetica" w:cs="Times New Roman"/>
          <w:spacing w:val="-2"/>
          <w:kern w:val="18"/>
          <w:sz w:val="21"/>
          <w:szCs w:val="20"/>
          <w:lang w:eastAsia="de-DE"/>
        </w:rPr>
      </w:pPr>
    </w:p>
    <w:p w14:paraId="0F228856" w14:textId="150961CF" w:rsidR="00933FAE" w:rsidRPr="00933FAE" w:rsidRDefault="00933FAE" w:rsidP="00933FAE">
      <w:pPr>
        <w:shd w:val="clear" w:color="auto" w:fill="F2F2F2" w:themeFill="background1" w:themeFillShade="F2"/>
        <w:spacing w:after="120" w:line="264" w:lineRule="auto"/>
        <w:ind w:left="284" w:firstLine="0"/>
        <w:jc w:val="both"/>
        <w:rPr>
          <w:rFonts w:eastAsia="Times New Roman" w:cs="Times New Roman"/>
          <w:b/>
          <w:lang w:eastAsia="de-DE"/>
        </w:rPr>
      </w:pPr>
      <w:r w:rsidRPr="00933FAE">
        <w:rPr>
          <w:rFonts w:eastAsia="Times New Roman" w:cs="Times New Roman"/>
          <w:b/>
          <w:lang w:eastAsia="de-DE"/>
        </w:rPr>
        <w:t xml:space="preserve">Aufgabe: </w:t>
      </w:r>
      <w:r w:rsidRPr="00933FAE">
        <w:rPr>
          <w:rFonts w:eastAsia="Times New Roman" w:cs="Times New Roman"/>
          <w:bCs/>
          <w:lang w:eastAsia="de-DE"/>
        </w:rPr>
        <w:t xml:space="preserve">Fügen Sie die Begriffe zu den </w:t>
      </w:r>
      <w:r w:rsidRPr="00933FAE">
        <w:rPr>
          <w:rFonts w:eastAsia="Times New Roman" w:cs="Times New Roman"/>
          <w:spacing w:val="-2"/>
          <w:kern w:val="18"/>
          <w:lang w:eastAsia="de-DE"/>
        </w:rPr>
        <w:t xml:space="preserve">Tarifverhandlungen </w:t>
      </w:r>
      <w:r w:rsidRPr="00933FAE">
        <w:rPr>
          <w:rFonts w:eastAsia="Times New Roman" w:cs="Times New Roman"/>
          <w:bCs/>
          <w:lang w:eastAsia="de-DE"/>
        </w:rPr>
        <w:t>richtig ein.</w:t>
      </w:r>
    </w:p>
    <w:p w14:paraId="6CBDCA85" w14:textId="4FC363B0"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Die Tarifverhandlungen beginnen mit dem Ablauf des gültigen Tarifvertrages. Die Gewerkschaft</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verkündet ihre Forderungen und die Arbeitgeber geben ihr Angebot ab.</w:t>
      </w:r>
    </w:p>
    <w:p w14:paraId="0CA8260D" w14:textId="4C2DC2A2"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Der Arbeitgeberverbände und die Gewerkschaft einigen sich in den Tarifverhandlungen und</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 xml:space="preserve">vereinbaren einen neuen </w:t>
      </w:r>
      <w:r w:rsidR="00B13445">
        <w:rPr>
          <w:rFonts w:eastAsia="Times New Roman" w:cs="Times New Roman"/>
          <w:spacing w:val="-2"/>
          <w:kern w:val="18"/>
          <w:lang w:eastAsia="de-DE"/>
        </w:rPr>
        <w:t>Tarifvertrag</w:t>
      </w:r>
      <w:r w:rsidRPr="008A61DA">
        <w:rPr>
          <w:rFonts w:eastAsia="Times New Roman" w:cs="Times New Roman"/>
          <w:spacing w:val="-2"/>
          <w:kern w:val="18"/>
          <w:lang w:eastAsia="de-DE"/>
        </w:rPr>
        <w:t>.</w:t>
      </w:r>
    </w:p>
    <w:p w14:paraId="0C99DD9F" w14:textId="4CE3D3BD"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Wenn Arbeitgeber und Gewerkschaft nach mehreren Verhandlungsrunden keine Einigung</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 xml:space="preserve">erzielen können, wird das </w:t>
      </w:r>
      <w:r w:rsidR="00B13445">
        <w:rPr>
          <w:rFonts w:eastAsia="Times New Roman" w:cs="Times New Roman"/>
          <w:spacing w:val="-2"/>
          <w:kern w:val="18"/>
          <w:lang w:eastAsia="de-DE"/>
        </w:rPr>
        <w:t>Ende</w:t>
      </w:r>
      <w:r w:rsidRPr="008A61DA">
        <w:rPr>
          <w:rFonts w:eastAsia="Times New Roman" w:cs="Times New Roman"/>
          <w:spacing w:val="-2"/>
          <w:kern w:val="18"/>
          <w:lang w:eastAsia="de-DE"/>
        </w:rPr>
        <w:t xml:space="preserve"> der Tarifverhandlungen erklärt.</w:t>
      </w:r>
    </w:p>
    <w:p w14:paraId="44C99568" w14:textId="5F619EFB"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lastRenderedPageBreak/>
        <w:t>Beide Tarifparteien einigen sich auf einen Schlichter, der in den ________</w:t>
      </w:r>
      <w:r w:rsidR="00B13445">
        <w:rPr>
          <w:rFonts w:eastAsia="Times New Roman" w:cs="Times New Roman"/>
          <w:spacing w:val="-2"/>
          <w:kern w:val="18"/>
          <w:lang w:eastAsia="de-DE"/>
        </w:rPr>
        <w:t>Verhandlungen</w:t>
      </w:r>
      <w:r w:rsidRPr="008A61DA">
        <w:rPr>
          <w:rFonts w:eastAsia="Times New Roman" w:cs="Times New Roman"/>
          <w:spacing w:val="-2"/>
          <w:kern w:val="18"/>
          <w:lang w:eastAsia="de-DE"/>
        </w:rPr>
        <w:t>_________</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versuchen soll, einen für beide Parteien akzeptablen Kompromiss auszuhandeln.</w:t>
      </w:r>
    </w:p>
    <w:p w14:paraId="2F36BE8B" w14:textId="3434400E"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Wird der Schlichtungsvorschlag von einer der Parteien abgelehnt, sind auch die Schlichtungsverhandlungen gescheitert.</w:t>
      </w:r>
    </w:p>
    <w:p w14:paraId="3445BA99" w14:textId="38185309"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In diesem Falle endet auch die ________</w:t>
      </w:r>
      <w:r w:rsidR="00B13445">
        <w:rPr>
          <w:rFonts w:eastAsia="Times New Roman" w:cs="Times New Roman"/>
          <w:spacing w:val="-2"/>
          <w:kern w:val="18"/>
          <w:lang w:eastAsia="de-DE"/>
        </w:rPr>
        <w:t>Schlichtung</w:t>
      </w:r>
      <w:r w:rsidRPr="008A61DA">
        <w:rPr>
          <w:rFonts w:eastAsia="Times New Roman" w:cs="Times New Roman"/>
          <w:spacing w:val="-2"/>
          <w:kern w:val="18"/>
          <w:lang w:eastAsia="de-DE"/>
        </w:rPr>
        <w:t>_______, das heißt, es dürfen Arbeitskampfmaßnah</w:t>
      </w:r>
      <w:r w:rsidR="008A61DA" w:rsidRPr="008A61DA">
        <w:rPr>
          <w:rFonts w:eastAsia="Times New Roman" w:cs="Times New Roman"/>
          <w:spacing w:val="-2"/>
          <w:kern w:val="18"/>
          <w:lang w:eastAsia="de-DE"/>
        </w:rPr>
        <w:t>m</w:t>
      </w:r>
      <w:r w:rsidRPr="008A61DA">
        <w:rPr>
          <w:rFonts w:eastAsia="Times New Roman" w:cs="Times New Roman"/>
          <w:spacing w:val="-2"/>
          <w:kern w:val="18"/>
          <w:lang w:eastAsia="de-DE"/>
        </w:rPr>
        <w:t>en eingeleitet werden.</w:t>
      </w:r>
    </w:p>
    <w:p w14:paraId="0E2DDEA6" w14:textId="130DDB02"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Die Gewerkschaft führt zeitlich begrenzte ________</w:t>
      </w:r>
      <w:r w:rsidR="00B13445">
        <w:rPr>
          <w:rFonts w:eastAsia="Times New Roman" w:cs="Times New Roman"/>
          <w:spacing w:val="-2"/>
          <w:kern w:val="18"/>
          <w:lang w:eastAsia="de-DE"/>
        </w:rPr>
        <w:t>Streiks</w:t>
      </w:r>
      <w:r w:rsidRPr="008A61DA">
        <w:rPr>
          <w:rFonts w:eastAsia="Times New Roman" w:cs="Times New Roman"/>
          <w:spacing w:val="-2"/>
          <w:kern w:val="18"/>
          <w:lang w:eastAsia="de-DE"/>
        </w:rPr>
        <w:t>_________ durch, um den Arbeitgebern vor</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Augen zu führen, dass sie kampfbereit sind.</w:t>
      </w:r>
    </w:p>
    <w:p w14:paraId="2B8F8AB6" w14:textId="34830565"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Gleichzeitig befragt sie ihre Mitglieder in einer ________</w:t>
      </w:r>
      <w:r w:rsidR="00B13445">
        <w:rPr>
          <w:rFonts w:eastAsia="Times New Roman" w:cs="Times New Roman"/>
          <w:spacing w:val="-2"/>
          <w:kern w:val="18"/>
          <w:lang w:eastAsia="de-DE"/>
        </w:rPr>
        <w:t>Urabstimmung</w:t>
      </w:r>
      <w:r w:rsidRPr="008A61DA">
        <w:rPr>
          <w:rFonts w:eastAsia="Times New Roman" w:cs="Times New Roman"/>
          <w:spacing w:val="-2"/>
          <w:kern w:val="18"/>
          <w:lang w:eastAsia="de-DE"/>
        </w:rPr>
        <w:t>_______, ob diese zu einem Streik</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bereit sind.</w:t>
      </w:r>
    </w:p>
    <w:p w14:paraId="0CBE0AAB" w14:textId="0E3257D7"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Wenn sich 75% der Mitglieder für einen Streik aussprechen, ruft die Gewerkschaft den Streik</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für den entsprechenden Tarifbezirk aus.</w:t>
      </w:r>
    </w:p>
    <w:p w14:paraId="71ABEA81" w14:textId="55ED0F41"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Die Arbeitgeber reagieren auf den Streik der Arbeitnehmer mit ______________.</w:t>
      </w:r>
    </w:p>
    <w:p w14:paraId="6B505364" w14:textId="2DE2EBBE"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Nach einer Weile werden die Verhandlungen wieder aufgenommen.</w:t>
      </w:r>
    </w:p>
    <w:p w14:paraId="176AF166" w14:textId="0E59BA9D"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Da der Arbeitskampf für beide Seiten teuer ist, versucht man sich in einer neuen Schlichtungs</w:t>
      </w:r>
      <w:r w:rsidR="008A61DA" w:rsidRPr="008A61DA">
        <w:rPr>
          <w:rFonts w:eastAsia="Times New Roman" w:cs="Times New Roman"/>
          <w:spacing w:val="-2"/>
          <w:kern w:val="18"/>
          <w:lang w:eastAsia="de-DE"/>
        </w:rPr>
        <w:t>r</w:t>
      </w:r>
      <w:r w:rsidRPr="008A61DA">
        <w:rPr>
          <w:rFonts w:eastAsia="Times New Roman" w:cs="Times New Roman"/>
          <w:spacing w:val="-2"/>
          <w:kern w:val="18"/>
          <w:lang w:eastAsia="de-DE"/>
        </w:rPr>
        <w:t>unde zu einigen.</w:t>
      </w:r>
    </w:p>
    <w:p w14:paraId="6A363C57" w14:textId="64386131"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Nach der Einigung zwischen Gewerkschaften und Arbeitgebern müssen die Gewerkschaftsmitglieder dem erzielten _______________ noch zustimmen. Für dessen Annahme müssen</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diesmal nur 25% der organisierten Arbeitnehmer stimmen.</w:t>
      </w:r>
    </w:p>
    <w:p w14:paraId="02BBA4AE" w14:textId="0DA61261" w:rsidR="00933FAE"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Falls die Zustimmung nicht erfolgt, kann es zu erneuten Streiks und weiteren Verhandlungsrunden kommen.</w:t>
      </w:r>
    </w:p>
    <w:p w14:paraId="0891B55E" w14:textId="6BE4AAC4" w:rsidR="000B094C" w:rsidRPr="008A61DA" w:rsidRDefault="00933FAE" w:rsidP="008A61DA">
      <w:pPr>
        <w:pStyle w:val="Listenabsatz"/>
        <w:numPr>
          <w:ilvl w:val="0"/>
          <w:numId w:val="3"/>
        </w:numPr>
        <w:spacing w:after="120" w:line="264" w:lineRule="auto"/>
        <w:jc w:val="both"/>
        <w:rPr>
          <w:rFonts w:eastAsia="Times New Roman" w:cs="Times New Roman"/>
          <w:spacing w:val="-2"/>
          <w:kern w:val="18"/>
          <w:lang w:eastAsia="de-DE"/>
        </w:rPr>
      </w:pPr>
      <w:r w:rsidRPr="008A61DA">
        <w:rPr>
          <w:rFonts w:eastAsia="Times New Roman" w:cs="Times New Roman"/>
          <w:spacing w:val="-2"/>
          <w:kern w:val="18"/>
          <w:lang w:eastAsia="de-DE"/>
        </w:rPr>
        <w:t>Falls 25% der organisierten Arbeitnehmerschaft zustimmen, kommt ein neuer ______________</w:t>
      </w:r>
      <w:r w:rsidR="008A61DA">
        <w:rPr>
          <w:rFonts w:eastAsia="Times New Roman" w:cs="Times New Roman"/>
          <w:spacing w:val="-2"/>
          <w:kern w:val="18"/>
          <w:lang w:eastAsia="de-DE"/>
        </w:rPr>
        <w:t xml:space="preserve"> </w:t>
      </w:r>
      <w:r w:rsidRPr="008A61DA">
        <w:rPr>
          <w:rFonts w:eastAsia="Times New Roman" w:cs="Times New Roman"/>
          <w:spacing w:val="-2"/>
          <w:kern w:val="18"/>
          <w:lang w:eastAsia="de-DE"/>
        </w:rPr>
        <w:t>zustande.</w:t>
      </w:r>
    </w:p>
    <w:p w14:paraId="47F15473" w14:textId="10419712" w:rsidR="000B094C" w:rsidRPr="008A61DA" w:rsidRDefault="000B094C" w:rsidP="000B094C">
      <w:pPr>
        <w:spacing w:after="120" w:line="264" w:lineRule="auto"/>
        <w:ind w:left="284" w:firstLine="0"/>
        <w:jc w:val="both"/>
        <w:rPr>
          <w:rFonts w:eastAsia="Times New Roman" w:cs="Times New Roman"/>
          <w:spacing w:val="-2"/>
          <w:kern w:val="18"/>
          <w:lang w:eastAsia="de-DE"/>
        </w:rPr>
      </w:pPr>
    </w:p>
    <w:p w14:paraId="590B3A58" w14:textId="77777777" w:rsidR="007E42CC" w:rsidRPr="005106C0" w:rsidRDefault="007E42CC" w:rsidP="005106C0">
      <w:pPr>
        <w:shd w:val="clear" w:color="auto" w:fill="F2F2F2" w:themeFill="background1" w:themeFillShade="F2"/>
        <w:tabs>
          <w:tab w:val="num" w:pos="360"/>
        </w:tabs>
        <w:spacing w:after="120" w:line="264" w:lineRule="auto"/>
        <w:ind w:left="284" w:firstLine="0"/>
        <w:jc w:val="both"/>
        <w:rPr>
          <w:rFonts w:eastAsia="Times New Roman" w:cs="Times New Roman"/>
          <w:b/>
          <w:bCs/>
          <w:iCs/>
          <w:spacing w:val="-2"/>
          <w:kern w:val="18"/>
          <w:lang w:eastAsia="de-DE"/>
        </w:rPr>
      </w:pPr>
      <w:r w:rsidRPr="007E42CC">
        <w:rPr>
          <w:rFonts w:eastAsia="Times New Roman" w:cs="Times New Roman"/>
          <w:b/>
          <w:bCs/>
          <w:iCs/>
          <w:spacing w:val="-2"/>
          <w:kern w:val="18"/>
          <w:lang w:eastAsia="de-DE"/>
        </w:rPr>
        <w:t>Aufgaben</w:t>
      </w:r>
      <w:r w:rsidRPr="005106C0">
        <w:rPr>
          <w:rFonts w:eastAsia="Times New Roman" w:cs="Times New Roman"/>
          <w:b/>
          <w:bCs/>
          <w:iCs/>
          <w:spacing w:val="-2"/>
          <w:kern w:val="18"/>
          <w:lang w:eastAsia="de-DE"/>
        </w:rPr>
        <w:t xml:space="preserve"> zum Tarifrecht</w:t>
      </w:r>
    </w:p>
    <w:p w14:paraId="7B95BCC2" w14:textId="32D8BBB8" w:rsidR="007E42CC" w:rsidRPr="005106C0" w:rsidRDefault="007E42CC" w:rsidP="005106C0">
      <w:pPr>
        <w:pStyle w:val="Listenabsatz"/>
        <w:numPr>
          <w:ilvl w:val="0"/>
          <w:numId w:val="9"/>
        </w:numPr>
        <w:tabs>
          <w:tab w:val="num" w:pos="360"/>
        </w:tabs>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 xml:space="preserve">Was versteht man unter Tarifautonomie? </w:t>
      </w:r>
    </w:p>
    <w:p w14:paraId="3A7758FC"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Der Staat hält sich aus den Tarifverhandlungen heraus. Er ist aber nicht unbeteiligt am Tarifgeschehen. Wie ist das zu verstehen?</w:t>
      </w:r>
    </w:p>
    <w:p w14:paraId="0F9D94CA"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Wenn Gewerkschaften und Arbeitgeber Löhne und Gehälter aushandeln, hat dies auch volkswirtschaftliche Auswirkungen. Nennen Sie Beispiele hierfür.</w:t>
      </w:r>
    </w:p>
    <w:p w14:paraId="2B61C9AC"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Welche Tarifvertragsarten gibt es? Welche Bestimmungen enthalten sie? Welche unterschiedlichen Laufzeiten haben sie und warum?</w:t>
      </w:r>
    </w:p>
    <w:p w14:paraId="61829F7A"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Immer mehr Betriebe wollen statt Firmen- Flächentarifverträge abschließen. Begründen Sie warum.</w:t>
      </w:r>
    </w:p>
    <w:p w14:paraId="6B2CFCE9"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Welche Pflichten sind mit einem Tarifvertrag verbunden?</w:t>
      </w:r>
    </w:p>
    <w:p w14:paraId="37EF5E92"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Welche Bedeutung hat die Allgemeinverbindlichkeitserklärung bei Tarifverträgen?</w:t>
      </w:r>
    </w:p>
    <w:p w14:paraId="6307213F"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Beschreiben Sie mögliche Abläufe von Tarifverhandlungen bis zum Abschluss eines neuen Tarifvertrages.</w:t>
      </w:r>
    </w:p>
    <w:p w14:paraId="2393555D"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Was bedeutet es, wenn sich in einer Urabstimmung nur 72% der Gewerkschaftsmitglieder für einen Streik aussprechen?</w:t>
      </w:r>
    </w:p>
    <w:p w14:paraId="663EA4B4"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Heinrich Maier soll 1,65 € weniger von seinem Arbeitgeber als Stundenlohn erhalten als tariflich vereinbart wurde. Wie ist die Rechtslage?</w:t>
      </w:r>
    </w:p>
    <w:p w14:paraId="0C417804"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Angenommen ein großer Reifenhersteller würde bestreikt. Wer könnte von diesem Streik betroffen sein?</w:t>
      </w:r>
    </w:p>
    <w:p w14:paraId="46A5F723" w14:textId="77777777" w:rsidR="007E42CC" w:rsidRPr="005106C0" w:rsidRDefault="007E42CC" w:rsidP="005106C0">
      <w:pPr>
        <w:pStyle w:val="Listenabsatz"/>
        <w:numPr>
          <w:ilvl w:val="0"/>
          <w:numId w:val="9"/>
        </w:numPr>
        <w:spacing w:after="120" w:line="264" w:lineRule="auto"/>
        <w:jc w:val="both"/>
        <w:rPr>
          <w:rFonts w:eastAsia="Times New Roman" w:cs="Times New Roman"/>
          <w:spacing w:val="-2"/>
          <w:kern w:val="18"/>
          <w:lang w:eastAsia="de-DE"/>
        </w:rPr>
      </w:pPr>
      <w:r w:rsidRPr="005106C0">
        <w:rPr>
          <w:rFonts w:eastAsia="Times New Roman" w:cs="Times New Roman"/>
          <w:spacing w:val="-2"/>
          <w:kern w:val="18"/>
          <w:lang w:eastAsia="de-DE"/>
        </w:rPr>
        <w:t>Welche Pflichten sind während der Laufzeit eines Tarifvertrages einzuhalten?</w:t>
      </w:r>
    </w:p>
    <w:p w14:paraId="6806D0B4" w14:textId="77777777" w:rsidR="007E42CC" w:rsidRPr="007E42CC" w:rsidRDefault="007E42CC" w:rsidP="005106C0">
      <w:pPr>
        <w:spacing w:after="120" w:line="264" w:lineRule="auto"/>
        <w:ind w:left="284" w:firstLine="0"/>
        <w:jc w:val="both"/>
        <w:rPr>
          <w:rFonts w:eastAsia="Times New Roman" w:cs="Times New Roman"/>
          <w:spacing w:val="-2"/>
          <w:kern w:val="18"/>
          <w:lang w:eastAsia="de-DE"/>
        </w:rPr>
      </w:pPr>
    </w:p>
    <w:p w14:paraId="4BDEC585" w14:textId="573EE6EE" w:rsidR="007E42CC" w:rsidRPr="005106C0" w:rsidRDefault="005106C0" w:rsidP="005106C0">
      <w:pPr>
        <w:pStyle w:val="Listenabsatz"/>
        <w:spacing w:after="120" w:line="264" w:lineRule="auto"/>
        <w:ind w:left="644"/>
        <w:jc w:val="both"/>
        <w:rPr>
          <w:rFonts w:eastAsia="Times New Roman" w:cs="Times New Roman"/>
          <w:i/>
          <w:spacing w:val="-2"/>
          <w:kern w:val="18"/>
          <w:lang w:eastAsia="de-DE"/>
        </w:rPr>
      </w:pPr>
      <w:r>
        <w:rPr>
          <w:rFonts w:eastAsia="Times New Roman" w:cs="Times New Roman"/>
          <w:i/>
          <w:spacing w:val="-2"/>
          <w:kern w:val="18"/>
          <w:lang w:eastAsia="de-DE"/>
        </w:rPr>
        <w:lastRenderedPageBreak/>
        <w:t xml:space="preserve">Fallbeispiel: </w:t>
      </w:r>
      <w:r w:rsidR="007E42CC" w:rsidRPr="005106C0">
        <w:rPr>
          <w:rFonts w:eastAsia="Times New Roman" w:cs="Times New Roman"/>
          <w:i/>
          <w:spacing w:val="-2"/>
          <w:kern w:val="18"/>
          <w:lang w:eastAsia="de-DE"/>
        </w:rPr>
        <w:t xml:space="preserve">24 Tage dauert bereits der Streik in der </w:t>
      </w:r>
      <w:proofErr w:type="spellStart"/>
      <w:r w:rsidR="007E42CC" w:rsidRPr="005106C0">
        <w:rPr>
          <w:rFonts w:eastAsia="Times New Roman" w:cs="Times New Roman"/>
          <w:i/>
          <w:spacing w:val="-2"/>
          <w:kern w:val="18"/>
          <w:lang w:eastAsia="de-DE"/>
        </w:rPr>
        <w:t>Motogo</w:t>
      </w:r>
      <w:proofErr w:type="spellEnd"/>
      <w:r w:rsidR="007E42CC" w:rsidRPr="005106C0">
        <w:rPr>
          <w:rFonts w:eastAsia="Times New Roman" w:cs="Times New Roman"/>
          <w:i/>
          <w:spacing w:val="-2"/>
          <w:kern w:val="18"/>
          <w:lang w:eastAsia="de-DE"/>
        </w:rPr>
        <w:t xml:space="preserve"> GmbH. Der Standort des Unternehmens mit immerhin 1.430 Beschäftigten, befindet sich in einer strukturschwachen Region. Der Betrieb liegt am Rande einer Kleinstadt. Die </w:t>
      </w:r>
      <w:proofErr w:type="spellStart"/>
      <w:r w:rsidR="007E42CC" w:rsidRPr="005106C0">
        <w:rPr>
          <w:rFonts w:eastAsia="Times New Roman" w:cs="Times New Roman"/>
          <w:i/>
          <w:spacing w:val="-2"/>
          <w:kern w:val="18"/>
          <w:lang w:eastAsia="de-DE"/>
        </w:rPr>
        <w:t>Motogo</w:t>
      </w:r>
      <w:proofErr w:type="spellEnd"/>
      <w:r w:rsidR="007E42CC" w:rsidRPr="005106C0">
        <w:rPr>
          <w:rFonts w:eastAsia="Times New Roman" w:cs="Times New Roman"/>
          <w:i/>
          <w:spacing w:val="-2"/>
          <w:kern w:val="18"/>
          <w:lang w:eastAsia="de-DE"/>
        </w:rPr>
        <w:t xml:space="preserve"> GmbH ist in der umgebenden Region der einzige größere Arbeitgeber. Produziert werden Motoren. Kunden des Betriebs sind große Motorradhersteller in verschiedenen europäischen Staaten.</w:t>
      </w:r>
      <w:r w:rsidRPr="005106C0">
        <w:rPr>
          <w:rFonts w:eastAsia="Times New Roman" w:cs="Times New Roman"/>
          <w:i/>
          <w:spacing w:val="-2"/>
          <w:kern w:val="18"/>
          <w:lang w:eastAsia="de-DE"/>
        </w:rPr>
        <w:t xml:space="preserve"> </w:t>
      </w:r>
      <w:r w:rsidR="007E42CC" w:rsidRPr="005106C0">
        <w:rPr>
          <w:rFonts w:eastAsia="Times New Roman" w:cs="Times New Roman"/>
          <w:i/>
          <w:spacing w:val="-2"/>
          <w:kern w:val="18"/>
          <w:lang w:eastAsia="de-DE"/>
        </w:rPr>
        <w:t xml:space="preserve">Produzierte Motorenersatzteile, werden vor allem an Reparaturwerkstätten geliefert. Nicht alle Bauteile für ihre Erzeugnisse stellt die </w:t>
      </w:r>
      <w:proofErr w:type="spellStart"/>
      <w:r w:rsidR="007E42CC" w:rsidRPr="005106C0">
        <w:rPr>
          <w:rFonts w:eastAsia="Times New Roman" w:cs="Times New Roman"/>
          <w:i/>
          <w:spacing w:val="-2"/>
          <w:kern w:val="18"/>
          <w:lang w:eastAsia="de-DE"/>
        </w:rPr>
        <w:t>Motogo</w:t>
      </w:r>
      <w:proofErr w:type="spellEnd"/>
      <w:r w:rsidR="007E42CC" w:rsidRPr="005106C0">
        <w:rPr>
          <w:rFonts w:eastAsia="Times New Roman" w:cs="Times New Roman"/>
          <w:i/>
          <w:spacing w:val="-2"/>
          <w:kern w:val="18"/>
          <w:lang w:eastAsia="de-DE"/>
        </w:rPr>
        <w:t xml:space="preserve"> GmbH selbst her. So werden z. B. Vergaser und Zündkerzen als Zulieferteile von französischen Firmen bezogen.</w:t>
      </w:r>
    </w:p>
    <w:p w14:paraId="3C4C65AB" w14:textId="77777777" w:rsidR="007E42CC" w:rsidRPr="007E42CC" w:rsidRDefault="007E42CC" w:rsidP="005106C0">
      <w:pPr>
        <w:spacing w:after="120" w:line="264" w:lineRule="auto"/>
        <w:ind w:left="284" w:firstLine="0"/>
        <w:jc w:val="both"/>
        <w:rPr>
          <w:rFonts w:eastAsia="Times New Roman" w:cs="Times New Roman"/>
          <w:i/>
          <w:spacing w:val="-2"/>
          <w:kern w:val="18"/>
          <w:lang w:eastAsia="de-DE"/>
        </w:rPr>
      </w:pPr>
    </w:p>
    <w:p w14:paraId="59E52F9B" w14:textId="7A6B0BE2" w:rsidR="007E42CC" w:rsidRPr="005106C0" w:rsidRDefault="007E42CC" w:rsidP="005106C0">
      <w:pPr>
        <w:pStyle w:val="Listenabsatz"/>
        <w:numPr>
          <w:ilvl w:val="0"/>
          <w:numId w:val="9"/>
        </w:numPr>
        <w:spacing w:after="120" w:line="264" w:lineRule="auto"/>
        <w:jc w:val="both"/>
        <w:rPr>
          <w:rFonts w:eastAsia="Times New Roman" w:cs="Times New Roman"/>
          <w:iCs/>
          <w:spacing w:val="-2"/>
          <w:kern w:val="18"/>
          <w:lang w:eastAsia="de-DE"/>
        </w:rPr>
      </w:pPr>
      <w:r w:rsidRPr="005106C0">
        <w:rPr>
          <w:rFonts w:eastAsia="Times New Roman" w:cs="Times New Roman"/>
          <w:iCs/>
          <w:spacing w:val="-2"/>
          <w:kern w:val="18"/>
          <w:lang w:eastAsia="de-DE"/>
        </w:rPr>
        <w:t xml:space="preserve">Wer wird von dem Streik der </w:t>
      </w:r>
      <w:proofErr w:type="spellStart"/>
      <w:r w:rsidRPr="005106C0">
        <w:rPr>
          <w:rFonts w:eastAsia="Times New Roman" w:cs="Times New Roman"/>
          <w:iCs/>
          <w:spacing w:val="-2"/>
          <w:kern w:val="18"/>
          <w:lang w:eastAsia="de-DE"/>
        </w:rPr>
        <w:t>Motogo</w:t>
      </w:r>
      <w:proofErr w:type="spellEnd"/>
      <w:r w:rsidRPr="005106C0">
        <w:rPr>
          <w:rFonts w:eastAsia="Times New Roman" w:cs="Times New Roman"/>
          <w:iCs/>
          <w:spacing w:val="-2"/>
          <w:kern w:val="18"/>
          <w:lang w:eastAsia="de-DE"/>
        </w:rPr>
        <w:t xml:space="preserve"> GmbH betroffen sein?</w:t>
      </w:r>
      <w:r w:rsidR="00B608A7">
        <w:rPr>
          <w:rFonts w:eastAsia="Times New Roman" w:cs="Times New Roman"/>
          <w:iCs/>
          <w:spacing w:val="-2"/>
          <w:kern w:val="18"/>
          <w:lang w:eastAsia="de-DE"/>
        </w:rPr>
        <w:t xml:space="preserve"> Endverbraucher</w:t>
      </w:r>
    </w:p>
    <w:p w14:paraId="48602905" w14:textId="2AA05359" w:rsidR="007E42CC" w:rsidRPr="005106C0" w:rsidRDefault="007E42CC" w:rsidP="005106C0">
      <w:pPr>
        <w:pStyle w:val="Listenabsatz"/>
        <w:numPr>
          <w:ilvl w:val="0"/>
          <w:numId w:val="9"/>
        </w:numPr>
        <w:spacing w:after="120" w:line="264" w:lineRule="auto"/>
        <w:jc w:val="both"/>
        <w:rPr>
          <w:rFonts w:eastAsia="Times New Roman" w:cs="Times New Roman"/>
          <w:iCs/>
          <w:spacing w:val="-2"/>
          <w:kern w:val="18"/>
          <w:lang w:eastAsia="de-DE"/>
        </w:rPr>
      </w:pPr>
      <w:r w:rsidRPr="005106C0">
        <w:rPr>
          <w:rFonts w:eastAsia="Times New Roman" w:cs="Times New Roman"/>
          <w:iCs/>
          <w:spacing w:val="-2"/>
          <w:kern w:val="18"/>
          <w:lang w:eastAsia="de-DE"/>
        </w:rPr>
        <w:t>Überlegungen Sie, welche Folgen der Streik für die jeweils Betroffenen hat.</w:t>
      </w:r>
      <w:r w:rsidR="00B608A7">
        <w:rPr>
          <w:rFonts w:eastAsia="Times New Roman" w:cs="Times New Roman"/>
          <w:iCs/>
          <w:spacing w:val="-2"/>
          <w:kern w:val="18"/>
          <w:lang w:eastAsia="de-DE"/>
        </w:rPr>
        <w:t xml:space="preserve"> Verringerter Umsatz der Zulieferer und der </w:t>
      </w:r>
      <w:proofErr w:type="spellStart"/>
      <w:r w:rsidR="00B608A7">
        <w:rPr>
          <w:rFonts w:eastAsia="Times New Roman" w:cs="Times New Roman"/>
          <w:iCs/>
          <w:spacing w:val="-2"/>
          <w:kern w:val="18"/>
          <w:lang w:eastAsia="de-DE"/>
        </w:rPr>
        <w:t>Motogo</w:t>
      </w:r>
      <w:proofErr w:type="spellEnd"/>
    </w:p>
    <w:p w14:paraId="2C128B3F" w14:textId="77777777" w:rsidR="007E42CC" w:rsidRPr="005106C0" w:rsidRDefault="007E42CC" w:rsidP="005106C0">
      <w:pPr>
        <w:pStyle w:val="Listenabsatz"/>
        <w:numPr>
          <w:ilvl w:val="0"/>
          <w:numId w:val="9"/>
        </w:numPr>
        <w:spacing w:after="120" w:line="264" w:lineRule="auto"/>
        <w:jc w:val="both"/>
        <w:rPr>
          <w:rFonts w:eastAsia="Times New Roman" w:cs="Times New Roman"/>
          <w:iCs/>
          <w:spacing w:val="-2"/>
          <w:kern w:val="18"/>
          <w:lang w:eastAsia="de-DE"/>
        </w:rPr>
      </w:pPr>
      <w:r w:rsidRPr="005106C0">
        <w:rPr>
          <w:rFonts w:eastAsia="Times New Roman" w:cs="Times New Roman"/>
          <w:iCs/>
          <w:spacing w:val="-2"/>
          <w:kern w:val="18"/>
          <w:lang w:eastAsia="de-DE"/>
        </w:rPr>
        <w:t>Stellen Sie den Inhalt Ihrer Überlegungen in der Klasse zur Diskussion.</w:t>
      </w:r>
    </w:p>
    <w:p w14:paraId="140996F3" w14:textId="73E49214" w:rsidR="007E42CC" w:rsidRPr="005106C0" w:rsidRDefault="007E42CC" w:rsidP="005106C0">
      <w:pPr>
        <w:pStyle w:val="Listenabsatz"/>
        <w:numPr>
          <w:ilvl w:val="0"/>
          <w:numId w:val="9"/>
        </w:numPr>
        <w:spacing w:after="120" w:line="264" w:lineRule="auto"/>
        <w:jc w:val="both"/>
        <w:rPr>
          <w:rFonts w:eastAsia="Times New Roman" w:cs="Times New Roman"/>
          <w:iCs/>
          <w:spacing w:val="-2"/>
          <w:kern w:val="18"/>
          <w:lang w:eastAsia="de-DE"/>
        </w:rPr>
      </w:pPr>
      <w:r w:rsidRPr="005106C0">
        <w:rPr>
          <w:rFonts w:eastAsia="Times New Roman" w:cs="Times New Roman"/>
          <w:iCs/>
          <w:spacing w:val="-2"/>
          <w:kern w:val="18"/>
          <w:lang w:eastAsia="de-DE"/>
        </w:rPr>
        <w:t>Holger und Erik sind Kollegen. Erik ist Gewerkschaftsmitglied. Holger ist nicht organisiert. Beide sind heute ganz happy. Sie haben gerade gehört, dass die laufenden Tarifverhandlungen nun endlich erfolgreich abgeschlossen wurden. 4,2% mehr Lohn und zwei Tage zusätzlichen Urlaub gibt es im kommenden Jahr.</w:t>
      </w:r>
      <w:r w:rsidR="005106C0" w:rsidRPr="005106C0">
        <w:rPr>
          <w:rFonts w:eastAsia="Times New Roman" w:cs="Times New Roman"/>
          <w:iCs/>
          <w:spacing w:val="-2"/>
          <w:kern w:val="18"/>
          <w:lang w:eastAsia="de-DE"/>
        </w:rPr>
        <w:t xml:space="preserve"> </w:t>
      </w:r>
      <w:r w:rsidRPr="005106C0">
        <w:rPr>
          <w:rFonts w:eastAsia="Times New Roman" w:cs="Times New Roman"/>
          <w:iCs/>
          <w:spacing w:val="-2"/>
          <w:kern w:val="18"/>
          <w:lang w:eastAsia="de-DE"/>
        </w:rPr>
        <w:t>Für Erik hat die Sache aber einen Pferdefuß. Und damit hält er auch nicht hinter dem Berg: „Nicht in der Gewerkschaft zu sein und trotzdem die zusätzliche Kohle einzustreichen, das finde ich ungerecht. Diese Trittbrettfahrer, die nur ihre Vorteile sehen, die stinken mir ganz gewaltig!" Holger sieht die ganze Sache anders ...</w:t>
      </w:r>
    </w:p>
    <w:p w14:paraId="00CA7ED2" w14:textId="77777777" w:rsidR="007E42CC" w:rsidRPr="005106C0" w:rsidRDefault="007E42CC" w:rsidP="005106C0">
      <w:pPr>
        <w:pStyle w:val="Listenabsatz"/>
        <w:numPr>
          <w:ilvl w:val="0"/>
          <w:numId w:val="9"/>
        </w:numPr>
        <w:spacing w:after="120" w:line="264" w:lineRule="auto"/>
        <w:jc w:val="both"/>
        <w:rPr>
          <w:rFonts w:eastAsia="Times New Roman" w:cs="Times New Roman"/>
          <w:i/>
          <w:spacing w:val="-2"/>
          <w:kern w:val="18"/>
          <w:lang w:eastAsia="de-DE"/>
        </w:rPr>
      </w:pPr>
      <w:r w:rsidRPr="005106C0">
        <w:rPr>
          <w:rFonts w:eastAsia="Times New Roman" w:cs="Times New Roman"/>
          <w:i/>
          <w:spacing w:val="-2"/>
          <w:kern w:val="18"/>
          <w:lang w:eastAsia="de-DE"/>
        </w:rPr>
        <w:t>Welche Argumente mag Holger anführen?</w:t>
      </w:r>
    </w:p>
    <w:p w14:paraId="73700099" w14:textId="5AC06065" w:rsidR="007E42CC" w:rsidRPr="005106C0" w:rsidRDefault="007E42CC" w:rsidP="005106C0">
      <w:pPr>
        <w:pStyle w:val="Listenabsatz"/>
        <w:numPr>
          <w:ilvl w:val="0"/>
          <w:numId w:val="9"/>
        </w:numPr>
        <w:spacing w:after="120" w:line="264" w:lineRule="auto"/>
        <w:jc w:val="both"/>
        <w:rPr>
          <w:rFonts w:eastAsia="Times New Roman" w:cs="Times New Roman"/>
          <w:i/>
          <w:spacing w:val="-2"/>
          <w:kern w:val="18"/>
          <w:lang w:eastAsia="de-DE"/>
        </w:rPr>
      </w:pPr>
      <w:r w:rsidRPr="005106C0">
        <w:rPr>
          <w:rFonts w:eastAsia="Times New Roman" w:cs="Times New Roman"/>
          <w:i/>
          <w:spacing w:val="-2"/>
          <w:kern w:val="18"/>
          <w:lang w:eastAsia="de-DE"/>
        </w:rPr>
        <w:t xml:space="preserve">Erörtern </w:t>
      </w:r>
      <w:r w:rsidR="005106C0">
        <w:rPr>
          <w:rFonts w:eastAsia="Times New Roman" w:cs="Times New Roman"/>
          <w:i/>
          <w:spacing w:val="-2"/>
          <w:kern w:val="18"/>
          <w:lang w:eastAsia="de-DE"/>
        </w:rPr>
        <w:t>Sie pro und des</w:t>
      </w:r>
      <w:r w:rsidRPr="005106C0">
        <w:rPr>
          <w:rFonts w:eastAsia="Times New Roman" w:cs="Times New Roman"/>
          <w:i/>
          <w:spacing w:val="-2"/>
          <w:kern w:val="18"/>
          <w:lang w:eastAsia="de-DE"/>
        </w:rPr>
        <w:t xml:space="preserve"> Sachverhalt</w:t>
      </w:r>
      <w:r w:rsidR="005106C0">
        <w:rPr>
          <w:rFonts w:eastAsia="Times New Roman" w:cs="Times New Roman"/>
          <w:i/>
          <w:spacing w:val="-2"/>
          <w:kern w:val="18"/>
          <w:lang w:eastAsia="de-DE"/>
        </w:rPr>
        <w:t>s</w:t>
      </w:r>
      <w:r w:rsidRPr="005106C0">
        <w:rPr>
          <w:rFonts w:eastAsia="Times New Roman" w:cs="Times New Roman"/>
          <w:i/>
          <w:spacing w:val="-2"/>
          <w:kern w:val="18"/>
          <w:lang w:eastAsia="de-DE"/>
        </w:rPr>
        <w:t>!</w:t>
      </w:r>
    </w:p>
    <w:p w14:paraId="770BF6CD" w14:textId="77777777" w:rsidR="000B094C" w:rsidRPr="008A61DA" w:rsidRDefault="000B094C" w:rsidP="000B094C">
      <w:pPr>
        <w:spacing w:after="120" w:line="264" w:lineRule="auto"/>
        <w:ind w:left="284" w:firstLine="0"/>
        <w:jc w:val="both"/>
        <w:rPr>
          <w:rFonts w:eastAsia="Times New Roman" w:cs="Times New Roman"/>
          <w:spacing w:val="-2"/>
          <w:kern w:val="18"/>
          <w:lang w:eastAsia="de-DE"/>
        </w:rPr>
      </w:pPr>
    </w:p>
    <w:sectPr w:rsidR="000B094C" w:rsidRPr="008A61DA" w:rsidSect="008A61DA">
      <w:headerReference w:type="default" r:id="rId12"/>
      <w:footerReference w:type="default" r:id="rId13"/>
      <w:pgSz w:w="11906" w:h="16838"/>
      <w:pgMar w:top="1417"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D83CC" w14:textId="77777777" w:rsidR="008C6CEB" w:rsidRDefault="008C6CEB" w:rsidP="00A72BEC">
      <w:r>
        <w:separator/>
      </w:r>
    </w:p>
  </w:endnote>
  <w:endnote w:type="continuationSeparator" w:id="0">
    <w:p w14:paraId="489EF0C7" w14:textId="77777777" w:rsidR="008C6CEB" w:rsidRDefault="008C6CEB" w:rsidP="00A7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4"/>
      <w:gridCol w:w="3024"/>
      <w:gridCol w:w="3024"/>
    </w:tblGrid>
    <w:tr w:rsidR="02F51E5D" w14:paraId="377C57CB" w14:textId="77777777" w:rsidTr="02F51E5D">
      <w:tc>
        <w:tcPr>
          <w:tcW w:w="3024" w:type="dxa"/>
        </w:tcPr>
        <w:p w14:paraId="0579F374" w14:textId="39B3CA69" w:rsidR="02F51E5D" w:rsidRDefault="02F51E5D" w:rsidP="02F51E5D">
          <w:pPr>
            <w:pStyle w:val="Kopfzeile"/>
            <w:ind w:left="-115"/>
          </w:pPr>
        </w:p>
      </w:tc>
      <w:tc>
        <w:tcPr>
          <w:tcW w:w="3024" w:type="dxa"/>
        </w:tcPr>
        <w:p w14:paraId="5A3E3504" w14:textId="460825D7" w:rsidR="02F51E5D" w:rsidRDefault="02F51E5D" w:rsidP="02F51E5D">
          <w:pPr>
            <w:pStyle w:val="Kopfzeile"/>
            <w:jc w:val="center"/>
          </w:pPr>
        </w:p>
      </w:tc>
      <w:tc>
        <w:tcPr>
          <w:tcW w:w="3024" w:type="dxa"/>
        </w:tcPr>
        <w:p w14:paraId="05BDE4BC" w14:textId="155773C7" w:rsidR="02F51E5D" w:rsidRDefault="02F51E5D" w:rsidP="02F51E5D">
          <w:pPr>
            <w:pStyle w:val="Kopfzeile"/>
            <w:ind w:right="-115"/>
            <w:jc w:val="right"/>
          </w:pPr>
        </w:p>
      </w:tc>
    </w:tr>
  </w:tbl>
  <w:p w14:paraId="291E55F7" w14:textId="4EDB7C66" w:rsidR="02F51E5D" w:rsidRDefault="02F51E5D" w:rsidP="02F51E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D07F7" w14:textId="77777777" w:rsidR="008C6CEB" w:rsidRDefault="008C6CEB" w:rsidP="00A72BEC">
      <w:r>
        <w:separator/>
      </w:r>
    </w:p>
  </w:footnote>
  <w:footnote w:type="continuationSeparator" w:id="0">
    <w:p w14:paraId="3F5B069C" w14:textId="77777777" w:rsidR="008C6CEB" w:rsidRDefault="008C6CEB" w:rsidP="00A7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111"/>
      <w:tblW w:w="10201" w:type="dxa"/>
      <w:tblInd w:w="-567" w:type="dxa"/>
      <w:tblLook w:val="04A0" w:firstRow="1" w:lastRow="0" w:firstColumn="1" w:lastColumn="0" w:noHBand="0" w:noVBand="1"/>
    </w:tblPr>
    <w:tblGrid>
      <w:gridCol w:w="2263"/>
      <w:gridCol w:w="6899"/>
      <w:gridCol w:w="1039"/>
    </w:tblGrid>
    <w:tr w:rsidR="000B094C" w:rsidRPr="000B094C" w14:paraId="23DC7D27" w14:textId="77777777" w:rsidTr="00866346">
      <w:tc>
        <w:tcPr>
          <w:tcW w:w="2263" w:type="dxa"/>
        </w:tcPr>
        <w:p w14:paraId="2569A6D4"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kern w:val="3"/>
              <w:lang w:bidi="hi-IN"/>
            </w:rPr>
          </w:pPr>
          <w:r w:rsidRPr="000B094C">
            <w:rPr>
              <w:rFonts w:ascii="Times New Roman" w:eastAsia="SimSun" w:hAnsi="Times New Roman" w:cs="Mangal"/>
              <w:kern w:val="3"/>
              <w:lang w:bidi="hi-IN"/>
            </w:rPr>
            <w:t>BS-FISI-11/13</w:t>
          </w:r>
        </w:p>
      </w:tc>
      <w:tc>
        <w:tcPr>
          <w:tcW w:w="6899" w:type="dxa"/>
        </w:tcPr>
        <w:p w14:paraId="6131E7D5"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kern w:val="3"/>
              <w:lang w:bidi="hi-IN"/>
            </w:rPr>
          </w:pPr>
          <w:r w:rsidRPr="000B094C">
            <w:rPr>
              <w:rFonts w:ascii="Times New Roman" w:eastAsia="SimSun" w:hAnsi="Times New Roman" w:cs="Mangal"/>
              <w:kern w:val="3"/>
              <w:lang w:bidi="hi-IN"/>
            </w:rPr>
            <w:t>Schuljahr 2022/ 23</w:t>
          </w:r>
        </w:p>
      </w:tc>
      <w:tc>
        <w:tcPr>
          <w:tcW w:w="1039" w:type="dxa"/>
          <w:vMerge w:val="restart"/>
        </w:tcPr>
        <w:p w14:paraId="5297C7E5"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kern w:val="3"/>
              <w:lang w:bidi="hi-IN"/>
            </w:rPr>
          </w:pPr>
          <w:r w:rsidRPr="000B094C">
            <w:rPr>
              <w:rFonts w:ascii="Times New Roman" w:eastAsia="SimSun" w:hAnsi="Times New Roman" w:cs="Mangal"/>
              <w:noProof/>
              <w:kern w:val="3"/>
              <w:sz w:val="24"/>
              <w:szCs w:val="21"/>
              <w:lang w:eastAsia="zh-CN" w:bidi="hi-IN"/>
            </w:rPr>
            <w:drawing>
              <wp:inline distT="0" distB="0" distL="0" distR="0" wp14:anchorId="45C197E5" wp14:editId="2EED1372">
                <wp:extent cx="514350" cy="581025"/>
                <wp:effectExtent l="0" t="0" r="0" b="9525"/>
                <wp:docPr id="291" name="Grafik 291" descr="C:\Users\Philip\AppData\Local\Temp\Logo groß 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AppData\Local\Temp\Logo groß PIXEL.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25" t="13466" r="17314" b="13550"/>
                        <a:stretch/>
                      </pic:blipFill>
                      <pic:spPr bwMode="auto">
                        <a:xfrm>
                          <a:off x="0" y="0"/>
                          <a:ext cx="520469" cy="5879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B094C" w:rsidRPr="000B094C" w14:paraId="157DCF49" w14:textId="77777777" w:rsidTr="00866346">
      <w:tc>
        <w:tcPr>
          <w:tcW w:w="2263" w:type="dxa"/>
        </w:tcPr>
        <w:p w14:paraId="5CB9F64A"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kern w:val="3"/>
              <w:lang w:bidi="hi-IN"/>
            </w:rPr>
          </w:pPr>
          <w:r w:rsidRPr="000B094C">
            <w:rPr>
              <w:rFonts w:ascii="Times New Roman" w:eastAsia="SimSun" w:hAnsi="Times New Roman" w:cs="Mangal"/>
              <w:kern w:val="3"/>
              <w:lang w:bidi="hi-IN"/>
            </w:rPr>
            <w:t>Politik</w:t>
          </w:r>
        </w:p>
      </w:tc>
      <w:tc>
        <w:tcPr>
          <w:tcW w:w="6899" w:type="dxa"/>
        </w:tcPr>
        <w:p w14:paraId="652A6CC4"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kern w:val="3"/>
              <w:lang w:bidi="hi-IN"/>
            </w:rPr>
          </w:pPr>
          <w:r w:rsidRPr="000B094C">
            <w:rPr>
              <w:rFonts w:ascii="Times New Roman" w:eastAsia="SimSun" w:hAnsi="Times New Roman" w:cs="Mangal"/>
              <w:bCs/>
              <w:kern w:val="3"/>
              <w:lang w:bidi="hi-IN"/>
            </w:rPr>
            <w:t>Schmidt</w:t>
          </w:r>
        </w:p>
      </w:tc>
      <w:tc>
        <w:tcPr>
          <w:tcW w:w="1039" w:type="dxa"/>
          <w:vMerge/>
        </w:tcPr>
        <w:p w14:paraId="279B8D05"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kern w:val="3"/>
              <w:lang w:bidi="hi-IN"/>
            </w:rPr>
          </w:pPr>
        </w:p>
      </w:tc>
    </w:tr>
    <w:tr w:rsidR="000B094C" w:rsidRPr="000B094C" w14:paraId="0A890641" w14:textId="77777777" w:rsidTr="00866346">
      <w:tc>
        <w:tcPr>
          <w:tcW w:w="2263" w:type="dxa"/>
          <w:vAlign w:val="center"/>
        </w:tcPr>
        <w:p w14:paraId="1685EE87" w14:textId="77777777" w:rsidR="000B094C" w:rsidRPr="000B094C" w:rsidRDefault="000B094C" w:rsidP="000B094C">
          <w:pPr>
            <w:widowControl w:val="0"/>
            <w:tabs>
              <w:tab w:val="center" w:pos="4536"/>
              <w:tab w:val="right" w:pos="9072"/>
            </w:tabs>
            <w:suppressAutoHyphens/>
            <w:autoSpaceDN w:val="0"/>
            <w:textAlignment w:val="baseline"/>
            <w:rPr>
              <w:rFonts w:ascii="Times New Roman" w:eastAsia="SimSun" w:hAnsi="Times New Roman" w:cs="Mangal"/>
              <w:bCs/>
              <w:kern w:val="3"/>
              <w:lang w:bidi="hi-IN"/>
            </w:rPr>
          </w:pPr>
          <w:r w:rsidRPr="000B094C">
            <w:rPr>
              <w:rFonts w:ascii="Times New Roman" w:eastAsia="SimSun" w:hAnsi="Times New Roman" w:cs="Mangal"/>
              <w:kern w:val="3"/>
              <w:lang w:bidi="hi-IN"/>
            </w:rPr>
            <w:t>Thema 02:</w:t>
          </w:r>
        </w:p>
      </w:tc>
      <w:tc>
        <w:tcPr>
          <w:tcW w:w="6899" w:type="dxa"/>
          <w:vAlign w:val="center"/>
        </w:tcPr>
        <w:p w14:paraId="2B1C5DB4" w14:textId="5692071C" w:rsidR="000B094C" w:rsidRPr="000B094C" w:rsidRDefault="000B094C" w:rsidP="000B094C">
          <w:pPr>
            <w:widowControl w:val="0"/>
            <w:tabs>
              <w:tab w:val="center" w:pos="4536"/>
              <w:tab w:val="right" w:pos="9072"/>
            </w:tabs>
            <w:suppressAutoHyphens/>
            <w:autoSpaceDN w:val="0"/>
            <w:jc w:val="center"/>
            <w:textAlignment w:val="baseline"/>
            <w:rPr>
              <w:rFonts w:ascii="Times New Roman" w:eastAsia="SimSun" w:hAnsi="Times New Roman" w:cs="Mangal"/>
              <w:bCs/>
              <w:kern w:val="3"/>
              <w:lang w:bidi="hi-IN"/>
            </w:rPr>
          </w:pPr>
          <w:r w:rsidRPr="000B094C">
            <w:rPr>
              <w:rFonts w:ascii="Times New Roman" w:eastAsia="SimSun" w:hAnsi="Times New Roman" w:cs="Mangal"/>
              <w:kern w:val="3"/>
              <w:lang w:bidi="hi-IN"/>
            </w:rPr>
            <w:t>Tarifrecht/ Tarifgeschehen</w:t>
          </w:r>
          <w:r>
            <w:rPr>
              <w:rFonts w:ascii="Times New Roman" w:eastAsia="SimSun" w:hAnsi="Times New Roman" w:cs="Mangal"/>
              <w:kern w:val="3"/>
              <w:lang w:bidi="hi-IN"/>
            </w:rPr>
            <w:t>: Aufgaben</w:t>
          </w:r>
        </w:p>
      </w:tc>
      <w:tc>
        <w:tcPr>
          <w:tcW w:w="1039" w:type="dxa"/>
          <w:vMerge/>
          <w:vAlign w:val="center"/>
        </w:tcPr>
        <w:p w14:paraId="7A437FC1" w14:textId="77777777" w:rsidR="000B094C" w:rsidRPr="000B094C" w:rsidRDefault="000B094C" w:rsidP="000B094C">
          <w:pPr>
            <w:widowControl w:val="0"/>
            <w:tabs>
              <w:tab w:val="center" w:pos="4536"/>
              <w:tab w:val="right" w:pos="9072"/>
            </w:tabs>
            <w:suppressAutoHyphens/>
            <w:autoSpaceDN w:val="0"/>
            <w:jc w:val="center"/>
            <w:textAlignment w:val="baseline"/>
            <w:rPr>
              <w:rFonts w:ascii="Times New Roman" w:eastAsia="SimSun" w:hAnsi="Times New Roman" w:cs="Mangal"/>
              <w:bCs/>
              <w:kern w:val="3"/>
              <w:lang w:bidi="hi-IN"/>
            </w:rPr>
          </w:pPr>
        </w:p>
      </w:tc>
    </w:tr>
  </w:tbl>
  <w:p w14:paraId="23DE523C" w14:textId="77777777" w:rsidR="00A72BEC" w:rsidRDefault="00A72B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5BD"/>
    <w:multiLevelType w:val="hybridMultilevel"/>
    <w:tmpl w:val="67A0BEC8"/>
    <w:lvl w:ilvl="0" w:tplc="2C88AE22">
      <w:start w:val="1"/>
      <w:numFmt w:val="decimal"/>
      <w:lvlText w:val="%1."/>
      <w:lvlJc w:val="left"/>
      <w:pPr>
        <w:ind w:left="644" w:hanging="360"/>
      </w:pPr>
      <w:rPr>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4F1E6B"/>
    <w:multiLevelType w:val="hybridMultilevel"/>
    <w:tmpl w:val="C0DE8732"/>
    <w:lvl w:ilvl="0" w:tplc="0407000B">
      <w:start w:val="1"/>
      <w:numFmt w:val="bullet"/>
      <w:lvlText w:val=""/>
      <w:lvlJc w:val="left"/>
      <w:pPr>
        <w:tabs>
          <w:tab w:val="num" w:pos="720"/>
        </w:tabs>
        <w:ind w:left="720" w:hanging="360"/>
      </w:pPr>
      <w:rPr>
        <w:rFonts w:ascii="Wingdings" w:hAnsi="Wingdings" w:hint="default"/>
      </w:rPr>
    </w:lvl>
    <w:lvl w:ilvl="1" w:tplc="5C0CCC3E">
      <w:start w:val="1"/>
      <w:numFmt w:val="decimal"/>
      <w:lvlText w:val="%2."/>
      <w:lvlJc w:val="left"/>
      <w:pPr>
        <w:tabs>
          <w:tab w:val="num" w:pos="1440"/>
        </w:tabs>
        <w:ind w:left="1440" w:hanging="360"/>
      </w:pPr>
      <w:rPr>
        <w:rFonts w:hint="default"/>
        <w:i w:val="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141E0"/>
    <w:multiLevelType w:val="hybridMultilevel"/>
    <w:tmpl w:val="FA7E3A98"/>
    <w:lvl w:ilvl="0" w:tplc="2C88AE22">
      <w:start w:val="1"/>
      <w:numFmt w:val="decimal"/>
      <w:lvlText w:val="%1."/>
      <w:lvlJc w:val="left"/>
      <w:pPr>
        <w:ind w:left="644" w:hanging="360"/>
      </w:pPr>
      <w:rPr>
        <w:sz w:val="16"/>
        <w:szCs w:val="16"/>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 w15:restartNumberingAfterBreak="0">
    <w:nsid w:val="1FEA022F"/>
    <w:multiLevelType w:val="hybridMultilevel"/>
    <w:tmpl w:val="DC28735C"/>
    <w:lvl w:ilvl="0" w:tplc="0407000F">
      <w:start w:val="1"/>
      <w:numFmt w:val="decimal"/>
      <w:lvlText w:val="%1."/>
      <w:lvlJc w:val="left"/>
      <w:pPr>
        <w:tabs>
          <w:tab w:val="num" w:pos="360"/>
        </w:tabs>
        <w:ind w:left="360" w:hanging="360"/>
      </w:pPr>
    </w:lvl>
    <w:lvl w:ilvl="1" w:tplc="5C0CCC3E">
      <w:start w:val="1"/>
      <w:numFmt w:val="decimal"/>
      <w:lvlText w:val="%2."/>
      <w:lvlJc w:val="left"/>
      <w:pPr>
        <w:tabs>
          <w:tab w:val="num" w:pos="1080"/>
        </w:tabs>
        <w:ind w:left="1080" w:hanging="360"/>
      </w:pPr>
      <w:rPr>
        <w:i w:val="0"/>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74175BF"/>
    <w:multiLevelType w:val="hybridMultilevel"/>
    <w:tmpl w:val="CF22DB5C"/>
    <w:lvl w:ilvl="0" w:tplc="084829F4">
      <w:start w:val="1"/>
      <w:numFmt w:val="decimal"/>
      <w:lvlText w:val="%1."/>
      <w:lvlJc w:val="left"/>
      <w:pPr>
        <w:ind w:left="284" w:hanging="284"/>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E04674D"/>
    <w:multiLevelType w:val="hybridMultilevel"/>
    <w:tmpl w:val="52CCF07C"/>
    <w:lvl w:ilvl="0" w:tplc="5C0CCC3E">
      <w:start w:val="1"/>
      <w:numFmt w:val="decimal"/>
      <w:lvlText w:val="%1."/>
      <w:lvlJc w:val="left"/>
      <w:pPr>
        <w:tabs>
          <w:tab w:val="num" w:pos="360"/>
        </w:tabs>
        <w:ind w:left="360" w:hanging="360"/>
      </w:pPr>
      <w:rPr>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15:restartNumberingAfterBreak="0">
    <w:nsid w:val="3FA56B56"/>
    <w:multiLevelType w:val="hybridMultilevel"/>
    <w:tmpl w:val="2E8AE8A0"/>
    <w:lvl w:ilvl="0" w:tplc="2C88AE22">
      <w:start w:val="1"/>
      <w:numFmt w:val="decimal"/>
      <w:lvlText w:val="%1."/>
      <w:lvlJc w:val="left"/>
      <w:pPr>
        <w:ind w:left="644" w:hanging="360"/>
      </w:pPr>
      <w:rPr>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E133D1"/>
    <w:multiLevelType w:val="hybridMultilevel"/>
    <w:tmpl w:val="AC666DC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F23D38"/>
    <w:multiLevelType w:val="hybridMultilevel"/>
    <w:tmpl w:val="BB509C6E"/>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92126284">
    <w:abstractNumId w:val="4"/>
  </w:num>
  <w:num w:numId="2" w16cid:durableId="1226918093">
    <w:abstractNumId w:val="7"/>
  </w:num>
  <w:num w:numId="3" w16cid:durableId="1291784548">
    <w:abstractNumId w:val="2"/>
  </w:num>
  <w:num w:numId="4" w16cid:durableId="811751085">
    <w:abstractNumId w:val="5"/>
  </w:num>
  <w:num w:numId="5" w16cid:durableId="275450207">
    <w:abstractNumId w:val="3"/>
  </w:num>
  <w:num w:numId="6" w16cid:durableId="705762927">
    <w:abstractNumId w:val="1"/>
  </w:num>
  <w:num w:numId="7" w16cid:durableId="2129935562">
    <w:abstractNumId w:val="8"/>
  </w:num>
  <w:num w:numId="8" w16cid:durableId="690881880">
    <w:abstractNumId w:val="6"/>
  </w:num>
  <w:num w:numId="9" w16cid:durableId="57759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EC"/>
    <w:rsid w:val="000B094C"/>
    <w:rsid w:val="000B421A"/>
    <w:rsid w:val="001E537D"/>
    <w:rsid w:val="00251397"/>
    <w:rsid w:val="00305EFF"/>
    <w:rsid w:val="00383020"/>
    <w:rsid w:val="003B3F85"/>
    <w:rsid w:val="004F16F4"/>
    <w:rsid w:val="005106C0"/>
    <w:rsid w:val="00686EBC"/>
    <w:rsid w:val="00771067"/>
    <w:rsid w:val="007E42CC"/>
    <w:rsid w:val="008A61DA"/>
    <w:rsid w:val="008C6CEB"/>
    <w:rsid w:val="00933FAE"/>
    <w:rsid w:val="009E06F3"/>
    <w:rsid w:val="00A2476E"/>
    <w:rsid w:val="00A72BEC"/>
    <w:rsid w:val="00B13445"/>
    <w:rsid w:val="00B33FC7"/>
    <w:rsid w:val="00B608A7"/>
    <w:rsid w:val="00BC5D6F"/>
    <w:rsid w:val="00C06E23"/>
    <w:rsid w:val="00C308C6"/>
    <w:rsid w:val="00CC5E66"/>
    <w:rsid w:val="00D0189E"/>
    <w:rsid w:val="00DA6FBB"/>
    <w:rsid w:val="00E62927"/>
    <w:rsid w:val="00F9510A"/>
    <w:rsid w:val="02F51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3852"/>
  <w15:docId w15:val="{3BE85A5F-7E29-4A49-A9F5-E9193FF3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2BEC"/>
    <w:pPr>
      <w:tabs>
        <w:tab w:val="center" w:pos="4536"/>
        <w:tab w:val="right" w:pos="9072"/>
      </w:tabs>
    </w:pPr>
  </w:style>
  <w:style w:type="character" w:customStyle="1" w:styleId="KopfzeileZchn">
    <w:name w:val="Kopfzeile Zchn"/>
    <w:basedOn w:val="Absatz-Standardschriftart"/>
    <w:link w:val="Kopfzeile"/>
    <w:uiPriority w:val="99"/>
    <w:rsid w:val="00A72BEC"/>
  </w:style>
  <w:style w:type="paragraph" w:styleId="Fuzeile">
    <w:name w:val="footer"/>
    <w:basedOn w:val="Standard"/>
    <w:link w:val="FuzeileZchn"/>
    <w:uiPriority w:val="99"/>
    <w:unhideWhenUsed/>
    <w:rsid w:val="00A72BEC"/>
    <w:pPr>
      <w:tabs>
        <w:tab w:val="center" w:pos="4536"/>
        <w:tab w:val="right" w:pos="9072"/>
      </w:tabs>
    </w:pPr>
  </w:style>
  <w:style w:type="character" w:customStyle="1" w:styleId="FuzeileZchn">
    <w:name w:val="Fußzeile Zchn"/>
    <w:basedOn w:val="Absatz-Standardschriftart"/>
    <w:link w:val="Fuzeile"/>
    <w:uiPriority w:val="99"/>
    <w:rsid w:val="00A72BEC"/>
  </w:style>
  <w:style w:type="table" w:customStyle="1" w:styleId="Tabellenraster11">
    <w:name w:val="Tabellenraster11"/>
    <w:basedOn w:val="NormaleTabelle"/>
    <w:next w:val="Tabellenraster"/>
    <w:uiPriority w:val="59"/>
    <w:rsid w:val="00A72BEC"/>
    <w:pPr>
      <w:ind w:left="0" w:firstLine="0"/>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A7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72BE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2BEC"/>
    <w:rPr>
      <w:rFonts w:ascii="Tahoma" w:hAnsi="Tahoma" w:cs="Tahoma"/>
      <w:sz w:val="16"/>
      <w:szCs w:val="16"/>
    </w:rPr>
  </w:style>
  <w:style w:type="paragraph" w:styleId="Listenabsatz">
    <w:name w:val="List Paragraph"/>
    <w:basedOn w:val="Standard"/>
    <w:uiPriority w:val="34"/>
    <w:qFormat/>
    <w:rsid w:val="00A2476E"/>
    <w:pPr>
      <w:spacing w:after="160" w:line="259" w:lineRule="auto"/>
      <w:ind w:left="720" w:firstLine="0"/>
      <w:contextualSpacing/>
    </w:pPr>
  </w:style>
  <w:style w:type="table" w:customStyle="1" w:styleId="Tabellenraster111">
    <w:name w:val="Tabellenraster111"/>
    <w:basedOn w:val="NormaleTabelle"/>
    <w:next w:val="Tabellenraster"/>
    <w:uiPriority w:val="59"/>
    <w:rsid w:val="000B094C"/>
    <w:pPr>
      <w:ind w:left="0" w:firstLine="0"/>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01A82824AB0EA4B89D419668F0950B0" ma:contentTypeVersion="12" ma:contentTypeDescription="Ein neues Dokument erstellen." ma:contentTypeScope="" ma:versionID="9386a36329c5776852104cb882a8273a">
  <xsd:schema xmlns:xsd="http://www.w3.org/2001/XMLSchema" xmlns:xs="http://www.w3.org/2001/XMLSchema" xmlns:p="http://schemas.microsoft.com/office/2006/metadata/properties" xmlns:ns2="8f9d5cc6-68e9-433a-a889-892b663e008e" xmlns:ns3="6fced8ae-8cb6-4192-a299-eeecd3b1ecc6" targetNamespace="http://schemas.microsoft.com/office/2006/metadata/properties" ma:root="true" ma:fieldsID="603fdf49b09ca132743f236b958b007a" ns2:_="" ns3:_="">
    <xsd:import namespace="8f9d5cc6-68e9-433a-a889-892b663e008e"/>
    <xsd:import namespace="6fced8ae-8cb6-4192-a299-eeecd3b1ec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d5cc6-68e9-433a-a889-892b663e00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ced8ae-8cb6-4192-a299-eeecd3b1ecc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fced8ae-8cb6-4192-a299-eeecd3b1ecc6">
      <UserInfo>
        <DisplayName/>
        <AccountId xsi:nil="true"/>
        <AccountType/>
      </UserInfo>
    </SharedWithUsers>
    <MediaLengthInSeconds xmlns="8f9d5cc6-68e9-433a-a889-892b663e008e" xsi:nil="true"/>
  </documentManagement>
</p:properties>
</file>

<file path=customXml/itemProps1.xml><?xml version="1.0" encoding="utf-8"?>
<ds:datastoreItem xmlns:ds="http://schemas.openxmlformats.org/officeDocument/2006/customXml" ds:itemID="{2FC353DC-1227-4AAF-8BAE-5CDE734A8728}">
  <ds:schemaRefs>
    <ds:schemaRef ds:uri="http://schemas.openxmlformats.org/officeDocument/2006/bibliography"/>
  </ds:schemaRefs>
</ds:datastoreItem>
</file>

<file path=customXml/itemProps2.xml><?xml version="1.0" encoding="utf-8"?>
<ds:datastoreItem xmlns:ds="http://schemas.openxmlformats.org/officeDocument/2006/customXml" ds:itemID="{7402EEC6-D58E-4892-8E44-6265AE10A5DB}">
  <ds:schemaRefs>
    <ds:schemaRef ds:uri="http://schemas.microsoft.com/sharepoint/v3/contenttype/forms"/>
  </ds:schemaRefs>
</ds:datastoreItem>
</file>

<file path=customXml/itemProps3.xml><?xml version="1.0" encoding="utf-8"?>
<ds:datastoreItem xmlns:ds="http://schemas.openxmlformats.org/officeDocument/2006/customXml" ds:itemID="{7B8E563D-9963-4B6D-933B-410E2983A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d5cc6-68e9-433a-a889-892b663e008e"/>
    <ds:schemaRef ds:uri="6fced8ae-8cb6-4192-a299-eeecd3b1e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2C43F-E5FA-4A59-895E-F31C759F43D5}">
  <ds:schemaRefs>
    <ds:schemaRef ds:uri="http://schemas.microsoft.com/office/2006/metadata/properties"/>
    <ds:schemaRef ds:uri="http://schemas.microsoft.com/office/infopath/2007/PartnerControls"/>
    <ds:schemaRef ds:uri="6fced8ae-8cb6-4192-a299-eeecd3b1ecc6"/>
    <ds:schemaRef ds:uri="8f9d5cc6-68e9-433a-a889-892b663e00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5597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Myname</dc:creator>
  <cp:lastModifiedBy>Konrad Gries</cp:lastModifiedBy>
  <cp:revision>7</cp:revision>
  <dcterms:created xsi:type="dcterms:W3CDTF">2022-10-25T14:05:00Z</dcterms:created>
  <dcterms:modified xsi:type="dcterms:W3CDTF">2022-11-16T12:05:00Z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0x010100501A82824AB0EA4B89D419668F0950B0</vt:lpwstr>
  </property>
  <property fmtid="{D5CDD505-2E9C-101B-9397-08002B2CF9AE}" pid="3" name="Order">
    <vt:r8>4052500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TriggerFlowInfo">
    <vt:lpwstr/>
  </property>
</Properties>
</file>