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29" w:rsidRPr="00D37951" w:rsidRDefault="00225329" w:rsidP="00225329">
      <w:pPr>
        <w:pStyle w:val="1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>Что такое агрегатные функции?</w:t>
      </w:r>
    </w:p>
    <w:p w:rsidR="00225329" w:rsidRPr="00D37951" w:rsidRDefault="00225329" w:rsidP="00225329">
      <w:pPr>
        <w:pStyle w:val="11"/>
        <w:spacing w:line="360" w:lineRule="auto"/>
        <w:rPr>
          <w:color w:val="212529"/>
          <w:sz w:val="28"/>
          <w:szCs w:val="28"/>
          <w:shd w:val="clear" w:color="auto" w:fill="FFFFFF"/>
        </w:rPr>
      </w:pPr>
      <w:r w:rsidRPr="00D37951">
        <w:rPr>
          <w:rStyle w:val="a3"/>
          <w:color w:val="212529"/>
          <w:sz w:val="28"/>
          <w:szCs w:val="28"/>
          <w:shd w:val="clear" w:color="auto" w:fill="FFFFFF"/>
        </w:rPr>
        <w:t>Агрегатные функции</w:t>
      </w:r>
      <w:r w:rsidRPr="00D37951">
        <w:rPr>
          <w:color w:val="212529"/>
          <w:sz w:val="28"/>
          <w:szCs w:val="28"/>
          <w:shd w:val="clear" w:color="auto" w:fill="FFFFFF"/>
        </w:rPr>
        <w:t> получают единственный результат из набора входных значений. </w:t>
      </w:r>
    </w:p>
    <w:p w:rsidR="00225329" w:rsidRPr="00D37951" w:rsidRDefault="00225329" w:rsidP="00225329">
      <w:pPr>
        <w:pStyle w:val="11"/>
        <w:spacing w:line="360" w:lineRule="auto"/>
        <w:rPr>
          <w:color w:val="212529"/>
          <w:sz w:val="28"/>
          <w:szCs w:val="28"/>
          <w:shd w:val="clear" w:color="auto" w:fill="FFFFFF"/>
          <w:lang w:val="en-US"/>
        </w:rPr>
      </w:pPr>
      <w:r w:rsidRPr="00D37951">
        <w:rPr>
          <w:color w:val="212529"/>
          <w:sz w:val="28"/>
          <w:szCs w:val="28"/>
          <w:shd w:val="clear" w:color="auto" w:fill="FFFFFF"/>
        </w:rPr>
        <w:t>Агрегатные</w:t>
      </w:r>
      <w:r w:rsidRPr="00D37951">
        <w:rPr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D37951">
        <w:rPr>
          <w:color w:val="212529"/>
          <w:sz w:val="28"/>
          <w:szCs w:val="28"/>
          <w:shd w:val="clear" w:color="auto" w:fill="FFFFFF"/>
        </w:rPr>
        <w:t>функции</w:t>
      </w:r>
      <w:r w:rsidRPr="00D37951">
        <w:rPr>
          <w:color w:val="212529"/>
          <w:sz w:val="28"/>
          <w:szCs w:val="28"/>
          <w:shd w:val="clear" w:color="auto" w:fill="FFFFFF"/>
          <w:lang w:val="en-US"/>
        </w:rPr>
        <w:t> </w:t>
      </w:r>
      <w:proofErr w:type="spellStart"/>
      <w:r w:rsidRPr="00D37951">
        <w:rPr>
          <w:rStyle w:val="HTML"/>
          <w:rFonts w:ascii="Times New Roman" w:eastAsia="Calibri" w:hAnsi="Times New Roman" w:cs="Times New Roman"/>
          <w:color w:val="212529"/>
          <w:sz w:val="28"/>
          <w:szCs w:val="28"/>
          <w:shd w:val="clear" w:color="auto" w:fill="FFFFFF"/>
          <w:lang w:val="en-US"/>
        </w:rPr>
        <w:t>array_agg</w:t>
      </w:r>
      <w:proofErr w:type="spellEnd"/>
      <w:r w:rsidRPr="00D37951">
        <w:rPr>
          <w:color w:val="212529"/>
          <w:sz w:val="28"/>
          <w:szCs w:val="28"/>
          <w:shd w:val="clear" w:color="auto" w:fill="FFFFFF"/>
          <w:lang w:val="en-US"/>
        </w:rPr>
        <w:t>, </w:t>
      </w:r>
      <w:proofErr w:type="spellStart"/>
      <w:r w:rsidRPr="00D37951">
        <w:rPr>
          <w:rStyle w:val="HTML"/>
          <w:rFonts w:ascii="Times New Roman" w:eastAsia="Calibri" w:hAnsi="Times New Roman" w:cs="Times New Roman"/>
          <w:color w:val="212529"/>
          <w:sz w:val="28"/>
          <w:szCs w:val="28"/>
          <w:shd w:val="clear" w:color="auto" w:fill="FFFFFF"/>
          <w:lang w:val="en-US"/>
        </w:rPr>
        <w:t>json_agg</w:t>
      </w:r>
      <w:proofErr w:type="spellEnd"/>
      <w:r w:rsidRPr="00D37951">
        <w:rPr>
          <w:color w:val="212529"/>
          <w:sz w:val="28"/>
          <w:szCs w:val="28"/>
          <w:shd w:val="clear" w:color="auto" w:fill="FFFFFF"/>
          <w:lang w:val="en-US"/>
        </w:rPr>
        <w:t>, </w:t>
      </w:r>
      <w:proofErr w:type="spellStart"/>
      <w:r w:rsidRPr="00D37951">
        <w:rPr>
          <w:rStyle w:val="HTML"/>
          <w:rFonts w:ascii="Times New Roman" w:eastAsia="Calibri" w:hAnsi="Times New Roman" w:cs="Times New Roman"/>
          <w:color w:val="212529"/>
          <w:sz w:val="28"/>
          <w:szCs w:val="28"/>
          <w:shd w:val="clear" w:color="auto" w:fill="FFFFFF"/>
          <w:lang w:val="en-US"/>
        </w:rPr>
        <w:t>json_object_agg</w:t>
      </w:r>
      <w:proofErr w:type="spellEnd"/>
      <w:r w:rsidRPr="00D37951">
        <w:rPr>
          <w:color w:val="212529"/>
          <w:sz w:val="28"/>
          <w:szCs w:val="28"/>
          <w:shd w:val="clear" w:color="auto" w:fill="FFFFFF"/>
          <w:lang w:val="en-US"/>
        </w:rPr>
        <w:t>, </w:t>
      </w:r>
      <w:proofErr w:type="spellStart"/>
      <w:r w:rsidRPr="00D37951">
        <w:rPr>
          <w:rStyle w:val="HTML"/>
          <w:rFonts w:ascii="Times New Roman" w:eastAsia="Calibri" w:hAnsi="Times New Roman" w:cs="Times New Roman"/>
          <w:color w:val="212529"/>
          <w:sz w:val="28"/>
          <w:szCs w:val="28"/>
          <w:shd w:val="clear" w:color="auto" w:fill="FFFFFF"/>
          <w:lang w:val="en-US"/>
        </w:rPr>
        <w:t>string_agg</w:t>
      </w:r>
      <w:proofErr w:type="spellEnd"/>
      <w:r w:rsidRPr="00D37951">
        <w:rPr>
          <w:color w:val="212529"/>
          <w:sz w:val="28"/>
          <w:szCs w:val="28"/>
          <w:shd w:val="clear" w:color="auto" w:fill="FFFFFF"/>
          <w:lang w:val="en-US"/>
        </w:rPr>
        <w:t> </w:t>
      </w:r>
    </w:p>
    <w:p w:rsidR="00225329" w:rsidRPr="00D37951" w:rsidRDefault="00225329" w:rsidP="00225329">
      <w:pPr>
        <w:pStyle w:val="11"/>
        <w:spacing w:line="360" w:lineRule="auto"/>
        <w:rPr>
          <w:rStyle w:val="HTML0"/>
          <w:rFonts w:ascii="Times New Roman" w:eastAsia="Calibri" w:hAnsi="Times New Roman" w:cs="Times New Roman"/>
          <w:color w:val="212529"/>
          <w:sz w:val="28"/>
          <w:szCs w:val="28"/>
          <w:shd w:val="clear" w:color="auto" w:fill="FFFFFF"/>
        </w:rPr>
      </w:pPr>
      <w:r w:rsidRPr="00D37951">
        <w:rPr>
          <w:color w:val="212529"/>
          <w:sz w:val="28"/>
          <w:szCs w:val="28"/>
          <w:shd w:val="clear" w:color="auto" w:fill="FFFFFF"/>
        </w:rPr>
        <w:t>и </w:t>
      </w:r>
      <w:proofErr w:type="spellStart"/>
      <w:r w:rsidRPr="00D37951">
        <w:rPr>
          <w:rStyle w:val="HTML"/>
          <w:rFonts w:ascii="Times New Roman" w:eastAsia="Calibri" w:hAnsi="Times New Roman" w:cs="Times New Roman"/>
          <w:color w:val="212529"/>
          <w:sz w:val="28"/>
          <w:szCs w:val="28"/>
          <w:shd w:val="clear" w:color="auto" w:fill="FFFFFF"/>
        </w:rPr>
        <w:t>xmlagg</w:t>
      </w:r>
      <w:proofErr w:type="spellEnd"/>
      <w:r w:rsidRPr="00D37951">
        <w:rPr>
          <w:color w:val="212529"/>
          <w:sz w:val="28"/>
          <w:szCs w:val="28"/>
          <w:shd w:val="clear" w:color="auto" w:fill="FFFFFF"/>
        </w:rPr>
        <w:t> так же, как и подобные пользовательские агрегатные функции, выдают разные по смыслу результаты в зависимости от порядка входных данных. По умолчанию порядок не определён, но его можно задать, дополнив вызов агрегатной функции предложением </w:t>
      </w:r>
      <w:r w:rsidRPr="00D37951">
        <w:rPr>
          <w:rStyle w:val="HTML0"/>
          <w:rFonts w:ascii="Times New Roman" w:eastAsia="Calibri" w:hAnsi="Times New Roman" w:cs="Times New Roman"/>
          <w:color w:val="212529"/>
          <w:sz w:val="28"/>
          <w:szCs w:val="28"/>
          <w:shd w:val="clear" w:color="auto" w:fill="FFFFFF"/>
        </w:rPr>
        <w:t>ORDER BY.</w:t>
      </w:r>
    </w:p>
    <w:p w:rsidR="00225329" w:rsidRPr="00D37951" w:rsidRDefault="00225329" w:rsidP="00225329">
      <w:pPr>
        <w:pStyle w:val="11"/>
        <w:spacing w:line="360" w:lineRule="auto"/>
        <w:rPr>
          <w:sz w:val="28"/>
          <w:szCs w:val="28"/>
        </w:rPr>
      </w:pPr>
    </w:p>
    <w:p w:rsidR="00225329" w:rsidRPr="00D37951" w:rsidRDefault="00225329" w:rsidP="00225329">
      <w:pPr>
        <w:pStyle w:val="1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>Как выполнить пользовательскую функцию?</w:t>
      </w:r>
    </w:p>
    <w:p w:rsidR="00225329" w:rsidRPr="00D37951" w:rsidRDefault="00225329" w:rsidP="002253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   </w:t>
      </w:r>
    </w:p>
    <w:p w:rsidR="00225329" w:rsidRPr="00D37951" w:rsidRDefault="00225329" w:rsidP="00225329">
      <w:pPr>
        <w:numPr>
          <w:ilvl w:val="0"/>
          <w:numId w:val="2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D37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CREATE FUNCTION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D379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имя_функции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(</w:t>
      </w:r>
      <w:proofErr w:type="gram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[[ </w:t>
      </w:r>
      <w:proofErr w:type="spellStart"/>
      <w:r w:rsidRPr="00D379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метод</w:t>
      </w:r>
      <w:proofErr w:type="gramEnd"/>
      <w:r w:rsidRPr="00D379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_аргумента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] [</w:t>
      </w:r>
      <w:proofErr w:type="spellStart"/>
      <w:r w:rsidRPr="00D379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имя_аргумента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] </w:t>
      </w:r>
      <w:r w:rsidRPr="00D379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тип_ аргумента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[,…] ]) - после ключевых слов CREATE FUNCTION указывается имя создаваемой функции, после чего в круглых скобках перечисляются аргументы, разделенные запятыми. Для каждого аргумента достаточно указать только тип, но при желании можно задать метод (</w:t>
      </w:r>
      <w:proofErr w:type="spell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in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out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inout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; по умолчанию </w:t>
      </w:r>
      <w:proofErr w:type="spell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in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) </w:t>
      </w:r>
      <w:proofErr w:type="gram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и  имя</w:t>
      </w:r>
      <w:proofErr w:type="gram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.  Если список в круглых скобках пуст, функция вызывается без аргументов (хотя сами круглые скобки обязательно должны присутствовать как в определении функции, так и при ее использовании). Ключевые </w:t>
      </w:r>
      <w:proofErr w:type="gram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слова  OR</w:t>
      </w:r>
      <w:proofErr w:type="gram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REPLACE  используются для изменения уже существующей функции.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</w:r>
      <w:r w:rsidRPr="00D37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     </w:t>
      </w:r>
    </w:p>
    <w:p w:rsidR="00225329" w:rsidRPr="00D37951" w:rsidRDefault="00225329" w:rsidP="00225329">
      <w:pPr>
        <w:numPr>
          <w:ilvl w:val="0"/>
          <w:numId w:val="2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D37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RETURNS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тип_возвращаемого_значения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  -  тип данных, возвращаемый функцией.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  <w:t>      </w:t>
      </w:r>
    </w:p>
    <w:p w:rsidR="00225329" w:rsidRPr="00D37951" w:rsidRDefault="00225329" w:rsidP="00225329">
      <w:pPr>
        <w:numPr>
          <w:ilvl w:val="0"/>
          <w:numId w:val="2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D37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AS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'</w:t>
      </w:r>
      <w:r w:rsidRPr="00D379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определение</w:t>
      </w:r>
      <w:proofErr w:type="gram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'  -</w:t>
      </w:r>
      <w:proofErr w:type="gram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 программное определение функции. В процедурных языках (таких, как PL/</w:t>
      </w:r>
      <w:proofErr w:type="spell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pgSQL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) оно состоит из кода функции. Для откомпилированных функций С указывается абсолютный системный путь к файлу, содержащему объектный код.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  <w:t>      </w:t>
      </w:r>
    </w:p>
    <w:p w:rsidR="00225329" w:rsidRPr="00D37951" w:rsidRDefault="00225329" w:rsidP="00225329">
      <w:pPr>
        <w:numPr>
          <w:ilvl w:val="0"/>
          <w:numId w:val="2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D37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LANGUAGE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'</w:t>
      </w:r>
      <w:r w:rsidRPr="00D379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язык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'. Название языка, на котором написана функция. В аргументе может передаваться имя любого процедурного языка (такого, как </w:t>
      </w:r>
      <w:proofErr w:type="spell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plpgsql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 или </w:t>
      </w:r>
      <w:proofErr w:type="spell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plperl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, если соответствующая поддержка была установлена при компиляции</w:t>
      </w:r>
      <w:proofErr w:type="gram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),  С</w:t>
      </w:r>
      <w:proofErr w:type="gram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или SQL. </w:t>
      </w:r>
      <w:r w:rsidRPr="00D37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</w:r>
      <w:r w:rsidRPr="00D37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  [</w:t>
      </w:r>
    </w:p>
    <w:p w:rsidR="00225329" w:rsidRPr="00D37951" w:rsidRDefault="00225329" w:rsidP="00225329">
      <w:pPr>
        <w:numPr>
          <w:ilvl w:val="0"/>
          <w:numId w:val="2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D37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WITH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proofErr w:type="gram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( </w:t>
      </w:r>
      <w:r w:rsidRPr="00D379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атрибут</w:t>
      </w:r>
      <w:proofErr w:type="gram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[. ...</w:t>
      </w:r>
      <w:proofErr w:type="gram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] )</w:t>
      </w:r>
      <w:proofErr w:type="gram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] - </w:t>
      </w:r>
      <w:r w:rsidRPr="00D379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атрибут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 может принимать два значения: </w:t>
      </w:r>
      <w:proofErr w:type="spell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iscachable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  и  </w:t>
      </w:r>
      <w:proofErr w:type="spell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isstrict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  <w:t>      </w:t>
      </w:r>
      <w:proofErr w:type="spellStart"/>
      <w:r w:rsidRPr="00D37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iscachable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. Оптимизатор может использовать предыдущие вызовы 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>функций для ускоренной обработки будущих вызовов с тем же набором аргументов. Кэширование обычно применяется при работе с функциями, сопряженны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softHyphen/>
        <w:t>ми с большими затратами ресурсов, но возвращающими один и тот же ре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softHyphen/>
        <w:t>зультат при одинаковых значениях аргументов.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  <w:t>       </w:t>
      </w:r>
      <w:proofErr w:type="spellStart"/>
      <w:r w:rsidRPr="00D37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isstrict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. Функция всегда возвращает NULL в случае, если хотя бы один из ее аргументов равен NULL. При передаче атрибута </w:t>
      </w:r>
      <w:proofErr w:type="spellStart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isstrict</w:t>
      </w:r>
      <w:proofErr w:type="spellEnd"/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результат возвраща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softHyphen/>
        <w:t>ется сразу, без фактического выполнения функции.</w:t>
      </w:r>
      <w:r w:rsidRPr="00D3795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</w:r>
    </w:p>
    <w:p w:rsidR="00225329" w:rsidRPr="00D37951" w:rsidRDefault="00225329" w:rsidP="00225329">
      <w:pPr>
        <w:pStyle w:val="11"/>
        <w:spacing w:line="360" w:lineRule="auto"/>
        <w:rPr>
          <w:sz w:val="28"/>
          <w:szCs w:val="28"/>
        </w:rPr>
      </w:pPr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В </w:t>
      </w:r>
      <w:proofErr w:type="spellStart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PostgreSQL</w:t>
      </w:r>
      <w:proofErr w:type="spellEnd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</w:t>
      </w:r>
      <w:proofErr w:type="gramStart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оздание</w:t>
      </w:r>
      <w:proofErr w:type="spellEnd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 функций</w:t>
      </w:r>
      <w:proofErr w:type="gramEnd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на языке С разрешено только </w:t>
      </w:r>
      <w:proofErr w:type="spellStart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суперпользователям</w:t>
      </w:r>
      <w:proofErr w:type="spellEnd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, поскольку эти функции могут содержать системные вызовы,  представляющие потенциальную угрозу для безопасности системы.</w:t>
      </w:r>
    </w:p>
    <w:p w:rsidR="00225329" w:rsidRPr="00D37951" w:rsidRDefault="00225329" w:rsidP="00225329">
      <w:pPr>
        <w:pStyle w:val="1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>Синтаксис команды создания функции.</w:t>
      </w:r>
    </w:p>
    <w:p w:rsidR="00225329" w:rsidRPr="00D37951" w:rsidRDefault="00C7760B" w:rsidP="00C7760B">
      <w:pPr>
        <w:pStyle w:val="11"/>
        <w:spacing w:line="360" w:lineRule="auto"/>
        <w:rPr>
          <w:sz w:val="28"/>
          <w:szCs w:val="28"/>
        </w:rPr>
      </w:pP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CREATE </w:t>
      </w:r>
      <w:proofErr w:type="gramStart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[ OR</w:t>
      </w:r>
      <w:proofErr w:type="gramEnd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REPLACE ] </w:t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FUNCTION</w:t>
      </w:r>
      <w:r w:rsidRPr="00D37951">
        <w:rPr>
          <w:rFonts w:eastAsia="Times New Roman"/>
          <w:color w:val="000000"/>
          <w:sz w:val="28"/>
          <w:szCs w:val="28"/>
        </w:rPr>
        <w:br/>
      </w:r>
      <w:proofErr w:type="spellStart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имя_функции</w:t>
      </w:r>
      <w:proofErr w:type="spellEnd"/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 ([ [</w:t>
      </w:r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метод_аргумента</w:t>
      </w:r>
      <w:proofErr w:type="spellEnd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][</w:t>
      </w:r>
      <w:proofErr w:type="spellStart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имя_аргумента</w:t>
      </w:r>
      <w:proofErr w:type="spellEnd"/>
      <w:r w:rsidRPr="00D37951">
        <w:rPr>
          <w:rFonts w:eastAsia="Times New Roman"/>
          <w:color w:val="000000"/>
          <w:sz w:val="28"/>
          <w:szCs w:val="28"/>
          <w:shd w:val="clear" w:color="auto" w:fill="FFFFFF"/>
        </w:rPr>
        <w:t> </w:t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]</w:t>
      </w:r>
      <w:r w:rsidRPr="00D37951">
        <w:rPr>
          <w:rFonts w:eastAsia="Times New Roman"/>
          <w:color w:val="000000"/>
          <w:sz w:val="28"/>
          <w:szCs w:val="28"/>
          <w:shd w:val="clear" w:color="auto" w:fill="FFFFFF"/>
        </w:rPr>
        <w:t> </w:t>
      </w:r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тип_ аргумента</w:t>
      </w:r>
      <w:r w:rsidRPr="00D37951">
        <w:rPr>
          <w:rFonts w:eastAsia="Times New Roman"/>
          <w:color w:val="000000"/>
          <w:sz w:val="28"/>
          <w:szCs w:val="28"/>
          <w:shd w:val="clear" w:color="auto" w:fill="FFFFFF"/>
        </w:rPr>
        <w:t> </w:t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[,…] ])</w:t>
      </w:r>
      <w:r w:rsidRPr="00D37951">
        <w:rPr>
          <w:rFonts w:eastAsia="Times New Roman"/>
          <w:color w:val="000000"/>
          <w:sz w:val="28"/>
          <w:szCs w:val="28"/>
        </w:rPr>
        <w:br/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RETURNS </w:t>
      </w:r>
      <w:proofErr w:type="spellStart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тип_возвращаемого_значения</w:t>
      </w:r>
      <w:proofErr w:type="spellEnd"/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37951">
        <w:rPr>
          <w:rFonts w:eastAsia="Times New Roman"/>
          <w:color w:val="000000"/>
          <w:sz w:val="28"/>
          <w:szCs w:val="28"/>
        </w:rPr>
        <w:br/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AS  '</w:t>
      </w:r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определение</w:t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' </w:t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br/>
        <w:t>LANGUAGE  '</w:t>
      </w:r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язык</w:t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'</w:t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br/>
        <w:t> [ WITH ( </w:t>
      </w:r>
      <w:r w:rsidRPr="00D37951">
        <w:rPr>
          <w:rFonts w:eastAsia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атрибут</w:t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 […])]</w:t>
      </w:r>
      <w:r w:rsidRPr="00D37951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br/>
      </w:r>
    </w:p>
    <w:p w:rsidR="00225329" w:rsidRPr="00D37951" w:rsidRDefault="00225329" w:rsidP="00225329">
      <w:pPr>
        <w:pStyle w:val="1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>Как в теле функции связать переменную со значением входного параметра?</w:t>
      </w:r>
    </w:p>
    <w:p w:rsidR="00C7760B" w:rsidRPr="00D37951" w:rsidRDefault="007E19F7" w:rsidP="00C7760B">
      <w:pPr>
        <w:pStyle w:val="11"/>
        <w:spacing w:line="360" w:lineRule="auto"/>
        <w:rPr>
          <w:color w:val="212529"/>
          <w:sz w:val="28"/>
          <w:szCs w:val="28"/>
          <w:shd w:val="clear" w:color="auto" w:fill="FFFFFF"/>
        </w:rPr>
      </w:pPr>
      <w:r w:rsidRPr="00D37951">
        <w:rPr>
          <w:color w:val="212529"/>
          <w:sz w:val="28"/>
          <w:szCs w:val="28"/>
          <w:shd w:val="clear" w:color="auto" w:fill="FFFFFF"/>
        </w:rPr>
        <w:t>Все переменные, используемые в блоке, должны быть определены в секции объявления. (За исключением переменной-счётчика цикла </w:t>
      </w:r>
      <w:r w:rsidRPr="00D37951">
        <w:rPr>
          <w:rStyle w:val="HTML"/>
          <w:rFonts w:ascii="Times New Roman" w:eastAsia="Calibri" w:hAnsi="Times New Roman" w:cs="Times New Roman"/>
          <w:color w:val="212529"/>
          <w:sz w:val="28"/>
          <w:szCs w:val="28"/>
          <w:shd w:val="clear" w:color="auto" w:fill="FFFFFF"/>
        </w:rPr>
        <w:t>FOR</w:t>
      </w:r>
      <w:r w:rsidRPr="00D37951">
        <w:rPr>
          <w:color w:val="212529"/>
          <w:sz w:val="28"/>
          <w:szCs w:val="28"/>
          <w:shd w:val="clear" w:color="auto" w:fill="FFFFFF"/>
        </w:rPr>
        <w:t>, которая объявляется автоматически. Для цикла по диапазону чисел автоматически объявляется целочисленная переменная, а для цикла по результатам курсора - переменная типа </w:t>
      </w:r>
      <w:proofErr w:type="spellStart"/>
      <w:r w:rsidRPr="00D37951">
        <w:rPr>
          <w:rStyle w:val="HTML"/>
          <w:rFonts w:ascii="Times New Roman" w:eastAsia="Calibri" w:hAnsi="Times New Roman" w:cs="Times New Roman"/>
          <w:color w:val="212529"/>
          <w:sz w:val="28"/>
          <w:szCs w:val="28"/>
          <w:shd w:val="clear" w:color="auto" w:fill="FFFFFF"/>
        </w:rPr>
        <w:t>record</w:t>
      </w:r>
      <w:proofErr w:type="spellEnd"/>
      <w:r w:rsidRPr="00D37951">
        <w:rPr>
          <w:color w:val="212529"/>
          <w:sz w:val="28"/>
          <w:szCs w:val="28"/>
          <w:shd w:val="clear" w:color="auto" w:fill="FFFFFF"/>
        </w:rPr>
        <w:t>.)</w:t>
      </w:r>
    </w:p>
    <w:p w:rsidR="007E19F7" w:rsidRPr="00D37951" w:rsidRDefault="007E19F7" w:rsidP="00C7760B">
      <w:pPr>
        <w:pStyle w:val="11"/>
        <w:spacing w:line="360" w:lineRule="auto"/>
        <w:rPr>
          <w:sz w:val="28"/>
          <w:szCs w:val="28"/>
        </w:rPr>
      </w:pPr>
    </w:p>
    <w:p w:rsidR="00225329" w:rsidRPr="00D37951" w:rsidRDefault="00225329" w:rsidP="00225329">
      <w:pPr>
        <w:pStyle w:val="1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 xml:space="preserve">Синтаксис языка </w:t>
      </w:r>
      <w:r w:rsidRPr="00D37951">
        <w:rPr>
          <w:sz w:val="28"/>
          <w:szCs w:val="28"/>
          <w:lang w:val="en-US"/>
        </w:rPr>
        <w:t>PL/</w:t>
      </w:r>
      <w:proofErr w:type="spellStart"/>
      <w:r w:rsidRPr="00D37951">
        <w:rPr>
          <w:sz w:val="28"/>
          <w:szCs w:val="28"/>
          <w:lang w:val="en-US"/>
        </w:rPr>
        <w:t>pgSQL</w:t>
      </w:r>
      <w:proofErr w:type="spellEnd"/>
      <w:r w:rsidRPr="00D37951">
        <w:rPr>
          <w:sz w:val="28"/>
          <w:szCs w:val="28"/>
        </w:rPr>
        <w:t>.</w:t>
      </w:r>
    </w:p>
    <w:p w:rsidR="007E19F7" w:rsidRPr="00D37951" w:rsidRDefault="007E19F7" w:rsidP="007E19F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E19F7" w:rsidRPr="00D37951" w:rsidRDefault="007E19F7" w:rsidP="007E19F7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Переменные PL/</w:t>
      </w:r>
      <w:proofErr w:type="spell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pgSQL</w:t>
      </w:r>
      <w:proofErr w:type="spell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могут иметь любой тип данных SQL, такой как </w:t>
      </w:r>
      <w:proofErr w:type="spellStart"/>
      <w:r w:rsidRPr="00D37951">
        <w:rPr>
          <w:rFonts w:ascii="Times New Roman" w:eastAsia="Times New Roman" w:hAnsi="Times New Roman" w:cs="Times New Roman"/>
          <w:color w:val="525F6C"/>
          <w:sz w:val="28"/>
          <w:szCs w:val="28"/>
          <w:shd w:val="clear" w:color="auto" w:fill="FFFFFF"/>
          <w:lang w:eastAsia="ru-RU"/>
        </w:rPr>
        <w:t>integer</w:t>
      </w:r>
      <w:proofErr w:type="spell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proofErr w:type="spellStart"/>
      <w:r w:rsidRPr="00D37951">
        <w:rPr>
          <w:rFonts w:ascii="Times New Roman" w:eastAsia="Times New Roman" w:hAnsi="Times New Roman" w:cs="Times New Roman"/>
          <w:color w:val="525F6C"/>
          <w:sz w:val="28"/>
          <w:szCs w:val="28"/>
          <w:shd w:val="clear" w:color="auto" w:fill="FFFFFF"/>
          <w:lang w:eastAsia="ru-RU"/>
        </w:rPr>
        <w:t>varchar</w:t>
      </w:r>
      <w:proofErr w:type="spell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 </w:t>
      </w:r>
      <w:proofErr w:type="spellStart"/>
      <w:r w:rsidRPr="00D37951">
        <w:rPr>
          <w:rFonts w:ascii="Times New Roman" w:eastAsia="Times New Roman" w:hAnsi="Times New Roman" w:cs="Times New Roman"/>
          <w:color w:val="525F6C"/>
          <w:sz w:val="28"/>
          <w:szCs w:val="28"/>
          <w:shd w:val="clear" w:color="auto" w:fill="FFFFFF"/>
          <w:lang w:eastAsia="ru-RU"/>
        </w:rPr>
        <w:t>char</w:t>
      </w:r>
      <w:proofErr w:type="spell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7E19F7" w:rsidRPr="00D37951" w:rsidRDefault="007E19F7" w:rsidP="007E19F7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Примеры объявления переменных:</w:t>
      </w:r>
    </w:p>
    <w:p w:rsidR="007E19F7" w:rsidRPr="00D37951" w:rsidRDefault="007E19F7" w:rsidP="007E19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user_id</w:t>
      </w:r>
      <w:proofErr w:type="spell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integer</w:t>
      </w:r>
      <w:proofErr w:type="spell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:rsidR="007E19F7" w:rsidRPr="00D37951" w:rsidRDefault="007E19F7" w:rsidP="007E19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gram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quantity</w:t>
      </w:r>
      <w:proofErr w:type="gram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numeric(5);</w:t>
      </w:r>
    </w:p>
    <w:p w:rsidR="007E19F7" w:rsidRPr="00D37951" w:rsidRDefault="007E19F7" w:rsidP="007E19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proofErr w:type="gram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url</w:t>
      </w:r>
      <w:proofErr w:type="spellEnd"/>
      <w:proofErr w:type="gram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varchar</w:t>
      </w:r>
      <w:proofErr w:type="spell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;</w:t>
      </w:r>
    </w:p>
    <w:p w:rsidR="007E19F7" w:rsidRPr="00D37951" w:rsidRDefault="007E19F7" w:rsidP="007E19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proofErr w:type="gram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myrow</w:t>
      </w:r>
      <w:proofErr w:type="spellEnd"/>
      <w:proofErr w:type="gram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tablename%ROWTYPE</w:t>
      </w:r>
      <w:proofErr w:type="spell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;</w:t>
      </w:r>
    </w:p>
    <w:p w:rsidR="007E19F7" w:rsidRPr="00D37951" w:rsidRDefault="007E19F7" w:rsidP="007E19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proofErr w:type="gram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myfield</w:t>
      </w:r>
      <w:proofErr w:type="spellEnd"/>
      <w:proofErr w:type="gram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tablename.columnname%TYPE</w:t>
      </w:r>
      <w:proofErr w:type="spell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;</w:t>
      </w:r>
    </w:p>
    <w:p w:rsidR="007E19F7" w:rsidRPr="00D37951" w:rsidRDefault="007E19F7" w:rsidP="007E19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proofErr w:type="spellStart"/>
      <w:proofErr w:type="gram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arow</w:t>
      </w:r>
      <w:proofErr w:type="spellEnd"/>
      <w:proofErr w:type="gram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RECORD;</w:t>
      </w:r>
    </w:p>
    <w:p w:rsidR="007E19F7" w:rsidRPr="00D37951" w:rsidRDefault="007E19F7" w:rsidP="007E19F7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Общий синтаксис объявления переменной:</w:t>
      </w:r>
    </w:p>
    <w:p w:rsidR="007E19F7" w:rsidRPr="00D37951" w:rsidRDefault="007E19F7" w:rsidP="007E19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37951">
        <w:rPr>
          <w:rFonts w:ascii="Times New Roman" w:eastAsia="Times New Roman" w:hAnsi="Times New Roman" w:cs="Times New Roman"/>
          <w:b/>
          <w:bCs/>
          <w:i/>
          <w:iCs/>
          <w:color w:val="525F6C"/>
          <w:sz w:val="28"/>
          <w:szCs w:val="28"/>
          <w:shd w:val="clear" w:color="auto" w:fill="FFFFFF"/>
          <w:lang w:eastAsia="ru-RU"/>
        </w:rPr>
        <w:t>имя</w:t>
      </w:r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gramStart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[ CONSTANT</w:t>
      </w:r>
      <w:proofErr w:type="gram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] </w:t>
      </w:r>
      <w:r w:rsidRPr="00D37951">
        <w:rPr>
          <w:rFonts w:ascii="Times New Roman" w:eastAsia="Times New Roman" w:hAnsi="Times New Roman" w:cs="Times New Roman"/>
          <w:b/>
          <w:bCs/>
          <w:i/>
          <w:iCs/>
          <w:color w:val="525F6C"/>
          <w:sz w:val="28"/>
          <w:szCs w:val="28"/>
          <w:shd w:val="clear" w:color="auto" w:fill="FFFFFF"/>
          <w:lang w:eastAsia="ru-RU"/>
        </w:rPr>
        <w:t>тип</w:t>
      </w:r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[ COLLATE </w:t>
      </w:r>
      <w:proofErr w:type="spellStart"/>
      <w:r w:rsidRPr="00D37951">
        <w:rPr>
          <w:rFonts w:ascii="Times New Roman" w:eastAsia="Times New Roman" w:hAnsi="Times New Roman" w:cs="Times New Roman"/>
          <w:b/>
          <w:bCs/>
          <w:i/>
          <w:iCs/>
          <w:color w:val="525F6C"/>
          <w:sz w:val="28"/>
          <w:szCs w:val="28"/>
          <w:shd w:val="clear" w:color="auto" w:fill="FFFFFF"/>
          <w:lang w:eastAsia="ru-RU"/>
        </w:rPr>
        <w:t>имя_правила_сортировки</w:t>
      </w:r>
      <w:proofErr w:type="spellEnd"/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] [ NOT NULL ] [ { DEFAULT | := | = } </w:t>
      </w:r>
      <w:r w:rsidRPr="00D37951">
        <w:rPr>
          <w:rFonts w:ascii="Times New Roman" w:eastAsia="Times New Roman" w:hAnsi="Times New Roman" w:cs="Times New Roman"/>
          <w:b/>
          <w:bCs/>
          <w:i/>
          <w:iCs/>
          <w:color w:val="525F6C"/>
          <w:sz w:val="28"/>
          <w:szCs w:val="28"/>
          <w:shd w:val="clear" w:color="auto" w:fill="FFFFFF"/>
          <w:lang w:eastAsia="ru-RU"/>
        </w:rPr>
        <w:t>выражение</w:t>
      </w:r>
      <w:r w:rsidRPr="00D3795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];</w:t>
      </w:r>
    </w:p>
    <w:p w:rsidR="00D37951" w:rsidRPr="00D37951" w:rsidRDefault="00D37951" w:rsidP="007E19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D37951" w:rsidRPr="00D37951" w:rsidRDefault="00D37951" w:rsidP="007E19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D37951" w:rsidRPr="00D37951" w:rsidRDefault="00D37951" w:rsidP="00D379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7951">
        <w:rPr>
          <w:rFonts w:ascii="Times New Roman" w:hAnsi="Times New Roman" w:cs="Times New Roman"/>
          <w:sz w:val="28"/>
          <w:szCs w:val="28"/>
        </w:rPr>
        <w:t>Синтаксис функции на языке PL/</w:t>
      </w:r>
      <w:proofErr w:type="spellStart"/>
      <w:r w:rsidRPr="00D37951">
        <w:rPr>
          <w:rFonts w:ascii="Times New Roman" w:hAnsi="Times New Roman" w:cs="Times New Roman"/>
          <w:sz w:val="28"/>
          <w:szCs w:val="28"/>
        </w:rPr>
        <w:t>pgSQL</w:t>
      </w:r>
      <w:proofErr w:type="spellEnd"/>
      <w:r w:rsidRPr="00D37951"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:rsidR="00D37951" w:rsidRPr="00D37951" w:rsidRDefault="00D37951" w:rsidP="00D3795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proofErr w:type="gramEnd"/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[or replace] function &lt;</w:t>
      </w:r>
      <w:r w:rsidRPr="00D37951">
        <w:rPr>
          <w:rFonts w:ascii="Times New Roman" w:hAnsi="Times New Roman" w:cs="Times New Roman"/>
          <w:i/>
          <w:sz w:val="28"/>
          <w:szCs w:val="28"/>
        </w:rPr>
        <w:t>имя</w:t>
      </w:r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37951"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&gt;(&lt;</w:t>
      </w:r>
      <w:r w:rsidRPr="00D37951">
        <w:rPr>
          <w:rFonts w:ascii="Times New Roman" w:hAnsi="Times New Roman" w:cs="Times New Roman"/>
          <w:i/>
          <w:sz w:val="28"/>
          <w:szCs w:val="28"/>
        </w:rPr>
        <w:t>аргументы</w:t>
      </w:r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&gt;)</w:t>
      </w:r>
    </w:p>
    <w:p w:rsidR="00D37951" w:rsidRPr="00D37951" w:rsidRDefault="00D37951" w:rsidP="00D3795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returns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 xml:space="preserve"> &lt;тип возврата&gt; </w:t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as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D37951">
        <w:rPr>
          <w:rFonts w:ascii="Times New Roman" w:hAnsi="Times New Roman" w:cs="Times New Roman"/>
          <w:i/>
          <w:sz w:val="28"/>
          <w:szCs w:val="28"/>
        </w:rPr>
        <w:t>‘&lt;</w:t>
      </w:r>
      <w:proofErr w:type="gramEnd"/>
      <w:r w:rsidRPr="00D37951">
        <w:rPr>
          <w:rFonts w:ascii="Times New Roman" w:hAnsi="Times New Roman" w:cs="Times New Roman"/>
          <w:i/>
          <w:sz w:val="28"/>
          <w:szCs w:val="28"/>
        </w:rPr>
        <w:t>тело функции&gt;’</w:t>
      </w:r>
    </w:p>
    <w:p w:rsidR="00D37951" w:rsidRPr="00D37951" w:rsidRDefault="00D37951" w:rsidP="00D3795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7951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D37951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 xml:space="preserve"> ‘</w:t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plpgsql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>’;</w:t>
      </w:r>
    </w:p>
    <w:p w:rsidR="00D37951" w:rsidRPr="00D37951" w:rsidRDefault="00D37951" w:rsidP="007E19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7E19F7" w:rsidRPr="00D37951" w:rsidRDefault="007E19F7" w:rsidP="007E19F7">
      <w:pPr>
        <w:pStyle w:val="11"/>
        <w:spacing w:line="360" w:lineRule="auto"/>
        <w:rPr>
          <w:sz w:val="28"/>
          <w:szCs w:val="28"/>
        </w:rPr>
      </w:pPr>
    </w:p>
    <w:p w:rsidR="00225329" w:rsidRPr="00D37951" w:rsidRDefault="00225329" w:rsidP="00225329">
      <w:pPr>
        <w:pStyle w:val="1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>Возможно ли использование в теле функции запросов?</w:t>
      </w:r>
    </w:p>
    <w:p w:rsidR="00523D18" w:rsidRPr="00D37951" w:rsidRDefault="00C167FB" w:rsidP="00523D18">
      <w:pPr>
        <w:pStyle w:val="11"/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>Да, при этом нужно использовать аргументы.</w:t>
      </w:r>
    </w:p>
    <w:p w:rsidR="00225329" w:rsidRPr="00D37951" w:rsidRDefault="00225329" w:rsidP="00225329">
      <w:pPr>
        <w:pStyle w:val="1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>Как организовать условие в теле функции?</w:t>
      </w:r>
    </w:p>
    <w:p w:rsidR="006952AD" w:rsidRPr="00D37951" w:rsidRDefault="006952AD" w:rsidP="006952AD">
      <w:pPr>
        <w:pStyle w:val="11"/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>Пример</w:t>
      </w:r>
      <w:r w:rsidRPr="00D37951">
        <w:rPr>
          <w:sz w:val="28"/>
          <w:szCs w:val="28"/>
          <w:lang w:val="en-US"/>
        </w:rPr>
        <w:t>:</w:t>
      </w:r>
    </w:p>
    <w:p w:rsidR="006952AD" w:rsidRPr="00D37951" w:rsidRDefault="006952AD" w:rsidP="006952AD">
      <w:pPr>
        <w:pStyle w:val="HTML1"/>
        <w:shd w:val="clear" w:color="auto" w:fill="F8F9FA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CREATE FUNCTION </w:t>
      </w:r>
      <w:proofErr w:type="spellStart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new_</w:t>
      </w:r>
      <w:proofErr w:type="gramStart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emp</w:t>
      </w:r>
      <w:proofErr w:type="spellEnd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) RETURNS </w:t>
      </w:r>
      <w:proofErr w:type="spellStart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emp</w:t>
      </w:r>
      <w:proofErr w:type="spellEnd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AS $$</w:t>
      </w:r>
    </w:p>
    <w:p w:rsidR="006952AD" w:rsidRPr="00D37951" w:rsidRDefault="006952AD" w:rsidP="006952AD">
      <w:pPr>
        <w:pStyle w:val="HTML1"/>
        <w:shd w:val="clear" w:color="auto" w:fill="F8F9FA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SELECT text 'None' AS name,</w:t>
      </w:r>
    </w:p>
    <w:p w:rsidR="006952AD" w:rsidRPr="00D37951" w:rsidRDefault="006952AD" w:rsidP="006952AD">
      <w:pPr>
        <w:pStyle w:val="HTML1"/>
        <w:shd w:val="clear" w:color="auto" w:fill="F8F9FA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gramStart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1000.0</w:t>
      </w:r>
      <w:proofErr w:type="gramEnd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AS salary,</w:t>
      </w:r>
    </w:p>
    <w:p w:rsidR="006952AD" w:rsidRPr="00D37951" w:rsidRDefault="006952AD" w:rsidP="006952AD">
      <w:pPr>
        <w:pStyle w:val="HTML1"/>
        <w:shd w:val="clear" w:color="auto" w:fill="F8F9FA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gramStart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25</w:t>
      </w:r>
      <w:proofErr w:type="gramEnd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AS age,</w:t>
      </w:r>
    </w:p>
    <w:p w:rsidR="006952AD" w:rsidRPr="00D37951" w:rsidRDefault="006952AD" w:rsidP="006952AD">
      <w:pPr>
        <w:pStyle w:val="HTML1"/>
        <w:shd w:val="clear" w:color="auto" w:fill="F8F9FA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gramStart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point</w:t>
      </w:r>
      <w:proofErr w:type="gramEnd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'(2,2)' AS cubicle;</w:t>
      </w:r>
    </w:p>
    <w:p w:rsidR="006952AD" w:rsidRPr="00D37951" w:rsidRDefault="006952AD" w:rsidP="006952AD">
      <w:pPr>
        <w:pStyle w:val="HTML1"/>
        <w:shd w:val="clear" w:color="auto" w:fill="F8F9FA"/>
        <w:rPr>
          <w:rFonts w:ascii="Times New Roman" w:hAnsi="Times New Roman" w:cs="Times New Roman"/>
          <w:color w:val="212529"/>
          <w:sz w:val="28"/>
          <w:szCs w:val="28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</w:rPr>
        <w:t>$$ LANGUAGE SQL;</w:t>
      </w:r>
    </w:p>
    <w:p w:rsidR="00C167FB" w:rsidRPr="00D37951" w:rsidRDefault="00C167FB" w:rsidP="00C167FB">
      <w:pPr>
        <w:pStyle w:val="11"/>
        <w:spacing w:line="360" w:lineRule="auto"/>
        <w:rPr>
          <w:sz w:val="28"/>
          <w:szCs w:val="28"/>
        </w:rPr>
      </w:pPr>
    </w:p>
    <w:p w:rsidR="00225329" w:rsidRPr="00D37951" w:rsidRDefault="00225329" w:rsidP="00225329">
      <w:pPr>
        <w:pStyle w:val="1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>Как создать цикл в теле функции?</w:t>
      </w:r>
    </w:p>
    <w:p w:rsidR="006952AD" w:rsidRPr="00D37951" w:rsidRDefault="006952AD" w:rsidP="006952AD">
      <w:pPr>
        <w:pStyle w:val="HTML1"/>
        <w:shd w:val="clear" w:color="auto" w:fill="F8F9FA"/>
        <w:ind w:left="360"/>
        <w:rPr>
          <w:rFonts w:ascii="Times New Roman" w:hAnsi="Times New Roman" w:cs="Times New Roman"/>
          <w:color w:val="212529"/>
          <w:sz w:val="28"/>
          <w:szCs w:val="28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</w:rPr>
        <w:t xml:space="preserve">RETURN </w:t>
      </w:r>
      <w:r w:rsidRPr="00D37951">
        <w:rPr>
          <w:rStyle w:val="HTML"/>
          <w:rFonts w:ascii="Times New Roman" w:hAnsi="Times New Roman" w:cs="Times New Roman"/>
          <w:b/>
          <w:bCs/>
          <w:i/>
          <w:iCs/>
          <w:color w:val="525F6C"/>
          <w:sz w:val="28"/>
          <w:szCs w:val="28"/>
          <w:shd w:val="clear" w:color="auto" w:fill="FFFFFF"/>
        </w:rPr>
        <w:t>выражение</w:t>
      </w:r>
      <w:r w:rsidRPr="00D37951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:rsidR="006952AD" w:rsidRPr="00D37951" w:rsidRDefault="006952AD" w:rsidP="006952AD">
      <w:pPr>
        <w:pStyle w:val="a5"/>
        <w:shd w:val="clear" w:color="auto" w:fill="FFFFFF"/>
        <w:spacing w:before="0" w:beforeAutospacing="0" w:line="360" w:lineRule="atLeast"/>
        <w:ind w:left="360"/>
        <w:rPr>
          <w:color w:val="212529"/>
          <w:sz w:val="28"/>
          <w:szCs w:val="28"/>
        </w:rPr>
      </w:pPr>
      <w:r w:rsidRPr="00D37951">
        <w:rPr>
          <w:rStyle w:val="HTML"/>
          <w:rFonts w:ascii="Times New Roman" w:hAnsi="Times New Roman" w:cs="Times New Roman"/>
          <w:color w:val="525F6C"/>
          <w:sz w:val="28"/>
          <w:szCs w:val="28"/>
          <w:shd w:val="clear" w:color="auto" w:fill="FFFFFF"/>
        </w:rPr>
        <w:t>RETURN</w:t>
      </w:r>
      <w:r w:rsidRPr="00D37951">
        <w:rPr>
          <w:color w:val="212529"/>
          <w:sz w:val="28"/>
          <w:szCs w:val="28"/>
        </w:rPr>
        <w:t> с последующим выражением прекращает выполнение функции и возвращает значение выражения в вызывающую программу. Эта форма используется для функций </w:t>
      </w:r>
      <w:r w:rsidRPr="00D37951">
        <w:rPr>
          <w:rStyle w:val="application"/>
          <w:color w:val="212529"/>
          <w:sz w:val="28"/>
          <w:szCs w:val="28"/>
        </w:rPr>
        <w:t>PL/</w:t>
      </w:r>
      <w:proofErr w:type="spellStart"/>
      <w:r w:rsidRPr="00D37951">
        <w:rPr>
          <w:rStyle w:val="application"/>
          <w:color w:val="212529"/>
          <w:sz w:val="28"/>
          <w:szCs w:val="28"/>
        </w:rPr>
        <w:t>pgSQL</w:t>
      </w:r>
      <w:proofErr w:type="spellEnd"/>
      <w:r w:rsidRPr="00D37951">
        <w:rPr>
          <w:color w:val="212529"/>
          <w:sz w:val="28"/>
          <w:szCs w:val="28"/>
        </w:rPr>
        <w:t>, которые не возвращают набор строк.</w:t>
      </w:r>
    </w:p>
    <w:p w:rsidR="006952AD" w:rsidRPr="00D37951" w:rsidRDefault="006952AD" w:rsidP="006952AD">
      <w:pPr>
        <w:pStyle w:val="a5"/>
        <w:shd w:val="clear" w:color="auto" w:fill="FFFFFF"/>
        <w:spacing w:before="0" w:beforeAutospacing="0" w:line="360" w:lineRule="atLeast"/>
        <w:ind w:left="360"/>
        <w:rPr>
          <w:color w:val="212529"/>
          <w:sz w:val="28"/>
          <w:szCs w:val="28"/>
        </w:rPr>
      </w:pPr>
      <w:r w:rsidRPr="00D37951">
        <w:rPr>
          <w:color w:val="212529"/>
          <w:sz w:val="28"/>
          <w:szCs w:val="28"/>
        </w:rPr>
        <w:lastRenderedPageBreak/>
        <w:t>В функции, возвращающей скалярный тип, результирующее выражение автоматически приводится к типу возвращаемого значения. Однако, чтобы вернуть составной тип (строку), возвращаемое выражение должно в точности содержать требуемый набор столбцов. При этом может потребоваться явное приведение типов.</w:t>
      </w:r>
    </w:p>
    <w:p w:rsidR="006952AD" w:rsidRPr="00D37951" w:rsidRDefault="006952AD" w:rsidP="006952AD">
      <w:pPr>
        <w:pStyle w:val="a5"/>
        <w:shd w:val="clear" w:color="auto" w:fill="FFFFFF"/>
        <w:spacing w:before="0" w:beforeAutospacing="0" w:line="360" w:lineRule="atLeast"/>
        <w:ind w:left="720"/>
        <w:rPr>
          <w:color w:val="212529"/>
          <w:sz w:val="28"/>
          <w:szCs w:val="28"/>
        </w:rPr>
      </w:pPr>
      <w:r w:rsidRPr="00D37951">
        <w:rPr>
          <w:color w:val="212529"/>
          <w:sz w:val="28"/>
          <w:szCs w:val="28"/>
        </w:rPr>
        <w:t>Для функции с выходными параметрами просто используйте </w:t>
      </w:r>
      <w:r w:rsidRPr="00D37951">
        <w:rPr>
          <w:rStyle w:val="HTML"/>
          <w:rFonts w:ascii="Times New Roman" w:hAnsi="Times New Roman" w:cs="Times New Roman"/>
          <w:color w:val="525F6C"/>
          <w:sz w:val="28"/>
          <w:szCs w:val="28"/>
          <w:shd w:val="clear" w:color="auto" w:fill="FFFFFF"/>
        </w:rPr>
        <w:t>RETURN</w:t>
      </w:r>
      <w:r w:rsidRPr="00D37951">
        <w:rPr>
          <w:color w:val="212529"/>
          <w:sz w:val="28"/>
          <w:szCs w:val="28"/>
        </w:rPr>
        <w:t> без выражения. Будут возвращены текущие значения выходных параметров.</w:t>
      </w:r>
    </w:p>
    <w:p w:rsidR="006952AD" w:rsidRPr="00D37951" w:rsidRDefault="006952AD" w:rsidP="006952AD">
      <w:pPr>
        <w:pStyle w:val="a5"/>
        <w:shd w:val="clear" w:color="auto" w:fill="FFFFFF"/>
        <w:spacing w:before="0" w:beforeAutospacing="0" w:line="360" w:lineRule="atLeast"/>
        <w:ind w:left="360"/>
        <w:rPr>
          <w:color w:val="212529"/>
          <w:sz w:val="28"/>
          <w:szCs w:val="28"/>
        </w:rPr>
      </w:pPr>
      <w:r w:rsidRPr="00D37951">
        <w:rPr>
          <w:color w:val="212529"/>
          <w:sz w:val="28"/>
          <w:szCs w:val="28"/>
        </w:rPr>
        <w:t>Для функции, возвращающей </w:t>
      </w:r>
      <w:proofErr w:type="spellStart"/>
      <w:r w:rsidRPr="00D37951">
        <w:rPr>
          <w:rStyle w:val="HTML"/>
          <w:rFonts w:ascii="Times New Roman" w:hAnsi="Times New Roman" w:cs="Times New Roman"/>
          <w:color w:val="525F6C"/>
          <w:sz w:val="28"/>
          <w:szCs w:val="28"/>
          <w:shd w:val="clear" w:color="auto" w:fill="FFFFFF"/>
        </w:rPr>
        <w:t>void</w:t>
      </w:r>
      <w:proofErr w:type="spellEnd"/>
      <w:r w:rsidRPr="00D37951">
        <w:rPr>
          <w:color w:val="212529"/>
          <w:sz w:val="28"/>
          <w:szCs w:val="28"/>
        </w:rPr>
        <w:t>, </w:t>
      </w:r>
      <w:r w:rsidRPr="00D37951">
        <w:rPr>
          <w:rStyle w:val="HTML"/>
          <w:rFonts w:ascii="Times New Roman" w:hAnsi="Times New Roman" w:cs="Times New Roman"/>
          <w:color w:val="525F6C"/>
          <w:sz w:val="28"/>
          <w:szCs w:val="28"/>
          <w:shd w:val="clear" w:color="auto" w:fill="FFFFFF"/>
        </w:rPr>
        <w:t>RETURN</w:t>
      </w:r>
      <w:r w:rsidRPr="00D37951">
        <w:rPr>
          <w:color w:val="212529"/>
          <w:sz w:val="28"/>
          <w:szCs w:val="28"/>
        </w:rPr>
        <w:t> можно использовать в любом месте, но без выражения после </w:t>
      </w:r>
      <w:r w:rsidRPr="00D37951">
        <w:rPr>
          <w:rStyle w:val="HTML"/>
          <w:rFonts w:ascii="Times New Roman" w:hAnsi="Times New Roman" w:cs="Times New Roman"/>
          <w:color w:val="525F6C"/>
          <w:sz w:val="28"/>
          <w:szCs w:val="28"/>
          <w:shd w:val="clear" w:color="auto" w:fill="FFFFFF"/>
        </w:rPr>
        <w:t>RETURN</w:t>
      </w:r>
      <w:r w:rsidRPr="00D37951">
        <w:rPr>
          <w:color w:val="212529"/>
          <w:sz w:val="28"/>
          <w:szCs w:val="28"/>
        </w:rPr>
        <w:t>.</w:t>
      </w:r>
    </w:p>
    <w:p w:rsidR="006952AD" w:rsidRPr="00D37951" w:rsidRDefault="006952AD" w:rsidP="006952AD">
      <w:pPr>
        <w:pStyle w:val="a5"/>
        <w:shd w:val="clear" w:color="auto" w:fill="FFFFFF"/>
        <w:spacing w:before="0" w:beforeAutospacing="0" w:line="360" w:lineRule="atLeast"/>
        <w:ind w:left="720"/>
        <w:rPr>
          <w:color w:val="212529"/>
          <w:sz w:val="28"/>
          <w:szCs w:val="28"/>
        </w:rPr>
      </w:pPr>
      <w:r w:rsidRPr="00D37951">
        <w:rPr>
          <w:color w:val="212529"/>
          <w:sz w:val="28"/>
          <w:szCs w:val="28"/>
        </w:rPr>
        <w:t>Возвращаемое значение функции не может остаться не определённым. Если достигнут конец блока верхнего уровня, а оператор </w:t>
      </w:r>
      <w:r w:rsidRPr="00D37951">
        <w:rPr>
          <w:rStyle w:val="HTML"/>
          <w:rFonts w:ascii="Times New Roman" w:hAnsi="Times New Roman" w:cs="Times New Roman"/>
          <w:color w:val="525F6C"/>
          <w:sz w:val="28"/>
          <w:szCs w:val="28"/>
          <w:shd w:val="clear" w:color="auto" w:fill="FFFFFF"/>
        </w:rPr>
        <w:t>RETURN</w:t>
      </w:r>
      <w:r w:rsidRPr="00D37951">
        <w:rPr>
          <w:color w:val="212529"/>
          <w:sz w:val="28"/>
          <w:szCs w:val="28"/>
        </w:rPr>
        <w:t> так и не встретился, происходит ошибка времени исполнения. Это не касается функций с выходными параметрами и функций, возвращающих </w:t>
      </w:r>
      <w:proofErr w:type="spellStart"/>
      <w:r w:rsidRPr="00D37951">
        <w:rPr>
          <w:rStyle w:val="HTML"/>
          <w:rFonts w:ascii="Times New Roman" w:hAnsi="Times New Roman" w:cs="Times New Roman"/>
          <w:color w:val="525F6C"/>
          <w:sz w:val="28"/>
          <w:szCs w:val="28"/>
          <w:shd w:val="clear" w:color="auto" w:fill="FFFFFF"/>
        </w:rPr>
        <w:t>void</w:t>
      </w:r>
      <w:proofErr w:type="spellEnd"/>
      <w:r w:rsidRPr="00D37951">
        <w:rPr>
          <w:color w:val="212529"/>
          <w:sz w:val="28"/>
          <w:szCs w:val="28"/>
        </w:rPr>
        <w:t>. Для них оператор </w:t>
      </w:r>
      <w:r w:rsidRPr="00D37951">
        <w:rPr>
          <w:rStyle w:val="HTML"/>
          <w:rFonts w:ascii="Times New Roman" w:hAnsi="Times New Roman" w:cs="Times New Roman"/>
          <w:color w:val="525F6C"/>
          <w:sz w:val="28"/>
          <w:szCs w:val="28"/>
          <w:shd w:val="clear" w:color="auto" w:fill="FFFFFF"/>
        </w:rPr>
        <w:t>RETURN</w:t>
      </w:r>
      <w:r w:rsidRPr="00D37951">
        <w:rPr>
          <w:color w:val="212529"/>
          <w:sz w:val="28"/>
          <w:szCs w:val="28"/>
        </w:rPr>
        <w:t> выполняется автоматически по окончании блока верхнего уровня.</w:t>
      </w:r>
    </w:p>
    <w:p w:rsidR="006952AD" w:rsidRPr="00D37951" w:rsidRDefault="006952AD" w:rsidP="006952AD">
      <w:pPr>
        <w:pStyle w:val="a5"/>
        <w:shd w:val="clear" w:color="auto" w:fill="FFFFFF"/>
        <w:spacing w:before="0" w:beforeAutospacing="0" w:line="360" w:lineRule="atLeast"/>
        <w:ind w:left="720"/>
        <w:rPr>
          <w:color w:val="212529"/>
          <w:sz w:val="28"/>
          <w:szCs w:val="28"/>
        </w:rPr>
      </w:pPr>
      <w:r w:rsidRPr="00D37951">
        <w:rPr>
          <w:color w:val="212529"/>
          <w:sz w:val="28"/>
          <w:szCs w:val="28"/>
        </w:rPr>
        <w:t>Несколько примеров:</w:t>
      </w:r>
      <w:bookmarkStart w:id="0" w:name="_GoBack"/>
      <w:bookmarkEnd w:id="0"/>
    </w:p>
    <w:p w:rsidR="006952AD" w:rsidRPr="00D37951" w:rsidRDefault="006952AD" w:rsidP="006952AD">
      <w:pPr>
        <w:pStyle w:val="HTML1"/>
        <w:shd w:val="clear" w:color="auto" w:fill="F8F9FA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</w:rPr>
        <w:t>-- Функции, возвращающие скалярный тип данных</w:t>
      </w:r>
    </w:p>
    <w:p w:rsidR="006952AD" w:rsidRPr="00D37951" w:rsidRDefault="006952AD" w:rsidP="006952AD">
      <w:pPr>
        <w:pStyle w:val="HTML1"/>
        <w:shd w:val="clear" w:color="auto" w:fill="F8F9FA"/>
        <w:ind w:left="360"/>
        <w:rPr>
          <w:rFonts w:ascii="Times New Roman" w:hAnsi="Times New Roman" w:cs="Times New Roman"/>
          <w:color w:val="212529"/>
          <w:sz w:val="28"/>
          <w:szCs w:val="28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RETURN</w:t>
      </w:r>
      <w:r w:rsidRPr="00D37951">
        <w:rPr>
          <w:rFonts w:ascii="Times New Roman" w:hAnsi="Times New Roman" w:cs="Times New Roman"/>
          <w:color w:val="212529"/>
          <w:sz w:val="28"/>
          <w:szCs w:val="28"/>
        </w:rPr>
        <w:t xml:space="preserve"> 1 + 2;</w:t>
      </w:r>
    </w:p>
    <w:p w:rsidR="006952AD" w:rsidRPr="00D37951" w:rsidRDefault="006952AD" w:rsidP="006952AD">
      <w:pPr>
        <w:pStyle w:val="HTML1"/>
        <w:shd w:val="clear" w:color="auto" w:fill="F8F9FA"/>
        <w:ind w:left="360"/>
        <w:rPr>
          <w:rFonts w:ascii="Times New Roman" w:hAnsi="Times New Roman" w:cs="Times New Roman"/>
          <w:color w:val="212529"/>
          <w:sz w:val="28"/>
          <w:szCs w:val="28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</w:rPr>
        <w:t xml:space="preserve">   </w:t>
      </w:r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RETURN</w:t>
      </w:r>
      <w:r w:rsidRPr="00D37951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scalar</w:t>
      </w:r>
      <w:r w:rsidRPr="00D37951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spellStart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var</w:t>
      </w:r>
      <w:proofErr w:type="spellEnd"/>
      <w:r w:rsidRPr="00D37951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:rsidR="006952AD" w:rsidRPr="00D37951" w:rsidRDefault="006952AD" w:rsidP="006952AD">
      <w:pPr>
        <w:pStyle w:val="HTML1"/>
        <w:shd w:val="clear" w:color="auto" w:fill="F8F9FA"/>
        <w:ind w:left="360"/>
        <w:rPr>
          <w:rFonts w:ascii="Times New Roman" w:hAnsi="Times New Roman" w:cs="Times New Roman"/>
          <w:color w:val="212529"/>
          <w:sz w:val="28"/>
          <w:szCs w:val="28"/>
        </w:rPr>
      </w:pPr>
    </w:p>
    <w:p w:rsidR="006952AD" w:rsidRPr="00D37951" w:rsidRDefault="006952AD" w:rsidP="006952AD">
      <w:pPr>
        <w:pStyle w:val="HTML1"/>
        <w:shd w:val="clear" w:color="auto" w:fill="F8F9FA"/>
        <w:ind w:left="360"/>
        <w:rPr>
          <w:rFonts w:ascii="Times New Roman" w:hAnsi="Times New Roman" w:cs="Times New Roman"/>
          <w:color w:val="212529"/>
          <w:sz w:val="28"/>
          <w:szCs w:val="28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</w:rPr>
        <w:t xml:space="preserve">  -- Функции, возвращающие составной тип данных</w:t>
      </w:r>
    </w:p>
    <w:p w:rsidR="006952AD" w:rsidRPr="00D37951" w:rsidRDefault="006952AD" w:rsidP="006952AD">
      <w:pPr>
        <w:pStyle w:val="HTML1"/>
        <w:shd w:val="clear" w:color="auto" w:fill="F8F9FA"/>
        <w:ind w:left="72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RETURN </w:t>
      </w:r>
      <w:proofErr w:type="spellStart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composite_type_var</w:t>
      </w:r>
      <w:proofErr w:type="spellEnd"/>
      <w:r w:rsidRPr="00D37951">
        <w:rPr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:rsidR="006952AD" w:rsidRPr="00D37951" w:rsidRDefault="006952AD" w:rsidP="006952AD">
      <w:pPr>
        <w:pStyle w:val="HTML1"/>
        <w:shd w:val="clear" w:color="auto" w:fill="F8F9FA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D37951">
        <w:rPr>
          <w:rFonts w:ascii="Times New Roman" w:hAnsi="Times New Roman" w:cs="Times New Roman"/>
          <w:color w:val="212529"/>
          <w:sz w:val="28"/>
          <w:szCs w:val="28"/>
        </w:rPr>
        <w:t>RETURN (1, 2, '</w:t>
      </w:r>
      <w:proofErr w:type="spellStart"/>
      <w:r w:rsidRPr="00D37951">
        <w:rPr>
          <w:rFonts w:ascii="Times New Roman" w:hAnsi="Times New Roman" w:cs="Times New Roman"/>
          <w:color w:val="212529"/>
          <w:sz w:val="28"/>
          <w:szCs w:val="28"/>
        </w:rPr>
        <w:t>three</w:t>
      </w:r>
      <w:proofErr w:type="spellEnd"/>
      <w:proofErr w:type="gramStart"/>
      <w:r w:rsidRPr="00D37951">
        <w:rPr>
          <w:rFonts w:ascii="Times New Roman" w:hAnsi="Times New Roman" w:cs="Times New Roman"/>
          <w:color w:val="212529"/>
          <w:sz w:val="28"/>
          <w:szCs w:val="28"/>
        </w:rPr>
        <w:t>'::</w:t>
      </w:r>
      <w:proofErr w:type="spellStart"/>
      <w:proofErr w:type="gramEnd"/>
      <w:r w:rsidRPr="00D37951">
        <w:rPr>
          <w:rFonts w:ascii="Times New Roman" w:hAnsi="Times New Roman" w:cs="Times New Roman"/>
          <w:color w:val="212529"/>
          <w:sz w:val="28"/>
          <w:szCs w:val="28"/>
        </w:rPr>
        <w:t>text</w:t>
      </w:r>
      <w:proofErr w:type="spellEnd"/>
      <w:r w:rsidRPr="00D37951">
        <w:rPr>
          <w:rFonts w:ascii="Times New Roman" w:hAnsi="Times New Roman" w:cs="Times New Roman"/>
          <w:color w:val="212529"/>
          <w:sz w:val="28"/>
          <w:szCs w:val="28"/>
        </w:rPr>
        <w:t>);  -- требуется приведение типов</w:t>
      </w:r>
    </w:p>
    <w:p w:rsidR="00D37951" w:rsidRPr="00D37951" w:rsidRDefault="00D37951" w:rsidP="00D379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7951">
        <w:rPr>
          <w:rFonts w:ascii="Times New Roman" w:hAnsi="Times New Roman" w:cs="Times New Roman"/>
          <w:sz w:val="28"/>
          <w:szCs w:val="28"/>
        </w:rPr>
        <w:t xml:space="preserve">Оператор цикла </w:t>
      </w:r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D37951">
        <w:rPr>
          <w:rFonts w:ascii="Times New Roman" w:hAnsi="Times New Roman" w:cs="Times New Roman"/>
          <w:sz w:val="28"/>
          <w:szCs w:val="28"/>
        </w:rPr>
        <w:t xml:space="preserve">. Наиболее распространенный цикл. Переменная цикла </w:t>
      </w:r>
      <w:r w:rsidRPr="00D37951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>&gt;</w:t>
      </w:r>
      <w:r w:rsidRPr="00D37951">
        <w:rPr>
          <w:rFonts w:ascii="Times New Roman" w:hAnsi="Times New Roman" w:cs="Times New Roman"/>
          <w:sz w:val="28"/>
          <w:szCs w:val="28"/>
        </w:rPr>
        <w:t xml:space="preserve"> - то самое исключение, когда переменная может не описываться в секции </w:t>
      </w:r>
      <w:r w:rsidRPr="00D37951">
        <w:rPr>
          <w:rFonts w:ascii="Times New Roman" w:hAnsi="Times New Roman" w:cs="Times New Roman"/>
          <w:i/>
          <w:sz w:val="28"/>
          <w:szCs w:val="28"/>
        </w:rPr>
        <w:t>DECLARE</w:t>
      </w:r>
      <w:r w:rsidRPr="00D37951">
        <w:rPr>
          <w:rFonts w:ascii="Times New Roman" w:hAnsi="Times New Roman" w:cs="Times New Roman"/>
          <w:sz w:val="28"/>
          <w:szCs w:val="28"/>
        </w:rPr>
        <w:t>. В этом случае зона ее видимости ограничивается циклом. Синтаксис:</w:t>
      </w:r>
    </w:p>
    <w:p w:rsidR="00D37951" w:rsidRPr="00D37951" w:rsidRDefault="00D37951" w:rsidP="00D37951">
      <w:pPr>
        <w:spacing w:line="360" w:lineRule="auto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D37951">
        <w:rPr>
          <w:rFonts w:ascii="Times New Roman" w:hAnsi="Times New Roman" w:cs="Times New Roman"/>
          <w:i/>
          <w:sz w:val="28"/>
          <w:szCs w:val="28"/>
        </w:rPr>
        <w:t xml:space="preserve"> &lt;</w:t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Pr="00D37951">
        <w:rPr>
          <w:rFonts w:ascii="Times New Roman" w:hAnsi="Times New Roman" w:cs="Times New Roman"/>
          <w:i/>
          <w:sz w:val="28"/>
          <w:szCs w:val="28"/>
        </w:rPr>
        <w:t xml:space="preserve"> &lt;</w:t>
      </w:r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start</w:t>
      </w:r>
      <w:r w:rsidRPr="00D37951">
        <w:rPr>
          <w:rFonts w:ascii="Times New Roman" w:hAnsi="Times New Roman" w:cs="Times New Roman"/>
          <w:i/>
          <w:sz w:val="28"/>
          <w:szCs w:val="28"/>
        </w:rPr>
        <w:t>&gt;</w:t>
      </w:r>
      <w:proofErr w:type="gramStart"/>
      <w:r w:rsidRPr="00D37951">
        <w:rPr>
          <w:rFonts w:ascii="Times New Roman" w:hAnsi="Times New Roman" w:cs="Times New Roman"/>
          <w:i/>
          <w:sz w:val="28"/>
          <w:szCs w:val="28"/>
        </w:rPr>
        <w:t>..</w:t>
      </w:r>
      <w:proofErr w:type="gramEnd"/>
      <w:r w:rsidRPr="00D37951">
        <w:rPr>
          <w:rFonts w:ascii="Times New Roman" w:hAnsi="Times New Roman" w:cs="Times New Roman"/>
          <w:i/>
          <w:sz w:val="28"/>
          <w:szCs w:val="28"/>
        </w:rPr>
        <w:t>&lt;</w:t>
      </w:r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stop</w:t>
      </w:r>
      <w:r w:rsidRPr="00D37951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loop</w:t>
      </w:r>
    </w:p>
    <w:p w:rsidR="00D37951" w:rsidRPr="00D37951" w:rsidRDefault="00D37951" w:rsidP="00D37951">
      <w:pPr>
        <w:spacing w:line="360" w:lineRule="auto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7951">
        <w:rPr>
          <w:rFonts w:ascii="Times New Roman" w:hAnsi="Times New Roman" w:cs="Times New Roman"/>
          <w:i/>
          <w:sz w:val="28"/>
          <w:szCs w:val="28"/>
        </w:rPr>
        <w:t xml:space="preserve"> &lt;тело цикла&gt;</w:t>
      </w:r>
    </w:p>
    <w:p w:rsidR="00D37951" w:rsidRPr="00D37951" w:rsidRDefault="00D37951" w:rsidP="00D37951">
      <w:pPr>
        <w:spacing w:line="360" w:lineRule="auto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End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loop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>;</w:t>
      </w:r>
    </w:p>
    <w:p w:rsidR="00D37951" w:rsidRPr="00D37951" w:rsidRDefault="00D37951" w:rsidP="00D37951">
      <w:pPr>
        <w:spacing w:line="360" w:lineRule="auto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7951">
        <w:rPr>
          <w:rFonts w:ascii="Times New Roman" w:hAnsi="Times New Roman" w:cs="Times New Roman"/>
          <w:sz w:val="28"/>
          <w:szCs w:val="28"/>
        </w:rPr>
        <w:lastRenderedPageBreak/>
        <w:t>Существует вариант этого цикла и для «прохода» по результату выборки:</w:t>
      </w:r>
    </w:p>
    <w:p w:rsidR="00D37951" w:rsidRPr="00D37951" w:rsidRDefault="00D37951" w:rsidP="00D37951">
      <w:pPr>
        <w:spacing w:line="360" w:lineRule="auto"/>
        <w:ind w:left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For &lt;row-</w:t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var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>&gt; in &lt;select&gt; loop</w:t>
      </w:r>
    </w:p>
    <w:p w:rsidR="00D37951" w:rsidRPr="00D37951" w:rsidRDefault="00D37951" w:rsidP="00D37951">
      <w:pPr>
        <w:spacing w:line="360" w:lineRule="auto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3795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37951">
        <w:rPr>
          <w:rFonts w:ascii="Times New Roman" w:hAnsi="Times New Roman" w:cs="Times New Roman"/>
          <w:i/>
          <w:sz w:val="28"/>
          <w:szCs w:val="28"/>
        </w:rPr>
        <w:t>&lt;тело цикла&gt;</w:t>
      </w:r>
    </w:p>
    <w:p w:rsidR="00D37951" w:rsidRPr="00D37951" w:rsidRDefault="00D37951" w:rsidP="00D37951">
      <w:pPr>
        <w:spacing w:line="360" w:lineRule="auto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End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loop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>;</w:t>
      </w:r>
    </w:p>
    <w:p w:rsidR="00D37951" w:rsidRPr="00D37951" w:rsidRDefault="00D37951" w:rsidP="00D379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7951">
        <w:rPr>
          <w:rFonts w:ascii="Times New Roman" w:hAnsi="Times New Roman" w:cs="Times New Roman"/>
          <w:sz w:val="28"/>
          <w:szCs w:val="28"/>
        </w:rPr>
        <w:t xml:space="preserve">В этом случае в переменную </w:t>
      </w:r>
      <w:r w:rsidRPr="00D37951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row-var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>&gt;</w:t>
      </w:r>
      <w:r w:rsidRPr="00D37951">
        <w:rPr>
          <w:rFonts w:ascii="Times New Roman" w:hAnsi="Times New Roman" w:cs="Times New Roman"/>
          <w:sz w:val="28"/>
          <w:szCs w:val="28"/>
        </w:rPr>
        <w:t xml:space="preserve"> последовательно подставляются строки из выборки, и тип этой переменной должен быть либо </w:t>
      </w:r>
      <w:r w:rsidRPr="00D37951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table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>&gt;%</w:t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rowtype</w:t>
      </w:r>
      <w:proofErr w:type="spellEnd"/>
      <w:r w:rsidRPr="00D37951">
        <w:rPr>
          <w:rFonts w:ascii="Times New Roman" w:hAnsi="Times New Roman" w:cs="Times New Roman"/>
          <w:sz w:val="28"/>
          <w:szCs w:val="28"/>
        </w:rPr>
        <w:t xml:space="preserve">, отражающий запись конкретной таблицы </w:t>
      </w:r>
      <w:r w:rsidRPr="00D37951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D37951">
        <w:rPr>
          <w:rFonts w:ascii="Times New Roman" w:hAnsi="Times New Roman" w:cs="Times New Roman"/>
          <w:i/>
          <w:sz w:val="28"/>
          <w:szCs w:val="28"/>
        </w:rPr>
        <w:t>table</w:t>
      </w:r>
      <w:proofErr w:type="spellEnd"/>
      <w:r w:rsidRPr="00D37951">
        <w:rPr>
          <w:rFonts w:ascii="Times New Roman" w:hAnsi="Times New Roman" w:cs="Times New Roman"/>
          <w:i/>
          <w:sz w:val="28"/>
          <w:szCs w:val="28"/>
        </w:rPr>
        <w:t>&gt;</w:t>
      </w:r>
      <w:r w:rsidRPr="00D37951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D37951">
        <w:rPr>
          <w:rFonts w:ascii="Times New Roman" w:hAnsi="Times New Roman" w:cs="Times New Roman"/>
          <w:i/>
          <w:sz w:val="28"/>
          <w:szCs w:val="28"/>
        </w:rPr>
        <w:t>RECORD</w:t>
      </w:r>
      <w:r w:rsidRPr="00D37951">
        <w:rPr>
          <w:rFonts w:ascii="Times New Roman" w:hAnsi="Times New Roman" w:cs="Times New Roman"/>
          <w:sz w:val="28"/>
          <w:szCs w:val="28"/>
        </w:rPr>
        <w:t>, описывающий обобщенную запись таблицы.</w:t>
      </w:r>
    </w:p>
    <w:p w:rsidR="006952AD" w:rsidRPr="00D37951" w:rsidRDefault="006952AD" w:rsidP="006952AD">
      <w:pPr>
        <w:pStyle w:val="11"/>
        <w:spacing w:line="360" w:lineRule="auto"/>
        <w:rPr>
          <w:sz w:val="28"/>
          <w:szCs w:val="28"/>
        </w:rPr>
      </w:pPr>
    </w:p>
    <w:p w:rsidR="00225329" w:rsidRPr="00D37951" w:rsidRDefault="00225329" w:rsidP="00225329">
      <w:pPr>
        <w:pStyle w:val="1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>Используются ли ограничения, наложенные на таблицу, при добавлении в нее записей через созданную функцию?</w:t>
      </w:r>
    </w:p>
    <w:p w:rsidR="00675CA1" w:rsidRPr="00D37951" w:rsidRDefault="00675CA1" w:rsidP="00675CA1">
      <w:pPr>
        <w:pStyle w:val="11"/>
        <w:spacing w:line="360" w:lineRule="auto"/>
        <w:rPr>
          <w:sz w:val="28"/>
          <w:szCs w:val="28"/>
        </w:rPr>
      </w:pPr>
      <w:r w:rsidRPr="00D37951">
        <w:rPr>
          <w:rStyle w:val="a3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ограничения</w:t>
      </w:r>
      <w:r w:rsidRPr="00D37951">
        <w:rPr>
          <w:color w:val="4D5156"/>
          <w:sz w:val="28"/>
          <w:szCs w:val="28"/>
          <w:shd w:val="clear" w:color="auto" w:fill="FFFFFF"/>
        </w:rPr>
        <w:t> CHECK проверяются только </w:t>
      </w:r>
      <w:r w:rsidRPr="00D37951">
        <w:rPr>
          <w:rStyle w:val="a3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при добавлении</w:t>
      </w:r>
      <w:r w:rsidRPr="00D37951">
        <w:rPr>
          <w:color w:val="4D5156"/>
          <w:sz w:val="28"/>
          <w:szCs w:val="28"/>
          <w:shd w:val="clear" w:color="auto" w:fill="FFFFFF"/>
        </w:rPr>
        <w:t> или изменении строк, а не когда в выражении CHECK </w:t>
      </w:r>
      <w:r w:rsidRPr="00D37951">
        <w:rPr>
          <w:rStyle w:val="a3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используется</w:t>
      </w:r>
      <w:r w:rsidRPr="00D37951">
        <w:rPr>
          <w:color w:val="4D5156"/>
          <w:sz w:val="28"/>
          <w:szCs w:val="28"/>
          <w:shd w:val="clear" w:color="auto" w:fill="FFFFFF"/>
        </w:rPr>
        <w:t> пользовательская </w:t>
      </w:r>
      <w:r w:rsidRPr="00D37951">
        <w:rPr>
          <w:rStyle w:val="a3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функция</w:t>
      </w:r>
      <w:r w:rsidRPr="00D37951">
        <w:rPr>
          <w:color w:val="4D5156"/>
          <w:sz w:val="28"/>
          <w:szCs w:val="28"/>
          <w:shd w:val="clear" w:color="auto" w:fill="FFFFFF"/>
        </w:rPr>
        <w:t>, в </w:t>
      </w:r>
      <w:r w:rsidRPr="00D37951">
        <w:rPr>
          <w:rStyle w:val="a3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ней ограничение</w:t>
      </w:r>
      <w:r w:rsidRPr="00D37951">
        <w:rPr>
          <w:color w:val="4D5156"/>
          <w:sz w:val="28"/>
          <w:szCs w:val="28"/>
          <w:shd w:val="clear" w:color="auto" w:fill="FFFFFF"/>
        </w:rPr>
        <w:t> внешнего ключа, ссылающееся на </w:t>
      </w:r>
      <w:proofErr w:type="gramStart"/>
      <w:r w:rsidRPr="00D37951">
        <w:rPr>
          <w:rStyle w:val="a3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таблицу</w:t>
      </w:r>
      <w:r w:rsidRPr="00D37951">
        <w:rPr>
          <w:color w:val="4D5156"/>
          <w:sz w:val="28"/>
          <w:szCs w:val="28"/>
          <w:shd w:val="clear" w:color="auto" w:fill="FFFFFF"/>
        </w:rPr>
        <w:t> :</w:t>
      </w:r>
      <w:proofErr w:type="gramEnd"/>
    </w:p>
    <w:p w:rsidR="00225329" w:rsidRPr="00D37951" w:rsidRDefault="00225329" w:rsidP="00225329">
      <w:pPr>
        <w:pStyle w:val="11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37951">
        <w:rPr>
          <w:sz w:val="28"/>
          <w:szCs w:val="28"/>
        </w:rPr>
        <w:t>Можно ли использовать созданные функции за пределами базы данных, в которой они созданы? Почему?</w:t>
      </w:r>
    </w:p>
    <w:p w:rsidR="00B17516" w:rsidRPr="00D37951" w:rsidRDefault="00B17516" w:rsidP="00B17516">
      <w:pPr>
        <w:pStyle w:val="11"/>
        <w:spacing w:line="360" w:lineRule="auto"/>
        <w:ind w:left="360"/>
        <w:rPr>
          <w:sz w:val="28"/>
          <w:szCs w:val="28"/>
        </w:rPr>
      </w:pPr>
      <w:r w:rsidRPr="00D37951">
        <w:rPr>
          <w:sz w:val="28"/>
          <w:szCs w:val="28"/>
        </w:rPr>
        <w:t xml:space="preserve"> Нет нельзя, т.к. функция созданная в пределах баз данных работает локально. </w:t>
      </w:r>
    </w:p>
    <w:p w:rsidR="00521D56" w:rsidRPr="00D37951" w:rsidRDefault="00521D56">
      <w:pPr>
        <w:rPr>
          <w:rFonts w:ascii="Times New Roman" w:hAnsi="Times New Roman" w:cs="Times New Roman"/>
          <w:sz w:val="28"/>
          <w:szCs w:val="28"/>
        </w:rPr>
      </w:pPr>
    </w:p>
    <w:sectPr w:rsidR="00521D56" w:rsidRPr="00D37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93652"/>
    <w:multiLevelType w:val="hybridMultilevel"/>
    <w:tmpl w:val="60C4CD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C633FAF"/>
    <w:multiLevelType w:val="multilevel"/>
    <w:tmpl w:val="B06C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90"/>
    <w:rsid w:val="00225329"/>
    <w:rsid w:val="002D0DC9"/>
    <w:rsid w:val="00505E90"/>
    <w:rsid w:val="00521D56"/>
    <w:rsid w:val="00523D18"/>
    <w:rsid w:val="00675CA1"/>
    <w:rsid w:val="006952AD"/>
    <w:rsid w:val="007E19F7"/>
    <w:rsid w:val="00B17516"/>
    <w:rsid w:val="00C167FB"/>
    <w:rsid w:val="00C7760B"/>
    <w:rsid w:val="00D3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6CD48-9C47-4631-9C96-F9194B1F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5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22532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225329"/>
    <w:rPr>
      <w:i/>
      <w:iCs/>
    </w:rPr>
  </w:style>
  <w:style w:type="character" w:styleId="HTML">
    <w:name w:val="HTML Code"/>
    <w:basedOn w:val="a0"/>
    <w:uiPriority w:val="99"/>
    <w:semiHidden/>
    <w:unhideWhenUsed/>
    <w:rsid w:val="00225329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22532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253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C7760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E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ication">
    <w:name w:val="application"/>
    <w:basedOn w:val="a0"/>
    <w:rsid w:val="007E19F7"/>
  </w:style>
  <w:style w:type="paragraph" w:styleId="HTML1">
    <w:name w:val="HTML Preformatted"/>
    <w:basedOn w:val="a"/>
    <w:link w:val="HTML2"/>
    <w:uiPriority w:val="99"/>
    <w:unhideWhenUsed/>
    <w:rsid w:val="007E1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7E19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tional">
    <w:name w:val="optional"/>
    <w:basedOn w:val="a0"/>
    <w:rsid w:val="007E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2021-02-04T02:37:00Z</dcterms:created>
  <dcterms:modified xsi:type="dcterms:W3CDTF">2021-02-04T05:12:00Z</dcterms:modified>
</cp:coreProperties>
</file>