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mk79afq3w5q6" w:id="0"/>
      <w:bookmarkEnd w:id="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RevioCRS — Live-Product Refinement (running)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refinement pass on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live</w:t>
      </w:r>
      <w:r w:rsidDel="00000000" w:rsidR="00000000" w:rsidRPr="00000000">
        <w:rPr>
          <w:i w:val="1"/>
          <w:iCs w:val="1"/>
          <w:rtl w:val="0"/>
        </w:rPr>
        <w:t xml:space="preserve"> CRS, screen by screen. Goal: keep the strong foundation, and push interface + efficiency + data visualisation to best-in-class. Same method as the PMS live-refinement doc — discuss each screen, lock it here, finalise at the end.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Bar for this pass: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 number answers a question the user is actually asking, and the visual is chosen to fit that question — not decoration.</w:t>
      </w:r>
      <w:r w:rsidDel="00000000" w:rsidR="00000000" w:rsidRPr="00000000">
        <w:rPr>
          <w:i w:val="1"/>
          <w:iCs w:val="1"/>
          <w:rtl w:val="0"/>
        </w:rPr>
        <w:t xml:space="preserve"> Charts are used where they earn their place; sometimes a single big number is the right visual.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t2k6ixtgak6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Dashboard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 / what:</w:t>
      </w:r>
      <w:r w:rsidDel="00000000" w:rsidR="00000000" w:rsidRPr="00000000">
        <w:rPr>
          <w:i w:val="1"/>
          <w:iCs w:val="1"/>
          <w:rtl w:val="0"/>
        </w:rPr>
        <w:t xml:space="preserve"> a revenue-minded owner/manager — "how are we doing, and what needs my attention," at a glance.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Verdict: ~80% best-in-class already.</w:t>
      </w:r>
      <w:r w:rsidDel="00000000" w:rsidR="00000000" w:rsidRPr="00000000">
        <w:rPr>
          <w:i w:val="1"/>
          <w:iCs w:val="1"/>
          <w:rtl w:val="0"/>
        </w:rPr>
        <w:t xml:space="preserve"> The bones are excellent; the gap is that the two actual charts aren't pulling their weight. Keep almost everything; fix the two visuals.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0f1iubygtoi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1.1 Keep — already best-in-class (do not touch)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KPI row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— Occupancy / Rooms Sold / Rooms Available / Room Revenue / ADR / RevPAR / Cancellation / Pickup. Right metric set, YoY comparison chips on them, and the definition-under-the-number touch ("revenue ÷ rooms sold," "physical − OOO − closed," "the #1 hotel KPI") teaches while it informs.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Date-range control</w:t>
      </w:r>
      <w:r w:rsidDel="00000000" w:rsidR="00000000" w:rsidRPr="00000000">
        <w:rPr>
          <w:i w:val="1"/>
          <w:iCs w:val="1"/>
          <w:rtl w:val="0"/>
        </w:rPr>
        <w:t xml:space="preserve"> — Today / Tomorrow / L7D / L28D / YTD / N7D / N28D + custom range +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Compared with: Last year / Last week.</w:t>
      </w:r>
      <w:r w:rsidDel="00000000" w:rsidR="00000000" w:rsidRPr="00000000">
        <w:rPr>
          <w:i w:val="1"/>
          <w:iCs w:val="1"/>
          <w:rtl w:val="0"/>
        </w:rPr>
        <w:t xml:space="preserve"> Best-in-class; leave it.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Forecast — "the same data read forward"</w:t>
      </w:r>
      <w:r w:rsidDel="00000000" w:rsidR="00000000" w:rsidRPr="00000000">
        <w:rPr>
          <w:i w:val="1"/>
          <w:iCs w:val="1"/>
          <w:rtl w:val="0"/>
        </w:rPr>
        <w:t xml:space="preserve"> with the honest disclaimer ("Expected values from confirmed bookings — not a prediction model"). Correct integrity; keep.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 Center</w:t>
      </w:r>
      <w:r w:rsidDel="00000000" w:rsidR="00000000" w:rsidRPr="00000000">
        <w:rPr>
          <w:i w:val="1"/>
          <w:iCs w:val="1"/>
          <w:rtl w:val="0"/>
        </w:rPr>
        <w:t xml:space="preserve"> with its calm empty state ("Nothing needs attention — no overbookings, sell-outs or sync failures"). The exception-strip pattern done right.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Arrivals/Departures today, New &amp; cancelled (last 24h), the footer stats line, Reports + Customize view.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c7hfud0bvpr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1.2 Fix — "Occupancy &amp; revenue by day" is an empty chart frame (biggest miss)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dashboard's hero visual and on the default (Today) view it renders nothing — just "Pick a multi-day range to see the daily trend." A dashboard's hero trend must show the shape of the business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 load</w:t>
      </w:r>
      <w:r w:rsidDel="00000000" w:rsidR="00000000" w:rsidRPr="00000000">
        <w:rPr>
          <w:i w:val="1"/>
          <w:iCs w:val="1"/>
          <w:rtl w:val="0"/>
        </w:rPr>
        <w:t xml:space="preserve">, not after the user configures a range.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Render by default over a sensible window</w:t>
      </w:r>
      <w:r w:rsidDel="00000000" w:rsidR="00000000" w:rsidRPr="00000000">
        <w:rPr>
          <w:i w:val="1"/>
          <w:iCs w:val="1"/>
          <w:rtl w:val="0"/>
        </w:rPr>
        <w:t xml:space="preserve"> (e.g. last 30 days); the date-range control then refines it. Never blank on load.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Dual-metric, dual-axis</w:t>
      </w:r>
      <w:r w:rsidDel="00000000" w:rsidR="00000000" w:rsidRPr="00000000">
        <w:rPr>
          <w:i w:val="1"/>
          <w:iCs w:val="1"/>
          <w:rtl w:val="0"/>
        </w:rPr>
        <w:t xml:space="preserve"> (decided):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 as a line (left axis, %)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revenue as bars (right axis, €)</w:t>
      </w:r>
      <w:r w:rsidDel="00000000" w:rsidR="00000000" w:rsidRPr="00000000">
        <w:rPr>
          <w:i w:val="1"/>
          <w:iCs w:val="1"/>
          <w:rtl w:val="0"/>
        </w:rPr>
        <w:t xml:space="preserve">. The two belong together — the gap between them is the insight (high occupancy + lagging revenue = over-discounting; rising revenue on flat occupancy = rate strategy working). A mode toggle would force flipping back and forth and kill that comparison, so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a toggle.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Both on by default; legend mutes either</w:t>
      </w:r>
      <w:r w:rsidDel="00000000" w:rsidR="00000000" w:rsidRPr="00000000">
        <w:rPr>
          <w:i w:val="1"/>
          <w:iCs w:val="1"/>
          <w:rtl w:val="0"/>
        </w:rPr>
        <w:t xml:space="preserve"> — click "revenue" to isolate occupancy and vice-versa. Comparison is the default; focus is one click away.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[build note]</w:t>
      </w:r>
      <w:r w:rsidDel="00000000" w:rsidR="00000000" w:rsidRPr="00000000">
        <w:rPr>
          <w:i w:val="1"/>
          <w:iCs w:val="1"/>
          <w:rtl w:val="0"/>
        </w:rPr>
        <w:t xml:space="preserve"> dual axis is mandatory (% vs € are different units); line-vs-bar also helps the eye separate them. Same-axis mismatched scales = unreadable — avoid.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26q0m1fdeoc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1.3 Fix — "Source mix — revenue share" is bars-as-rows; wrong visual for the question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 mix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composition</w:t>
      </w:r>
      <w:r w:rsidDel="00000000" w:rsidR="00000000" w:rsidRPr="00000000">
        <w:rPr>
          <w:i w:val="1"/>
          <w:iCs w:val="1"/>
          <w:rtl w:val="0"/>
        </w:rPr>
        <w:t xml:space="preserve"> question ("where does my business come from, and what does each channel net me"), currently shown as two horizontal fill bars (Direct 81% / Booking Engine 19%). Weak, and it misses the Revio-specific win.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Make it a proper composition visual</w:t>
      </w:r>
      <w:r w:rsidDel="00000000" w:rsidR="00000000" w:rsidRPr="00000000">
        <w:rPr>
          <w:i w:val="1"/>
          <w:iCs w:val="1"/>
          <w:rtl w:val="0"/>
        </w:rPr>
        <w:t xml:space="preserve"> — donut or stacked bar — showing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</w:t>
      </w:r>
      <w:r w:rsidDel="00000000" w:rsidR="00000000" w:rsidRPr="00000000">
        <w:rPr>
          <w:i w:val="1"/>
          <w:iCs w:val="1"/>
          <w:rtl w:val="0"/>
        </w:rPr>
        <w:t xml:space="preserve"> sources (Direct, Booking Engine, and each OTA as they come online), readable at a glance.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Pair each source with its cost of distribution (spec now, build may stage).</w:t>
      </w:r>
      <w:r w:rsidDel="00000000" w:rsidR="00000000" w:rsidRPr="00000000">
        <w:rPr>
          <w:i w:val="1"/>
          <w:iCs w:val="1"/>
          <w:rtl w:val="0"/>
        </w:rPr>
        <w:t xml:space="preserve"> Don't just show where volume comes from — show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each channel nets</w:t>
      </w:r>
      <w:r w:rsidDel="00000000" w:rsidR="00000000" w:rsidRPr="00000000">
        <w:rPr>
          <w:i w:val="1"/>
          <w:iCs w:val="1"/>
          <w:rtl w:val="0"/>
        </w:rPr>
        <w:t xml:space="preserve"> after commission. Direct/Booking-Engine at ~0–2% vs OTA at 15–18% is Revio's strongest commercial story and no competitor in this tier shows it well. So each source row/segment carries: share of revenue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</w:t>
      </w:r>
      <w:r w:rsidDel="00000000" w:rsidR="00000000" w:rsidRPr="00000000">
        <w:rPr>
          <w:i w:val="1"/>
          <w:iCs w:val="1"/>
          <w:rtl w:val="0"/>
        </w:rPr>
        <w:t xml:space="preserve"> its distribution cost / net.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[build note]</w:t>
      </w:r>
      <w:r w:rsidDel="00000000" w:rsidR="00000000" w:rsidRPr="00000000">
        <w:rPr>
          <w:i w:val="1"/>
          <w:iCs w:val="1"/>
          <w:rtl w:val="0"/>
        </w:rPr>
        <w:t xml:space="preserve"> the plain composition chart can ship first; the net-of-commission layer is additive on top. Keep the honest-estimate discipline (commission avoided is an estimate, paid is fact — consistent with the cost-of-distribution model elsewhere).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ms6uxtkhhel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1.4 Layout hierarchy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Fixing §1.2 largely fixes this: today the big empty trend box occupies prime real estate while doing nothing, pushing real content below the fold. With the trend rendering real data and the source mix a proper chart, the three things that matter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KPIs → hero trend → action center</w:t>
      </w:r>
      <w:r w:rsidDel="00000000" w:rsidR="00000000" w:rsidRPr="00000000">
        <w:rPr>
          <w:i w:val="1"/>
          <w:iCs w:val="1"/>
          <w:rtl w:val="0"/>
        </w:rPr>
        <w:t xml:space="preserve"> — read top-down without hunting, and the page finally looks like an analytics product, not a KPI list.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v2lee4m845e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1.5 Net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Bones, metrics, date logic, and integrity are already best-in-class. The whole leap from "solid" to "impressive" is concentrated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chart components</w:t>
      </w:r>
      <w:r w:rsidDel="00000000" w:rsidR="00000000" w:rsidRPr="00000000">
        <w:rPr>
          <w:i w:val="1"/>
          <w:iCs w:val="1"/>
          <w:rtl w:val="0"/>
        </w:rPr>
        <w:t xml:space="preserve"> (§1.2, §1.3). Fix those and the dashboard lands.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gq92l26qhyk" w:id="7"/>
      <w:bookmarkEnd w:id="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2. Analytics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 / what:</w:t>
      </w:r>
      <w:r w:rsidDel="00000000" w:rsidR="00000000" w:rsidRPr="00000000">
        <w:rPr>
          <w:i w:val="1"/>
          <w:iCs w:val="1"/>
          <w:rtl w:val="0"/>
        </w:rPr>
        <w:t xml:space="preserve"> the same revenue-minded owner/manager, one level deeper — the tabbed deep-dive behind the dashboard, for "now show me the working." Where the dashboard answers "how are we doing," Analytics is where someone reconciles a number, exports it, and defends it to a GM or an owner. That reframes the bar for this screen: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number that doesn't reconcile is worse than a number that's missing</w:t>
      </w:r>
      <w:r w:rsidDel="00000000" w:rsidR="00000000" w:rsidRPr="00000000">
        <w:rPr>
          <w:i w:val="1"/>
          <w:iCs w:val="1"/>
          <w:rtl w:val="0"/>
        </w:rPr>
        <w:t xml:space="preserve">, because the entire job of the tab is to be trusted under scrutiny.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Verdict: engine sound, right data, wrong form.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The data layer is honest — 9 res / 21 room-nights / €2,885.40 tie out across Performance, Room-type &amp; Rate-plan and Source mix, and Availability even reconciles against Pickup (3/2/1 sold on 24–26 Aug maps exactly onto the −1 availability cells). That's the hard part and it's done. Two problems to fix together: (a) most tabs present that data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tables of rows</w:t>
      </w:r>
      <w:r w:rsidDel="00000000" w:rsidR="00000000" w:rsidRPr="00000000">
        <w:rPr>
          <w:i w:val="1"/>
          <w:iCs w:val="1"/>
          <w:rtl w:val="0"/>
        </w:rPr>
        <w:t xml:space="preserve"> when the question is a shape, and (b) three tabs report the right data with the wrong framing. This section resolves both — first a module-wide visual mandate, then per-tab targets, then the three trust fixes.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9m7g2l0jpiq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2.0 Mandate — Analytics shows shape, not rows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Decision: no tab in Analytics renders a data grid. Every panel is a visual</w:t>
      </w:r>
      <w:r w:rsidDel="00000000" w:rsidR="00000000" w:rsidRPr="00000000">
        <w:rPr>
          <w:i w:val="1"/>
          <w:iCs w:val="1"/>
          <w:rtl w:val="0"/>
        </w:rPr>
        <w:t xml:space="preserve"> — big-number card, donut, pace curve, bar, or heatmap. Row-level records do not belong here.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Two things in the current build are genuinely record-shaped, not shape-shaped, and must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be forced into a chart (that would be exactly the decoration the doc's bar forbids):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 of which specific bookings cancelled</w:t>
      </w:r>
      <w:r w:rsidDel="00000000" w:rsidR="00000000" w:rsidRPr="00000000">
        <w:rPr>
          <w:i w:val="1"/>
          <w:iCs w:val="1"/>
          <w:rtl w:val="0"/>
        </w:rPr>
        <w:t xml:space="preserve"> (a record per cancellation), and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per-reservation detail</w:t>
      </w:r>
      <w:r w:rsidDel="00000000" w:rsidR="00000000" w:rsidRPr="00000000">
        <w:rPr>
          <w:i w:val="1"/>
          <w:iCs w:val="1"/>
          <w:rtl w:val="0"/>
        </w:rPr>
        <w:t xml:space="preserve"> a user might otherwise scan for.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resolution is not "keep a small table" — it's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route the detail out of Analytics.</w:t>
      </w:r>
      <w:r w:rsidDel="00000000" w:rsidR="00000000" w:rsidRPr="00000000">
        <w:rPr>
          <w:i w:val="1"/>
          <w:iCs w:val="1"/>
          <w:rtl w:val="0"/>
        </w:rPr>
        <w:t xml:space="preserve"> Row-level detail lives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Reservations</w:t>
      </w:r>
      <w:r w:rsidDel="00000000" w:rsidR="00000000" w:rsidRPr="00000000">
        <w:rPr>
          <w:i w:val="1"/>
          <w:iCs w:val="1"/>
          <w:rtl w:val="0"/>
        </w:rPr>
        <w:t xml:space="preserve"> and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Export CSV</w:t>
      </w:r>
      <w:r w:rsidDel="00000000" w:rsidR="00000000" w:rsidRPr="00000000">
        <w:rPr>
          <w:i w:val="1"/>
          <w:iCs w:val="1"/>
          <w:rtl w:val="0"/>
        </w:rPr>
        <w:t xml:space="preserve"> (full-fidelity, unchanged). This isn't a new build: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Reservations already searches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status</w:t>
      </w:r>
      <w:r w:rsidDel="00000000" w:rsidR="00000000" w:rsidRPr="00000000">
        <w:rPr>
          <w:i w:val="1"/>
          <w:iCs w:val="1"/>
          <w:rtl w:val="0"/>
        </w:rPr>
        <w:t xml:space="preserve"> (the global search bar indexes guest / phone / email / room /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status</w:t>
      </w:r>
      <w:r w:rsidDel="00000000" w:rsidR="00000000" w:rsidRPr="00000000">
        <w:rPr>
          <w:i w:val="1"/>
          <w:iCs w:val="1"/>
          <w:rtl w:val="0"/>
        </w:rPr>
        <w:t xml:space="preserve">), so "which specific bookings cancelled" is answered today by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status = cancelled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— no in-tab list, drawer, or fallback needed. So no rows on screen ≠ no access to rows — the rows live in the export and in Reservations, which is where lists belong anyway. Analytics keeps only the visual summary.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[build rule — reconciliation survival]</w:t>
      </w:r>
      <w:r w:rsidDel="00000000" w:rsidR="00000000" w:rsidRPr="00000000">
        <w:rPr>
          <w:i w:val="1"/>
          <w:iCs w:val="1"/>
          <w:rtl w:val="0"/>
        </w:rPr>
        <w:t xml:space="preserve"> Going all-visual must not break the "defend a number" job from the verdict above. Two guarantees: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 visual carries its data labels</w:t>
      </w:r>
      <w:r w:rsidDel="00000000" w:rsidR="00000000" w:rsidRPr="00000000">
        <w:rPr>
          <w:i w:val="1"/>
          <w:iCs w:val="1"/>
          <w:rtl w:val="0"/>
        </w:rPr>
        <w:t xml:space="preserve"> — the value sits on or beside each mark (bar, segment, cell). A labelled bar is still a visual; it just stays reconcilable. Don't hide numbers inside tooltips only.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Export CSV stays intact on every tab</w:t>
      </w:r>
      <w:r w:rsidDel="00000000" w:rsidR="00000000" w:rsidRPr="00000000">
        <w:rPr>
          <w:i w:val="1"/>
          <w:iCs w:val="1"/>
          <w:rtl w:val="0"/>
        </w:rPr>
        <w:t xml:space="preserve"> — it is the full table, and it is where anyone reconciling to the last euro goes. The screen shows shape; the export carries the ledger.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sm9a9r3ct7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2.1 Keep — the reconciliation itself (do not touch)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Cross-tab integrity is the asset.</w:t>
      </w:r>
      <w:r w:rsidDel="00000000" w:rsidR="00000000" w:rsidRPr="00000000">
        <w:rPr>
          <w:i w:val="1"/>
          <w:iCs w:val="1"/>
          <w:rtl w:val="0"/>
        </w:rPr>
        <w:t xml:space="preserve"> Room-type room-nights (7+9+4+1) and rate-plan room-nights (12+9) both sum to 21; RevPAR/ADR/occupancy are mutually consistent (137.40 × 2.0% = 2.75). Protect this in any refactor — it survives the move to visuals only if the labels + CSV rules in §2.0 hold.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Tab decomposition is right</w:t>
      </w:r>
      <w:r w:rsidDel="00000000" w:rsidR="00000000" w:rsidRPr="00000000">
        <w:rPr>
          <w:i w:val="1"/>
          <w:iCs w:val="1"/>
          <w:rtl w:val="0"/>
        </w:rPr>
        <w:t xml:space="preserve"> — Performance / Pickup &amp; Pace / Source-Channel / Room-type &amp; Rate-plan / Cancellations / On-the-books / Availability. Lens toggle (Stay date / Book date) and range chips (L7D / L28D / YTD / N7D / N28D) are correct; the bug is that one tab ignores them (§2.6), not that they exist.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Cost-of-distribution honesty discipline</w:t>
      </w:r>
      <w:r w:rsidDel="00000000" w:rsidR="00000000" w:rsidRPr="00000000">
        <w:rPr>
          <w:i w:val="1"/>
          <w:iCs w:val="1"/>
          <w:rtl w:val="0"/>
        </w:rPr>
        <w:t xml:space="preserve"> — "commission paid is actual, commission avoided is an estimate" — is exactly right and matches the dashboard source-mix model. Keep the wording; fix only the empty-state logic (§2.5).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kf05q37nmb9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2.2 Per-tab visual targets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tab's table becomes the visual that fits its question. Data labels + CSV per §2.0 throughout.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Performance.</w:t>
      </w:r>
      <w:r w:rsidDel="00000000" w:rsidR="00000000" w:rsidRPr="00000000">
        <w:rPr>
          <w:i w:val="1"/>
          <w:iCs w:val="1"/>
          <w:rtl w:val="0"/>
        </w:rPr>
        <w:t xml:space="preserve"> KPI cards are already big-number visuals — keep. Evolution chart (room-nights bars + ADR line, this period vs last year) — keep.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"Performance by room type" table → horizontal bar chart:</w:t>
      </w:r>
      <w:r w:rsidDel="00000000" w:rsidR="00000000" w:rsidRPr="00000000">
        <w:rPr>
          <w:i w:val="1"/>
          <w:iCs w:val="1"/>
          <w:rtl w:val="0"/>
        </w:rPr>
        <w:t xml:space="preserve"> one bar per room type, length = revenue, sorted descending; room-nights and ADR ride as labels on/beside the bar. No grid.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Pickup &amp; Pace.</w:t>
      </w:r>
      <w:r w:rsidDel="00000000" w:rsidR="00000000" w:rsidRPr="00000000">
        <w:rPr>
          <w:i w:val="1"/>
          <w:iCs w:val="1"/>
          <w:rtl w:val="0"/>
        </w:rPr>
        <w:t xml:space="preserve"> The poster child for this whole change. The stay-date × sold-now × sold-at-snapshot × pickup table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 a pace curve.</w:t>
      </w:r>
      <w:r w:rsidDel="00000000" w:rsidR="00000000" w:rsidRPr="00000000">
        <w:rPr>
          <w:i w:val="1"/>
          <w:iCs w:val="1"/>
          <w:rtl w:val="0"/>
        </w:rPr>
        <w:t xml:space="preserve"> Render: x-axis = stay dates across the horizon; two lines,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sold-now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sold-at-snapshot</w:t>
      </w:r>
      <w:r w:rsidDel="00000000" w:rsidR="00000000" w:rsidRPr="00000000">
        <w:rPr>
          <w:i w:val="1"/>
          <w:iCs w:val="1"/>
          <w:rtl w:val="0"/>
        </w:rPr>
        <w:t xml:space="preserve">;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gap between them shaded = pickup</w:t>
      </w:r>
      <w:r w:rsidDel="00000000" w:rsidR="00000000" w:rsidRPr="00000000">
        <w:rPr>
          <w:i w:val="1"/>
          <w:iCs w:val="1"/>
          <w:rtl w:val="0"/>
        </w:rPr>
        <w:t xml:space="preserve"> (green when positive). One glance shows where demand is building and where it's flat — impossible to read from rows.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Source / Channel mix.</w:t>
      </w:r>
      <w:r w:rsidDel="00000000" w:rsidR="00000000" w:rsidRPr="00000000">
        <w:rPr>
          <w:i w:val="1"/>
          <w:iCs w:val="1"/>
          <w:rtl w:val="0"/>
        </w:rPr>
        <w:t xml:space="preserve"> Three cost-of-distribution stats (Commission paid / Booked direct % / Commission avoided) stay as big-number cards.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Source table → donut</w:t>
      </w:r>
      <w:r w:rsidDel="00000000" w:rsidR="00000000" w:rsidRPr="00000000">
        <w:rPr>
          <w:i w:val="1"/>
          <w:iCs w:val="1"/>
          <w:rtl w:val="0"/>
        </w:rPr>
        <w:t xml:space="preserve"> of revenue share by source,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+ a net-after-commission bar</w:t>
      </w:r>
      <w:r w:rsidDel="00000000" w:rsidR="00000000" w:rsidRPr="00000000">
        <w:rPr>
          <w:i w:val="1"/>
          <w:iCs w:val="1"/>
          <w:rtl w:val="0"/>
        </w:rPr>
        <w:t xml:space="preserve"> so the Direct-vs-OTA cost story is visible (the §1.3 win, here too). Commission "not set"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flag on the OTA segment</w:t>
      </w:r>
      <w:r w:rsidDel="00000000" w:rsidR="00000000" w:rsidRPr="00000000">
        <w:rPr>
          <w:i w:val="1"/>
          <w:iCs w:val="1"/>
          <w:rtl w:val="0"/>
        </w:rPr>
        <w:t xml:space="preserve">, not a row — and it drives the fix in §2.5.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Room-type &amp; Rate-plan.</w:t>
      </w:r>
      <w:r w:rsidDel="00000000" w:rsidR="00000000" w:rsidRPr="00000000">
        <w:rPr>
          <w:i w:val="1"/>
          <w:iCs w:val="1"/>
          <w:rtl w:val="0"/>
        </w:rPr>
        <w:t xml:space="preserve"> Two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bar charts</w:t>
      </w:r>
      <w:r w:rsidDel="00000000" w:rsidR="00000000" w:rsidRPr="00000000">
        <w:rPr>
          <w:i w:val="1"/>
          <w:iCs w:val="1"/>
          <w:rtl w:val="0"/>
        </w:rPr>
        <w:t xml:space="preserve"> side by side — revenue by room type, revenue by rate plan — with room-nights + ADR as labels. Rate-plan (few items) can be a split bar / donut. No grids.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Cancellations.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as a gauge / big-number</w:t>
      </w:r>
      <w:r w:rsidDel="00000000" w:rsidR="00000000" w:rsidRPr="00000000">
        <w:rPr>
          <w:i w:val="1"/>
          <w:iCs w:val="1"/>
          <w:rtl w:val="0"/>
        </w:rPr>
        <w:t xml:space="preserve"> carrying both framings (headline % and room-night %).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Drivers as visuals</w:t>
      </w:r>
      <w:r w:rsidDel="00000000" w:rsidR="00000000" w:rsidRPr="00000000">
        <w:rPr>
          <w:i w:val="1"/>
          <w:iCs w:val="1"/>
          <w:rtl w:val="0"/>
        </w:rPr>
        <w:t xml:space="preserve"> — cancellations over time (small trend), by source (small bar), optionally by lead-time.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reservation-level list leaves Analytics entirely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Reservations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status = cancelled</w:t>
      </w:r>
      <w:r w:rsidDel="00000000" w:rsidR="00000000" w:rsidRPr="00000000">
        <w:rPr>
          <w:i w:val="1"/>
          <w:iCs w:val="1"/>
          <w:rtl w:val="0"/>
        </w:rPr>
        <w:t xml:space="preserve"> (an existing filter) + CSV, per §2.0. No drawer, no fallback grid — the tab is pure visual. Basis fix in §2.6 still applies.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Availability.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The number grid → heatmap.</w:t>
      </w:r>
      <w:r w:rsidDel="00000000" w:rsidR="00000000" w:rsidRPr="00000000">
        <w:rPr>
          <w:i w:val="1"/>
          <w:iCs w:val="1"/>
          <w:rtl w:val="0"/>
        </w:rPr>
        <w:t xml:space="preserve"> Same room-type × day matrix, but each cell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coloured by remaining as % of that room type's capacity</w:t>
      </w:r>
      <w:r w:rsidDel="00000000" w:rsidR="00000000" w:rsidRPr="00000000">
        <w:rPr>
          <w:i w:val="1"/>
          <w:iCs w:val="1"/>
          <w:rtl w:val="0"/>
        </w:rPr>
        <w:t xml:space="preserve"> — green plenty / amber low / red overbooked — with the count kept as the cell label (a labelled heatmap cell is a visual, not a row). Biggest single visual upgrade in the module, and it keeps full reconciliation. The colour scale is the §2.4 relative threshold.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On-the-books.</w:t>
      </w:r>
      <w:r w:rsidDel="00000000" w:rsidR="00000000" w:rsidRPr="00000000">
        <w:rPr>
          <w:i w:val="1"/>
          <w:iCs w:val="1"/>
          <w:rtl w:val="0"/>
        </w:rPr>
        <w:t xml:space="preserve"> Already visual-compliant (big-number cards, no grid), and — unlike Cancellations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correctly hides the historical range/lens chips</w:t>
      </w:r>
      <w:r w:rsidDel="00000000" w:rsidR="00000000" w:rsidRPr="00000000">
        <w:rPr>
          <w:i w:val="1"/>
          <w:iCs w:val="1"/>
          <w:rtl w:val="0"/>
        </w:rPr>
        <w:t xml:space="preserve">, since a forward tab has no business offering backward ranges. Keep both behaviours (this is the counter-example that proves Cancellations §2.6 got the chip logic wrong).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 the missing hero: a forward horizon curve</w:t>
      </w:r>
      <w:r w:rsidDel="00000000" w:rsidR="00000000" w:rsidRPr="00000000">
        <w:rPr>
          <w:i w:val="1"/>
          <w:iCs w:val="1"/>
          <w:rtl w:val="0"/>
        </w:rPr>
        <w:t xml:space="preserve"> — committed occupancy / room-nights per day across the next 30 days — with the 7-day / 30-day cards as a summary strip beside it. Three jobs in one chart: (1) shows the shape of committed demand ahead (where you're full, where you're empty); (2) complements Pickup &amp; Pace — pace = how fast the books fill, OTB = the current position on them; (3)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defuses a trust trap</w:t>
      </w:r>
      <w:r w:rsidDel="00000000" w:rsidR="00000000" w:rsidRPr="00000000">
        <w:rPr>
          <w:i w:val="1"/>
          <w:iCs w:val="1"/>
          <w:rtl w:val="0"/>
        </w:rPr>
        <w:t xml:space="preserve"> — on sparse data the 7d and 30d cards show identical revenue / room-nights / arrivals (correct here: all 6 committed room-nights fall on 24–26 Aug, matching the Pickup tab's +3/+2/+1), but identical cards read as a failed recompute. A forward curve makes the clustering self-evident, so the correct totals look correct.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[consistency]</w:t>
      </w:r>
      <w:r w:rsidDel="00000000" w:rsidR="00000000" w:rsidRPr="00000000">
        <w:rPr>
          <w:i w:val="1"/>
          <w:iCs w:val="1"/>
          <w:rtl w:val="0"/>
        </w:rPr>
        <w:t xml:space="preserve"> keep the "Expected values from confirmed bookings — not a prediction model" disclaimer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word-for-word identical</w:t>
      </w:r>
      <w:r w:rsidDel="00000000" w:rsidR="00000000" w:rsidRPr="00000000">
        <w:rPr>
          <w:i w:val="1"/>
          <w:iCs w:val="1"/>
          <w:rtl w:val="0"/>
        </w:rPr>
        <w:t xml:space="preserve"> to the Dashboard Forecast (§1.1). Same concept surfaced twice; aligned wording lets users connect the two views instead of reading them as unrelated.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qk7njj7utw8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2.3 Fix — Availability "low" flag is an absolute threshold that won't scale (medium; now also the heatmap scale)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Suite at 2 remaining is amber; Family at 3 is not — so the rule reads as low = remaining ≤ 2, a global integer. Fine for a 3-suite demo, wrong at real scale: 2-of-3 suites is 67% still open, while 2 remaining on a 40-room type is nearly sold out — and only the latter deserves an alert. The flag must fire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% of room-type capacity</w:t>
      </w:r>
      <w:r w:rsidDel="00000000" w:rsidR="00000000" w:rsidRPr="00000000">
        <w:rPr>
          <w:i w:val="1"/>
          <w:iCs w:val="1"/>
          <w:rtl w:val="0"/>
        </w:rPr>
        <w:t xml:space="preserve"> (or a per-type configurable floor), not an absolute count. This is no longer just a badge rule — under §2.2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 the heatmap's colour scale</w:t>
      </w:r>
      <w:r w:rsidDel="00000000" w:rsidR="00000000" w:rsidRPr="00000000">
        <w:rPr>
          <w:i w:val="1"/>
          <w:iCs w:val="1"/>
          <w:rtl w:val="0"/>
        </w:rPr>
        <w:t xml:space="preserve">, so getting it relative is now load-bearing. Same reasoning drives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overbooked</w:t>
      </w:r>
      <w:r w:rsidDel="00000000" w:rsidR="00000000" w:rsidRPr="00000000">
        <w:rPr>
          <w:i w:val="1"/>
          <w:iCs w:val="1"/>
          <w:rtl w:val="0"/>
        </w:rPr>
        <w:t xml:space="preserve"> (red) against live inventory: an absolute rule there produces noise on small types and silence on big ones.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8mlogsa330i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2.4 (reserved — merged into §2.3 above)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l1zm47gi58o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2.5 Fix — Source/Channel mix: OTA empty-state reports €0 as fact when the rate is merely unconfigured (high)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cost-of-distribution card says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"Commission paid €0 · no OTA revenue in this period"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"Commission avoided — needs OTA revenue."</w:t>
      </w:r>
      <w:r w:rsidDel="00000000" w:rsidR="00000000" w:rsidRPr="00000000">
        <w:rPr>
          <w:i w:val="1"/>
          <w:iCs w:val="1"/>
          <w:rtl w:val="0"/>
        </w:rPr>
        <w:t xml:space="preserve"> The source data directly beneath shows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OTA: 1 res, 6 room-nights, €780, commission = not set.</w:t>
      </w:r>
      <w:r w:rsidDel="00000000" w:rsidR="00000000" w:rsidRPr="00000000">
        <w:rPr>
          <w:i w:val="1"/>
          <w:iCs w:val="1"/>
          <w:rtl w:val="0"/>
        </w:rPr>
        <w:t xml:space="preserve"> So the €0 isn't "no OTA business" — it's "OTA business exists, but the channel has no commission rate configured." The card collapses two different states into one false message, then compounds it: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"revenue kept after real commission €2,885.40"</w:t>
      </w:r>
      <w:r w:rsidDel="00000000" w:rsidR="00000000" w:rsidRPr="00000000">
        <w:rPr>
          <w:i w:val="1"/>
          <w:iCs w:val="1"/>
          <w:rtl w:val="0"/>
        </w:rPr>
        <w:t xml:space="preserve"> silently treats an unset rate as a 0% rate — i.e. it reports distribution as free when it isn't. Exactly the attribution-overstatement failure mode to avoid.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Three-way state, not a boolean: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OTA revenue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"no OTA revenue in this period" (current copy — correct only here).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OTA revenue + rate set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compute normally.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OTA revenue + rate unset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"€780 OTA revenue · commission rate not set,"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suppress</w:t>
      </w:r>
      <w:r w:rsidDel="00000000" w:rsidR="00000000" w:rsidRPr="00000000">
        <w:rPr>
          <w:i w:val="1"/>
          <w:iCs w:val="1"/>
          <w:rtl w:val="0"/>
        </w:rPr>
        <w:t xml:space="preserve"> the "revenue kept" figure (or flag it "excludes OTA — rate not configured"). Never render an unconfigured rate as €0 paid.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[build note]</w:t>
      </w:r>
      <w:r w:rsidDel="00000000" w:rsidR="00000000" w:rsidRPr="00000000">
        <w:rPr>
          <w:i w:val="1"/>
          <w:iCs w:val="1"/>
          <w:rtl w:val="0"/>
        </w:rPr>
        <w:t xml:space="preserve"> the "not set" state already exists in the source data — the card's empty-state just isn't reading it. Drive the card off "OTA revenue &gt; 0 AND rate configured?", not off "commission paid &gt; 0." Under §2.2 this state surfaces as the flag on the OTA donut segment.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wsgf8be14e3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2.6 Fix — Cancellations: computes on book-date but displays stay-date chips (high)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Header: "Last 28 days · 1 of 8 created · room-night rate 2 of 16," lens set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Stay date</w:t>
      </w:r>
      <w:r w:rsidDel="00000000" w:rsidR="00000000" w:rsidRPr="00000000">
        <w:rPr>
          <w:i w:val="1"/>
          <w:iCs w:val="1"/>
          <w:rtl w:val="0"/>
        </w:rPr>
        <w:t xml:space="preserve">. Every other tab on Stay-date L28D shows 9 active / 21 room-nights; add the one cancellation back and you'd expect 10 created / 23 room-nights — not 8 / 16. The only basis that yields 8/16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book (created) date</w:t>
      </w:r>
      <w:r w:rsidDel="00000000" w:rsidR="00000000" w:rsidRPr="00000000">
        <w:rPr>
          <w:i w:val="1"/>
          <w:iCs w:val="1"/>
          <w:rtl w:val="0"/>
        </w:rPr>
        <w:t xml:space="preserve">. So the tab silently computes on book-date while showing stay-date chips.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genuine two-question ambiguity, worth resolving deliberately: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By stay date:</w:t>
      </w:r>
      <w:r w:rsidDel="00000000" w:rsidR="00000000" w:rsidRPr="00000000">
        <w:rPr>
          <w:i w:val="1"/>
          <w:iCs w:val="1"/>
          <w:rtl w:val="0"/>
        </w:rPr>
        <w:t xml:space="preserve"> of stays due to fall in the window, how many cancelled. Denominator = stays in range.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By book date:</w:t>
      </w:r>
      <w:r w:rsidDel="00000000" w:rsidR="00000000" w:rsidRPr="00000000">
        <w:rPr>
          <w:i w:val="1"/>
          <w:iCs w:val="1"/>
          <w:rtl w:val="0"/>
        </w:rPr>
        <w:t xml:space="preserve"> of bookings made in the window, how many later cancelled. Denominator = bookings created in range.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Different denominators, different questions. Book-date is arguably the more honest cancellation metric — a cancellation is an event on the booking timeline, not the stay timeline — so this may be the right default, wrongly labelled.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Fix (pick one):</w:t>
      </w:r>
      <w:r w:rsidDel="00000000" w:rsidR="00000000" w:rsidRPr="00000000">
        <w:rPr>
          <w:i w:val="1"/>
          <w:iCs w:val="1"/>
          <w:rtl w:val="0"/>
        </w:rPr>
        <w:t xml:space="preserve"> either obey the Stay/Book lens like every other tab, or hard-wire to book-date, grey out the toggle, and label the denominator in words — "of 8 reservations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created</w:t>
      </w:r>
      <w:r w:rsidDel="00000000" w:rsidR="00000000" w:rsidRPr="00000000">
        <w:rPr>
          <w:i w:val="1"/>
          <w:iCs w:val="1"/>
          <w:rtl w:val="0"/>
        </w:rPr>
        <w:t xml:space="preserve"> in the last 28 days." Either way the basis must be visible on the gauge from §2.2.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t4zqugfph2w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2.7 Minor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Availability header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says "next 30 days" but renders 24 Aug → 21 Sep = 29 columns. Off-by-one, or the final column is clipped — quick check (carry it into the heatmap build).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mzustflxpyn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2.8 Net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Two moves, not one.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Form:</w:t>
      </w:r>
      <w:r w:rsidDel="00000000" w:rsidR="00000000" w:rsidRPr="00000000">
        <w:rPr>
          <w:i w:val="1"/>
          <w:iCs w:val="1"/>
          <w:rtl w:val="0"/>
        </w:rPr>
        <w:t xml:space="preserve"> all seven tabs go visual — pace curve, donut + net-of-commission bar, revenue bars, a cancellation gauge, an availability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heatmap</w:t>
      </w:r>
      <w:r w:rsidDel="00000000" w:rsidR="00000000" w:rsidRPr="00000000">
        <w:rPr>
          <w:i w:val="1"/>
          <w:iCs w:val="1"/>
          <w:rtl w:val="0"/>
        </w:rPr>
        <w:t xml:space="preserve">, and an on-the-books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forward curve</w:t>
      </w:r>
      <w:r w:rsidDel="00000000" w:rsidR="00000000" w:rsidRPr="00000000">
        <w:rPr>
          <w:i w:val="1"/>
          <w:iCs w:val="1"/>
          <w:rtl w:val="0"/>
        </w:rPr>
        <w:t xml:space="preserve"> — with row-level detail routed to Reservations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status = cancelled</w:t>
      </w:r>
      <w:r w:rsidDel="00000000" w:rsidR="00000000" w:rsidRPr="00000000">
        <w:rPr>
          <w:i w:val="1"/>
          <w:iCs w:val="1"/>
          <w:rtl w:val="0"/>
        </w:rPr>
        <w:t xml:space="preserve"> already exists) + CSV, so nothing reconcilable is lost (§2.0, §2.2).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Framing:</w:t>
      </w:r>
      <w:r w:rsidDel="00000000" w:rsidR="00000000" w:rsidRPr="00000000">
        <w:rPr>
          <w:i w:val="1"/>
          <w:iCs w:val="1"/>
          <w:rtl w:val="0"/>
        </w:rPr>
        <w:t xml:space="preserve"> three tabs narrate honest data wrongly — a lying OTA empty-state (§2.5), a mislabelled cancellation basis (§2.6), an unscalable threshold that's now the heatmap's colour scale (§2.3) — and a fourth (On-the-books) is correct but looks broken until the forward curve makes it self-evident. The engine's already trustworthy; this section makes it look trustworthy and read at a glance. Do §2.5 and §2.6 first, then the availability heatmap, then the OTB curve.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jt8efshe9vcg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3. Reservations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 / what:</w:t>
      </w:r>
      <w:r w:rsidDel="00000000" w:rsidR="00000000" w:rsidRPr="00000000">
        <w:rPr>
          <w:i w:val="1"/>
          <w:iCs w:val="1"/>
          <w:rtl w:val="0"/>
        </w:rPr>
        <w:t xml:space="preserve"> the agent's home base — "every booking, from every source," and the entry point for creating a new one. Two surfaces here: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</w:t>
      </w:r>
      <w:r w:rsidDel="00000000" w:rsidR="00000000" w:rsidRPr="00000000">
        <w:rPr>
          <w:i w:val="1"/>
          <w:iCs w:val="1"/>
          <w:rtl w:val="0"/>
        </w:rPr>
        <w:t xml:space="preserve"> (find/scan/filter existing bookings)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new-reservation flow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(an availability-search → hold → details sequence).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Verdict: straightforward and solid — keep the shape.</w:t>
      </w:r>
      <w:r w:rsidDel="00000000" w:rsidR="00000000" w:rsidRPr="00000000">
        <w:rPr>
          <w:i w:val="1"/>
          <w:iCs w:val="1"/>
          <w:rtl w:val="0"/>
        </w:rPr>
        <w:t xml:space="preserve"> One genuine design question (is search-first the right booking flow), one clear UX bug (date-field click target) that recurs anywhere native date inputs are used. Neither is a rebuild; both are refinements on a sound base.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w7xps7j7e1s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3.1 Keep — already right (do not touch)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list.</w:t>
      </w:r>
      <w:r w:rsidDel="00000000" w:rsidR="00000000" w:rsidRPr="00000000">
        <w:rPr>
          <w:i w:val="1"/>
          <w:iCs w:val="1"/>
          <w:rtl w:val="0"/>
        </w:rPr>
        <w:t xml:space="preserve"> Sortable columns (Guest / Stay / Room / Source / Total / Status / Booked), status pills (confirmed / no-show / cancelled), reservation IDs, and the filter row (free-text search + status + date-type + date range + "N shown"). Clean and complete.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Validates the Analytics route-out.</w:t>
      </w:r>
      <w:r w:rsidDel="00000000" w:rsidR="00000000" w:rsidRPr="00000000">
        <w:rPr>
          <w:i w:val="1"/>
          <w:iCs w:val="1"/>
          <w:rtl w:val="0"/>
        </w:rPr>
        <w:t xml:space="preserve"> The status filter here includes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cancelled</w:t>
      </w:r>
      <w:r w:rsidDel="00000000" w:rsidR="00000000" w:rsidRPr="00000000">
        <w:rPr>
          <w:i w:val="1"/>
          <w:iCs w:val="1"/>
          <w:rtl w:val="0"/>
        </w:rPr>
        <w:t xml:space="preserve"> as a first-class value — which is exactly the capability §2.0 leans on. Confirms the decision: Analytics' Cancellations tab stays pure-visual because "which specific bookings cancelled" is answered here, not there. The two screens are correctly non-duplicative.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Hold-first booking is a correctness win, not just UX.</w:t>
      </w:r>
      <w:r w:rsidDel="00000000" w:rsidR="00000000" w:rsidRPr="00000000">
        <w:rPr>
          <w:i w:val="1"/>
          <w:iCs w:val="1"/>
          <w:rtl w:val="0"/>
        </w:rPr>
        <w:t xml:space="preserve"> "See what's free, then hold it while you take the guest's details" locks inventory during capture so two agents can't sell the last room simultaneously — same race-condition class as the PMS atomic-transaction work. Keep it.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[build note]</w:t>
      </w:r>
      <w:r w:rsidDel="00000000" w:rsidR="00000000" w:rsidRPr="00000000">
        <w:rPr>
          <w:i w:val="1"/>
          <w:iCs w:val="1"/>
          <w:rtl w:val="0"/>
        </w:rPr>
        <w:t xml:space="preserve"> ensure holds carry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TTL / expiry</w:t>
      </w:r>
      <w:r w:rsidDel="00000000" w:rsidR="00000000" w:rsidRPr="00000000">
        <w:rPr>
          <w:i w:val="1"/>
          <w:iCs w:val="1"/>
          <w:rtl w:val="0"/>
        </w:rPr>
        <w:t xml:space="preserve"> so abandoned holds release inventory back to sale; a hold with no timeout silently strands availability.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Shopping-step touches</w:t>
      </w:r>
      <w:r w:rsidDel="00000000" w:rsidR="00000000" w:rsidRPr="00000000">
        <w:rPr>
          <w:i w:val="1"/>
          <w:iCs w:val="1"/>
          <w:rtl w:val="0"/>
        </w:rPr>
        <w:t xml:space="preserve"> — "doesn't fit" on Standard Single (sleeps 1 vs a party of 2) and "N left across every night" (min availability across the stay) — are good. Keep.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i0ztxg1vkdm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3.2 The booking-flow question (honest answer): search-first is the right primary door, not the only one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it's right for a CRS.</w:t>
      </w:r>
      <w:r w:rsidDel="00000000" w:rsidR="00000000" w:rsidRPr="00000000">
        <w:rPr>
          <w:i w:val="1"/>
          <w:iCs w:val="1"/>
          <w:rtl w:val="0"/>
        </w:rPr>
        <w:t xml:space="preserve"> The channel is the call-center/agent: someone's on the phone, the agent answers "what've you got, how much" live. Availability-first matches that reality, and the hold step is a genuine correctness win (§3.1). This is the correct default — don't second-guess it.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Where it's thin.</w:t>
      </w:r>
      <w:r w:rsidDel="00000000" w:rsidR="00000000" w:rsidRPr="00000000">
        <w:rPr>
          <w:i w:val="1"/>
          <w:iCs w:val="1"/>
          <w:rtl w:val="0"/>
        </w:rPr>
        <w:t xml:space="preserve"> It forces discovery even when the agent already knows the answer — repeat guest, rebook, "the usual," a specific room type, a group block. In all of these the shop step is friction, not help.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Recommendation — add a bypass, don't replace.</w:t>
      </w:r>
      <w:r w:rsidDel="00000000" w:rsidR="00000000" w:rsidRPr="00000000">
        <w:rPr>
          <w:i w:val="1"/>
          <w:iCs w:val="1"/>
          <w:rtl w:val="0"/>
        </w:rPr>
        <w:t xml:space="preserve"> Support a fast path for known bookings: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guest-first entry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(from Guests → new reservation, profile prefilled) and/or "book a known room type directly." Both doors converge on the same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hold → details → confirm</w:t>
      </w:r>
      <w:r w:rsidDel="00000000" w:rsidR="00000000" w:rsidRPr="00000000">
        <w:rPr>
          <w:i w:val="1"/>
          <w:iCs w:val="1"/>
          <w:rtl w:val="0"/>
        </w:rPr>
        <w:t xml:space="preserve"> tail. Search-first stays the default; known bookings skip the shop.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visibility.</w:t>
      </w:r>
      <w:r w:rsidDel="00000000" w:rsidR="00000000" w:rsidRPr="00000000">
        <w:rPr>
          <w:i w:val="1"/>
          <w:iCs w:val="1"/>
          <w:rtl w:val="0"/>
        </w:rPr>
        <w:t xml:space="preserve"> The shop step shows a single "from €X (Standard Rate)." Agents close and upsell on rate choice, so surfacing rate plans (Standard / Non-refundable) at the shop step — not only after hold — helps the agent quote and close. Minor, spec-now.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Optional.</w:t>
      </w:r>
      <w:r w:rsidDel="00000000" w:rsidR="00000000" w:rsidRPr="00000000">
        <w:rPr>
          <w:i w:val="1"/>
          <w:iCs w:val="1"/>
          <w:rtl w:val="0"/>
        </w:rPr>
        <w:t xml:space="preserve"> Consider an inline slide-over instead of a full-page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/new</w:t>
      </w:r>
      <w:r w:rsidDel="00000000" w:rsidR="00000000" w:rsidRPr="00000000">
        <w:rPr>
          <w:i w:val="1"/>
          <w:iCs w:val="1"/>
          <w:rtl w:val="0"/>
        </w:rPr>
        <w:t xml:space="preserve"> transition, so the agent keeps the reservations list in context. Low priority; full-page is clear enough.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kr03jvqjawj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3.3 UX bug — date fields only open the picker on the calendar-icon click (fix globally)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Native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&lt;input type="date"&gt;</w:t>
      </w:r>
      <w:r w:rsidDel="00000000" w:rsidR="00000000" w:rsidRPr="00000000">
        <w:rPr>
          <w:i w:val="1"/>
          <w:iCs w:val="1"/>
          <w:rtl w:val="0"/>
        </w:rPr>
        <w:t xml:space="preserve"> opens its picker only from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::-webkit-calendar-picker-indicator</w:t>
      </w:r>
      <w:r w:rsidDel="00000000" w:rsidR="00000000" w:rsidRPr="00000000">
        <w:rPr>
          <w:i w:val="1"/>
          <w:iCs w:val="1"/>
          <w:rtl w:val="0"/>
        </w:rPr>
        <w:t xml:space="preserve">; clicking the text area does nothing. It's poor, it's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very first field</w:t>
      </w:r>
      <w:r w:rsidDel="00000000" w:rsidR="00000000" w:rsidRPr="00000000">
        <w:rPr>
          <w:i w:val="1"/>
          <w:iCs w:val="1"/>
          <w:rtl w:val="0"/>
        </w:rPr>
        <w:t xml:space="preserve"> in the new-reservation flow (bad first impression), and it recurs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Reservations list filter</w:t>
      </w:r>
      <w:r w:rsidDel="00000000" w:rsidR="00000000" w:rsidRPr="00000000">
        <w:rPr>
          <w:i w:val="1"/>
          <w:iCs w:val="1"/>
          <w:rtl w:val="0"/>
        </w:rPr>
        <w:t xml:space="preserve"> (dd.mm.yyyy fields, same behaviour).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Quick fix:</w:t>
      </w:r>
      <w:r w:rsidDel="00000000" w:rsidR="00000000" w:rsidRPr="00000000">
        <w:rPr>
          <w:i w:val="1"/>
          <w:iCs w:val="1"/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input.showPicker()</w:t>
      </w:r>
      <w:r w:rsidDel="00000000" w:rsidR="00000000" w:rsidRPr="00000000">
        <w:rPr>
          <w:i w:val="1"/>
          <w:iCs w:val="1"/>
          <w:rtl w:val="0"/>
        </w:rPr>
        <w:t xml:space="preserve"> on the field's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onClick</w:t>
      </w:r>
      <w:r w:rsidDel="00000000" w:rsidR="00000000" w:rsidRPr="00000000">
        <w:rPr>
          <w:i w:val="1"/>
          <w:i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onFocus</w:t>
      </w:r>
      <w:r w:rsidDel="00000000" w:rsidR="00000000" w:rsidRPr="00000000">
        <w:rPr>
          <w:i w:val="1"/>
          <w:iCs w:val="1"/>
          <w:rtl w:val="0"/>
        </w:rPr>
        <w:t xml:space="preserve"> so clicking anywhere on the field opens the picker (user-gesture-triggered; supported in current Chrome/Safari/Firefox/Edge).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Better fix (hotel-appropriate):</w:t>
      </w:r>
      <w:r w:rsidDel="00000000" w:rsidR="00000000" w:rsidRPr="00000000">
        <w:rPr>
          <w:i w:val="1"/>
          <w:iCs w:val="1"/>
          <w:rtl w:val="0"/>
        </w:rPr>
        <w:t xml:space="preserve"> replace the two separate native date inputs with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range picker</w:t>
      </w:r>
      <w:r w:rsidDel="00000000" w:rsidR="00000000" w:rsidRPr="00000000">
        <w:rPr>
          <w:i w:val="1"/>
          <w:iCs w:val="1"/>
          <w:rtl w:val="0"/>
        </w:rPr>
        <w:t xml:space="preserve"> — one two-month calendar, click arrival then departure, nights highlighted, and later closed-out / min-stay / availability surfaced inline. Solves the click-target issue for free and is the best-in-class booking pattern.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[build note]</w:t>
      </w:r>
      <w:r w:rsidDel="00000000" w:rsidR="00000000" w:rsidRPr="00000000">
        <w:rPr>
          <w:i w:val="1"/>
          <w:iCs w:val="1"/>
          <w:rtl w:val="0"/>
        </w:rPr>
        <w:t xml:space="preserve"> apply the chosen fix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everywhere native date inputs appear</w:t>
      </w:r>
      <w:r w:rsidDel="00000000" w:rsidR="00000000" w:rsidRPr="00000000">
        <w:rPr>
          <w:i w:val="1"/>
          <w:iCs w:val="1"/>
          <w:rtl w:val="0"/>
        </w:rPr>
        <w:t xml:space="preserve"> — new-reservation search, reservations filter, and any other date field across the app — so the behaviour is consistent.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nff9g9co75u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3.4 Net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screen is already right; this is refinement, not rework. Keep the list and the hold-first search flow as-is (§3.1). Two moves: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 a known-booking bypass</w:t>
      </w:r>
      <w:r w:rsidDel="00000000" w:rsidR="00000000" w:rsidRPr="00000000">
        <w:rPr>
          <w:i w:val="1"/>
          <w:iCs w:val="1"/>
          <w:rtl w:val="0"/>
        </w:rPr>
        <w:t xml:space="preserve"> so search-first isn't the only door (§3.2),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fix the date-field click target globally</w:t>
      </w:r>
      <w:r w:rsidDel="00000000" w:rsidR="00000000" w:rsidRPr="00000000">
        <w:rPr>
          <w:i w:val="1"/>
          <w:iCs w:val="1"/>
          <w:rtl w:val="0"/>
        </w:rPr>
        <w:t xml:space="preserve"> — quick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showPicker()</w:t>
      </w:r>
      <w:r w:rsidDel="00000000" w:rsidR="00000000" w:rsidRPr="00000000">
        <w:rPr>
          <w:i w:val="1"/>
          <w:iCs w:val="1"/>
          <w:rtl w:val="0"/>
        </w:rPr>
        <w:t xml:space="preserve"> now, range picker as the real upgrade (§3.3). The date fix is the higher-frequency annoyance; do it first.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8vfzzngm25w" w:id="22"/>
      <w:bookmarkEnd w:id="2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4. Guests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 / what:</w:t>
      </w:r>
      <w:r w:rsidDel="00000000" w:rsidR="00000000" w:rsidRPr="00000000">
        <w:rPr>
          <w:i w:val="1"/>
          <w:iCs w:val="1"/>
          <w:rtl w:val="0"/>
        </w:rPr>
        <w:t xml:space="preserve"> the guest CRM — the canonical person record behind every reservation, shared across the Revio suite. Contact &amp; requests, derived preferences, PMS-recorded stay data, a suite-wide privacy flag, portable staff notes, and booking history, all on one profile.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Verdict: quietly the strongest screen so far — protect it, don't rework it.</w:t>
      </w:r>
      <w:r w:rsidDel="00000000" w:rsidR="00000000" w:rsidRPr="00000000">
        <w:rPr>
          <w:i w:val="1"/>
          <w:iCs w:val="1"/>
          <w:rtl w:val="0"/>
        </w:rPr>
        <w:t xml:space="preserve"> The cross-product data governance is the differentiator and the bones are excellent. Every item below is additive: one missing action that closes a loop from §3, one forward-looking CRM gap, and a low-sample labeling discipline shared with Analytics.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rjcxyf3r2j1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4.1 Keep — already best-in-class (do not touch)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Cross-product data governance.</w:t>
      </w:r>
      <w:r w:rsidDel="00000000" w:rsidR="00000000" w:rsidRPr="00000000">
        <w:rPr>
          <w:i w:val="1"/>
          <w:iCs w:val="1"/>
          <w:rtl w:val="0"/>
        </w:rPr>
        <w:t xml:space="preserve"> "Recorded by RevioPMS — shown here, edited there" (read-here / edit-there, single source of truth per domain); privacy "honoured across RevioDirect, RevioCRS and RevioPMS at once" (one flag, suite-wide); notes "visible wherever this guest appears, in every Revio product." This is Revio's ecosystem story and it's rare in this tier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protect the single-source discipline in any refactor.</w:t>
      </w:r>
      <w:r w:rsidDel="00000000" w:rsidR="00000000" w:rsidRPr="00000000">
        <w:rPr>
          <w:i w:val="1"/>
          <w:iCs w:val="1"/>
          <w:rtl w:val="0"/>
        </w:rPr>
        <w:t xml:space="preserve"> Stay data is owned by PMS and correctly read-only here.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Derived preferences</w:t>
      </w:r>
      <w:r w:rsidDel="00000000" w:rsidR="00000000" w:rsidRPr="00000000">
        <w:rPr>
          <w:i w:val="1"/>
          <w:iCs w:val="1"/>
          <w:rtl w:val="0"/>
        </w:rPr>
        <w:t xml:space="preserve"> — "worked out from this guest's past bookings." Honest labeling (derived, not entered) and the right attribute set (preferred room type, avg stay, lead time, frequency, lifetime accommodation, cancellation behaviour).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Privacy toggle</w:t>
      </w:r>
      <w:r w:rsidDel="00000000" w:rsidR="00000000" w:rsidRPr="00000000">
        <w:rPr>
          <w:i w:val="1"/>
          <w:iCs w:val="1"/>
          <w:rtl w:val="0"/>
        </w:rPr>
        <w:t xml:space="preserve"> — "Do not recognise this guest across stays," with the honest caveat that history is unchanged and still counts in reports. GDPR-adjacent, correctly scoped, honestly disclosed.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Booking history as a list</w:t>
      </w:r>
      <w:r w:rsidDel="00000000" w:rsidR="00000000" w:rsidRPr="00000000">
        <w:rPr>
          <w:i w:val="1"/>
          <w:iCs w:val="1"/>
          <w:rtl w:val="0"/>
        </w:rPr>
        <w:t xml:space="preserve"> — correct. Record-shaped data stays tabular (consistent with §2.0 logic); do not chart it.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Numbers reconcile again — €390 lifetime accommodation = the single booking's total. Honest data.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00jfjlzcsoc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4.2 Add — "New reservation / Book again" on the profile (closes the §3.2 loop)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§3.2 recommended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guest-first bypass</w:t>
      </w:r>
      <w:r w:rsidDel="00000000" w:rsidR="00000000" w:rsidRPr="00000000">
        <w:rPr>
          <w:i w:val="1"/>
          <w:iCs w:val="1"/>
          <w:rtl w:val="0"/>
        </w:rPr>
        <w:t xml:space="preserve"> so known bookings skip the availability-shop step. This profile is exactly where that path should originate — and the CTA is missing. Add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"New reservation"</w:t>
      </w:r>
      <w:r w:rsidDel="00000000" w:rsidR="00000000" w:rsidRPr="00000000">
        <w:rPr>
          <w:i w:val="1"/>
          <w:iCs w:val="1"/>
          <w:rtl w:val="0"/>
        </w:rPr>
        <w:t xml:space="preserve"> that jumps into the booking flow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guest already attached</w:t>
      </w:r>
      <w:r w:rsidDel="00000000" w:rsidR="00000000" w:rsidRPr="00000000">
        <w:rPr>
          <w:i w:val="1"/>
          <w:iCs w:val="1"/>
          <w:rtl w:val="0"/>
        </w:rPr>
        <w:t xml:space="preserve"> and their derived defaults pre-selected (preferred room type, typical party). Converges on the same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hold → details → confirm</w:t>
      </w:r>
      <w:r w:rsidDel="00000000" w:rsidR="00000000" w:rsidRPr="00000000">
        <w:rPr>
          <w:i w:val="1"/>
          <w:iCs w:val="1"/>
          <w:rtl w:val="0"/>
        </w:rPr>
        <w:t xml:space="preserve"> tail as search-first.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Highest-leverage add on the screen</w:t>
      </w:r>
      <w:r w:rsidDel="00000000" w:rsidR="00000000" w:rsidRPr="00000000">
        <w:rPr>
          <w:i w:val="1"/>
          <w:iCs w:val="1"/>
          <w:rtl w:val="0"/>
        </w:rPr>
        <w:t xml:space="preserve"> — it's the concrete home for the bypass §3.2 only described in the abstract.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dflkem37va4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4.3 Add — guest merge / de-duplication (forward-looking, spec now)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merge capability is visible. A guest CRM inevitably accumulates duplicates — same person, different email, OTA-vs-direct name spellings — and without merge, bookings, derived preferences, and lifetime value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fragment across duplicate profiles</w:t>
      </w:r>
      <w:r w:rsidDel="00000000" w:rsidR="00000000" w:rsidRPr="00000000">
        <w:rPr>
          <w:i w:val="1"/>
          <w:iCs w:val="1"/>
          <w:rtl w:val="0"/>
        </w:rPr>
        <w:t xml:space="preserve">, quietly corrupting the very intelligence §4.1 is built on. Spec a merge: pick the surviving record, fold history / notes / preferences / privacy flag, keep an audit trail. Standard CRM need; cheap to design now, painful to retrofit once duplicates exist in the wild.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5ag3g9jjavr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4.4 Refine — low-sample statistics are labeled with more authority than they have (low/medium)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"Average stay 3.0 nights," "Booking frequency 1 stay," "Average lead time 0 days," "Usual room 404," "Usual floor Floor 4" are all derived from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</w:t>
      </w:r>
      <w:r w:rsidDel="00000000" w:rsidR="00000000" w:rsidRPr="00000000">
        <w:rPr>
          <w:i w:val="1"/>
          <w:iCs w:val="1"/>
          <w:rtl w:val="0"/>
        </w:rPr>
        <w:t xml:space="preserve"> stay. "Average" and "usual" imply a pattern from repetition; at n=1 they're just "the one value." Same class as the Analytics YoY-from-zero labeling (§2.5) — a statistic presented with unearned confidence.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Fix (consistent rule, shared with Analytics):</w:t>
      </w:r>
      <w:r w:rsidDel="00000000" w:rsidR="00000000" w:rsidRPr="00000000">
        <w:rPr>
          <w:i w:val="1"/>
          <w:iCs w:val="1"/>
          <w:rtl w:val="0"/>
        </w:rPr>
        <w:t xml:space="preserve"> below a sample threshold, either switch language ("Last stay," "Last room") or annotate the sample ("Average stay 3.0n · 1 stay"). Keep "average / usual" framing only once there's enough history to mean it.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8pnx0kv70fo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4.5 Question — does the profile hydrate contact fields from linked reservations?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Contact &amp; requests (email / phone / company) are empty, yet this guest has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confirmed Direct stay</w:t>
      </w:r>
      <w:r w:rsidDel="00000000" w:rsidR="00000000" w:rsidRPr="00000000">
        <w:rPr>
          <w:i w:val="1"/>
          <w:iCs w:val="1"/>
          <w:rtl w:val="0"/>
        </w:rPr>
        <w:t xml:space="preserve">. If the profile is the canonical merged record, contact captured at booking should populate here. Confirm the direction: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profile pulls from bookings</w:t>
      </w:r>
      <w:r w:rsidDel="00000000" w:rsidR="00000000" w:rsidRPr="00000000">
        <w:rPr>
          <w:i w:val="1"/>
          <w:iCs w:val="1"/>
          <w:rtl w:val="0"/>
        </w:rPr>
        <w:t xml:space="preserve"> (best-in-class — the profile is the merge point), or it's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separate manual store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(a reservation→profile data-flow gap worth closing).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qwr3sbyp41t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4.6 Boundary note — don't let the §2 visual mandate leak here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visual-first rule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Analytics-scoped.</w:t>
      </w:r>
      <w:r w:rsidDel="00000000" w:rsidR="00000000" w:rsidRPr="00000000">
        <w:rPr>
          <w:i w:val="1"/>
          <w:iCs w:val="1"/>
          <w:rtl w:val="0"/>
        </w:rPr>
        <w:t xml:space="preserve"> A guest profile is legitimately field-and-fact based; the derived-preferences block is fine as labeled stats, and booking history stays a list.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charts here</w:t>
      </w:r>
      <w:r w:rsidDel="00000000" w:rsidR="00000000" w:rsidRPr="00000000">
        <w:rPr>
          <w:i w:val="1"/>
          <w:iCs w:val="1"/>
          <w:rtl w:val="0"/>
        </w:rPr>
        <w:t xml:space="preserve"> — that would be exactly the decoration the doc's bar forbids. Flagged explicitly so the mandate isn't over-applied screen to screen.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5nqdxontwaf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4.7 Net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strongest screen in the CRS, and the cross-product governance (§4.1) is the thing to guard. Work here is purely additive: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"Book again" CTA</w:t>
      </w:r>
      <w:r w:rsidDel="00000000" w:rsidR="00000000" w:rsidRPr="00000000">
        <w:rPr>
          <w:i w:val="1"/>
          <w:iCs w:val="1"/>
          <w:rtl w:val="0"/>
        </w:rPr>
        <w:t xml:space="preserve"> (closes §3.2 — do first),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guest merge</w:t>
      </w:r>
      <w:r w:rsidDel="00000000" w:rsidR="00000000" w:rsidRPr="00000000">
        <w:rPr>
          <w:i w:val="1"/>
          <w:iCs w:val="1"/>
          <w:rtl w:val="0"/>
        </w:rPr>
        <w:t xml:space="preserve"> (forward gap, spec now), and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low-sample labeling discipline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shared with Analytics §2.5. One open question on contact hydration (§4.5) to confirm the reservation→profile data flow.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kqne6zd7p8b" w:id="30"/>
      <w:bookmarkEnd w:id="3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5. Inventory Calendar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 / what:</w:t>
      </w:r>
      <w:r w:rsidDel="00000000" w:rsidR="00000000" w:rsidRPr="00000000">
        <w:rPr>
          <w:i w:val="1"/>
          <w:iCs w:val="1"/>
          <w:rtl w:val="0"/>
        </w:rPr>
        <w:t xml:space="preserve"> the ARI control surface — "availability, rates and restrictions" per room-type per day, plus the bulk-edit tool for changing many cells at once. The operational heart of the CRS. Focus of this pass (per the brief): the at-a-glance grid, and making bulk-edit — especially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</w:t>
      </w:r>
      <w:r w:rsidDel="00000000" w:rsidR="00000000" w:rsidRPr="00000000">
        <w:rPr>
          <w:i w:val="1"/>
          <w:iCs w:val="1"/>
          <w:rtl w:val="0"/>
        </w:rPr>
        <w:t xml:space="preserve"> side — easy.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Verdict: grid is right and reconciles; bulk-edit is the right tool, but the rate operation is harder than it should be — not because it's wrong, but because its cleverest feature is invisible.</w:t>
      </w:r>
      <w:r w:rsidDel="00000000" w:rsidR="00000000" w:rsidRPr="00000000">
        <w:rPr>
          <w:i w:val="1"/>
          <w:iCs w:val="1"/>
          <w:rtl w:val="0"/>
        </w:rPr>
        <w:t xml:space="preserve"> The derived-rate model is genuinely strong; the problem is the user can't see it work, so they can't trust it.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raldukkthmw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5.1 Keep — already right (do not touch)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ARI grid.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Physical / Out-of-order / Closed / Available / Sold / Remaining / Rate / Restrictions, per day. Complete and it reconciles — Physical 12 − Sold 1 = Remaining 11 on 24 Aug; Available = Physical − OOO − Closed; and it matches the Analytics Availability tab exactly. Correct control surface; weekend rate uplift (€142 Fri/Sat vs €120 midweek) is coherent.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Derived-rate architecture.</w:t>
      </w:r>
      <w:r w:rsidDel="00000000" w:rsidR="00000000" w:rsidRPr="00000000">
        <w:rPr>
          <w:i w:val="1"/>
          <w:iCs w:val="1"/>
          <w:rtl w:val="0"/>
        </w:rPr>
        <w:t xml:space="preserve"> One master (Standard Rate) + derived plans (Non-Refundable, Breakfast, Long Stay, Trip.com, Corporate) as offsets that follow it — "manual only" on the derived rows. This is how good revenue management works: set the master, derived plans recompute. Strong; protect it. The only issue is that it's hidden (§5.3).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Bulk-edit scope model.</w:t>
      </w:r>
      <w:r w:rsidDel="00000000" w:rsidR="00000000" w:rsidRPr="00000000">
        <w:rPr>
          <w:i w:val="1"/>
          <w:iCs w:val="1"/>
          <w:rtl w:val="0"/>
        </w:rPr>
        <w:t xml:space="preserve"> Date range + days-of-week + room types + rate plans. Right primitives; "leave all off = every day" is a good touch.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Preview &amp; apply before commit.</w:t>
      </w:r>
      <w:r w:rsidDel="00000000" w:rsidR="00000000" w:rsidRPr="00000000">
        <w:rPr>
          <w:i w:val="1"/>
          <w:iCs w:val="1"/>
          <w:rtl w:val="0"/>
        </w:rPr>
        <w:t xml:space="preserve"> Correct for a destructive bulk op across month × room-types × rate-plans (same atomic-discipline as the PMS work). Keep — and make it show the cascade (§5.3).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kmw08azj18q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5.2 At-a-glance grid — add scan-cues (do not turn it into a chart)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It's an editable grid, so keep numbers primary — but flat numbers are hard to scan for exceptions. Two cues: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Restrictions row is cryptic.</w:t>
      </w:r>
      <w:r w:rsidDel="00000000" w:rsidR="00000000" w:rsidRPr="00000000">
        <w:rPr>
          <w:i w:val="1"/>
          <w:iCs w:val="1"/>
          <w:rtl w:val="0"/>
        </w:rPr>
        <w:t xml:space="preserve"> Each day shows a bare "." which conveys nothing. Render small readable badges — MIN 2, CTA, CTD, closed — so restrictions are legible at a glance without opening a cell.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Biggest at-a-glance weakness.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Remaining row is flat.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Grade it by pressure (low remaining → amber/red), reusing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relative-threshold logic from Analytics §2.3</w:t>
      </w:r>
      <w:r w:rsidDel="00000000" w:rsidR="00000000" w:rsidRPr="00000000">
        <w:rPr>
          <w:i w:val="1"/>
          <w:iCs w:val="1"/>
          <w:rtl w:val="0"/>
        </w:rPr>
        <w:t xml:space="preserve"> (% of room-type capacity, not an absolute count), and highlight Closed/OOO cells when non-zero. Subtle shading only — enough to spot tight or closed days, not enough to harm editability.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3uh77z4pz9p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5.3 Bulk-edit — the RATE side (the explicit focus): make it easy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rate operation is spread across a long form and its smartest behaviour (the derived cascade) is invisible. Four moves, in priority: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Make the derived cascade explicit — the #1 easy win.</w:t>
      </w:r>
      <w:r w:rsidDel="00000000" w:rsidR="00000000" w:rsidRPr="00000000">
        <w:rPr>
          <w:i w:val="1"/>
          <w:iCs w:val="1"/>
          <w:rtl w:val="0"/>
        </w:rPr>
        <w:t xml:space="preserve"> The derived rows are greyed with a DERIVED tag, which says "you can't edit these" but not "these move automatically when you change Standard." So a user changing Standard doesn't know whether Non-Refundable will follow or go stale — and that doubt is the whole friction. Add one line by the derived rows: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"Derived plans follow Standard — change it and they recompute."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Ambiguity → reassurance; the user learns they only ever touch Standard.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Tab the modal — Rates | Availability | Restrictions.</w:t>
      </w:r>
      <w:r w:rsidDel="00000000" w:rsidR="00000000" w:rsidRPr="00000000">
        <w:rPr>
          <w:i w:val="1"/>
          <w:iCs w:val="1"/>
          <w:rtl w:val="0"/>
        </w:rPr>
        <w:t xml:space="preserve"> Today it's one scroll: a price change has to wade past rooms-to-sell, min/max stay, min/max advance, CTA/CTD. Isolate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price + rate-plan selection + preview</w:t>
      </w:r>
      <w:r w:rsidDel="00000000" w:rsidR="00000000" w:rsidRPr="00000000">
        <w:rPr>
          <w:i w:val="1"/>
          <w:iCs w:val="1"/>
          <w:rtl w:val="0"/>
        </w:rPr>
        <w:t xml:space="preserve"> in a Rates tab; put inventory in Availability and the stay/advance/CTA-CTD rules in Restrictions. (Matches how the tool is already described — "the rate tab" — so make it one.)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Co-locate rate-plan selection with the Price control.</w:t>
      </w:r>
      <w:r w:rsidDel="00000000" w:rsidR="00000000" w:rsidRPr="00000000">
        <w:rPr>
          <w:i w:val="1"/>
          <w:iCs w:val="1"/>
          <w:rtl w:val="0"/>
        </w:rPr>
        <w:t xml:space="preserve"> Currently "which plans" lives in the scope block at the top and "Price" is scrolled far down — one logical operation split across a scroll. Put the rate-plan checkboxes adjacent to Price so it reads as a single unit: change THESE plans BY this much.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Unit-aware Value + a preview that shows the cascade.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Echo € / % in the Value field based on the chosen operation (Set exact / Increase-% / Decrease-% / Increase-€ / Decrease-€), and show the result inline ("€120 → €132"). Then make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Preview &amp; apply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spell out the blast radius: "Standard €120→€132; 5 derived recomputed (Non-Ref €108→€119, Breakfast €135→€147…)." Safety and clarity in one step.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r1mwpzcyzqx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5.4 Minor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/ To in the bulk modal are native date inputs</w:t>
      </w:r>
      <w:r w:rsidDel="00000000" w:rsidR="00000000" w:rsidRPr="00000000">
        <w:rPr>
          <w:i w:val="1"/>
          <w:iCs w:val="1"/>
          <w:rtl w:val="0"/>
        </w:rPr>
        <w:t xml:space="preserve"> (24.08.2026 with the calendar-icon-only picker) — same click-target bug as §3.3. Fold into the global date-field fix.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"Set exact price" with derived plans</w:t>
      </w:r>
      <w:r w:rsidDel="00000000" w:rsidR="00000000" w:rsidRPr="00000000">
        <w:rPr>
          <w:i w:val="1"/>
          <w:iCs w:val="1"/>
          <w:rtl w:val="0"/>
        </w:rPr>
        <w:t xml:space="preserve"> — make explicit it sets the master only (derived recompute off it), not every plan to that literal figure, so no one expects it to flatten all plans to one price.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l924higo6df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5.5 Net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grid is correct and reconciles; it just needs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scan-cues</w:t>
      </w:r>
      <w:r w:rsidDel="00000000" w:rsidR="00000000" w:rsidRPr="00000000">
        <w:rPr>
          <w:i w:val="1"/>
          <w:iCs w:val="1"/>
          <w:rtl w:val="0"/>
        </w:rPr>
        <w:t xml:space="preserve"> — real restriction badges and Remaining-pressure shading (§5.2). Bulk-edit is the right tool,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side is the priority</w:t>
      </w:r>
      <w:r w:rsidDel="00000000" w:rsidR="00000000" w:rsidRPr="00000000">
        <w:rPr>
          <w:i w:val="1"/>
          <w:iCs w:val="1"/>
          <w:rtl w:val="0"/>
        </w:rPr>
        <w:t xml:space="preserve">: above all,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make the derived cascade visible</w:t>
      </w:r>
      <w:r w:rsidDel="00000000" w:rsidR="00000000" w:rsidRPr="00000000">
        <w:rPr>
          <w:i w:val="1"/>
          <w:iCs w:val="1"/>
          <w:rtl w:val="0"/>
        </w:rPr>
        <w:t xml:space="preserve"> (§5.3) — the model is strong but hidden, so users can't yet trust "change Standard, everything follows." Then tab the modal and co-locate plans with price. Do the derived-cascade explainer first; it's one line and it's the difference between the feature feeling clever and feeling risky.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4v3307ttmpw" w:id="36"/>
      <w:bookmarkEnd w:id="3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6. Occupancy-Based Pricing (OBP) — cross-cutting feature spec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Not a screen review — a feature to build. Spans the whole Revio ecosystem (RevioLink → Channex, RevioCRS, RevioPMS). Lives primarily in Settings but changes Bulk-edit, the Inventory Calendar, and the booking flow. Written for a developer unfamiliar with hotel-distribution concepts, so it starts with a plain-English primer. Can be lifted into a standalone ecosystem spec for hand-off if preferred; kept here to stay in the running doc.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58pzt4gwzpl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6.0 The gap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Revio prices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 room, per day</w:t>
      </w:r>
      <w:r w:rsidDel="00000000" w:rsidR="00000000" w:rsidRPr="00000000">
        <w:rPr>
          <w:i w:val="1"/>
          <w:iCs w:val="1"/>
          <w:rtl w:val="0"/>
        </w:rPr>
        <w:t xml:space="preserve"> — one rate for a room type on a date, regardless of how many people sleep in it. Many hotels price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 occupancy</w:t>
      </w:r>
      <w:r w:rsidDel="00000000" w:rsidR="00000000" w:rsidRPr="00000000">
        <w:rPr>
          <w:i w:val="1"/>
          <w:iCs w:val="1"/>
          <w:rtl w:val="0"/>
        </w:rPr>
        <w:t xml:space="preserve">: a Double sold to 1 guest is cheaper than the same Double sold to 2. We have no way to express that today. OBP adds it. This is table-stakes for a large share of European properties and OTAs, and its absence blocks those hotels from using Revio at all.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zpxr1aj742p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6.1 Domain primer (read first)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Per-room pricing (current):</w:t>
      </w:r>
      <w:r w:rsidDel="00000000" w:rsidR="00000000" w:rsidRPr="00000000">
        <w:rPr>
          <w:i w:val="1"/>
          <w:iCs w:val="1"/>
          <w:rtl w:val="0"/>
        </w:rPr>
        <w:t xml:space="preserve"> rate is a function of (room type, rate plan, date). Guest count doesn't affect price.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Occupancy-based pricing (OBP):</w:t>
      </w:r>
      <w:r w:rsidDel="00000000" w:rsidR="00000000" w:rsidRPr="00000000">
        <w:rPr>
          <w:i w:val="1"/>
          <w:iCs w:val="1"/>
          <w:rtl w:val="0"/>
        </w:rPr>
        <w:t xml:space="preserve"> rate is a function of (room type, rate plan, date,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</w:t>
      </w:r>
      <w:r w:rsidDel="00000000" w:rsidR="00000000" w:rsidRPr="00000000">
        <w:rPr>
          <w:i w:val="1"/>
          <w:iCs w:val="1"/>
          <w:rtl w:val="0"/>
        </w:rPr>
        <w:t xml:space="preserve">). "Occupancy" here means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number of adults</w:t>
      </w:r>
      <w:r w:rsidDel="00000000" w:rsidR="00000000" w:rsidRPr="00000000">
        <w:rPr>
          <w:i w:val="1"/>
          <w:iCs w:val="1"/>
          <w:rtl w:val="0"/>
        </w:rPr>
        <w:t xml:space="preserve">, 1 up to the room type's max. Children/infants are a separate axis (§6.9) — do not conflate them with adult occupancy.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(base) occupancy:</w:t>
      </w:r>
      <w:r w:rsidDel="00000000" w:rsidR="00000000" w:rsidRPr="00000000">
        <w:rPr>
          <w:i w:val="1"/>
          <w:iCs w:val="1"/>
          <w:rtl w:val="0"/>
        </w:rPr>
        <w:t xml:space="preserve"> one occupancy level per plan is the anchor. It's the base for any within-plan derivation, and it's the rate/restriction a single-rate channel receives.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derivation axes — the critical distinction: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Plan-to-plan (already exists):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e.g. Non-Refundable = Standard − 10%. This is Revio's current "derived rate plans" (§5).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Occupancy-to-occupancy (new with OBP):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within one plan, e.g. 1-guest = 2-guest − €20. These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orthogonal</w:t>
      </w:r>
      <w:r w:rsidDel="00000000" w:rsidR="00000000" w:rsidRPr="00000000">
        <w:rPr>
          <w:i w:val="1"/>
          <w:iCs w:val="1"/>
          <w:rtl w:val="0"/>
        </w:rPr>
        <w:t xml:space="preserve">. A plan can be per-room or per-person independently of whether it's derived from another plan. When a plan is both derived and per-person, occupancy rates derive from the parent plan's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matching</w:t>
      </w:r>
      <w:r w:rsidDel="00000000" w:rsidR="00000000" w:rsidRPr="00000000">
        <w:rPr>
          <w:i w:val="1"/>
          <w:iCs w:val="1"/>
          <w:rtl w:val="0"/>
        </w:rPr>
        <w:t xml:space="preserve"> occupancy (see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cascade</w:t>
      </w:r>
      <w:r w:rsidDel="00000000" w:rsidR="00000000" w:rsidRPr="00000000">
        <w:rPr>
          <w:i w:val="1"/>
          <w:iCs w:val="1"/>
          <w:rtl w:val="0"/>
        </w:rPr>
        <w:t xml:space="preserve">, §6.7). Getting these two axes tangled is the main failure mode — keep them separate in the data model and the UI.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zzy8w3lf2by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6.2 Settings surface &amp; where every OBP field lives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Settings holds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property-level</w:t>
      </w:r>
      <w:r w:rsidDel="00000000" w:rsidR="00000000" w:rsidRPr="00000000">
        <w:rPr>
          <w:i w:val="1"/>
          <w:iCs w:val="1"/>
          <w:rtl w:val="0"/>
        </w:rPr>
        <w:t xml:space="preserve"> OBP configuration; per-plan and per-room fields live on their own screens (map below). All of it is single-source (§4.1): declared once, read by CRS, PMS, RevioDirect and RevioLink.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Settings — property-level OBP config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3.163004598876"/>
        <w:gridCol w:w="1870.0868676545733"/>
        <w:gridCol w:w="1884.4353602452734"/>
        <w:gridCol w:w="3032.3147675012774"/>
        <w:tblGridChange w:id="0">
          <w:tblGrid>
            <w:gridCol w:w="2573.163004598876"/>
            <w:gridCol w:w="1870.0868676545733"/>
            <w:gridCol w:w="1884.4353602452734"/>
            <w:gridCol w:w="3032.31476750127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pricing_model_default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enum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per_room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per_person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per_room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master switch the brief asks for. Sets the default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sell_mode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every new/existing plan inherits.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occupancy_seed_mode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enum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flat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derived_down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flat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When a plan first goes per-person, how its occupancy rows seed: all equal to base, or primary set and lower occupancies reduced.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occupancy_seed_offset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% or € per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−10%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Used when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occupancy_seed_mode = derived_down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: the per-step reduction below primary. Hotel edits after.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occupancy_display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enum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primary_expand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primary_expand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per-occupancy prices render in calendar + booking engine (§6.5).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age_policy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object: age bands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infant 0–2, child 3–11, adult 12+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Scaffolds the children/infant axis (§6.9); rate-plan child/infant fees reference these bands. Ship the bands now even if child pricing activates later.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cm_obp_capability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read-only 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Whether the connected channel manager supports per-occupancy (§6.7 gate). Governs whether OBP can be enabled or must degrade.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Where each OBP field is edited (single source of truth):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381154049762"/>
        <w:gridCol w:w="7199.618845950237"/>
        <w:tblGridChange w:id="0">
          <w:tblGrid>
            <w:gridCol w:w="2160.381154049762"/>
            <w:gridCol w:w="7199.6188459502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Lives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Settings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(property)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six above — model default, seed rules, display pref, age policy, CM capability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Rooms &amp; Rates → Room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max_occupancy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default_occupancy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Rooms &amp; Rates → Rate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pricing_model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(override),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primary_occupancy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rate_mode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parent_rate_plan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occupancy_derivation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children_fee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infant_fee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Inventory Calendar / Bulk-edit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per-date per-occupancy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rate values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(data, not config)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Per-plan override.</w:t>
      </w:r>
      <w:r w:rsidDel="00000000" w:rsidR="00000000" w:rsidRPr="00000000">
        <w:rPr>
          <w:i w:val="1"/>
          <w:iCs w:val="1"/>
          <w:rtl w:val="0"/>
        </w:rPr>
        <w:t xml:space="preserve"> Channex sets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sell_mode</w:t>
      </w:r>
      <w:r w:rsidDel="00000000" w:rsidR="00000000" w:rsidRPr="00000000">
        <w:rPr>
          <w:i w:val="1"/>
          <w:iCs w:val="1"/>
          <w:rtl w:val="0"/>
        </w:rPr>
        <w:t xml:space="preserve"> per rate plan, so mirror that: the Settings value is the default; a plan may override. Simple hotels flip one switch; advanced hotels run some plans per-room and some per-person. Default: every plan inherits the property model.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Toggle behaviour — property pricing model: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Per Room → Occupancy-Based:</w:t>
      </w:r>
      <w:r w:rsidDel="00000000" w:rsidR="00000000" w:rsidRPr="00000000">
        <w:rPr>
          <w:i w:val="1"/>
          <w:iCs w:val="1"/>
          <w:rtl w:val="0"/>
        </w:rPr>
        <w:t xml:space="preserve"> for every affected plan, expand its single occupancy row into rows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 … max_occupancy</w:t>
      </w:r>
      <w:r w:rsidDel="00000000" w:rsidR="00000000" w:rsidRPr="00000000">
        <w:rPr>
          <w:i w:val="1"/>
          <w:iCs w:val="1"/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occupancy_seed_mode</w:t>
      </w:r>
      <w:r w:rsidDel="00000000" w:rsidR="00000000" w:rsidRPr="00000000">
        <w:rPr>
          <w:i w:val="1"/>
          <w:iCs w:val="1"/>
          <w:rtl w:val="0"/>
        </w:rPr>
        <w:t xml:space="preserve">; set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primary_occupancy = default_occupancy</w:t>
      </w:r>
      <w:r w:rsidDel="00000000" w:rsidR="00000000" w:rsidRPr="00000000">
        <w:rPr>
          <w:i w:val="1"/>
          <w:iCs w:val="1"/>
          <w:rtl w:val="0"/>
        </w:rPr>
        <w:t xml:space="preserve">; push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sell_mode = per_person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options</w:t>
      </w:r>
      <w:r w:rsidDel="00000000" w:rsidR="00000000" w:rsidRPr="00000000">
        <w:rPr>
          <w:i w:val="1"/>
          <w:iCs w:val="1"/>
          <w:rtl w:val="0"/>
        </w:rPr>
        <w:t xml:space="preserve"> to the CM; re-send ARI; re-check channel mappings. No rate data lost.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Occupancy-Based → Per Room:</w:t>
      </w:r>
      <w:r w:rsidDel="00000000" w:rsidR="00000000" w:rsidRPr="00000000">
        <w:rPr>
          <w:i w:val="1"/>
          <w:iCs w:val="1"/>
          <w:rtl w:val="0"/>
        </w:rPr>
        <w:t xml:space="preserve"> collapse to the primary occupancy's rate as a single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max_occupancy</w:t>
      </w:r>
      <w:r w:rsidDel="00000000" w:rsidR="00000000" w:rsidRPr="00000000">
        <w:rPr>
          <w:i w:val="1"/>
          <w:iCs w:val="1"/>
          <w:rtl w:val="0"/>
        </w:rPr>
        <w:t xml:space="preserve"> row;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sell_mode = per_room</w:t>
      </w:r>
      <w:r w:rsidDel="00000000" w:rsidR="00000000" w:rsidRPr="00000000">
        <w:rPr>
          <w:i w:val="1"/>
          <w:iCs w:val="1"/>
          <w:rtl w:val="0"/>
        </w:rPr>
        <w:t xml:space="preserve">; push. Reversible.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Whole feature and per-plan override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gated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cm_obp_capability</w:t>
      </w:r>
      <w:r w:rsidDel="00000000" w:rsidR="00000000" w:rsidRPr="00000000">
        <w:rPr>
          <w:i w:val="1"/>
          <w:iCs w:val="1"/>
          <w:rtl w:val="0"/>
        </w:rPr>
        <w:t xml:space="preserve"> (§6.7).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t6khscur0vq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6.3 Data model &amp; field reference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Core change: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gains an occupancy dimension.</w:t>
      </w:r>
      <w:r w:rsidDel="00000000" w:rsidR="00000000" w:rsidRPr="00000000">
        <w:rPr>
          <w:i w:val="1"/>
          <w:iCs w:val="1"/>
          <w:rtl w:val="0"/>
        </w:rPr>
        <w:t xml:space="preserve"> Today rate is keyed by (room type, rate plan, date); OBP makes it (room type, rate plan, date,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</w:t>
      </w:r>
      <w:r w:rsidDel="00000000" w:rsidR="00000000" w:rsidRPr="00000000">
        <w:rPr>
          <w:i w:val="1"/>
          <w:iCs w:val="1"/>
          <w:rtl w:val="0"/>
        </w:rPr>
        <w:t xml:space="preserve">). A per-room plan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special case of one occupancy row at max occupancy</w:t>
      </w:r>
      <w:r w:rsidDel="00000000" w:rsidR="00000000" w:rsidRPr="00000000">
        <w:rPr>
          <w:i w:val="1"/>
          <w:iCs w:val="1"/>
          <w:rtl w:val="0"/>
        </w:rPr>
        <w:t xml:space="preserve"> — same shape as Channex — so per-room and per-person share one schema and switching is a row expand/collapse, not a fork.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Room Type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0140632847815"/>
        <w:gridCol w:w="766.288297338021"/>
        <w:gridCol w:w="1683.013561024611"/>
        <w:gridCol w:w="1683.013561024611"/>
        <w:gridCol w:w="3135.670517327976"/>
        <w:tblGridChange w:id="0">
          <w:tblGrid>
            <w:gridCol w:w="2092.0140632847815"/>
            <w:gridCol w:w="766.288297338021"/>
            <w:gridCol w:w="1683.013561024611"/>
            <w:gridCol w:w="1683.013561024611"/>
            <w:gridCol w:w="3135.6705173279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Channex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max_occupancy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int ≥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≤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max_persons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ceiling; number of occupancy rows under OBP; also drives "doesn't fit" (§3.1)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default_occupancy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 1…max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max_occupancy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≤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max_occupancy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default_occupancy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; suggested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primary_occupancy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for the room's plans</w:t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Plan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2.623470774807"/>
        <w:gridCol w:w="1594.6352514725872"/>
        <w:gridCol w:w="1887.26778432261"/>
        <w:gridCol w:w="1098.4322609877663"/>
        <w:gridCol w:w="2587.0412324422296"/>
        <w:tblGridChange w:id="0">
          <w:tblGrid>
            <w:gridCol w:w="2192.623470774807"/>
            <w:gridCol w:w="1594.6352514725872"/>
            <w:gridCol w:w="1887.26778432261"/>
            <w:gridCol w:w="1098.4322609877663"/>
            <w:gridCol w:w="2587.04123244222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Channex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pricing_model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enum per_room / per_person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inherits property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sell_mode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primary_occupancy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 1…room.max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default_occupancy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must exist in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options[].is_primary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rate_mode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enum manual / derived / cascade /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manual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derived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if parent set)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cascade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when derived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and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per-person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rate_mode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parent_rate_plan_id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uuid /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parent_rate_plan_id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inherit_*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occupancy_derivation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array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{occupancy, mode: manual/offset, rules}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one entry per non-primary occupancy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options[].derived_option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auto_rate_settings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children_fee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decimal ≥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children_fee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(§6.9)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infant_fee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decimal ≥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infant_fee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(§6.9)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meal_type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meal_type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 — board basis; e.g. your Breakfast Rate →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 Option</w:t>
      </w:r>
      <w:r w:rsidDel="00000000" w:rsidR="00000000" w:rsidRPr="00000000">
        <w:rPr>
          <w:i w:val="1"/>
          <w:iCs w:val="1"/>
          <w:rtl w:val="0"/>
        </w:rPr>
        <w:t xml:space="preserve"> — the per-occupancy rows under a plan (the ARI store)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4.252313687287"/>
        <w:gridCol w:w="907.2771553823674"/>
        <w:gridCol w:w="3957.3697028738434"/>
        <w:gridCol w:w="2781.100828056503"/>
        <w:tblGridChange w:id="0">
          <w:tblGrid>
            <w:gridCol w:w="1714.252313687287"/>
            <w:gridCol w:w="907.2771553823674"/>
            <w:gridCol w:w="3957.3697028738434"/>
            <w:gridCol w:w="2781.1008280565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Channex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 1…max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one row per adult count (per-person) or a single max row (per-room)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options[].occupancy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is_primary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exactly one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per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options[].is_primary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default rate; per-date values live in the calendar / ARI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options[].rate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+ daily ARI push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derived_option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offset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ordered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[[rule, arg], …]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 applied left→right; rules: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increase/decrease_by_amount/percent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options[].derived_option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Validation — enforce in UI and before every CM push:</w:t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Exactly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is_primary</w:t>
      </w:r>
      <w:r w:rsidDel="00000000" w:rsidR="00000000" w:rsidRPr="00000000">
        <w:rPr>
          <w:i w:val="1"/>
          <w:iCs w:val="1"/>
          <w:rtl w:val="0"/>
        </w:rPr>
        <w:t xml:space="preserve"> occupancy option per plan.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per_room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plan → exactly one option,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occupancy = max_persons</w:t>
      </w:r>
      <w:r w:rsidDel="00000000" w:rsidR="00000000" w:rsidRPr="00000000">
        <w:rPr>
          <w:i w:val="1"/>
          <w:iCs w:val="1"/>
          <w:rtl w:val="0"/>
        </w:rPr>
        <w:t xml:space="preserve">, primary.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per_person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plan → one option per occupancy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 … max_persons</w:t>
      </w:r>
      <w:r w:rsidDel="00000000" w:rsidR="00000000" w:rsidRPr="00000000">
        <w:rPr>
          <w:i w:val="1"/>
          <w:iCs w:val="1"/>
          <w:rtl w:val="0"/>
        </w:rPr>
        <w:t xml:space="preserve">, contiguous, no gaps.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color w:val="188038"/>
          <w:rtl w:val="0"/>
        </w:rPr>
        <w:t xml:space="preserve">occupancy ≤ room.max_occupancy</w:t>
      </w:r>
      <w:r w:rsidDel="00000000" w:rsidR="00000000" w:rsidRPr="00000000">
        <w:rPr>
          <w:i w:val="1"/>
          <w:iCs w:val="1"/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188038"/>
          <w:rtl w:val="0"/>
        </w:rPr>
        <w:t xml:space="preserve">max_persons ≤ room.max_occupancy</w:t>
      </w:r>
      <w:r w:rsidDel="00000000" w:rsidR="00000000" w:rsidRPr="00000000">
        <w:rPr>
          <w:i w:val="1"/>
          <w:iCs w:val="1"/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188038"/>
          <w:rtl w:val="0"/>
        </w:rPr>
        <w:t xml:space="preserve">occupancy ≤ 18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primary_occupancy</w:t>
      </w:r>
      <w:r w:rsidDel="00000000" w:rsidR="00000000" w:rsidRPr="00000000">
        <w:rPr>
          <w:i w:val="1"/>
          <w:iCs w:val="1"/>
          <w:rtl w:val="0"/>
        </w:rPr>
        <w:t xml:space="preserve"> must exist in the options set.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Channex ceilings: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≤ 10 rate plans per room type, ≤ 200 per property</w:t>
      </w:r>
      <w:r w:rsidDel="00000000" w:rsidR="00000000" w:rsidRPr="00000000">
        <w:rPr>
          <w:i w:val="1"/>
          <w:iCs w:val="1"/>
          <w:rtl w:val="0"/>
        </w:rPr>
        <w:t xml:space="preserve"> — never model occupancy as extra rate plans (§6.7).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two derivation axes stay separate (§6.1):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parent_rate_plan_id</w:t>
      </w:r>
      <w:r w:rsidDel="00000000" w:rsidR="00000000" w:rsidRPr="00000000">
        <w:rPr>
          <w:i w:val="1"/>
          <w:iCs w:val="1"/>
          <w:rtl w:val="0"/>
        </w:rPr>
        <w:t xml:space="preserve"> (plan-to-plan) is independent of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occupancy_derivation</w:t>
      </w:r>
      <w:r w:rsidDel="00000000" w:rsidR="00000000" w:rsidRPr="00000000">
        <w:rPr>
          <w:i w:val="1"/>
          <w:iCs w:val="1"/>
          <w:rtl w:val="0"/>
        </w:rPr>
        <w:t xml:space="preserve"> (occupancy-to-occupancy); when both are set,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rate_mode = cascade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60l5uo4zi16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6.4 Bulk-edit changes (the brief's explicit ask)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Builds on the tabbed Rates panel from §5.3. When the targeted plan(s) are per-person: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Price control becomes an occupancy matrix</w:t>
      </w:r>
      <w:r w:rsidDel="00000000" w:rsidR="00000000" w:rsidRPr="00000000">
        <w:rPr>
          <w:i w:val="1"/>
          <w:iCs w:val="1"/>
          <w:rtl w:val="0"/>
        </w:rPr>
        <w:t xml:space="preserve"> — one row per occupancy,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… room-type max_occupancy</w:t>
      </w:r>
      <w:r w:rsidDel="00000000" w:rsidR="00000000" w:rsidRPr="00000000">
        <w:rPr>
          <w:i w:val="1"/>
          <w:iCs w:val="1"/>
          <w:rtl w:val="0"/>
        </w:rPr>
        <w:t xml:space="preserve">. Each row takes the same operation set as today (Set exact / Increase-% / Decrease-% / Increase-€ / Decrease-€) with its own value.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entry modes</w:t>
      </w:r>
      <w:r w:rsidDel="00000000" w:rsidR="00000000" w:rsidRPr="00000000">
        <w:rPr>
          <w:i w:val="1"/>
          <w:iCs w:val="1"/>
          <w:rtl w:val="0"/>
        </w:rPr>
        <w:t xml:space="preserve"> (mirror Channex, and the "make it easy" bar from §5):</w:t>
      </w:r>
    </w:p>
    <w:p w:rsidR="00000000" w:rsidDel="00000000" w:rsidP="00000000" w:rsidRDefault="00000000" w:rsidRPr="00000000" w14:paraId="000001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Manual per occupancy</w:t>
      </w:r>
      <w:r w:rsidDel="00000000" w:rsidR="00000000" w:rsidRPr="00000000">
        <w:rPr>
          <w:i w:val="1"/>
          <w:iCs w:val="1"/>
          <w:rtl w:val="0"/>
        </w:rPr>
        <w:t xml:space="preserve"> — set each occupancy's price explicitly.</w:t>
      </w:r>
    </w:p>
    <w:p w:rsidR="00000000" w:rsidDel="00000000" w:rsidP="00000000" w:rsidRDefault="00000000" w:rsidRPr="00000000" w14:paraId="000001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+ offsets</w:t>
      </w:r>
      <w:r w:rsidDel="00000000" w:rsidR="00000000" w:rsidRPr="00000000">
        <w:rPr>
          <w:i w:val="1"/>
          <w:iCs w:val="1"/>
          <w:rtl w:val="0"/>
        </w:rPr>
        <w:t xml:space="preserve"> — set the primary occupancy once, then per-occupancy modifiers (+/- % or €). Faster; this is Channex's recommended path and should be the default for a hotel with a simple "each extra guest +€20" rule.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Mixed max-occupancy across selected room types:</w:t>
      </w:r>
      <w:r w:rsidDel="00000000" w:rsidR="00000000" w:rsidRPr="00000000">
        <w:rPr>
          <w:i w:val="1"/>
          <w:iCs w:val="1"/>
          <w:rtl w:val="0"/>
        </w:rPr>
        <w:t xml:space="preserve"> if the bulk edit spans room types with different caps (e.g. Deluxe max 2, Family max 4), render occupancy rows up to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highest</w:t>
      </w:r>
      <w:r w:rsidDel="00000000" w:rsidR="00000000" w:rsidRPr="00000000">
        <w:rPr>
          <w:i w:val="1"/>
          <w:iCs w:val="1"/>
          <w:rtl w:val="0"/>
        </w:rPr>
        <w:t xml:space="preserve"> cap,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skip</w:t>
      </w:r>
      <w:r w:rsidDel="00000000" w:rsidR="00000000" w:rsidRPr="00000000">
        <w:rPr>
          <w:i w:val="1"/>
          <w:iCs w:val="1"/>
          <w:rtl w:val="0"/>
        </w:rPr>
        <w:t xml:space="preserve"> occupancy rows that exceed a given room type's max when applying (never send occupancy 4 to a 2-cap room). State this in the preview.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Preview &amp; apply</w:t>
      </w:r>
      <w:r w:rsidDel="00000000" w:rsidR="00000000" w:rsidRPr="00000000">
        <w:rPr>
          <w:i w:val="1"/>
          <w:iCs w:val="1"/>
          <w:rtl w:val="0"/>
        </w:rPr>
        <w:t xml:space="preserve"> shows the full occupancy × plan cascade before commit (extends the §5.3 preview): every occupancy rate that will change, per plan, including derived ones.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y79dr4vmnmf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6.5 Inventory Calendar display (the brief's explicit ask)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OBP is on, the single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</w:t>
      </w:r>
      <w:r w:rsidDel="00000000" w:rsidR="00000000" w:rsidRPr="00000000">
        <w:rPr>
          <w:i w:val="1"/>
          <w:iCs w:val="1"/>
          <w:rtl w:val="0"/>
        </w:rPr>
        <w:t xml:space="preserve"> row becomes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occupancy-aware.</w:t>
      </w:r>
      <w:r w:rsidDel="00000000" w:rsidR="00000000" w:rsidRPr="00000000">
        <w:rPr>
          <w:i w:val="1"/>
          <w:iCs w:val="1"/>
          <w:rtl w:val="0"/>
        </w:rPr>
        <w:t xml:space="preserve"> Default: show the primary-occupancy rate with an OBP badge; the Rate cell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expands</w:t>
      </w:r>
      <w:r w:rsidDel="00000000" w:rsidR="00000000" w:rsidRPr="00000000">
        <w:rPr>
          <w:i w:val="1"/>
          <w:iCs w:val="1"/>
          <w:rtl w:val="0"/>
        </w:rPr>
        <w:t xml:space="preserve"> to reveal all occupancies (e.g.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1p €90 · 2p €120 · 3p €140</w:t>
      </w:r>
      <w:r w:rsidDel="00000000" w:rsidR="00000000" w:rsidRPr="00000000">
        <w:rPr>
          <w:i w:val="1"/>
          <w:iCs w:val="1"/>
          <w:rtl w:val="0"/>
        </w:rPr>
        <w:t xml:space="preserve">), or renders inline compactly 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€90 / €120 / €140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 not</w:t>
      </w:r>
      <w:r w:rsidDel="00000000" w:rsidR="00000000" w:rsidRPr="00000000">
        <w:rPr>
          <w:i w:val="1"/>
          <w:iCs w:val="1"/>
          <w:rtl w:val="0"/>
        </w:rPr>
        <w:t xml:space="preserve"> explode the grid to N permanent rate rows per plan per room type by default — that destroys the at-a-glance scan (§5.2). Expand-on-demand, or compact inline. Per-room plans render exactly as today (one rate).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i1gevu1r6js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6.6 Where it's implemented — ecosystem map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OBP is a core data-model change (§6.3), so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 surface that quotes, displays, syncs, or bills a rate must become occupancy-aware.</w:t>
      </w:r>
      <w:r w:rsidDel="00000000" w:rsidR="00000000" w:rsidRPr="00000000">
        <w:rPr>
          <w:i w:val="1"/>
          <w:iCs w:val="1"/>
          <w:rtl w:val="0"/>
        </w:rPr>
        <w:t xml:space="preserve"> One per-room surface left behind produces the classic parity failure — guest sees one price on the booking engine, the OTA shows another, the folio bills a third. The pricing model + occupancy rates live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once</w:t>
      </w:r>
      <w:r w:rsidDel="00000000" w:rsidR="00000000" w:rsidRPr="00000000">
        <w:rPr>
          <w:i w:val="1"/>
          <w:iCs w:val="1"/>
          <w:rtl w:val="0"/>
        </w:rPr>
        <w:t xml:space="preserve"> (Settings, §6.2) and every product reads them (same single-source discipline as the guest record, §4.1) — no product keeps its own rate copy.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RevioCRS (this doc).</w:t>
      </w:r>
      <w:r w:rsidDel="00000000" w:rsidR="00000000" w:rsidRPr="00000000">
        <w:rPr>
          <w:i w:val="1"/>
          <w:iCs w:val="1"/>
          <w:rtl w:val="0"/>
        </w:rPr>
        <w:t xml:space="preserve"> Settings toggle (§6.2), calendar display (§6.5), bulk-edit matrix (§6.4), and agent quoting — the availability search already captures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Guests</w:t>
      </w:r>
      <w:r w:rsidDel="00000000" w:rsidR="00000000" w:rsidRPr="00000000">
        <w:rPr>
          <w:i w:val="1"/>
          <w:iCs w:val="1"/>
          <w:rtl w:val="0"/>
        </w:rPr>
        <w:t xml:space="preserve">, so under OBP it resolves the per-occupancy rate for that count, not a flat "from €120." Rate resolution becomes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f(room type, rate plan, date(s), occupancy)</w:t>
      </w:r>
      <w:r w:rsidDel="00000000" w:rsidR="00000000" w:rsidRPr="00000000">
        <w:rPr>
          <w:i w:val="1"/>
          <w:iCs w:val="1"/>
          <w:rtl w:val="0"/>
        </w:rPr>
        <w:t xml:space="preserve">; the "doesn't fit" guard (§3.1) pairs with it.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RevioPMS.</w:t>
      </w:r>
      <w:r w:rsidDel="00000000" w:rsidR="00000000" w:rsidRPr="00000000">
        <w:rPr>
          <w:i w:val="1"/>
          <w:iCs w:val="1"/>
          <w:rtl w:val="0"/>
        </w:rPr>
        <w:t xml:space="preserve"> The stay is where money is actually collected, so a per-room folio under an OBP property is a guaranteed parity break. Needs: folio rate line = occupancy rate for the adult count;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re-resolve when occupancy changes mid-stay</w:t>
      </w:r>
      <w:r w:rsidDel="00000000" w:rsidR="00000000" w:rsidRPr="00000000">
        <w:rPr>
          <w:i w:val="1"/>
          <w:iCs w:val="1"/>
          <w:rtl w:val="0"/>
        </w:rPr>
        <w:t xml:space="preserve"> (extra bed, added guest);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room moves / upgrades</w:t>
      </w:r>
      <w:r w:rsidDel="00000000" w:rsidR="00000000" w:rsidRPr="00000000">
        <w:rPr>
          <w:i w:val="1"/>
          <w:iCs w:val="1"/>
          <w:rtl w:val="0"/>
        </w:rPr>
        <w:t xml:space="preserve"> across room types re-price; walk-ins quoted at occupancy; night audit posts the occupancy rate per night. Shared pricing model means CRS quote = PMS bill by construction.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RevioDirect (booking engine).</w:t>
      </w:r>
      <w:r w:rsidDel="00000000" w:rsidR="00000000" w:rsidRPr="00000000">
        <w:rPr>
          <w:i w:val="1"/>
          <w:iCs w:val="1"/>
          <w:rtl w:val="0"/>
        </w:rPr>
        <w:t xml:space="preserve"> The most visible and most parity-critical surface. The occupancy selector (adults) drives the displayed price, which must match both the OTAs (parity) and the eventual folio; per-room booking-engine pricing while OTAs show per-occupancy = direct guests booking at the wrong price. Multi-room bookings price each room's occupancy independently. (The CRS "Booking Engine" screen configures RevioDirect; the pricing model flows through — it isn't re-declared there.)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RevioLink (channel manager).</w:t>
      </w:r>
      <w:r w:rsidDel="00000000" w:rsidR="00000000" w:rsidRPr="00000000">
        <w:rPr>
          <w:i w:val="1"/>
          <w:iCs w:val="1"/>
          <w:rtl w:val="0"/>
        </w:rPr>
        <w:t xml:space="preserve"> The outbound sync layer (§6.7)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 the inbound path</w:t>
      </w:r>
      <w:r w:rsidDel="00000000" w:rsidR="00000000" w:rsidRPr="00000000">
        <w:rPr>
          <w:i w:val="1"/>
          <w:iCs w:val="1"/>
          <w:rtl w:val="0"/>
        </w:rPr>
        <w:t xml:space="preserve">: OTA/channel bookings arrive with a guest count and must be landed at the matching occupancy so the downstream folio reconciles. Reservation ingestion must capture occupancy.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Read-through beneficiaries — no core work required, but opportunities: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Analytics (§2)</w:t>
      </w:r>
      <w:r w:rsidDel="00000000" w:rsidR="00000000" w:rsidRPr="00000000">
        <w:rPr>
          <w:i w:val="1"/>
          <w:iCs w:val="1"/>
          <w:rtl w:val="0"/>
        </w:rPr>
        <w:t xml:space="preserve"> reads actual booked rates, so ADR / RevPAR / revenue stay correct with zero change. New dimension worth adding later: ADR by occupancy and single-vs-double mix — genuine revenue-management insight OBP unlocks.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Guests (§4)</w:t>
      </w:r>
      <w:r w:rsidDel="00000000" w:rsidR="00000000" w:rsidRPr="00000000">
        <w:rPr>
          <w:i w:val="1"/>
          <w:iCs w:val="1"/>
          <w:rtl w:val="0"/>
        </w:rPr>
        <w:t xml:space="preserve"> derived preferences could gain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typical party size</w:t>
      </w:r>
      <w:r w:rsidDel="00000000" w:rsidR="00000000" w:rsidRPr="00000000">
        <w:rPr>
          <w:i w:val="1"/>
          <w:iCs w:val="1"/>
          <w:rtl w:val="0"/>
        </w:rPr>
        <w:t xml:space="preserve">, pre-filling occupancy in the §4.2 "Book again" flow so a known guest is quoted at their usual occupancy in one click.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7q0h5f35fd" w:id="44"/>
      <w:bookmarkEnd w:id="4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6.7 Channex contract (verified against docs — the sync layer RevioLink writes)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Rate plan carries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sell_mode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per_room</w:t>
      </w:r>
      <w:r w:rsidDel="00000000" w:rsidR="00000000" w:rsidRPr="00000000">
        <w:rPr>
          <w:i w:val="1"/>
          <w:iCs w:val="1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per_person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per_room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send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</w:t>
      </w:r>
      <w:r w:rsidDel="00000000" w:rsidR="00000000" w:rsidRPr="00000000">
        <w:rPr>
          <w:i w:val="1"/>
          <w:iCs w:val="1"/>
          <w:rtl w:val="0"/>
        </w:rPr>
        <w:t xml:space="preserve"> occupancy option at max occupancy; Channex pushes ARI only for that occupancy.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per_person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send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occupancy option per adult count, 1 … max_persons</w:t>
      </w:r>
      <w:r w:rsidDel="00000000" w:rsidR="00000000" w:rsidRPr="00000000">
        <w:rPr>
          <w:i w:val="1"/>
          <w:iCs w:val="1"/>
          <w:rtl w:val="0"/>
        </w:rPr>
        <w:t xml:space="preserve">; Channex pushes ARI for each.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occupancy option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 occupancy: int, is_primary: bool, rate: int, derived_option?: object }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is_primary</w:t>
      </w:r>
      <w:r w:rsidDel="00000000" w:rsidR="00000000" w:rsidRPr="00000000">
        <w:rPr>
          <w:i w:val="1"/>
          <w:iCs w:val="1"/>
          <w:rtl w:val="0"/>
        </w:rPr>
        <w:t xml:space="preserve"> marks the base occupancy (base for within-plan derivation; the option that carries restrictions to single-rate channels).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Rate-plan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rate_mode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manual</w:t>
      </w:r>
      <w:r w:rsidDel="00000000" w:rsidR="00000000" w:rsidRPr="00000000">
        <w:rPr>
          <w:i w:val="1"/>
          <w:iCs w:val="1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derived</w:t>
      </w:r>
      <w:r w:rsidDel="00000000" w:rsidR="00000000" w:rsidRPr="00000000">
        <w:rPr>
          <w:i w:val="1"/>
          <w:iCs w:val="1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cascade</w:t>
      </w:r>
      <w:r w:rsidDel="00000000" w:rsidR="00000000" w:rsidRPr="00000000">
        <w:rPr>
          <w:i w:val="1"/>
          <w:iCs w:val="1"/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auto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manual</w:t>
      </w:r>
      <w:r w:rsidDel="00000000" w:rsidR="00000000" w:rsidRPr="00000000">
        <w:rPr>
          <w:i w:val="1"/>
          <w:iCs w:val="1"/>
          <w:rtl w:val="0"/>
        </w:rPr>
        <w:t xml:space="preserve"> — each occupancy rate set explicitly.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derived</w:t>
      </w:r>
      <w:r w:rsidDel="00000000" w:rsidR="00000000" w:rsidRPr="00000000">
        <w:rPr>
          <w:i w:val="1"/>
          <w:iCs w:val="1"/>
          <w:rtl w:val="0"/>
        </w:rPr>
        <w:t xml:space="preserve"> — rate derived from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parent_rate_plan</w:t>
      </w:r>
      <w:r w:rsidDel="00000000" w:rsidR="00000000" w:rsidRPr="00000000">
        <w:rPr>
          <w:i w:val="1"/>
          <w:iCs w:val="1"/>
          <w:rtl w:val="0"/>
        </w:rPr>
        <w:t xml:space="preserve"> for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</w:t>
      </w:r>
      <w:r w:rsidDel="00000000" w:rsidR="00000000" w:rsidRPr="00000000">
        <w:rPr>
          <w:i w:val="1"/>
          <w:iCs w:val="1"/>
          <w:rtl w:val="0"/>
        </w:rPr>
        <w:t xml:space="preserve"> occupancy only.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cascade</w:t>
      </w:r>
      <w:r w:rsidDel="00000000" w:rsidR="00000000" w:rsidRPr="00000000">
        <w:rPr>
          <w:i w:val="1"/>
          <w:iCs w:val="1"/>
          <w:rtl w:val="0"/>
        </w:rPr>
        <w:t xml:space="preserve"> — rate derived from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parent_rate_plan</w:t>
      </w:r>
      <w:r w:rsidDel="00000000" w:rsidR="00000000" w:rsidRPr="00000000">
        <w:rPr>
          <w:i w:val="1"/>
          <w:iCs w:val="1"/>
          <w:rtl w:val="0"/>
        </w:rPr>
        <w:t xml:space="preserve">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each</w:t>
      </w:r>
      <w:r w:rsidDel="00000000" w:rsidR="00000000" w:rsidRPr="00000000">
        <w:rPr>
          <w:i w:val="1"/>
          <w:iCs w:val="1"/>
          <w:rtl w:val="0"/>
        </w:rPr>
        <w:t xml:space="preserve"> occupancy.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← use this for a plan that is both derived-from-a-parent AND per-person</w:t>
      </w:r>
      <w:r w:rsidDel="00000000" w:rsidR="00000000" w:rsidRPr="00000000">
        <w:rPr>
          <w:i w:val="1"/>
          <w:iCs w:val="1"/>
          <w:rtl w:val="0"/>
        </w:rPr>
        <w:t xml:space="preserve"> (axis-1 + axis-2 together, §6.1).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auto</w:t>
      </w:r>
      <w:r w:rsidDel="00000000" w:rsidR="00000000" w:rsidRPr="00000000">
        <w:rPr>
          <w:i w:val="1"/>
          <w:iCs w:val="1"/>
          <w:rtl w:val="0"/>
        </w:rPr>
        <w:t xml:space="preserve"> — computed from the primary occupancy +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auto_rate_settings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derived_option</w:t>
      </w:r>
      <w:r w:rsidDel="00000000" w:rsidR="00000000" w:rsidRPr="00000000">
        <w:rPr>
          <w:i w:val="1"/>
          <w:iCs w:val="1"/>
          <w:rtl w:val="0"/>
        </w:rPr>
        <w:t xml:space="preserve"> = ordered modifier rules on a value, applied left-to-right: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 "rate": [["increase_by_percent","5"],["increase_by_amount","12"]] }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100 → 105 → 117. Rules: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increase_by_amount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increase_by_percent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decrease_by_amount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decrease_by_percent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Mapping Revio → Channex:</w:t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Revio property/plan pricing model →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sell_mode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Revio plan-to-plan derivation (Non-Ref from Standard) →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parent_rate_plan_id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rate_mode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derived</w:t>
      </w:r>
      <w:r w:rsidDel="00000000" w:rsidR="00000000" w:rsidRPr="00000000">
        <w:rPr>
          <w:i w:val="1"/>
          <w:iCs w:val="1"/>
          <w:rtl w:val="0"/>
        </w:rPr>
        <w:t xml:space="preserve"> if only the primary occupancy follows the parent;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cascade</w:t>
      </w:r>
      <w:r w:rsidDel="00000000" w:rsidR="00000000" w:rsidRPr="00000000">
        <w:rPr>
          <w:i w:val="1"/>
          <w:iCs w:val="1"/>
          <w:rtl w:val="0"/>
        </w:rPr>
        <w:t xml:space="preserve"> if every occupancy follows) +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inherit_*</w:t>
      </w:r>
      <w:r w:rsidDel="00000000" w:rsidR="00000000" w:rsidRPr="00000000">
        <w:rPr>
          <w:i w:val="1"/>
          <w:iCs w:val="1"/>
          <w:rtl w:val="0"/>
        </w:rPr>
        <w:t xml:space="preserve"> flags for restrictions.</w:t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Revio within-plan occupancy offsets → per-option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derived_option</w:t>
      </w:r>
      <w:r w:rsidDel="00000000" w:rsidR="00000000" w:rsidRPr="00000000">
        <w:rPr>
          <w:i w:val="1"/>
          <w:iCs w:val="1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auto_rate_settings</w:t>
      </w:r>
      <w:r w:rsidDel="00000000" w:rsidR="00000000" w:rsidRPr="00000000">
        <w:rPr>
          <w:i w:val="1"/>
          <w:iCs w:val="1"/>
          <w:rtl w:val="0"/>
        </w:rPr>
        <w:t xml:space="preserve"> for the simple "flat delta per extra guest" case.</w:t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Daily per-occupancy rates go out via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Availability &amp; Rates (ARI) endpoint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 /api/v1/restrictions</w:t>
      </w:r>
      <w:r w:rsidDel="00000000" w:rsidR="00000000" w:rsidRPr="00000000">
        <w:rPr>
          <w:i w:val="1"/>
          <w:iCs w:val="1"/>
          <w:rtl w:val="0"/>
        </w:rPr>
        <w:t xml:space="preserve">) — verified contract in §6.7a below.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Limits to enforce in UI:</w:t>
      </w:r>
      <w:r w:rsidDel="00000000" w:rsidR="00000000" w:rsidRPr="00000000">
        <w:rPr>
          <w:i w:val="1"/>
          <w:iCs w:val="1"/>
          <w:rtl w:val="0"/>
        </w:rPr>
        <w:t xml:space="preserve"> per-person up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18 occupancy</w:t>
      </w:r>
      <w:r w:rsidDel="00000000" w:rsidR="00000000" w:rsidRPr="00000000">
        <w:rPr>
          <w:i w:val="1"/>
          <w:iCs w:val="1"/>
          <w:rtl w:val="0"/>
        </w:rPr>
        <w:t xml:space="preserve">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max 10 rate plans per room type / 200 per property.</w:t>
      </w:r>
      <w:r w:rsidDel="00000000" w:rsidR="00000000" w:rsidRPr="00000000">
        <w:rPr>
          <w:i w:val="1"/>
          <w:iCs w:val="1"/>
          <w:rtl w:val="0"/>
        </w:rPr>
        <w:t xml:space="preserve"> Channex explicitly warns against modelling occupancy as separate rate plans — we must use per-person options, not plan-per-occupancy, or we blow the plan budget and the OTA mappings.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Capability gate — the connected CM matters.</w:t>
      </w:r>
      <w:r w:rsidDel="00000000" w:rsidR="00000000" w:rsidRPr="00000000">
        <w:rPr>
          <w:i w:val="1"/>
          <w:iCs w:val="1"/>
          <w:rtl w:val="0"/>
        </w:rPr>
        <w:t xml:space="preserve"> RevioCRS connects through exactly one channel manager: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RevioLink</w:t>
      </w:r>
      <w:r w:rsidDel="00000000" w:rsidR="00000000" w:rsidRPr="00000000">
        <w:rPr>
          <w:i w:val="1"/>
          <w:iCs w:val="1"/>
          <w:rtl w:val="0"/>
        </w:rPr>
        <w:t xml:space="preserve"> (Channex — full OBP support)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 a partner's existing third-party CM</w:t>
      </w:r>
      <w:r w:rsidDel="00000000" w:rsidR="00000000" w:rsidRPr="00000000">
        <w:rPr>
          <w:i w:val="1"/>
          <w:iCs w:val="1"/>
          <w:rtl w:val="0"/>
        </w:rPr>
        <w:t xml:space="preserve">, which may be per-room only. OBP's downstream reach is therefore gated by the connected CM's capability. If it can't express per-occupancy rates, either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disable OBP for that property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degrade to sending the primary-occupancy rate only</w:t>
      </w:r>
      <w:r w:rsidDel="00000000" w:rsidR="00000000" w:rsidRPr="00000000">
        <w:rPr>
          <w:i w:val="1"/>
          <w:iCs w:val="1"/>
          <w:rtl w:val="0"/>
        </w:rPr>
        <w:t xml:space="preserve">, and surface the limitation so the hotel isn't surprised by flattened OTA pricing.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Detect capability at connection time — don't assume RevioLink.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nmzgthlrvcs" w:id="45"/>
      <w:bookmarkEnd w:id="4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6.7a Daily ARI push — the per-occupancy contract (verified)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how the actual per-date prices leave RevioLink. No guessing left — the fields below are confirmed against the Channex ARI docs.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Endpoint: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 /api/v1/restrictions</w:t>
      </w:r>
      <w:r w:rsidDel="00000000" w:rsidR="00000000" w:rsidRPr="00000000">
        <w:rPr>
          <w:i w:val="1"/>
          <w:iCs w:val="1"/>
          <w:rtl w:val="0"/>
        </w:rPr>
        <w:t xml:space="preserve">. Body is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 "values": [ …change objects… ] }</w:t>
      </w:r>
      <w:r w:rsidDel="00000000" w:rsidR="00000000" w:rsidRPr="00000000">
        <w:rPr>
          <w:i w:val="1"/>
          <w:iCs w:val="1"/>
          <w:rtl w:val="0"/>
        </w:rPr>
        <w:t xml:space="preserve"> — one array, many change objects, batched.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rate shapes on a change object — this is the OBP crux: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Per-room plan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rate</w:t>
      </w:r>
      <w:r w:rsidDel="00000000" w:rsidR="00000000" w:rsidRPr="00000000">
        <w:rPr>
          <w:i w:val="1"/>
          <w:iCs w:val="1"/>
          <w:rtl w:val="0"/>
        </w:rPr>
        <w:t xml:space="preserve"> (single scalar).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 property_id, rate_plan_id, date | date_from+date_to, rate }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Per-person plan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rates</w:t>
      </w:r>
      <w:r w:rsidDel="00000000" w:rsidR="00000000" w:rsidRPr="00000000">
        <w:rPr>
          <w:i w:val="1"/>
          <w:iCs w:val="1"/>
          <w:rtl w:val="0"/>
        </w:rPr>
        <w:t xml:space="preserve"> (array of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{occupancy, rate}</w:t>
      </w:r>
      <w:r w:rsidDel="00000000" w:rsidR="00000000" w:rsidRPr="00000000">
        <w:rPr>
          <w:i w:val="1"/>
          <w:iCs w:val="1"/>
          <w:rtl w:val="0"/>
        </w:rPr>
        <w:t xml:space="preserve">). One change object carries every occupancy for the date/range:</w:t>
        <w:br w:type="textWrapping"/>
        <w:t xml:space="preserve"> {  "property_id": "…",  "rate_plan_id": "…",  "date_from": "2026-09-01",  "date_to": "2026-09-10",  "rates": [    { "occupancy": 1, "rate": 9000 },    { "occupancy": 2, "rate": 12000 }  ]}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 a per-person daily push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N separate calls per occupancy — it's one change object with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rates</w:t>
      </w:r>
      <w:r w:rsidDel="00000000" w:rsidR="00000000" w:rsidRPr="00000000">
        <w:rPr>
          <w:i w:val="1"/>
          <w:iCs w:val="1"/>
          <w:rtl w:val="0"/>
        </w:rPr>
        <w:t xml:space="preserve"> array. Send only the occupancies you're changing.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value format:</w:t>
      </w:r>
      <w:r w:rsidDel="00000000" w:rsidR="00000000" w:rsidRPr="00000000">
        <w:rPr>
          <w:i w:val="1"/>
          <w:iCs w:val="1"/>
          <w:rtl w:val="0"/>
        </w:rPr>
        <w:t xml:space="preserve"> either an integer in the currency's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minor unit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12000</w:t>
      </w:r>
      <w:r w:rsidDel="00000000" w:rsidR="00000000" w:rsidRPr="00000000">
        <w:rPr>
          <w:i w:val="1"/>
          <w:iCs w:val="1"/>
          <w:rtl w:val="0"/>
        </w:rPr>
        <w:t xml:space="preserve"> = €120.00) or a decimal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string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"120.00"</w:t>
      </w:r>
      <w:r w:rsidDel="00000000" w:rsidR="00000000" w:rsidRPr="00000000">
        <w:rPr>
          <w:i w:val="1"/>
          <w:iCs w:val="1"/>
          <w:rtl w:val="0"/>
        </w:rPr>
        <w:t xml:space="preserve">). Pick one convention and hold it everywhere to avoid float drift; integer-minor-unit is safest.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must be &gt; 0</w:t>
      </w:r>
      <w:r w:rsidDel="00000000" w:rsidR="00000000" w:rsidRPr="00000000">
        <w:rPr>
          <w:i w:val="1"/>
          <w:iCs w:val="1"/>
          <w:rtl w:val="0"/>
        </w:rPr>
        <w:t xml:space="preserve"> (a 0 or negative rate is rejected per-object with a warning).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Restrictions ride the same call</w:t>
      </w:r>
      <w:r w:rsidDel="00000000" w:rsidR="00000000" w:rsidRPr="00000000">
        <w:rPr>
          <w:i w:val="1"/>
          <w:iCs w:val="1"/>
          <w:rtl w:val="0"/>
        </w:rPr>
        <w:t xml:space="preserve"> (min_stay_arrival, min_stay_through, min_stay, max_stay, closed_to_arrival, closed_to_departure, stop_sell) — these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 rate plan, not per occupancy</w:t>
      </w:r>
      <w:r w:rsidDel="00000000" w:rsidR="00000000" w:rsidRPr="00000000">
        <w:rPr>
          <w:i w:val="1"/>
          <w:iCs w:val="1"/>
          <w:rtl w:val="0"/>
        </w:rPr>
        <w:t xml:space="preserve">, so they sit at the top of the change object alongside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rates</w:t>
      </w:r>
      <w:r w:rsidDel="00000000" w:rsidR="00000000" w:rsidRPr="00000000">
        <w:rPr>
          <w:i w:val="1"/>
          <w:iCs w:val="1"/>
          <w:rtl w:val="0"/>
        </w:rPr>
        <w:t xml:space="preserve">. This confirms §6.7's "primary occupancy carries restrictions" — restrictions have no occupancy dimension.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Batching &amp; efficiency (matches §6.4 bulk-edit):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date_from</w:t>
      </w:r>
      <w:r w:rsidDel="00000000" w:rsidR="00000000" w:rsidRPr="00000000">
        <w:rPr>
          <w:i w:val="1"/>
          <w:i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date_to</w:t>
      </w:r>
      <w:r w:rsidDel="00000000" w:rsidR="00000000" w:rsidRPr="00000000">
        <w:rPr>
          <w:i w:val="1"/>
          <w:iCs w:val="1"/>
          <w:rtl w:val="0"/>
        </w:rPr>
        <w:t xml:space="preserve"> + optional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days: ["sa","su"]</w:t>
      </w:r>
      <w:r w:rsidDel="00000000" w:rsidR="00000000" w:rsidRPr="00000000">
        <w:rPr>
          <w:i w:val="1"/>
          <w:iCs w:val="1"/>
          <w:rtl w:val="0"/>
        </w:rPr>
        <w:t xml:space="preserve"> express a whole range in one object — e.g. base rate for a year, then a weekend override, in two objects.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Last-Win / FIFO:</w:t>
      </w:r>
      <w:r w:rsidDel="00000000" w:rsidR="00000000" w:rsidRPr="00000000">
        <w:rPr>
          <w:i w:val="1"/>
          <w:iCs w:val="1"/>
          <w:rtl w:val="0"/>
        </w:rPr>
        <w:t xml:space="preserve"> objects apply in order; a later object overrides an earlier one for overlapping dates. This lets bulk-edit send "set base, then override weekends" cheaply — the same mental model as the §6.4 preview.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Rate limits:</w:t>
      </w:r>
      <w:r w:rsidDel="00000000" w:rsidR="00000000" w:rsidRPr="00000000">
        <w:rPr>
          <w:i w:val="1"/>
          <w:iCs w:val="1"/>
          <w:rtl w:val="0"/>
        </w:rPr>
        <w:t xml:space="preserve"> 20 ARI calls/min per property (10 of them restrictions/price); up to 10 MB per call. Bulk-edit must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batch into a queue/outbox</w:t>
      </w:r>
      <w:r w:rsidDel="00000000" w:rsidR="00000000" w:rsidRPr="00000000">
        <w:rPr>
          <w:i w:val="1"/>
          <w:iCs w:val="1"/>
          <w:rtl w:val="0"/>
        </w:rPr>
        <w:t xml:space="preserve">, not fire per-cell — combine all occupancy × date changes into as few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values</w:t>
      </w:r>
      <w:r w:rsidDel="00000000" w:rsidR="00000000" w:rsidRPr="00000000">
        <w:rPr>
          <w:i w:val="1"/>
          <w:iCs w:val="1"/>
          <w:rtl w:val="0"/>
        </w:rPr>
        <w:t xml:space="preserve"> arrays as possible.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Error handling — the sharp edge:</w:t>
      </w:r>
      <w:r w:rsidDel="00000000" w:rsidR="00000000" w:rsidRPr="00000000">
        <w:rPr>
          <w:i w:val="1"/>
          <w:iCs w:val="1"/>
          <w:rtl w:val="0"/>
        </w:rPr>
        <w:t xml:space="preserve"> invalid objects return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 200</w:t>
      </w:r>
      <w:r w:rsidDel="00000000" w:rsidR="00000000" w:rsidRPr="00000000">
        <w:rPr>
          <w:i w:val="1"/>
          <w:iCs w:val="1"/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meta.warnings[]</w:t>
      </w:r>
      <w:r w:rsidDel="00000000" w:rsidR="00000000" w:rsidRPr="00000000">
        <w:rPr>
          <w:i w:val="1"/>
          <w:iCs w:val="1"/>
          <w:rtl w:val="0"/>
        </w:rPr>
        <w:t xml:space="preserve"> array; the good objects still commit. So a 200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mean everything applied. RevioLink must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meta.warnings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on every push</w:t>
      </w:r>
      <w:r w:rsidDel="00000000" w:rsidR="00000000" w:rsidRPr="00000000">
        <w:rPr>
          <w:i w:val="1"/>
          <w:iCs w:val="1"/>
          <w:rtl w:val="0"/>
        </w:rPr>
        <w:t xml:space="preserve"> and surface partial failures (e.g. a rejected occupancy rate) back to the user — silently trusting the 200 will let bad per-occupancy rates vanish without the hotel knowing.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Reading back: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GET /api/v1/restrictions?filter[property_id]=…&amp;filter[date][gte]=…&amp;filter[date][lte]=…&amp;filter[restrictions]=rate</w:t>
      </w:r>
      <w:r w:rsidDel="00000000" w:rsidR="00000000" w:rsidRPr="00000000">
        <w:rPr>
          <w:i w:val="1"/>
          <w:iCs w:val="1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 rate_plan_id: { date: { rate: … } } }</w:t>
      </w:r>
      <w:r w:rsidDel="00000000" w:rsidR="00000000" w:rsidRPr="00000000">
        <w:rPr>
          <w:i w:val="1"/>
          <w:iCs w:val="1"/>
          <w:rtl w:val="0"/>
        </w:rPr>
        <w:t xml:space="preserve">. Availability is separate —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GET/POST /api/v1/availability</w:t>
      </w:r>
      <w:r w:rsidDel="00000000" w:rsidR="00000000" w:rsidRPr="00000000">
        <w:rPr>
          <w:i w:val="1"/>
          <w:iCs w:val="1"/>
          <w:rtl w:val="0"/>
        </w:rPr>
        <w:t xml:space="preserve">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 room type, not per rate plan or occupancy</w:t>
      </w:r>
      <w:r w:rsidDel="00000000" w:rsidR="00000000" w:rsidRPr="00000000">
        <w:rPr>
          <w:i w:val="1"/>
          <w:iCs w:val="1"/>
          <w:rtl w:val="0"/>
        </w:rPr>
        <w:t xml:space="preserve"> (availability has no occupancy dimension; only rate does).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8qmfocnq5sf" w:id="46"/>
      <w:bookmarkEnd w:id="4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6.8 OTA behaviour (set expectations in the UI)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Booking.com-class channels:</w:t>
      </w:r>
      <w:r w:rsidDel="00000000" w:rsidR="00000000" w:rsidRPr="00000000">
        <w:rPr>
          <w:i w:val="1"/>
          <w:iCs w:val="1"/>
          <w:rtl w:val="0"/>
        </w:rPr>
        <w:t xml:space="preserve"> full per-occupancy mapping;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</w:t>
      </w:r>
      <w:r w:rsidDel="00000000" w:rsidR="00000000" w:rsidRPr="00000000">
        <w:rPr>
          <w:i w:val="1"/>
          <w:iCs w:val="1"/>
          <w:rtl w:val="0"/>
        </w:rPr>
        <w:t xml:space="preserve"> occupancy sends the shared restrictions.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Single-rate channels (e.g. Airbnb):</w:t>
      </w:r>
      <w:r w:rsidDel="00000000" w:rsidR="00000000" w:rsidRPr="00000000">
        <w:rPr>
          <w:i w:val="1"/>
          <w:iCs w:val="1"/>
          <w:rtl w:val="0"/>
        </w:rPr>
        <w:t xml:space="preserve"> only one rate maps — send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primary/lowest</w:t>
      </w:r>
      <w:r w:rsidDel="00000000" w:rsidR="00000000" w:rsidRPr="00000000">
        <w:rPr>
          <w:i w:val="1"/>
          <w:iCs w:val="1"/>
          <w:rtl w:val="0"/>
        </w:rPr>
        <w:t xml:space="preserve"> occupancy rate; the channel's own "included guests + price per extra guest" handles increments (a single flat increment only, no per-step curve). Surface this limitation where a hotel maps such a channel, so they know their fine-grained occupancy curve flattens there.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1l1ccedmfqy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6.9 Children / infants — the adjacent axis (scope note)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OBP as specced above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adult</w:t>
      </w:r>
      <w:r w:rsidDel="00000000" w:rsidR="00000000" w:rsidRPr="00000000">
        <w:rPr>
          <w:i w:val="1"/>
          <w:iCs w:val="1"/>
          <w:rtl w:val="0"/>
        </w:rPr>
        <w:t xml:space="preserve"> occupancy (rows 1…max). Children/infants are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separate</w:t>
      </w:r>
      <w:r w:rsidDel="00000000" w:rsidR="00000000" w:rsidRPr="00000000">
        <w:rPr>
          <w:i w:val="1"/>
          <w:iCs w:val="1"/>
          <w:rtl w:val="0"/>
        </w:rPr>
        <w:t xml:space="preserve"> axis: Channex exposes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children_fee</w:t>
      </w:r>
      <w:r w:rsidDel="00000000" w:rsidR="00000000" w:rsidRPr="00000000">
        <w:rPr>
          <w:i w:val="1"/>
          <w:i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infant_fee</w:t>
      </w:r>
      <w:r w:rsidDel="00000000" w:rsidR="00000000" w:rsidRPr="00000000">
        <w:rPr>
          <w:i w:val="1"/>
          <w:iCs w:val="1"/>
          <w:rtl w:val="0"/>
        </w:rPr>
        <w:t xml:space="preserve"> per rate plan, applied per the hotel's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age policy</w:t>
      </w:r>
      <w:r w:rsidDel="00000000" w:rsidR="00000000" w:rsidRPr="00000000">
        <w:rPr>
          <w:i w:val="1"/>
          <w:iCs w:val="1"/>
          <w:rtl w:val="0"/>
        </w:rPr>
        <w:t xml:space="preserve">.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fold child pricing into the adult-occupancy rows. Flagged as the natural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next</w:t>
      </w:r>
      <w:r w:rsidDel="00000000" w:rsidR="00000000" w:rsidRPr="00000000">
        <w:rPr>
          <w:i w:val="1"/>
          <w:iCs w:val="1"/>
          <w:rtl w:val="0"/>
        </w:rPr>
        <w:t xml:space="preserve"> feature after OBP ships; note it now so the data model leaves room (age policy + child/infant fees per plan) rather than being retrofitted.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dtoj4vi65mx" w:id="48"/>
      <w:bookmarkEnd w:id="4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6.10 Migration &amp; back-compat</w:t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Existing data is per-room.</w:t>
      </w:r>
      <w:r w:rsidDel="00000000" w:rsidR="00000000" w:rsidRPr="00000000">
        <w:rPr>
          <w:i w:val="1"/>
          <w:iCs w:val="1"/>
          <w:rtl w:val="0"/>
        </w:rPr>
        <w:t xml:space="preserve"> Migrate each plan to a single occupancy option at max occupancy, rate = current rate. No data loss, no visible change.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Enabling OBP on a plan:</w:t>
      </w:r>
      <w:r w:rsidDel="00000000" w:rsidR="00000000" w:rsidRPr="00000000">
        <w:rPr>
          <w:i w:val="1"/>
          <w:iCs w:val="1"/>
          <w:rtl w:val="0"/>
        </w:rPr>
        <w:t xml:space="preserve"> seed occupancy rows from the current flat rate (simplest: every occupancy = current rate; or primary = current rate and lower occupancies derived down by a default offset the hotel then edits).</w:t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Switching back to per-room:</w:t>
      </w:r>
      <w:r w:rsidDel="00000000" w:rsidR="00000000" w:rsidRPr="00000000">
        <w:rPr>
          <w:i w:val="1"/>
          <w:iCs w:val="1"/>
          <w:rtl w:val="0"/>
        </w:rPr>
        <w:t xml:space="preserve"> collapse to the primary/max-occupancy rate. Reversible.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 any model switch:</w:t>
      </w:r>
      <w:r w:rsidDel="00000000" w:rsidR="00000000" w:rsidRPr="00000000">
        <w:rPr>
          <w:i w:val="1"/>
          <w:iCs w:val="1"/>
          <w:rtl w:val="0"/>
        </w:rPr>
        <w:t xml:space="preserve"> PUT the plan's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sell_mode</w:t>
      </w:r>
      <w:r w:rsidDel="00000000" w:rsidR="00000000" w:rsidRPr="00000000">
        <w:rPr>
          <w:i w:val="1"/>
          <w:iCs w:val="1"/>
          <w:rtl w:val="0"/>
        </w:rPr>
        <w:t xml:space="preserve"> to Channex and re-send ARI; re-check channel mappings (Booking.com occupancy lines, Airbnb single rate). Treat as a sync event, not just a local config change.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nxmnhlurac3" w:id="49"/>
      <w:bookmarkEnd w:id="4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6.11 Build order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model: occupancy dimension on rates,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pricing_model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primary_occupancy</w:t>
      </w:r>
      <w:r w:rsidDel="00000000" w:rsidR="00000000" w:rsidRPr="00000000">
        <w:rPr>
          <w:i w:val="1"/>
          <w:iCs w:val="1"/>
          <w:rtl w:val="0"/>
        </w:rPr>
        <w:t xml:space="preserve"> on plans,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max/default_occupancy</w:t>
      </w:r>
      <w:r w:rsidDel="00000000" w:rsidR="00000000" w:rsidRPr="00000000">
        <w:rPr>
          <w:i w:val="1"/>
          <w:iCs w:val="1"/>
          <w:rtl w:val="0"/>
        </w:rPr>
        <w:t xml:space="preserve"> on room types; per-room as the one-row special case (§6.3).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Settings toggle (property default + per-plan override) (§6.2).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Channex sync: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sell_mode</w:t>
      </w:r>
      <w:r w:rsidDel="00000000" w:rsidR="00000000" w:rsidRPr="00000000">
        <w:rPr>
          <w:i w:val="1"/>
          <w:iCs w:val="1"/>
          <w:rtl w:val="0"/>
        </w:rPr>
        <w:t xml:space="preserve">, occupancy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options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rate_mode</w:t>
      </w:r>
      <w:r w:rsidDel="00000000" w:rsidR="00000000" w:rsidRPr="00000000">
        <w:rPr>
          <w:i w:val="1"/>
          <w:iCs w:val="1"/>
          <w:rtl w:val="0"/>
        </w:rPr>
        <w:t xml:space="preserve"> incl.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cascade</w:t>
      </w:r>
      <w:r w:rsidDel="00000000" w:rsidR="00000000" w:rsidRPr="00000000">
        <w:rPr>
          <w:i w:val="1"/>
          <w:iCs w:val="1"/>
          <w:rtl w:val="0"/>
        </w:rPr>
        <w:t xml:space="preserve">, and the daily per-occupancy ARI push via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 /restrictions</w:t>
      </w:r>
      <w:r w:rsidDel="00000000" w:rsidR="00000000" w:rsidRPr="00000000">
        <w:rPr>
          <w:i w:val="1"/>
          <w:iCs w:val="1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rates</w:t>
      </w:r>
      <w:r w:rsidDel="00000000" w:rsidR="00000000" w:rsidRPr="00000000">
        <w:rPr>
          <w:i w:val="1"/>
          <w:iCs w:val="1"/>
          <w:rtl w:val="0"/>
        </w:rPr>
        <w:t xml:space="preserve"> array (§6.7 + verified contract §6.7a) — with a batching queue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meta.warnings</w:t>
      </w:r>
      <w:r w:rsidDel="00000000" w:rsidR="00000000" w:rsidRPr="00000000">
        <w:rPr>
          <w:i w:val="1"/>
          <w:iCs w:val="1"/>
          <w:rtl w:val="0"/>
        </w:rPr>
        <w:t xml:space="preserve"> parsing.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Bulk-edit occupancy matrix + primary-plus-offsets mode (§6.4).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Calendar per-occupancy display (§6.5).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Booking-flow rate resolution by guest count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CRS + RevioDirect</w:t>
      </w:r>
      <w:r w:rsidDel="00000000" w:rsidR="00000000" w:rsidRPr="00000000">
        <w:rPr>
          <w:i w:val="1"/>
          <w:iCs w:val="1"/>
          <w:rtl w:val="0"/>
        </w:rPr>
        <w:t xml:space="preserve"> — plus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PMS</w:t>
      </w:r>
      <w:r w:rsidDel="00000000" w:rsidR="00000000" w:rsidRPr="00000000">
        <w:rPr>
          <w:i w:val="1"/>
          <w:iCs w:val="1"/>
          <w:rtl w:val="0"/>
        </w:rPr>
        <w:t xml:space="preserve"> folio/night-audit resolution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RevioLink inbound</w:t>
      </w:r>
      <w:r w:rsidDel="00000000" w:rsidR="00000000" w:rsidRPr="00000000">
        <w:rPr>
          <w:i w:val="1"/>
          <w:iCs w:val="1"/>
          <w:rtl w:val="0"/>
        </w:rPr>
        <w:t xml:space="preserve"> occupancy capture (§6.6).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Migration + model-switch sync (§6.10).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(Later) children/infant axis (§6.9).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zy1c49441xb" w:id="50"/>
      <w:bookmarkEnd w:id="5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6.12 Net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Channex supports OBP natively, and it sits cleanly on top of the derived-plan model already in the product — so this is mapping + UI, not a pricing-engine rebuild. The whole risk concentrates in one place: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keep the two derivation axes (plan-to-plan vs occupancy-to-occupancy) distinct</w:t>
      </w:r>
      <w:r w:rsidDel="00000000" w:rsidR="00000000" w:rsidRPr="00000000">
        <w:rPr>
          <w:i w:val="1"/>
          <w:iCs w:val="1"/>
          <w:rtl w:val="0"/>
        </w:rPr>
        <w:t xml:space="preserve">, and use Channex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cascade</w:t>
      </w:r>
      <w:r w:rsidDel="00000000" w:rsidR="00000000" w:rsidRPr="00000000">
        <w:rPr>
          <w:i w:val="1"/>
          <w:iCs w:val="1"/>
          <w:rtl w:val="0"/>
        </w:rPr>
        <w:t xml:space="preserve"> where they combine. Store per-room as the single-occupancy special case so the two models share one schema. Everything else — Settings toggle, bulk-edit matrix, calendar display, occupancy-aware quoting — follows from that.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