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C934" w14:textId="6AE0B3B0" w:rsidR="003A4FD4" w:rsidRPr="00D92B15" w:rsidRDefault="002A2086" w:rsidP="001A57C0">
      <w:pPr>
        <w:tabs>
          <w:tab w:val="right" w:pos="10773"/>
        </w:tabs>
        <w:spacing w:after="0" w:line="240" w:lineRule="auto"/>
        <w:rPr>
          <w:rStyle w:val="Hyperlink"/>
          <w:rFonts w:ascii="Tahoma" w:hAnsi="Tahoma" w:cs="Tahoma"/>
          <w:color w:val="auto"/>
          <w:sz w:val="36"/>
          <w:szCs w:val="36"/>
          <w:u w:val="none"/>
        </w:rPr>
      </w:pPr>
      <w:r w:rsidRPr="00D92B15">
        <w:rPr>
          <w:rFonts w:ascii="Tahoma" w:hAnsi="Tahoma" w:cs="Tahoma"/>
          <w:b/>
          <w:sz w:val="36"/>
          <w:szCs w:val="36"/>
          <w:u w:val="single"/>
        </w:rPr>
        <w:t xml:space="preserve">Konstantin </w:t>
      </w:r>
      <w:proofErr w:type="spellStart"/>
      <w:r w:rsidRPr="00D92B15">
        <w:rPr>
          <w:rFonts w:ascii="Tahoma" w:hAnsi="Tahoma" w:cs="Tahoma"/>
          <w:b/>
          <w:sz w:val="36"/>
          <w:szCs w:val="36"/>
          <w:u w:val="single"/>
        </w:rPr>
        <w:t>Volodin</w:t>
      </w:r>
      <w:proofErr w:type="spellEnd"/>
      <w:r w:rsidR="00084236" w:rsidRPr="00D92B15">
        <w:rPr>
          <w:rFonts w:ascii="Tahoma" w:hAnsi="Tahoma" w:cs="Tahoma"/>
          <w:b/>
          <w:sz w:val="36"/>
          <w:szCs w:val="36"/>
          <w:u w:val="single"/>
        </w:rPr>
        <w:tab/>
      </w:r>
    </w:p>
    <w:p w14:paraId="62611DDF" w14:textId="5158F97E" w:rsidR="00250656" w:rsidRPr="00D92B15" w:rsidRDefault="00B67476" w:rsidP="00250656">
      <w:pPr>
        <w:tabs>
          <w:tab w:val="right" w:pos="10773"/>
        </w:tabs>
        <w:spacing w:after="0" w:line="240" w:lineRule="auto"/>
        <w:ind w:left="10773" w:hanging="10773"/>
        <w:jc w:val="center"/>
        <w:rPr>
          <w:rFonts w:ascii="Tahoma" w:hAnsi="Tahoma" w:cs="Tahoma"/>
          <w:color w:val="0000FF" w:themeColor="hyperlink"/>
          <w:sz w:val="20"/>
          <w:szCs w:val="20"/>
          <w:u w:val="single"/>
        </w:rPr>
      </w:pPr>
      <w:r w:rsidRPr="00D92B15">
        <w:rPr>
          <w:rFonts w:ascii="Tahoma" w:hAnsi="Tahoma" w:cs="Tahoma"/>
        </w:rPr>
        <w:t>+</w:t>
      </w:r>
      <w:r w:rsidR="00250656" w:rsidRPr="00D92B15">
        <w:rPr>
          <w:rFonts w:ascii="Tahoma" w:hAnsi="Tahoma" w:cs="Tahoma"/>
        </w:rPr>
        <w:t xml:space="preserve">1 </w:t>
      </w:r>
      <w:r w:rsidR="002331A0" w:rsidRPr="00D92B15">
        <w:rPr>
          <w:rFonts w:ascii="Tahoma" w:hAnsi="Tahoma" w:cs="Tahoma"/>
          <w:sz w:val="20"/>
          <w:szCs w:val="20"/>
        </w:rPr>
        <w:t>(</w:t>
      </w:r>
      <w:r w:rsidRPr="00D92B15">
        <w:rPr>
          <w:rFonts w:ascii="Tahoma" w:hAnsi="Tahoma" w:cs="Tahoma"/>
          <w:sz w:val="20"/>
          <w:szCs w:val="20"/>
        </w:rPr>
        <w:t>438</w:t>
      </w:r>
      <w:r w:rsidR="002331A0" w:rsidRPr="00D92B15">
        <w:rPr>
          <w:rFonts w:ascii="Tahoma" w:hAnsi="Tahoma" w:cs="Tahoma"/>
          <w:sz w:val="20"/>
          <w:szCs w:val="20"/>
        </w:rPr>
        <w:t>)</w:t>
      </w:r>
      <w:r w:rsidR="00250656" w:rsidRPr="00D92B15">
        <w:rPr>
          <w:rFonts w:ascii="Tahoma" w:hAnsi="Tahoma" w:cs="Tahoma"/>
          <w:sz w:val="20"/>
          <w:szCs w:val="20"/>
        </w:rPr>
        <w:t xml:space="preserve"> </w:t>
      </w:r>
      <w:r w:rsidRPr="00D92B15">
        <w:rPr>
          <w:rFonts w:ascii="Tahoma" w:hAnsi="Tahoma" w:cs="Tahoma"/>
          <w:sz w:val="20"/>
          <w:szCs w:val="20"/>
        </w:rPr>
        <w:t>370</w:t>
      </w:r>
      <w:r w:rsidR="002331A0" w:rsidRPr="00D92B15">
        <w:rPr>
          <w:rFonts w:ascii="Tahoma" w:hAnsi="Tahoma" w:cs="Tahoma"/>
          <w:sz w:val="20"/>
          <w:szCs w:val="20"/>
        </w:rPr>
        <w:t>-</w:t>
      </w:r>
      <w:r w:rsidRPr="00D92B15">
        <w:rPr>
          <w:rFonts w:ascii="Tahoma" w:hAnsi="Tahoma" w:cs="Tahoma"/>
          <w:sz w:val="20"/>
          <w:szCs w:val="20"/>
        </w:rPr>
        <w:t>2046</w:t>
      </w:r>
      <w:r w:rsidR="00250656" w:rsidRPr="00D92B15">
        <w:rPr>
          <w:rFonts w:ascii="Tahoma" w:hAnsi="Tahoma" w:cs="Tahoma"/>
          <w:sz w:val="20"/>
          <w:szCs w:val="20"/>
        </w:rPr>
        <w:t xml:space="preserve">  </w:t>
      </w:r>
      <w:r w:rsidR="002331A0" w:rsidRPr="00D92B15">
        <w:rPr>
          <w:rFonts w:ascii="Tahoma" w:hAnsi="Tahoma" w:cs="Tahoma"/>
          <w:sz w:val="20"/>
          <w:szCs w:val="20"/>
        </w:rPr>
        <w:t>•</w:t>
      </w:r>
      <w:r w:rsidR="00250656" w:rsidRPr="00D92B15">
        <w:rPr>
          <w:rFonts w:ascii="Tahoma" w:hAnsi="Tahoma" w:cs="Tahoma"/>
          <w:sz w:val="20"/>
          <w:szCs w:val="20"/>
        </w:rPr>
        <w:t xml:space="preserve"> </w:t>
      </w:r>
      <w:r w:rsidR="002331A0" w:rsidRPr="00D92B15">
        <w:rPr>
          <w:rFonts w:ascii="Tahoma" w:hAnsi="Tahoma" w:cs="Tahoma"/>
          <w:sz w:val="20"/>
          <w:szCs w:val="20"/>
        </w:rPr>
        <w:t xml:space="preserve"> </w:t>
      </w:r>
      <w:hyperlink r:id="rId6" w:history="1">
        <w:r w:rsidR="007621E9" w:rsidRPr="00D92B15">
          <w:rPr>
            <w:rStyle w:val="Hyperlink"/>
            <w:rFonts w:ascii="Tahoma" w:hAnsi="Tahoma" w:cs="Tahoma"/>
            <w:sz w:val="20"/>
            <w:szCs w:val="20"/>
          </w:rPr>
          <w:t>volodin.kostia@gmail.com</w:t>
        </w:r>
      </w:hyperlink>
      <w:bookmarkStart w:id="0" w:name="webProfileURL"/>
      <w:r w:rsidR="00250656" w:rsidRPr="00D92B15">
        <w:rPr>
          <w:rFonts w:ascii="Tahoma" w:hAnsi="Tahoma" w:cs="Tahoma"/>
          <w:sz w:val="20"/>
          <w:szCs w:val="20"/>
        </w:rPr>
        <w:t xml:space="preserve">  </w:t>
      </w:r>
      <w:bookmarkEnd w:id="0"/>
      <w:r w:rsidR="000A3C00" w:rsidRPr="00D92B15">
        <w:rPr>
          <w:rFonts w:ascii="Tahoma" w:hAnsi="Tahoma" w:cs="Tahoma"/>
          <w:sz w:val="20"/>
          <w:szCs w:val="20"/>
        </w:rPr>
        <w:t>•</w:t>
      </w:r>
      <w:r w:rsidR="00250656" w:rsidRPr="00D92B15">
        <w:rPr>
          <w:rFonts w:ascii="Tahoma" w:hAnsi="Tahoma" w:cs="Tahoma"/>
          <w:sz w:val="20"/>
          <w:szCs w:val="20"/>
        </w:rPr>
        <w:t xml:space="preserve"> </w:t>
      </w:r>
      <w:r w:rsidR="000A3C00" w:rsidRPr="00D92B15">
        <w:rPr>
          <w:rFonts w:ascii="Tahoma" w:hAnsi="Tahoma" w:cs="Tahoma"/>
          <w:sz w:val="20"/>
          <w:szCs w:val="20"/>
        </w:rPr>
        <w:t xml:space="preserve"> </w:t>
      </w:r>
      <w:hyperlink r:id="rId7" w:history="1">
        <w:r w:rsidR="00347D12" w:rsidRPr="00D92B15">
          <w:rPr>
            <w:rStyle w:val="Hyperlink"/>
            <w:rFonts w:ascii="Tahoma" w:hAnsi="Tahoma" w:cs="Tahoma"/>
            <w:sz w:val="20"/>
            <w:szCs w:val="20"/>
          </w:rPr>
          <w:t>ca.linkedin.com/in/</w:t>
        </w:r>
        <w:proofErr w:type="spellStart"/>
        <w:r w:rsidR="007621E9" w:rsidRPr="00D92B15">
          <w:rPr>
            <w:rStyle w:val="Hyperlink"/>
            <w:rFonts w:ascii="Tahoma" w:hAnsi="Tahoma" w:cs="Tahoma"/>
            <w:sz w:val="20"/>
            <w:szCs w:val="20"/>
          </w:rPr>
          <w:t>konstantin-volodin</w:t>
        </w:r>
        <w:proofErr w:type="spellEnd"/>
      </w:hyperlink>
      <w:r w:rsidR="00250656" w:rsidRPr="00D92B15">
        <w:rPr>
          <w:rFonts w:ascii="Tahoma" w:hAnsi="Tahoma" w:cs="Tahoma"/>
          <w:sz w:val="20"/>
          <w:szCs w:val="20"/>
        </w:rPr>
        <w:t xml:space="preserve">  •  </w:t>
      </w:r>
      <w:hyperlink r:id="rId8" w:history="1">
        <w:r w:rsidR="00250656" w:rsidRPr="00D92B15">
          <w:rPr>
            <w:rStyle w:val="Hyperlink"/>
            <w:rFonts w:ascii="Tahoma" w:hAnsi="Tahoma" w:cs="Tahoma"/>
            <w:sz w:val="20"/>
            <w:szCs w:val="20"/>
          </w:rPr>
          <w:t>konstantin-volodin.github.io</w:t>
        </w:r>
      </w:hyperlink>
    </w:p>
    <w:p w14:paraId="367125CD" w14:textId="77777777" w:rsidR="002861F9" w:rsidRPr="00D92B15" w:rsidRDefault="002861F9" w:rsidP="002861F9">
      <w:pPr>
        <w:pStyle w:val="xmsolistparagraph"/>
        <w:rPr>
          <w:rFonts w:ascii="Tahoma" w:hAnsi="Tahoma" w:cs="Tahoma"/>
          <w:color w:val="000000"/>
          <w:sz w:val="20"/>
          <w:szCs w:val="20"/>
        </w:rPr>
      </w:pPr>
    </w:p>
    <w:p w14:paraId="100D6D02" w14:textId="7009B73D" w:rsidR="002331A0" w:rsidRPr="00D92B15" w:rsidRDefault="0040537E" w:rsidP="002331A0">
      <w:pPr>
        <w:tabs>
          <w:tab w:val="right" w:pos="10773"/>
        </w:tabs>
        <w:spacing w:after="0" w:line="240" w:lineRule="auto"/>
        <w:ind w:left="284" w:hanging="284"/>
        <w:rPr>
          <w:rFonts w:ascii="Tahoma" w:hAnsi="Tahoma" w:cs="Tahoma"/>
          <w:b/>
          <w:sz w:val="20"/>
          <w:szCs w:val="20"/>
          <w:u w:val="single"/>
        </w:rPr>
      </w:pPr>
      <w:r w:rsidRPr="00D92B15">
        <w:rPr>
          <w:rFonts w:ascii="Tahoma" w:hAnsi="Tahoma" w:cs="Tahoma"/>
          <w:b/>
          <w:sz w:val="20"/>
          <w:szCs w:val="20"/>
          <w:u w:val="single"/>
        </w:rPr>
        <w:t>PROFESSIONAL</w:t>
      </w:r>
      <w:r w:rsidR="002331A0" w:rsidRPr="00D92B15">
        <w:rPr>
          <w:rFonts w:ascii="Tahoma" w:hAnsi="Tahoma" w:cs="Tahoma"/>
          <w:b/>
          <w:sz w:val="20"/>
          <w:szCs w:val="20"/>
          <w:u w:val="single"/>
        </w:rPr>
        <w:t xml:space="preserve"> EXPERIENCE</w:t>
      </w:r>
      <w:r w:rsidR="002331A0" w:rsidRPr="00D92B15">
        <w:rPr>
          <w:rFonts w:ascii="Tahoma" w:hAnsi="Tahoma" w:cs="Tahoma"/>
          <w:b/>
          <w:sz w:val="20"/>
          <w:szCs w:val="20"/>
          <w:u w:val="single"/>
        </w:rPr>
        <w:tab/>
      </w:r>
    </w:p>
    <w:p w14:paraId="3C5166CA" w14:textId="262ED44E" w:rsidR="00047CB4" w:rsidRPr="00D92B15" w:rsidRDefault="00051E17" w:rsidP="00047CB4">
      <w:pPr>
        <w:tabs>
          <w:tab w:val="right" w:pos="10773"/>
        </w:tabs>
        <w:spacing w:after="0" w:line="240" w:lineRule="auto"/>
        <w:ind w:left="284" w:hanging="284"/>
        <w:rPr>
          <w:rFonts w:ascii="Tahoma" w:hAnsi="Tahoma" w:cs="Tahoma"/>
          <w:i/>
          <w:sz w:val="20"/>
          <w:szCs w:val="20"/>
        </w:rPr>
      </w:pPr>
      <w:r w:rsidRPr="00D92B15">
        <w:rPr>
          <w:rFonts w:ascii="Tahoma" w:hAnsi="Tahoma" w:cs="Tahoma"/>
          <w:b/>
          <w:sz w:val="20"/>
          <w:szCs w:val="20"/>
        </w:rPr>
        <w:t>Immigration, Refugees and Citizenship Canada</w:t>
      </w:r>
      <w:r w:rsidR="00047CB4" w:rsidRPr="00D92B15">
        <w:rPr>
          <w:rFonts w:ascii="Tahoma" w:hAnsi="Tahoma" w:cs="Tahoma"/>
          <w:i/>
          <w:sz w:val="20"/>
          <w:szCs w:val="20"/>
        </w:rPr>
        <w:tab/>
      </w:r>
      <w:r w:rsidRPr="00D92B15">
        <w:rPr>
          <w:rFonts w:ascii="Tahoma" w:hAnsi="Tahoma" w:cs="Tahoma"/>
          <w:sz w:val="20"/>
          <w:szCs w:val="20"/>
        </w:rPr>
        <w:t>Ottawa</w:t>
      </w:r>
      <w:r w:rsidR="00047CB4" w:rsidRPr="00D92B15">
        <w:rPr>
          <w:rFonts w:ascii="Tahoma" w:hAnsi="Tahoma" w:cs="Tahoma"/>
          <w:sz w:val="20"/>
          <w:szCs w:val="20"/>
        </w:rPr>
        <w:t xml:space="preserve">, </w:t>
      </w:r>
      <w:r w:rsidRPr="00D92B15">
        <w:rPr>
          <w:rFonts w:ascii="Tahoma" w:hAnsi="Tahoma" w:cs="Tahoma"/>
          <w:sz w:val="20"/>
          <w:szCs w:val="20"/>
        </w:rPr>
        <w:t>Canada</w:t>
      </w:r>
    </w:p>
    <w:p w14:paraId="4E769CA2" w14:textId="6801AAB0" w:rsidR="00AC51E1" w:rsidRPr="00D92B15" w:rsidRDefault="00AC51E1" w:rsidP="00AC51E1">
      <w:pPr>
        <w:tabs>
          <w:tab w:val="right" w:pos="10773"/>
        </w:tabs>
        <w:spacing w:after="0" w:line="240" w:lineRule="auto"/>
        <w:rPr>
          <w:rFonts w:ascii="Tahoma" w:hAnsi="Tahoma" w:cs="Tahoma"/>
          <w:sz w:val="20"/>
          <w:szCs w:val="20"/>
        </w:rPr>
      </w:pPr>
      <w:r w:rsidRPr="00D92B15">
        <w:rPr>
          <w:rFonts w:ascii="Tahoma" w:hAnsi="Tahoma" w:cs="Tahoma"/>
          <w:iCs/>
          <w:sz w:val="20"/>
          <w:szCs w:val="20"/>
        </w:rPr>
        <w:t>Data Scientist</w:t>
      </w:r>
      <w:r w:rsidR="00817635" w:rsidRPr="00D92B15">
        <w:rPr>
          <w:rFonts w:ascii="Tahoma" w:hAnsi="Tahoma" w:cs="Tahoma"/>
          <w:iCs/>
          <w:sz w:val="20"/>
          <w:szCs w:val="20"/>
        </w:rPr>
        <w:t xml:space="preserve">, </w:t>
      </w:r>
      <w:r w:rsidR="00817635" w:rsidRPr="00D92B15">
        <w:rPr>
          <w:rFonts w:ascii="Tahoma" w:hAnsi="Tahoma" w:cs="Tahoma"/>
          <w:i/>
          <w:sz w:val="20"/>
          <w:szCs w:val="20"/>
        </w:rPr>
        <w:t>Advanced Analytics Solution Centre</w:t>
      </w:r>
      <w:r w:rsidRPr="00D92B15">
        <w:rPr>
          <w:rFonts w:ascii="Tahoma" w:hAnsi="Tahoma" w:cs="Tahoma"/>
          <w:sz w:val="20"/>
          <w:szCs w:val="20"/>
        </w:rPr>
        <w:tab/>
        <w:t xml:space="preserve">Oct 2022 </w:t>
      </w:r>
      <w:r w:rsidR="00B8391F" w:rsidRPr="00D92B15">
        <w:rPr>
          <w:rFonts w:ascii="Tahoma" w:hAnsi="Tahoma" w:cs="Tahoma"/>
          <w:sz w:val="20"/>
          <w:szCs w:val="20"/>
        </w:rPr>
        <w:t>–</w:t>
      </w:r>
      <w:r w:rsidRPr="00D92B15">
        <w:rPr>
          <w:rFonts w:ascii="Tahoma" w:hAnsi="Tahoma" w:cs="Tahoma"/>
          <w:sz w:val="20"/>
          <w:szCs w:val="20"/>
        </w:rPr>
        <w:t xml:space="preserve"> Present</w:t>
      </w:r>
      <w:r w:rsidR="00B8391F" w:rsidRPr="00D92B15">
        <w:rPr>
          <w:rFonts w:ascii="Tahoma" w:hAnsi="Tahoma" w:cs="Tahoma"/>
          <w:sz w:val="20"/>
          <w:szCs w:val="20"/>
        </w:rPr>
        <w:t xml:space="preserve"> </w:t>
      </w:r>
    </w:p>
    <w:p w14:paraId="6A29AFF1" w14:textId="41324B1A" w:rsidR="003C47C4" w:rsidRDefault="003C47C4" w:rsidP="00F6431F">
      <w:pPr>
        <w:pStyle w:val="ListParagraph"/>
        <w:numPr>
          <w:ilvl w:val="0"/>
          <w:numId w:val="5"/>
        </w:numPr>
        <w:tabs>
          <w:tab w:val="right" w:pos="10773"/>
        </w:tabs>
        <w:spacing w:after="0" w:line="240" w:lineRule="auto"/>
        <w:ind w:left="284" w:hanging="284"/>
        <w:rPr>
          <w:rFonts w:ascii="Tahoma" w:hAnsi="Tahoma" w:cs="Tahoma"/>
          <w:sz w:val="18"/>
          <w:szCs w:val="18"/>
        </w:rPr>
      </w:pPr>
      <w:r>
        <w:rPr>
          <w:rFonts w:ascii="Tahoma" w:hAnsi="Tahoma" w:cs="Tahoma"/>
          <w:sz w:val="18"/>
          <w:szCs w:val="18"/>
        </w:rPr>
        <w:t>Lead the</w:t>
      </w:r>
      <w:r w:rsidR="00347C92">
        <w:rPr>
          <w:rFonts w:ascii="Tahoma" w:hAnsi="Tahoma" w:cs="Tahoma"/>
          <w:sz w:val="18"/>
          <w:szCs w:val="18"/>
        </w:rPr>
        <w:t xml:space="preserve"> </w:t>
      </w:r>
      <w:r w:rsidR="00347C92" w:rsidRPr="00347C92">
        <w:rPr>
          <w:rFonts w:ascii="Tahoma" w:hAnsi="Tahoma" w:cs="Tahoma"/>
          <w:sz w:val="18"/>
          <w:szCs w:val="18"/>
        </w:rPr>
        <w:t>development of new modules, oversaw bug fixing initiatives, and facilitated seamless client interactions for one of the largest models within our team, ensuring its optimal performance and alignment with strategic objectives</w:t>
      </w:r>
      <w:r w:rsidR="00347C92">
        <w:rPr>
          <w:rFonts w:ascii="Tahoma" w:hAnsi="Tahoma" w:cs="Tahoma"/>
          <w:sz w:val="18"/>
          <w:szCs w:val="18"/>
        </w:rPr>
        <w:t>.</w:t>
      </w:r>
    </w:p>
    <w:p w14:paraId="7C4BBD27" w14:textId="34A6481F" w:rsidR="00174F59" w:rsidRDefault="00F83489" w:rsidP="00F6431F">
      <w:pPr>
        <w:pStyle w:val="ListParagraph"/>
        <w:numPr>
          <w:ilvl w:val="0"/>
          <w:numId w:val="5"/>
        </w:numPr>
        <w:tabs>
          <w:tab w:val="right" w:pos="10773"/>
        </w:tabs>
        <w:spacing w:after="0" w:line="240" w:lineRule="auto"/>
        <w:ind w:left="284" w:hanging="284"/>
        <w:rPr>
          <w:rFonts w:ascii="Tahoma" w:hAnsi="Tahoma" w:cs="Tahoma"/>
          <w:sz w:val="18"/>
          <w:szCs w:val="18"/>
        </w:rPr>
      </w:pPr>
      <w:r w:rsidRPr="00F83489">
        <w:rPr>
          <w:rFonts w:ascii="Tahoma" w:hAnsi="Tahoma" w:cs="Tahoma"/>
          <w:sz w:val="18"/>
          <w:szCs w:val="18"/>
        </w:rPr>
        <w:t xml:space="preserve">Revamped legacy classification models with modern software, enhancing scalability, performance, and automation. </w:t>
      </w:r>
      <w:r>
        <w:rPr>
          <w:rFonts w:ascii="Tahoma" w:hAnsi="Tahoma" w:cs="Tahoma"/>
          <w:sz w:val="18"/>
          <w:szCs w:val="18"/>
        </w:rPr>
        <w:t>By</w:t>
      </w:r>
      <w:r w:rsidRPr="00F83489">
        <w:rPr>
          <w:rFonts w:ascii="Tahoma" w:hAnsi="Tahoma" w:cs="Tahoma"/>
          <w:sz w:val="18"/>
          <w:szCs w:val="18"/>
        </w:rPr>
        <w:t xml:space="preserve"> </w:t>
      </w:r>
      <w:proofErr w:type="spellStart"/>
      <w:r w:rsidRPr="00F83489">
        <w:rPr>
          <w:rFonts w:ascii="Tahoma" w:hAnsi="Tahoma" w:cs="Tahoma"/>
          <w:sz w:val="18"/>
          <w:szCs w:val="18"/>
        </w:rPr>
        <w:t>productionalizing</w:t>
      </w:r>
      <w:proofErr w:type="spellEnd"/>
      <w:r w:rsidRPr="00F83489">
        <w:rPr>
          <w:rFonts w:ascii="Tahoma" w:hAnsi="Tahoma" w:cs="Tahoma"/>
          <w:sz w:val="18"/>
          <w:szCs w:val="18"/>
        </w:rPr>
        <w:t xml:space="preserve"> a</w:t>
      </w:r>
      <w:r>
        <w:rPr>
          <w:rFonts w:ascii="Tahoma" w:hAnsi="Tahoma" w:cs="Tahoma"/>
          <w:sz w:val="18"/>
          <w:szCs w:val="18"/>
        </w:rPr>
        <w:t xml:space="preserve">n </w:t>
      </w:r>
      <w:r w:rsidRPr="00F83489">
        <w:rPr>
          <w:rFonts w:ascii="Tahoma" w:hAnsi="Tahoma" w:cs="Tahoma"/>
          <w:sz w:val="18"/>
          <w:szCs w:val="18"/>
        </w:rPr>
        <w:t>annual cost savings of over $100,000, along with a 30-hour weekly reduction in employee time is possible</w:t>
      </w:r>
      <w:r>
        <w:rPr>
          <w:rFonts w:ascii="Tahoma" w:hAnsi="Tahoma" w:cs="Tahoma"/>
          <w:sz w:val="18"/>
          <w:szCs w:val="18"/>
        </w:rPr>
        <w:t>.</w:t>
      </w:r>
    </w:p>
    <w:p w14:paraId="64F2E4F8" w14:textId="77777777" w:rsidR="00F6431F" w:rsidRDefault="00174F59" w:rsidP="00F6431F">
      <w:pPr>
        <w:pStyle w:val="ListParagraph"/>
        <w:numPr>
          <w:ilvl w:val="0"/>
          <w:numId w:val="5"/>
        </w:numPr>
        <w:tabs>
          <w:tab w:val="right" w:pos="10773"/>
        </w:tabs>
        <w:spacing w:after="0" w:line="240" w:lineRule="auto"/>
        <w:ind w:left="284" w:hanging="284"/>
        <w:rPr>
          <w:rFonts w:ascii="Tahoma" w:hAnsi="Tahoma" w:cs="Tahoma"/>
          <w:sz w:val="18"/>
          <w:szCs w:val="18"/>
        </w:rPr>
      </w:pPr>
      <w:r>
        <w:rPr>
          <w:rFonts w:ascii="Tahoma" w:hAnsi="Tahoma" w:cs="Tahoma"/>
          <w:sz w:val="18"/>
          <w:szCs w:val="18"/>
        </w:rPr>
        <w:t>Partnered</w:t>
      </w:r>
      <w:r w:rsidRPr="00174F59">
        <w:rPr>
          <w:rFonts w:ascii="Tahoma" w:hAnsi="Tahoma" w:cs="Tahoma"/>
          <w:sz w:val="18"/>
          <w:szCs w:val="18"/>
        </w:rPr>
        <w:t xml:space="preserve"> with clients to define indicators based on business rules, </w:t>
      </w:r>
      <w:r>
        <w:rPr>
          <w:rFonts w:ascii="Tahoma" w:hAnsi="Tahoma" w:cs="Tahoma"/>
          <w:sz w:val="18"/>
          <w:szCs w:val="18"/>
        </w:rPr>
        <w:t xml:space="preserve">boosting model </w:t>
      </w:r>
      <w:r w:rsidRPr="00174F59">
        <w:rPr>
          <w:rFonts w:ascii="Tahoma" w:hAnsi="Tahoma" w:cs="Tahoma"/>
          <w:sz w:val="18"/>
          <w:szCs w:val="18"/>
        </w:rPr>
        <w:t xml:space="preserve">performance </w:t>
      </w:r>
      <w:r w:rsidR="004E2567">
        <w:rPr>
          <w:rFonts w:ascii="Tahoma" w:hAnsi="Tahoma" w:cs="Tahoma"/>
          <w:sz w:val="18"/>
          <w:szCs w:val="18"/>
        </w:rPr>
        <w:t>while</w:t>
      </w:r>
      <w:r>
        <w:rPr>
          <w:rFonts w:ascii="Tahoma" w:hAnsi="Tahoma" w:cs="Tahoma"/>
          <w:sz w:val="18"/>
          <w:szCs w:val="18"/>
        </w:rPr>
        <w:t xml:space="preserve"> </w:t>
      </w:r>
      <w:r w:rsidRPr="00174F59">
        <w:rPr>
          <w:rFonts w:ascii="Tahoma" w:hAnsi="Tahoma" w:cs="Tahoma"/>
          <w:sz w:val="18"/>
          <w:szCs w:val="18"/>
        </w:rPr>
        <w:t xml:space="preserve">ensuring </w:t>
      </w:r>
      <w:r>
        <w:rPr>
          <w:rFonts w:ascii="Tahoma" w:hAnsi="Tahoma" w:cs="Tahoma"/>
          <w:sz w:val="18"/>
          <w:szCs w:val="18"/>
        </w:rPr>
        <w:t xml:space="preserve">legal </w:t>
      </w:r>
      <w:r w:rsidRPr="00174F59">
        <w:rPr>
          <w:rFonts w:ascii="Tahoma" w:hAnsi="Tahoma" w:cs="Tahoma"/>
          <w:sz w:val="18"/>
          <w:szCs w:val="18"/>
        </w:rPr>
        <w:t>compliance.</w:t>
      </w:r>
    </w:p>
    <w:p w14:paraId="0E6E72C3" w14:textId="6B446A47" w:rsidR="00174F59" w:rsidRPr="00F6431F" w:rsidRDefault="00F6431F" w:rsidP="00F6431F">
      <w:pPr>
        <w:pStyle w:val="ListParagraph"/>
        <w:numPr>
          <w:ilvl w:val="0"/>
          <w:numId w:val="5"/>
        </w:numPr>
        <w:tabs>
          <w:tab w:val="right" w:pos="10773"/>
        </w:tabs>
        <w:spacing w:after="0" w:line="240" w:lineRule="auto"/>
        <w:ind w:left="284" w:hanging="284"/>
        <w:rPr>
          <w:rFonts w:ascii="Tahoma" w:hAnsi="Tahoma" w:cs="Tahoma"/>
          <w:sz w:val="18"/>
          <w:szCs w:val="18"/>
        </w:rPr>
      </w:pPr>
      <w:r w:rsidRPr="00604E9F">
        <w:rPr>
          <w:rFonts w:ascii="Tahoma" w:hAnsi="Tahoma" w:cs="Tahoma"/>
          <w:sz w:val="18"/>
          <w:szCs w:val="18"/>
        </w:rPr>
        <w:t xml:space="preserve">Implemented KPIs to track model performance and drift, evaluating a </w:t>
      </w:r>
      <w:r>
        <w:rPr>
          <w:rFonts w:ascii="Tahoma" w:hAnsi="Tahoma" w:cs="Tahoma"/>
          <w:sz w:val="18"/>
          <w:szCs w:val="18"/>
        </w:rPr>
        <w:t>classification</w:t>
      </w:r>
      <w:r w:rsidRPr="00604E9F">
        <w:rPr>
          <w:rFonts w:ascii="Tahoma" w:hAnsi="Tahoma" w:cs="Tahoma"/>
          <w:sz w:val="18"/>
          <w:szCs w:val="18"/>
        </w:rPr>
        <w:t xml:space="preserve"> model with </w:t>
      </w:r>
      <w:proofErr w:type="spellStart"/>
      <w:r>
        <w:rPr>
          <w:rFonts w:ascii="Tahoma" w:hAnsi="Tahoma" w:cs="Tahoma"/>
          <w:sz w:val="18"/>
          <w:szCs w:val="18"/>
        </w:rPr>
        <w:t>appox</w:t>
      </w:r>
      <w:proofErr w:type="spellEnd"/>
      <w:r>
        <w:rPr>
          <w:rFonts w:ascii="Tahoma" w:hAnsi="Tahoma" w:cs="Tahoma"/>
          <w:sz w:val="18"/>
          <w:szCs w:val="18"/>
        </w:rPr>
        <w:t xml:space="preserve">. </w:t>
      </w:r>
      <w:r w:rsidR="003C47C4">
        <w:rPr>
          <w:rFonts w:ascii="Tahoma" w:hAnsi="Tahoma" w:cs="Tahoma"/>
          <w:sz w:val="18"/>
          <w:szCs w:val="18"/>
        </w:rPr>
        <w:t>360k</w:t>
      </w:r>
      <w:r w:rsidRPr="00604E9F">
        <w:rPr>
          <w:rFonts w:ascii="Tahoma" w:hAnsi="Tahoma" w:cs="Tahoma"/>
          <w:sz w:val="18"/>
          <w:szCs w:val="18"/>
        </w:rPr>
        <w:t xml:space="preserve"> data points </w:t>
      </w:r>
      <w:r>
        <w:rPr>
          <w:rFonts w:ascii="Tahoma" w:hAnsi="Tahoma" w:cs="Tahoma"/>
          <w:sz w:val="18"/>
          <w:szCs w:val="18"/>
        </w:rPr>
        <w:t xml:space="preserve">per </w:t>
      </w:r>
      <w:r w:rsidRPr="00604E9F">
        <w:rPr>
          <w:rFonts w:ascii="Tahoma" w:hAnsi="Tahoma" w:cs="Tahoma"/>
          <w:sz w:val="18"/>
          <w:szCs w:val="18"/>
        </w:rPr>
        <w:t>week.</w:t>
      </w:r>
    </w:p>
    <w:p w14:paraId="57CCD12D" w14:textId="77777777" w:rsidR="00174F59" w:rsidRPr="00174F59" w:rsidRDefault="00174F59" w:rsidP="00174F59">
      <w:pPr>
        <w:tabs>
          <w:tab w:val="right" w:pos="10773"/>
        </w:tabs>
        <w:spacing w:after="0" w:line="240" w:lineRule="auto"/>
        <w:rPr>
          <w:rFonts w:ascii="Tahoma" w:hAnsi="Tahoma" w:cs="Tahoma"/>
          <w:sz w:val="10"/>
          <w:szCs w:val="10"/>
        </w:rPr>
      </w:pPr>
    </w:p>
    <w:p w14:paraId="6E1B9681" w14:textId="7F85B8EA" w:rsidR="002331A0" w:rsidRPr="00D92B15" w:rsidRDefault="00051E17" w:rsidP="00F25639">
      <w:pPr>
        <w:tabs>
          <w:tab w:val="right" w:pos="10773"/>
        </w:tabs>
        <w:spacing w:after="0" w:line="240" w:lineRule="auto"/>
        <w:rPr>
          <w:rFonts w:ascii="Tahoma" w:hAnsi="Tahoma" w:cs="Tahoma"/>
          <w:sz w:val="20"/>
          <w:szCs w:val="20"/>
        </w:rPr>
      </w:pPr>
      <w:r w:rsidRPr="00D92B15">
        <w:rPr>
          <w:rFonts w:ascii="Tahoma" w:hAnsi="Tahoma" w:cs="Tahoma"/>
          <w:iCs/>
          <w:sz w:val="20"/>
          <w:szCs w:val="20"/>
        </w:rPr>
        <w:t>Data Analyst</w:t>
      </w:r>
      <w:r w:rsidR="00817635" w:rsidRPr="00D92B15">
        <w:rPr>
          <w:rFonts w:ascii="Tahoma" w:hAnsi="Tahoma" w:cs="Tahoma"/>
          <w:iCs/>
          <w:sz w:val="20"/>
          <w:szCs w:val="20"/>
        </w:rPr>
        <w:t xml:space="preserve">, </w:t>
      </w:r>
      <w:r w:rsidR="00817635" w:rsidRPr="00D92B15">
        <w:rPr>
          <w:rFonts w:ascii="Tahoma" w:hAnsi="Tahoma" w:cs="Tahoma"/>
          <w:i/>
          <w:sz w:val="20"/>
          <w:szCs w:val="20"/>
        </w:rPr>
        <w:t>Anti Racism Task Force</w:t>
      </w:r>
      <w:r w:rsidR="002331A0" w:rsidRPr="00D92B15">
        <w:rPr>
          <w:rFonts w:ascii="Tahoma" w:hAnsi="Tahoma" w:cs="Tahoma"/>
          <w:sz w:val="20"/>
          <w:szCs w:val="20"/>
        </w:rPr>
        <w:tab/>
      </w:r>
      <w:r w:rsidRPr="00D92B15">
        <w:rPr>
          <w:rFonts w:ascii="Tahoma" w:hAnsi="Tahoma" w:cs="Tahoma"/>
          <w:sz w:val="20"/>
          <w:szCs w:val="20"/>
        </w:rPr>
        <w:t xml:space="preserve">Dec </w:t>
      </w:r>
      <w:r w:rsidR="00EB17EB" w:rsidRPr="00D92B15">
        <w:rPr>
          <w:rFonts w:ascii="Tahoma" w:hAnsi="Tahoma" w:cs="Tahoma"/>
          <w:sz w:val="20"/>
          <w:szCs w:val="20"/>
        </w:rPr>
        <w:t>20</w:t>
      </w:r>
      <w:r w:rsidRPr="00D92B15">
        <w:rPr>
          <w:rFonts w:ascii="Tahoma" w:hAnsi="Tahoma" w:cs="Tahoma"/>
          <w:sz w:val="20"/>
          <w:szCs w:val="20"/>
        </w:rPr>
        <w:t>20</w:t>
      </w:r>
      <w:r w:rsidR="00EB17EB" w:rsidRPr="00D92B15">
        <w:rPr>
          <w:rFonts w:ascii="Tahoma" w:hAnsi="Tahoma" w:cs="Tahoma"/>
          <w:sz w:val="20"/>
          <w:szCs w:val="20"/>
        </w:rPr>
        <w:t xml:space="preserve"> – </w:t>
      </w:r>
      <w:r w:rsidR="00AC51E1" w:rsidRPr="00D92B15">
        <w:rPr>
          <w:rFonts w:ascii="Tahoma" w:hAnsi="Tahoma" w:cs="Tahoma"/>
          <w:sz w:val="20"/>
          <w:szCs w:val="20"/>
        </w:rPr>
        <w:t xml:space="preserve">Oct </w:t>
      </w:r>
      <w:r w:rsidR="00426C99" w:rsidRPr="00D92B15">
        <w:rPr>
          <w:rFonts w:ascii="Tahoma" w:hAnsi="Tahoma" w:cs="Tahoma"/>
          <w:sz w:val="20"/>
          <w:szCs w:val="20"/>
        </w:rPr>
        <w:t>2022</w:t>
      </w:r>
    </w:p>
    <w:p w14:paraId="491A793F" w14:textId="34AA6567" w:rsidR="00757ED9" w:rsidRPr="00D92B15" w:rsidRDefault="00757ED9" w:rsidP="00DA3F49">
      <w:pPr>
        <w:pStyle w:val="ListParagraph"/>
        <w:numPr>
          <w:ilvl w:val="0"/>
          <w:numId w:val="5"/>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 xml:space="preserve">Analyzed HR data and conducted a department-wide survey </w:t>
      </w:r>
      <w:r w:rsidR="00293F1D" w:rsidRPr="00D92B15">
        <w:rPr>
          <w:rFonts w:ascii="Tahoma" w:hAnsi="Tahoma" w:cs="Tahoma"/>
          <w:sz w:val="18"/>
          <w:szCs w:val="18"/>
        </w:rPr>
        <w:t>informing</w:t>
      </w:r>
      <w:r w:rsidRPr="00D92B15">
        <w:rPr>
          <w:rFonts w:ascii="Tahoma" w:hAnsi="Tahoma" w:cs="Tahoma"/>
          <w:sz w:val="18"/>
          <w:szCs w:val="18"/>
        </w:rPr>
        <w:t xml:space="preserve"> the IRCC’s hiring </w:t>
      </w:r>
      <w:r w:rsidR="00293F1D" w:rsidRPr="00D92B15">
        <w:rPr>
          <w:rFonts w:ascii="Tahoma" w:hAnsi="Tahoma" w:cs="Tahoma"/>
          <w:sz w:val="18"/>
          <w:szCs w:val="18"/>
        </w:rPr>
        <w:t xml:space="preserve">and AR </w:t>
      </w:r>
      <w:r w:rsidRPr="00D92B15">
        <w:rPr>
          <w:rFonts w:ascii="Tahoma" w:hAnsi="Tahoma" w:cs="Tahoma"/>
          <w:sz w:val="18"/>
          <w:szCs w:val="18"/>
        </w:rPr>
        <w:t>strategy</w:t>
      </w:r>
      <w:r w:rsidR="00293F1D" w:rsidRPr="00D92B15">
        <w:rPr>
          <w:rFonts w:ascii="Tahoma" w:hAnsi="Tahoma" w:cs="Tahoma"/>
          <w:sz w:val="18"/>
          <w:szCs w:val="18"/>
        </w:rPr>
        <w:t>.</w:t>
      </w:r>
    </w:p>
    <w:p w14:paraId="3E416B3F" w14:textId="638C4615" w:rsidR="00293F1D" w:rsidRPr="00D92B15" w:rsidRDefault="00293F1D" w:rsidP="00426C99">
      <w:pPr>
        <w:pStyle w:val="ListParagraph"/>
        <w:numPr>
          <w:ilvl w:val="0"/>
          <w:numId w:val="5"/>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Designed the methodology and prepared quarterly reports for Minister's Office, showcasing AR activities performance.</w:t>
      </w:r>
    </w:p>
    <w:p w14:paraId="7D4F7C45" w14:textId="6AE0B835" w:rsidR="0098216A" w:rsidRPr="00D92B15" w:rsidRDefault="00293F1D" w:rsidP="0098216A">
      <w:pPr>
        <w:pStyle w:val="ListParagraph"/>
        <w:numPr>
          <w:ilvl w:val="0"/>
          <w:numId w:val="5"/>
        </w:numPr>
        <w:tabs>
          <w:tab w:val="right" w:pos="10773"/>
        </w:tabs>
        <w:spacing w:after="0" w:line="240" w:lineRule="auto"/>
        <w:ind w:left="284" w:hanging="284"/>
        <w:rPr>
          <w:rFonts w:ascii="Tahoma" w:hAnsi="Tahoma" w:cs="Tahoma"/>
          <w:iCs/>
          <w:sz w:val="18"/>
          <w:szCs w:val="18"/>
        </w:rPr>
      </w:pPr>
      <w:r w:rsidRPr="00D92B15">
        <w:rPr>
          <w:rFonts w:ascii="Tahoma" w:hAnsi="Tahoma" w:cs="Tahoma"/>
          <w:sz w:val="18"/>
          <w:szCs w:val="18"/>
        </w:rPr>
        <w:t>Created</w:t>
      </w:r>
      <w:r w:rsidR="00757ED9" w:rsidRPr="00D92B15">
        <w:rPr>
          <w:rFonts w:ascii="Tahoma" w:hAnsi="Tahoma" w:cs="Tahoma"/>
          <w:sz w:val="18"/>
          <w:szCs w:val="18"/>
        </w:rPr>
        <w:t xml:space="preserve"> and supported delivery </w:t>
      </w:r>
      <w:r w:rsidRPr="00D92B15">
        <w:rPr>
          <w:rFonts w:ascii="Tahoma" w:hAnsi="Tahoma" w:cs="Tahoma"/>
          <w:sz w:val="18"/>
          <w:szCs w:val="18"/>
        </w:rPr>
        <w:t xml:space="preserve">of informative presentations </w:t>
      </w:r>
      <w:r w:rsidR="00757ED9" w:rsidRPr="00D92B15">
        <w:rPr>
          <w:rFonts w:ascii="Tahoma" w:hAnsi="Tahoma" w:cs="Tahoma"/>
          <w:sz w:val="18"/>
          <w:szCs w:val="18"/>
        </w:rPr>
        <w:t xml:space="preserve">at </w:t>
      </w:r>
      <w:r w:rsidRPr="00D92B15">
        <w:rPr>
          <w:rFonts w:ascii="Tahoma" w:hAnsi="Tahoma" w:cs="Tahoma"/>
          <w:sz w:val="18"/>
          <w:szCs w:val="18"/>
        </w:rPr>
        <w:t xml:space="preserve">EX </w:t>
      </w:r>
      <w:r w:rsidR="00757ED9" w:rsidRPr="00D92B15">
        <w:rPr>
          <w:rFonts w:ascii="Tahoma" w:hAnsi="Tahoma" w:cs="Tahoma"/>
          <w:sz w:val="18"/>
          <w:szCs w:val="18"/>
        </w:rPr>
        <w:t xml:space="preserve">forums, </w:t>
      </w:r>
      <w:r w:rsidRPr="00D92B15">
        <w:rPr>
          <w:rFonts w:ascii="Tahoma" w:hAnsi="Tahoma" w:cs="Tahoma"/>
          <w:sz w:val="18"/>
          <w:szCs w:val="18"/>
        </w:rPr>
        <w:t xml:space="preserve">gaining executive support for Anti-Racism initiatives and </w:t>
      </w:r>
      <w:r w:rsidR="00757ED9" w:rsidRPr="00D92B15">
        <w:rPr>
          <w:rFonts w:ascii="Tahoma" w:hAnsi="Tahoma" w:cs="Tahoma"/>
          <w:sz w:val="18"/>
          <w:szCs w:val="18"/>
        </w:rPr>
        <w:t xml:space="preserve">identifying areas for </w:t>
      </w:r>
      <w:r w:rsidRPr="00D92B15">
        <w:rPr>
          <w:rFonts w:ascii="Tahoma" w:hAnsi="Tahoma" w:cs="Tahoma"/>
          <w:sz w:val="18"/>
          <w:szCs w:val="18"/>
        </w:rPr>
        <w:t>improvement.</w:t>
      </w:r>
    </w:p>
    <w:p w14:paraId="24364861" w14:textId="77777777" w:rsidR="0098216A" w:rsidRPr="00D92B15" w:rsidRDefault="0098216A" w:rsidP="0098216A">
      <w:pPr>
        <w:tabs>
          <w:tab w:val="right" w:pos="10773"/>
        </w:tabs>
        <w:spacing w:after="0" w:line="240" w:lineRule="auto"/>
        <w:rPr>
          <w:rFonts w:ascii="Tahoma" w:hAnsi="Tahoma" w:cs="Tahoma"/>
          <w:iCs/>
          <w:sz w:val="10"/>
          <w:szCs w:val="10"/>
        </w:rPr>
      </w:pPr>
    </w:p>
    <w:p w14:paraId="6FB856FE" w14:textId="03930142" w:rsidR="00396FA8" w:rsidRPr="00D92B15" w:rsidRDefault="00051E17" w:rsidP="00675870">
      <w:pPr>
        <w:tabs>
          <w:tab w:val="right" w:pos="10773"/>
        </w:tabs>
        <w:spacing w:after="0" w:line="240" w:lineRule="auto"/>
        <w:rPr>
          <w:rFonts w:ascii="Tahoma" w:hAnsi="Tahoma" w:cs="Tahoma"/>
          <w:sz w:val="20"/>
          <w:szCs w:val="20"/>
        </w:rPr>
      </w:pPr>
      <w:r w:rsidRPr="00D92B15">
        <w:rPr>
          <w:rFonts w:ascii="Tahoma" w:hAnsi="Tahoma" w:cs="Tahoma"/>
          <w:iCs/>
          <w:sz w:val="20"/>
          <w:szCs w:val="20"/>
        </w:rPr>
        <w:t>Project Officer</w:t>
      </w:r>
      <w:r w:rsidR="00784C6D" w:rsidRPr="00D92B15">
        <w:rPr>
          <w:rFonts w:ascii="Tahoma" w:hAnsi="Tahoma" w:cs="Tahoma"/>
          <w:iCs/>
          <w:sz w:val="20"/>
          <w:szCs w:val="20"/>
        </w:rPr>
        <w:t>,</w:t>
      </w:r>
      <w:r w:rsidR="0011336E" w:rsidRPr="00D92B15">
        <w:rPr>
          <w:rFonts w:ascii="Tahoma" w:hAnsi="Tahoma" w:cs="Tahoma"/>
          <w:iCs/>
          <w:sz w:val="20"/>
          <w:szCs w:val="20"/>
        </w:rPr>
        <w:t xml:space="preserve"> </w:t>
      </w:r>
      <w:r w:rsidR="0011336E" w:rsidRPr="00D92B15">
        <w:rPr>
          <w:rFonts w:ascii="Tahoma" w:hAnsi="Tahoma" w:cs="Tahoma"/>
          <w:i/>
          <w:sz w:val="20"/>
          <w:szCs w:val="20"/>
        </w:rPr>
        <w:t>Employee Experience Team</w:t>
      </w:r>
      <w:r w:rsidR="00963696" w:rsidRPr="00D92B15">
        <w:rPr>
          <w:rFonts w:ascii="Tahoma" w:hAnsi="Tahoma" w:cs="Tahoma"/>
          <w:sz w:val="20"/>
          <w:szCs w:val="20"/>
        </w:rPr>
        <w:tab/>
      </w:r>
      <w:r w:rsidRPr="00D92B15">
        <w:rPr>
          <w:rFonts w:ascii="Tahoma" w:hAnsi="Tahoma" w:cs="Tahoma"/>
          <w:sz w:val="20"/>
          <w:szCs w:val="20"/>
        </w:rPr>
        <w:t>Oct</w:t>
      </w:r>
      <w:r w:rsidR="00EB17EB" w:rsidRPr="00D92B15">
        <w:rPr>
          <w:rFonts w:ascii="Tahoma" w:hAnsi="Tahoma" w:cs="Tahoma"/>
          <w:sz w:val="20"/>
          <w:szCs w:val="20"/>
        </w:rPr>
        <w:t xml:space="preserve"> 20</w:t>
      </w:r>
      <w:r w:rsidRPr="00D92B15">
        <w:rPr>
          <w:rFonts w:ascii="Tahoma" w:hAnsi="Tahoma" w:cs="Tahoma"/>
          <w:sz w:val="20"/>
          <w:szCs w:val="20"/>
        </w:rPr>
        <w:t>20</w:t>
      </w:r>
      <w:r w:rsidR="00EB17EB" w:rsidRPr="00D92B15">
        <w:rPr>
          <w:rFonts w:ascii="Tahoma" w:hAnsi="Tahoma" w:cs="Tahoma"/>
          <w:sz w:val="20"/>
          <w:szCs w:val="20"/>
        </w:rPr>
        <w:t xml:space="preserve"> – </w:t>
      </w:r>
      <w:r w:rsidR="00F359E5" w:rsidRPr="00D92B15">
        <w:rPr>
          <w:rFonts w:ascii="Tahoma" w:hAnsi="Tahoma" w:cs="Tahoma"/>
          <w:sz w:val="20"/>
          <w:szCs w:val="20"/>
        </w:rPr>
        <w:t>Dec 202</w:t>
      </w:r>
      <w:r w:rsidR="00D51ADC" w:rsidRPr="00D92B15">
        <w:rPr>
          <w:rFonts w:ascii="Tahoma" w:hAnsi="Tahoma" w:cs="Tahoma"/>
          <w:sz w:val="20"/>
          <w:szCs w:val="20"/>
        </w:rPr>
        <w:t>0</w:t>
      </w:r>
    </w:p>
    <w:p w14:paraId="5FDBA23E" w14:textId="56A60C9F" w:rsidR="00396FA8" w:rsidRPr="00D92B15" w:rsidRDefault="00396FA8" w:rsidP="008F49FA">
      <w:pPr>
        <w:pStyle w:val="ListParagraph"/>
        <w:numPr>
          <w:ilvl w:val="0"/>
          <w:numId w:val="6"/>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Streamlined the process of connecting students to recruiters by designing a database</w:t>
      </w:r>
      <w:r w:rsidR="00675870" w:rsidRPr="00D92B15">
        <w:rPr>
          <w:rFonts w:ascii="Tahoma" w:hAnsi="Tahoma" w:cs="Tahoma"/>
          <w:sz w:val="18"/>
          <w:szCs w:val="18"/>
        </w:rPr>
        <w:t xml:space="preserve">, </w:t>
      </w:r>
      <w:r w:rsidRPr="00D92B15">
        <w:rPr>
          <w:rFonts w:ascii="Tahoma" w:hAnsi="Tahoma" w:cs="Tahoma"/>
          <w:sz w:val="18"/>
          <w:szCs w:val="18"/>
        </w:rPr>
        <w:t xml:space="preserve">user interface for querying data, and a form </w:t>
      </w:r>
      <w:r w:rsidR="00675870" w:rsidRPr="00D92B15">
        <w:rPr>
          <w:rFonts w:ascii="Tahoma" w:hAnsi="Tahoma" w:cs="Tahoma"/>
          <w:sz w:val="18"/>
          <w:szCs w:val="18"/>
        </w:rPr>
        <w:t xml:space="preserve">allowing </w:t>
      </w:r>
      <w:r w:rsidRPr="00D92B15">
        <w:rPr>
          <w:rFonts w:ascii="Tahoma" w:hAnsi="Tahoma" w:cs="Tahoma"/>
          <w:sz w:val="18"/>
          <w:szCs w:val="18"/>
        </w:rPr>
        <w:t xml:space="preserve">students to populate the database </w:t>
      </w:r>
      <w:r w:rsidR="00675870" w:rsidRPr="00D92B15">
        <w:rPr>
          <w:rFonts w:ascii="Tahoma" w:hAnsi="Tahoma" w:cs="Tahoma"/>
          <w:sz w:val="18"/>
          <w:szCs w:val="18"/>
        </w:rPr>
        <w:t xml:space="preserve">leading to reduced </w:t>
      </w:r>
      <w:r w:rsidRPr="00D92B15">
        <w:rPr>
          <w:rFonts w:ascii="Tahoma" w:hAnsi="Tahoma" w:cs="Tahoma"/>
          <w:sz w:val="18"/>
          <w:szCs w:val="18"/>
        </w:rPr>
        <w:t>workload of hiring managers</w:t>
      </w:r>
      <w:r w:rsidR="00675870" w:rsidRPr="00D92B15">
        <w:rPr>
          <w:rFonts w:ascii="Tahoma" w:hAnsi="Tahoma" w:cs="Tahoma"/>
          <w:sz w:val="18"/>
          <w:szCs w:val="18"/>
        </w:rPr>
        <w:t>.</w:t>
      </w:r>
    </w:p>
    <w:p w14:paraId="74DE8BD8" w14:textId="6123CF07" w:rsidR="00051E17" w:rsidRPr="00347C92" w:rsidRDefault="00051E17" w:rsidP="00051E17">
      <w:pPr>
        <w:tabs>
          <w:tab w:val="right" w:pos="10773"/>
        </w:tabs>
        <w:spacing w:after="0" w:line="240" w:lineRule="auto"/>
        <w:rPr>
          <w:rFonts w:ascii="Tahoma" w:hAnsi="Tahoma" w:cs="Tahoma"/>
          <w:sz w:val="10"/>
          <w:szCs w:val="10"/>
        </w:rPr>
      </w:pPr>
    </w:p>
    <w:p w14:paraId="545FDA14" w14:textId="77777777" w:rsidR="004C46E2" w:rsidRPr="00D92B15" w:rsidRDefault="004C46E2" w:rsidP="004C46E2">
      <w:pPr>
        <w:tabs>
          <w:tab w:val="right" w:pos="10773"/>
        </w:tabs>
        <w:spacing w:after="0" w:line="240" w:lineRule="auto"/>
        <w:rPr>
          <w:rFonts w:ascii="Tahoma" w:hAnsi="Tahoma" w:cs="Tahoma"/>
          <w:sz w:val="20"/>
          <w:szCs w:val="20"/>
        </w:rPr>
      </w:pPr>
      <w:r w:rsidRPr="00D92B15">
        <w:rPr>
          <w:rFonts w:ascii="Tahoma" w:hAnsi="Tahoma" w:cs="Tahoma"/>
          <w:b/>
          <w:sz w:val="20"/>
          <w:szCs w:val="20"/>
        </w:rPr>
        <w:t>McGill University</w:t>
      </w:r>
      <w:r w:rsidRPr="00D92B15">
        <w:rPr>
          <w:rFonts w:ascii="Tahoma" w:hAnsi="Tahoma" w:cs="Tahoma"/>
          <w:i/>
          <w:sz w:val="20"/>
          <w:szCs w:val="20"/>
        </w:rPr>
        <w:tab/>
      </w:r>
      <w:r w:rsidRPr="00D92B15">
        <w:rPr>
          <w:rFonts w:ascii="Tahoma" w:hAnsi="Tahoma" w:cs="Tahoma"/>
          <w:sz w:val="20"/>
          <w:szCs w:val="20"/>
        </w:rPr>
        <w:t>Montreal, Canada</w:t>
      </w:r>
    </w:p>
    <w:p w14:paraId="39689E62" w14:textId="0B9659AC" w:rsidR="00760A58" w:rsidRPr="00D92B15" w:rsidRDefault="004C46E2" w:rsidP="00760A58">
      <w:pPr>
        <w:tabs>
          <w:tab w:val="right" w:pos="10773"/>
        </w:tabs>
        <w:spacing w:after="0" w:line="240" w:lineRule="auto"/>
        <w:rPr>
          <w:rFonts w:ascii="Tahoma" w:hAnsi="Tahoma" w:cs="Tahoma"/>
          <w:i/>
          <w:sz w:val="20"/>
          <w:szCs w:val="20"/>
        </w:rPr>
      </w:pPr>
      <w:r w:rsidRPr="00D92B15">
        <w:rPr>
          <w:rFonts w:ascii="Tahoma" w:hAnsi="Tahoma" w:cs="Tahoma"/>
          <w:iCs/>
          <w:sz w:val="20"/>
          <w:szCs w:val="20"/>
        </w:rPr>
        <w:t xml:space="preserve">Research Assistant, </w:t>
      </w:r>
      <w:r w:rsidRPr="00D92B15">
        <w:rPr>
          <w:rFonts w:ascii="Tahoma" w:hAnsi="Tahoma" w:cs="Tahoma"/>
          <w:i/>
          <w:sz w:val="20"/>
          <w:szCs w:val="20"/>
        </w:rPr>
        <w:t>Desautels School of Business</w:t>
      </w:r>
      <w:r w:rsidRPr="00D92B15">
        <w:rPr>
          <w:rFonts w:ascii="Tahoma" w:hAnsi="Tahoma" w:cs="Tahoma"/>
          <w:sz w:val="20"/>
          <w:szCs w:val="20"/>
        </w:rPr>
        <w:tab/>
      </w:r>
      <w:r w:rsidR="008F27B9" w:rsidRPr="00D92B15">
        <w:rPr>
          <w:rFonts w:ascii="Tahoma" w:hAnsi="Tahoma" w:cs="Tahoma"/>
          <w:sz w:val="20"/>
          <w:szCs w:val="20"/>
        </w:rPr>
        <w:t>March</w:t>
      </w:r>
      <w:r w:rsidRPr="00D92B15">
        <w:rPr>
          <w:rFonts w:ascii="Tahoma" w:hAnsi="Tahoma" w:cs="Tahoma"/>
          <w:sz w:val="20"/>
          <w:szCs w:val="20"/>
        </w:rPr>
        <w:t xml:space="preserve"> 2023 – </w:t>
      </w:r>
      <w:r w:rsidR="00194BEE" w:rsidRPr="00D92B15">
        <w:rPr>
          <w:rFonts w:ascii="Tahoma" w:hAnsi="Tahoma" w:cs="Tahoma"/>
          <w:sz w:val="20"/>
          <w:szCs w:val="20"/>
        </w:rPr>
        <w:t>August 2023</w:t>
      </w:r>
    </w:p>
    <w:p w14:paraId="3C048541" w14:textId="40B054AC" w:rsidR="00497AB3" w:rsidRPr="00D92B15" w:rsidRDefault="004E3E7C" w:rsidP="00CB6098">
      <w:pPr>
        <w:pStyle w:val="ListParagraph"/>
        <w:numPr>
          <w:ilvl w:val="0"/>
          <w:numId w:val="6"/>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 xml:space="preserve">Developed </w:t>
      </w:r>
      <w:r w:rsidR="00497AB3" w:rsidRPr="00D92B15">
        <w:rPr>
          <w:rFonts w:ascii="Tahoma" w:hAnsi="Tahoma" w:cs="Tahoma"/>
          <w:sz w:val="18"/>
          <w:szCs w:val="18"/>
        </w:rPr>
        <w:t xml:space="preserve">a </w:t>
      </w:r>
      <w:hyperlink r:id="rId9" w:history="1">
        <w:r w:rsidR="00497AB3" w:rsidRPr="00D92B15">
          <w:rPr>
            <w:rStyle w:val="Hyperlink"/>
            <w:rFonts w:ascii="Tahoma" w:hAnsi="Tahoma" w:cs="Tahoma"/>
            <w:sz w:val="18"/>
            <w:szCs w:val="18"/>
          </w:rPr>
          <w:t>website</w:t>
        </w:r>
      </w:hyperlink>
      <w:r w:rsidR="00497AB3" w:rsidRPr="00D92B15">
        <w:rPr>
          <w:rFonts w:ascii="Tahoma" w:hAnsi="Tahoma" w:cs="Tahoma"/>
          <w:sz w:val="18"/>
          <w:szCs w:val="18"/>
        </w:rPr>
        <w:t xml:space="preserve"> </w:t>
      </w:r>
      <w:r w:rsidRPr="00D92B15">
        <w:rPr>
          <w:rFonts w:ascii="Tahoma" w:hAnsi="Tahoma" w:cs="Tahoma"/>
          <w:sz w:val="18"/>
          <w:szCs w:val="18"/>
        </w:rPr>
        <w:t xml:space="preserve">on AWS </w:t>
      </w:r>
      <w:r w:rsidR="00497AB3" w:rsidRPr="00D92B15">
        <w:rPr>
          <w:rFonts w:ascii="Tahoma" w:hAnsi="Tahoma" w:cs="Tahoma"/>
          <w:sz w:val="18"/>
          <w:szCs w:val="18"/>
        </w:rPr>
        <w:t xml:space="preserve">to </w:t>
      </w:r>
      <w:r w:rsidRPr="00D92B15">
        <w:rPr>
          <w:rFonts w:ascii="Tahoma" w:hAnsi="Tahoma" w:cs="Tahoma"/>
          <w:sz w:val="18"/>
          <w:szCs w:val="18"/>
        </w:rPr>
        <w:t xml:space="preserve">show </w:t>
      </w:r>
      <w:r w:rsidR="00497AB3" w:rsidRPr="00D92B15">
        <w:rPr>
          <w:rFonts w:ascii="Tahoma" w:hAnsi="Tahoma" w:cs="Tahoma"/>
          <w:sz w:val="18"/>
          <w:szCs w:val="18"/>
        </w:rPr>
        <w:t xml:space="preserve">glyphosate research, raise awareness, and </w:t>
      </w:r>
      <w:r w:rsidRPr="00D92B15">
        <w:rPr>
          <w:rFonts w:ascii="Tahoma" w:hAnsi="Tahoma" w:cs="Tahoma"/>
          <w:sz w:val="18"/>
          <w:szCs w:val="18"/>
        </w:rPr>
        <w:t xml:space="preserve">be a </w:t>
      </w:r>
      <w:r w:rsidR="00497AB3" w:rsidRPr="00D92B15">
        <w:rPr>
          <w:rFonts w:ascii="Tahoma" w:hAnsi="Tahoma" w:cs="Tahoma"/>
          <w:sz w:val="18"/>
          <w:szCs w:val="18"/>
        </w:rPr>
        <w:t xml:space="preserve">reference for </w:t>
      </w:r>
      <w:r w:rsidRPr="00D92B15">
        <w:rPr>
          <w:rFonts w:ascii="Tahoma" w:hAnsi="Tahoma" w:cs="Tahoma"/>
          <w:sz w:val="18"/>
          <w:szCs w:val="18"/>
        </w:rPr>
        <w:t xml:space="preserve">various </w:t>
      </w:r>
      <w:proofErr w:type="gramStart"/>
      <w:r w:rsidR="00497AB3" w:rsidRPr="00D92B15">
        <w:rPr>
          <w:rFonts w:ascii="Tahoma" w:hAnsi="Tahoma" w:cs="Tahoma"/>
          <w:sz w:val="18"/>
          <w:szCs w:val="18"/>
        </w:rPr>
        <w:t>speeches</w:t>
      </w:r>
      <w:proofErr w:type="gramEnd"/>
    </w:p>
    <w:p w14:paraId="6971A3EE" w14:textId="074ABB89" w:rsidR="004C46E2" w:rsidRPr="00D92B15" w:rsidRDefault="00760A58" w:rsidP="00CB6098">
      <w:pPr>
        <w:pStyle w:val="ListParagraph"/>
        <w:numPr>
          <w:ilvl w:val="0"/>
          <w:numId w:val="6"/>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Collaborated with a team of students to plan and prepare three community projects for a larger team, streamlining the project initiation process and ensuring successful execution.</w:t>
      </w:r>
    </w:p>
    <w:p w14:paraId="7840B253" w14:textId="50AB2582" w:rsidR="00CB6098" w:rsidRPr="00D92B15" w:rsidRDefault="00CB00B6" w:rsidP="00CB00B6">
      <w:pPr>
        <w:pStyle w:val="ListParagraph"/>
        <w:numPr>
          <w:ilvl w:val="0"/>
          <w:numId w:val="6"/>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 xml:space="preserve">Created a </w:t>
      </w:r>
      <w:hyperlink r:id="rId10" w:history="1">
        <w:r w:rsidRPr="00D92B15">
          <w:rPr>
            <w:rStyle w:val="Hyperlink"/>
            <w:rFonts w:ascii="Tahoma" w:hAnsi="Tahoma" w:cs="Tahoma"/>
            <w:sz w:val="18"/>
            <w:szCs w:val="18"/>
          </w:rPr>
          <w:t>website</w:t>
        </w:r>
      </w:hyperlink>
      <w:r w:rsidRPr="00D92B15">
        <w:rPr>
          <w:rFonts w:ascii="Tahoma" w:hAnsi="Tahoma" w:cs="Tahoma"/>
          <w:sz w:val="18"/>
          <w:szCs w:val="18"/>
        </w:rPr>
        <w:t xml:space="preserve"> </w:t>
      </w:r>
      <w:r w:rsidR="004E3E7C" w:rsidRPr="00D92B15">
        <w:rPr>
          <w:rFonts w:ascii="Tahoma" w:hAnsi="Tahoma" w:cs="Tahoma"/>
          <w:sz w:val="18"/>
          <w:szCs w:val="18"/>
        </w:rPr>
        <w:t xml:space="preserve">on GCP </w:t>
      </w:r>
      <w:r w:rsidRPr="00D92B15">
        <w:rPr>
          <w:rFonts w:ascii="Tahoma" w:hAnsi="Tahoma" w:cs="Tahoma"/>
          <w:sz w:val="18"/>
          <w:szCs w:val="18"/>
        </w:rPr>
        <w:t>featuring a robust backend architecture and engaging front-end interface, facilitating the reporting of animal accidents while promoting sustainability.</w:t>
      </w:r>
    </w:p>
    <w:p w14:paraId="3718A1BF" w14:textId="77777777" w:rsidR="00CB00B6" w:rsidRPr="00347C92" w:rsidRDefault="00CB00B6" w:rsidP="00CB00B6">
      <w:pPr>
        <w:tabs>
          <w:tab w:val="right" w:pos="10773"/>
        </w:tabs>
        <w:spacing w:after="0" w:line="240" w:lineRule="auto"/>
        <w:rPr>
          <w:rFonts w:ascii="Tahoma" w:hAnsi="Tahoma" w:cs="Tahoma"/>
          <w:sz w:val="10"/>
          <w:szCs w:val="10"/>
        </w:rPr>
      </w:pPr>
    </w:p>
    <w:p w14:paraId="2868A1B4" w14:textId="7D2A7700" w:rsidR="00051E17" w:rsidRPr="00D92B15" w:rsidRDefault="006A6B35" w:rsidP="00051E17">
      <w:pPr>
        <w:tabs>
          <w:tab w:val="right" w:pos="10773"/>
        </w:tabs>
        <w:spacing w:after="0" w:line="240" w:lineRule="auto"/>
        <w:ind w:left="284" w:hanging="284"/>
        <w:rPr>
          <w:rFonts w:ascii="Tahoma" w:hAnsi="Tahoma" w:cs="Tahoma"/>
          <w:i/>
          <w:sz w:val="20"/>
          <w:szCs w:val="20"/>
        </w:rPr>
      </w:pPr>
      <w:r w:rsidRPr="00D92B15">
        <w:rPr>
          <w:rFonts w:ascii="Tahoma" w:hAnsi="Tahoma" w:cs="Tahoma"/>
          <w:b/>
          <w:sz w:val="20"/>
          <w:szCs w:val="20"/>
        </w:rPr>
        <w:t>Ottawa Hospital Research Institute</w:t>
      </w:r>
      <w:r w:rsidR="00051E17" w:rsidRPr="00D92B15">
        <w:rPr>
          <w:rFonts w:ascii="Tahoma" w:hAnsi="Tahoma" w:cs="Tahoma"/>
          <w:i/>
          <w:sz w:val="20"/>
          <w:szCs w:val="20"/>
        </w:rPr>
        <w:tab/>
      </w:r>
      <w:r w:rsidR="00051E17" w:rsidRPr="00D92B15">
        <w:rPr>
          <w:rFonts w:ascii="Tahoma" w:hAnsi="Tahoma" w:cs="Tahoma"/>
          <w:sz w:val="20"/>
          <w:szCs w:val="20"/>
        </w:rPr>
        <w:t>Ottawa, Canada</w:t>
      </w:r>
    </w:p>
    <w:p w14:paraId="51103EFF" w14:textId="06A200AA" w:rsidR="00051E17" w:rsidRPr="00D92B15" w:rsidRDefault="006A6B35" w:rsidP="00051E17">
      <w:pPr>
        <w:tabs>
          <w:tab w:val="right" w:pos="10773"/>
        </w:tabs>
        <w:spacing w:after="0" w:line="240" w:lineRule="auto"/>
        <w:rPr>
          <w:rFonts w:ascii="Tahoma" w:hAnsi="Tahoma" w:cs="Tahoma"/>
          <w:sz w:val="20"/>
          <w:szCs w:val="20"/>
        </w:rPr>
      </w:pPr>
      <w:r w:rsidRPr="00D92B15">
        <w:rPr>
          <w:rFonts w:ascii="Tahoma" w:hAnsi="Tahoma" w:cs="Tahoma"/>
          <w:iCs/>
          <w:sz w:val="20"/>
          <w:szCs w:val="20"/>
        </w:rPr>
        <w:t>Research Assistant</w:t>
      </w:r>
      <w:r w:rsidR="00051E17" w:rsidRPr="00D92B15">
        <w:rPr>
          <w:rFonts w:ascii="Tahoma" w:hAnsi="Tahoma" w:cs="Tahoma"/>
          <w:sz w:val="20"/>
          <w:szCs w:val="20"/>
        </w:rPr>
        <w:tab/>
      </w:r>
      <w:r w:rsidRPr="00D92B15">
        <w:rPr>
          <w:rFonts w:ascii="Tahoma" w:hAnsi="Tahoma" w:cs="Tahoma"/>
          <w:sz w:val="20"/>
          <w:szCs w:val="20"/>
        </w:rPr>
        <w:t>Feb</w:t>
      </w:r>
      <w:r w:rsidR="00051E17" w:rsidRPr="00D92B15">
        <w:rPr>
          <w:rFonts w:ascii="Tahoma" w:hAnsi="Tahoma" w:cs="Tahoma"/>
          <w:sz w:val="20"/>
          <w:szCs w:val="20"/>
        </w:rPr>
        <w:t xml:space="preserve"> 2020 – </w:t>
      </w:r>
      <w:r w:rsidRPr="00D92B15">
        <w:rPr>
          <w:rFonts w:ascii="Tahoma" w:hAnsi="Tahoma" w:cs="Tahoma"/>
          <w:sz w:val="20"/>
          <w:szCs w:val="20"/>
        </w:rPr>
        <w:t>Aug 2020</w:t>
      </w:r>
    </w:p>
    <w:p w14:paraId="07BF4407" w14:textId="2BCDAA7A" w:rsidR="00774BAE" w:rsidRPr="00D92B15" w:rsidRDefault="00774BAE" w:rsidP="006A6B35">
      <w:pPr>
        <w:pStyle w:val="ListParagraph"/>
        <w:numPr>
          <w:ilvl w:val="0"/>
          <w:numId w:val="5"/>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 xml:space="preserve">Analyzed patient-level and scheduling datasets </w:t>
      </w:r>
      <w:r w:rsidR="003E23DA" w:rsidRPr="00D92B15">
        <w:rPr>
          <w:rFonts w:ascii="Tahoma" w:hAnsi="Tahoma" w:cs="Tahoma"/>
          <w:sz w:val="18"/>
          <w:szCs w:val="18"/>
        </w:rPr>
        <w:t xml:space="preserve">to </w:t>
      </w:r>
      <w:r w:rsidRPr="00D92B15">
        <w:rPr>
          <w:rFonts w:ascii="Tahoma" w:hAnsi="Tahoma" w:cs="Tahoma"/>
          <w:sz w:val="18"/>
          <w:szCs w:val="18"/>
        </w:rPr>
        <w:t xml:space="preserve">effectively </w:t>
      </w:r>
      <w:r w:rsidR="003E23DA" w:rsidRPr="00D92B15">
        <w:rPr>
          <w:rFonts w:ascii="Tahoma" w:hAnsi="Tahoma" w:cs="Tahoma"/>
          <w:sz w:val="18"/>
          <w:szCs w:val="18"/>
        </w:rPr>
        <w:t xml:space="preserve">utilize </w:t>
      </w:r>
      <w:r w:rsidRPr="00D92B15">
        <w:rPr>
          <w:rFonts w:ascii="Tahoma" w:hAnsi="Tahoma" w:cs="Tahoma"/>
          <w:sz w:val="18"/>
          <w:szCs w:val="18"/>
        </w:rPr>
        <w:t>them for optimization and simulation models.</w:t>
      </w:r>
    </w:p>
    <w:p w14:paraId="3314222A" w14:textId="7CB6AD7C" w:rsidR="00774BAE" w:rsidRPr="00D92B15" w:rsidRDefault="00774BAE" w:rsidP="003E5D6A">
      <w:pPr>
        <w:pStyle w:val="ListParagraph"/>
        <w:numPr>
          <w:ilvl w:val="0"/>
          <w:numId w:val="5"/>
        </w:numPr>
        <w:tabs>
          <w:tab w:val="left" w:pos="4080"/>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 xml:space="preserve">Applied operations research techniques to enhance patient scheduling, block scheduling, and capacity planning. </w:t>
      </w:r>
    </w:p>
    <w:p w14:paraId="0A84D4F3" w14:textId="2554F4E6" w:rsidR="007879BC" w:rsidRPr="00D92B15" w:rsidRDefault="003E23DA" w:rsidP="003E23DA">
      <w:pPr>
        <w:pStyle w:val="ListParagraph"/>
        <w:numPr>
          <w:ilvl w:val="0"/>
          <w:numId w:val="5"/>
        </w:numPr>
        <w:tabs>
          <w:tab w:val="left" w:pos="4080"/>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Created web applications to showcase decision support tools, to gather support for project transition to production.</w:t>
      </w:r>
    </w:p>
    <w:p w14:paraId="7FA8494C" w14:textId="77777777" w:rsidR="000D582A" w:rsidRPr="00347C92" w:rsidRDefault="000D582A" w:rsidP="000D582A">
      <w:pPr>
        <w:tabs>
          <w:tab w:val="right" w:pos="10773"/>
        </w:tabs>
        <w:spacing w:after="0" w:line="240" w:lineRule="auto"/>
        <w:rPr>
          <w:rFonts w:ascii="Tahoma" w:hAnsi="Tahoma" w:cs="Tahoma"/>
          <w:b/>
          <w:sz w:val="10"/>
          <w:szCs w:val="10"/>
        </w:rPr>
      </w:pPr>
    </w:p>
    <w:p w14:paraId="6D64B328" w14:textId="64933D6C" w:rsidR="000D582A" w:rsidRPr="00D92B15" w:rsidRDefault="000D582A" w:rsidP="000D582A">
      <w:pPr>
        <w:tabs>
          <w:tab w:val="right" w:pos="10773"/>
        </w:tabs>
        <w:spacing w:after="0" w:line="240" w:lineRule="auto"/>
        <w:rPr>
          <w:rFonts w:ascii="Tahoma" w:hAnsi="Tahoma" w:cs="Tahoma"/>
          <w:sz w:val="20"/>
          <w:szCs w:val="20"/>
        </w:rPr>
      </w:pPr>
      <w:r w:rsidRPr="00D92B15">
        <w:rPr>
          <w:rFonts w:ascii="Tahoma" w:hAnsi="Tahoma" w:cs="Tahoma"/>
          <w:b/>
          <w:sz w:val="20"/>
          <w:szCs w:val="20"/>
        </w:rPr>
        <w:t>University of Ottawa</w:t>
      </w:r>
      <w:r w:rsidRPr="00D92B15">
        <w:rPr>
          <w:rFonts w:ascii="Tahoma" w:hAnsi="Tahoma" w:cs="Tahoma"/>
          <w:i/>
          <w:sz w:val="20"/>
          <w:szCs w:val="20"/>
        </w:rPr>
        <w:tab/>
      </w:r>
      <w:proofErr w:type="spellStart"/>
      <w:r w:rsidRPr="00D92B15">
        <w:rPr>
          <w:rFonts w:ascii="Tahoma" w:hAnsi="Tahoma" w:cs="Tahoma"/>
          <w:sz w:val="20"/>
          <w:szCs w:val="20"/>
        </w:rPr>
        <w:t>Ottawa</w:t>
      </w:r>
      <w:proofErr w:type="spellEnd"/>
      <w:r w:rsidRPr="00D92B15">
        <w:rPr>
          <w:rFonts w:ascii="Tahoma" w:hAnsi="Tahoma" w:cs="Tahoma"/>
          <w:sz w:val="20"/>
          <w:szCs w:val="20"/>
        </w:rPr>
        <w:t>, Canada</w:t>
      </w:r>
    </w:p>
    <w:p w14:paraId="4B39EF68" w14:textId="77777777" w:rsidR="000D582A" w:rsidRPr="00D92B15" w:rsidRDefault="000D582A" w:rsidP="000D582A">
      <w:pPr>
        <w:tabs>
          <w:tab w:val="right" w:pos="10773"/>
        </w:tabs>
        <w:spacing w:after="0" w:line="240" w:lineRule="auto"/>
        <w:rPr>
          <w:rFonts w:ascii="Tahoma" w:hAnsi="Tahoma" w:cs="Tahoma"/>
          <w:sz w:val="20"/>
          <w:szCs w:val="20"/>
        </w:rPr>
      </w:pPr>
      <w:r w:rsidRPr="00D92B15">
        <w:rPr>
          <w:rFonts w:ascii="Tahoma" w:hAnsi="Tahoma" w:cs="Tahoma"/>
          <w:iCs/>
          <w:sz w:val="20"/>
          <w:szCs w:val="20"/>
        </w:rPr>
        <w:t xml:space="preserve">Research Assistant, </w:t>
      </w:r>
      <w:r w:rsidRPr="00D92B15">
        <w:rPr>
          <w:rFonts w:ascii="Tahoma" w:hAnsi="Tahoma" w:cs="Tahoma"/>
          <w:i/>
          <w:sz w:val="20"/>
          <w:szCs w:val="20"/>
        </w:rPr>
        <w:t>Telfer School of Management</w:t>
      </w:r>
      <w:r w:rsidRPr="00D92B15">
        <w:rPr>
          <w:rFonts w:ascii="Tahoma" w:hAnsi="Tahoma" w:cs="Tahoma"/>
          <w:sz w:val="20"/>
          <w:szCs w:val="20"/>
        </w:rPr>
        <w:tab/>
        <w:t>May 2019 – Present</w:t>
      </w:r>
    </w:p>
    <w:p w14:paraId="08A23596" w14:textId="77777777" w:rsidR="000D582A" w:rsidRPr="00D92B15" w:rsidRDefault="000D582A" w:rsidP="000D582A">
      <w:pPr>
        <w:pStyle w:val="ListParagraph"/>
        <w:numPr>
          <w:ilvl w:val="0"/>
          <w:numId w:val="6"/>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Developed a Markov Decision Process model for surgery scheduling, reducing wait times for high-priority patients.</w:t>
      </w:r>
    </w:p>
    <w:p w14:paraId="51EE75EF" w14:textId="77777777" w:rsidR="000D582A" w:rsidRPr="00D92B15" w:rsidRDefault="000D582A" w:rsidP="000D582A">
      <w:pPr>
        <w:pStyle w:val="ListParagraph"/>
        <w:numPr>
          <w:ilvl w:val="0"/>
          <w:numId w:val="6"/>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Conducted simulation experiments to evaluate hypotheses and support a master's student thesis.</w:t>
      </w:r>
    </w:p>
    <w:p w14:paraId="226835BB" w14:textId="735637D7" w:rsidR="00123C2B" w:rsidRPr="00D92B15" w:rsidRDefault="000D582A" w:rsidP="004E6809">
      <w:pPr>
        <w:pStyle w:val="ListParagraph"/>
        <w:numPr>
          <w:ilvl w:val="0"/>
          <w:numId w:val="6"/>
        </w:numPr>
        <w:tabs>
          <w:tab w:val="right" w:pos="10773"/>
        </w:tabs>
        <w:spacing w:after="0" w:line="240" w:lineRule="auto"/>
        <w:ind w:left="284" w:hanging="284"/>
        <w:rPr>
          <w:rFonts w:ascii="Tahoma" w:hAnsi="Tahoma" w:cs="Tahoma"/>
          <w:sz w:val="18"/>
          <w:szCs w:val="18"/>
        </w:rPr>
      </w:pPr>
      <w:r w:rsidRPr="00D92B15">
        <w:rPr>
          <w:rFonts w:ascii="Tahoma" w:hAnsi="Tahoma" w:cs="Tahoma"/>
          <w:sz w:val="18"/>
          <w:szCs w:val="18"/>
        </w:rPr>
        <w:t>Conducted research on non-linear approximation for approximate dynamic programming.</w:t>
      </w:r>
    </w:p>
    <w:p w14:paraId="6AF216AF" w14:textId="77777777" w:rsidR="004E6809" w:rsidRPr="00347C92" w:rsidRDefault="004E6809" w:rsidP="004E6809">
      <w:pPr>
        <w:pStyle w:val="ListParagraph"/>
        <w:tabs>
          <w:tab w:val="right" w:pos="10773"/>
        </w:tabs>
        <w:spacing w:after="0" w:line="240" w:lineRule="auto"/>
        <w:ind w:left="284"/>
        <w:rPr>
          <w:rFonts w:ascii="Tahoma" w:hAnsi="Tahoma" w:cs="Tahoma"/>
          <w:sz w:val="10"/>
          <w:szCs w:val="10"/>
        </w:rPr>
      </w:pPr>
    </w:p>
    <w:p w14:paraId="3CE437BC" w14:textId="77777777" w:rsidR="00123C2B" w:rsidRPr="00D92B15" w:rsidRDefault="00123C2B" w:rsidP="00123C2B">
      <w:pPr>
        <w:tabs>
          <w:tab w:val="right" w:pos="10773"/>
        </w:tabs>
        <w:spacing w:after="0" w:line="240" w:lineRule="auto"/>
        <w:ind w:left="284" w:hanging="284"/>
        <w:rPr>
          <w:rFonts w:ascii="Tahoma" w:hAnsi="Tahoma" w:cs="Tahoma"/>
          <w:b/>
          <w:sz w:val="20"/>
          <w:szCs w:val="20"/>
          <w:u w:val="single"/>
        </w:rPr>
      </w:pPr>
      <w:r w:rsidRPr="00D92B15">
        <w:rPr>
          <w:rFonts w:ascii="Tahoma" w:hAnsi="Tahoma" w:cs="Tahoma"/>
          <w:b/>
          <w:sz w:val="20"/>
          <w:szCs w:val="20"/>
          <w:u w:val="single"/>
        </w:rPr>
        <w:t>EDUCATION</w:t>
      </w:r>
      <w:r w:rsidRPr="00D92B15">
        <w:rPr>
          <w:rFonts w:ascii="Tahoma" w:hAnsi="Tahoma" w:cs="Tahoma"/>
          <w:b/>
          <w:sz w:val="20"/>
          <w:szCs w:val="20"/>
          <w:u w:val="single"/>
        </w:rPr>
        <w:tab/>
      </w:r>
      <w:r w:rsidRPr="00D92B15">
        <w:rPr>
          <w:rFonts w:ascii="Tahoma" w:hAnsi="Tahoma" w:cs="Tahoma"/>
          <w:b/>
          <w:sz w:val="20"/>
          <w:szCs w:val="20"/>
          <w:u w:val="single"/>
        </w:rPr>
        <w:tab/>
        <w:t xml:space="preserve"> </w:t>
      </w:r>
    </w:p>
    <w:p w14:paraId="1A3B0629" w14:textId="77777777" w:rsidR="00123C2B" w:rsidRPr="00D92B15" w:rsidRDefault="00123C2B" w:rsidP="00123C2B">
      <w:pPr>
        <w:tabs>
          <w:tab w:val="right" w:pos="10773"/>
        </w:tabs>
        <w:spacing w:after="0" w:line="240" w:lineRule="auto"/>
        <w:ind w:left="284" w:hanging="284"/>
        <w:rPr>
          <w:rFonts w:ascii="Tahoma" w:hAnsi="Tahoma" w:cs="Tahoma"/>
          <w:sz w:val="20"/>
          <w:szCs w:val="20"/>
        </w:rPr>
      </w:pPr>
      <w:r w:rsidRPr="00D92B15">
        <w:rPr>
          <w:rFonts w:ascii="Tahoma" w:hAnsi="Tahoma" w:cs="Tahoma"/>
          <w:b/>
          <w:sz w:val="20"/>
          <w:szCs w:val="20"/>
        </w:rPr>
        <w:t xml:space="preserve">McGill University, </w:t>
      </w:r>
      <w:r w:rsidRPr="00D92B15">
        <w:rPr>
          <w:rFonts w:ascii="Tahoma" w:hAnsi="Tahoma" w:cs="Tahoma"/>
          <w:sz w:val="20"/>
          <w:szCs w:val="20"/>
        </w:rPr>
        <w:t xml:space="preserve">Desautels Faculty of Management </w:t>
      </w:r>
      <w:r w:rsidRPr="00D92B15">
        <w:rPr>
          <w:rFonts w:ascii="Tahoma" w:hAnsi="Tahoma" w:cs="Tahoma"/>
          <w:sz w:val="20"/>
          <w:szCs w:val="20"/>
        </w:rPr>
        <w:tab/>
        <w:t>Montreal, Canada</w:t>
      </w:r>
      <w:r w:rsidRPr="00D92B15">
        <w:rPr>
          <w:rFonts w:ascii="Tahoma" w:hAnsi="Tahoma" w:cs="Tahoma"/>
          <w:sz w:val="20"/>
          <w:szCs w:val="20"/>
        </w:rPr>
        <w:tab/>
      </w:r>
    </w:p>
    <w:p w14:paraId="656804B8" w14:textId="77777777" w:rsidR="00123C2B" w:rsidRPr="00D92B15" w:rsidRDefault="00123C2B" w:rsidP="00123C2B">
      <w:pPr>
        <w:tabs>
          <w:tab w:val="right" w:pos="10773"/>
        </w:tabs>
        <w:spacing w:after="0" w:line="240" w:lineRule="auto"/>
        <w:ind w:left="284" w:hanging="284"/>
        <w:rPr>
          <w:rFonts w:ascii="Tahoma" w:hAnsi="Tahoma" w:cs="Tahoma"/>
          <w:b/>
          <w:sz w:val="20"/>
          <w:szCs w:val="20"/>
        </w:rPr>
      </w:pPr>
      <w:r w:rsidRPr="00D92B15">
        <w:rPr>
          <w:rFonts w:ascii="Tahoma" w:hAnsi="Tahoma" w:cs="Tahoma"/>
          <w:iCs/>
          <w:sz w:val="20"/>
          <w:szCs w:val="20"/>
        </w:rPr>
        <w:t>Master of Management in Analytics</w:t>
      </w:r>
      <w:r w:rsidRPr="00D92B15">
        <w:rPr>
          <w:rFonts w:ascii="Tahoma" w:hAnsi="Tahoma" w:cs="Tahoma"/>
          <w:sz w:val="20"/>
          <w:szCs w:val="20"/>
        </w:rPr>
        <w:tab/>
        <w:t>July 2022 – Aug 2023</w:t>
      </w:r>
    </w:p>
    <w:p w14:paraId="630996DE" w14:textId="569B89CD" w:rsidR="00123C2B" w:rsidRPr="00D92B15" w:rsidRDefault="00123C2B" w:rsidP="00123C2B">
      <w:pPr>
        <w:tabs>
          <w:tab w:val="right" w:pos="10773"/>
        </w:tabs>
        <w:spacing w:after="0" w:line="240" w:lineRule="auto"/>
        <w:ind w:left="284" w:hanging="284"/>
        <w:rPr>
          <w:rFonts w:ascii="Tahoma" w:hAnsi="Tahoma" w:cs="Tahoma"/>
          <w:sz w:val="20"/>
          <w:szCs w:val="20"/>
        </w:rPr>
      </w:pPr>
      <w:r w:rsidRPr="00D92B15">
        <w:rPr>
          <w:rFonts w:ascii="Tahoma" w:hAnsi="Tahoma" w:cs="Tahoma"/>
          <w:b/>
          <w:sz w:val="20"/>
          <w:szCs w:val="20"/>
        </w:rPr>
        <w:t xml:space="preserve">University of Ottawa, </w:t>
      </w:r>
      <w:r w:rsidRPr="00D92B15">
        <w:rPr>
          <w:rFonts w:ascii="Tahoma" w:hAnsi="Tahoma" w:cs="Tahoma"/>
          <w:bCs/>
          <w:sz w:val="20"/>
          <w:szCs w:val="20"/>
        </w:rPr>
        <w:t>Telfer School of Management</w:t>
      </w:r>
      <w:r w:rsidRPr="00D92B15">
        <w:rPr>
          <w:rFonts w:ascii="Tahoma" w:hAnsi="Tahoma" w:cs="Tahoma"/>
          <w:sz w:val="20"/>
          <w:szCs w:val="20"/>
        </w:rPr>
        <w:tab/>
        <w:t>Ottawa, Canada</w:t>
      </w:r>
      <w:r w:rsidRPr="00D92B15">
        <w:rPr>
          <w:rFonts w:ascii="Tahoma" w:hAnsi="Tahoma" w:cs="Tahoma"/>
          <w:sz w:val="20"/>
          <w:szCs w:val="20"/>
        </w:rPr>
        <w:tab/>
      </w:r>
    </w:p>
    <w:p w14:paraId="01EDAF00" w14:textId="77777777" w:rsidR="00123C2B" w:rsidRPr="00D92B15" w:rsidRDefault="00123C2B" w:rsidP="00123C2B">
      <w:pPr>
        <w:tabs>
          <w:tab w:val="right" w:pos="10773"/>
        </w:tabs>
        <w:spacing w:after="0" w:line="240" w:lineRule="auto"/>
        <w:ind w:left="284" w:hanging="284"/>
        <w:rPr>
          <w:rFonts w:ascii="Tahoma" w:hAnsi="Tahoma" w:cs="Tahoma"/>
          <w:strike/>
          <w:sz w:val="20"/>
          <w:szCs w:val="20"/>
        </w:rPr>
      </w:pPr>
      <w:proofErr w:type="spellStart"/>
      <w:r w:rsidRPr="00D92B15">
        <w:rPr>
          <w:rFonts w:ascii="Tahoma" w:hAnsi="Tahoma" w:cs="Tahoma"/>
          <w:iCs/>
          <w:sz w:val="20"/>
          <w:szCs w:val="20"/>
        </w:rPr>
        <w:t>Honours</w:t>
      </w:r>
      <w:proofErr w:type="spellEnd"/>
      <w:r w:rsidRPr="00D92B15">
        <w:rPr>
          <w:rFonts w:ascii="Tahoma" w:hAnsi="Tahoma" w:cs="Tahoma"/>
          <w:iCs/>
          <w:sz w:val="20"/>
          <w:szCs w:val="20"/>
        </w:rPr>
        <w:t xml:space="preserve"> Bachelor of Commerce, Concentration in Finance</w:t>
      </w:r>
      <w:r w:rsidRPr="00D92B15">
        <w:rPr>
          <w:rFonts w:ascii="Tahoma" w:hAnsi="Tahoma" w:cs="Tahoma"/>
          <w:sz w:val="20"/>
          <w:szCs w:val="20"/>
        </w:rPr>
        <w:tab/>
        <w:t>Sept 2016 – April 2020</w:t>
      </w:r>
    </w:p>
    <w:p w14:paraId="165F3924" w14:textId="77777777" w:rsidR="00123C2B" w:rsidRPr="00347C92" w:rsidRDefault="00123C2B" w:rsidP="00123C2B">
      <w:pPr>
        <w:tabs>
          <w:tab w:val="right" w:pos="10773"/>
        </w:tabs>
        <w:spacing w:after="0" w:line="240" w:lineRule="auto"/>
        <w:rPr>
          <w:rFonts w:ascii="Tahoma" w:hAnsi="Tahoma" w:cs="Tahoma"/>
          <w:b/>
          <w:sz w:val="10"/>
          <w:szCs w:val="10"/>
        </w:rPr>
      </w:pPr>
    </w:p>
    <w:p w14:paraId="5E1FDF03" w14:textId="77777777" w:rsidR="00123C2B" w:rsidRPr="00D92B15" w:rsidRDefault="00123C2B" w:rsidP="00123C2B">
      <w:pPr>
        <w:tabs>
          <w:tab w:val="right" w:pos="10773"/>
        </w:tabs>
        <w:spacing w:after="0" w:line="240" w:lineRule="auto"/>
        <w:ind w:left="284" w:hanging="284"/>
        <w:rPr>
          <w:rFonts w:ascii="Tahoma" w:hAnsi="Tahoma" w:cs="Tahoma"/>
          <w:b/>
          <w:sz w:val="20"/>
          <w:szCs w:val="20"/>
          <w:u w:val="single"/>
        </w:rPr>
      </w:pPr>
      <w:r w:rsidRPr="00D92B15">
        <w:rPr>
          <w:rFonts w:ascii="Tahoma" w:hAnsi="Tahoma" w:cs="Tahoma"/>
          <w:b/>
          <w:sz w:val="20"/>
          <w:szCs w:val="20"/>
          <w:u w:val="single"/>
        </w:rPr>
        <w:t>TECHNICAL SKILLS</w:t>
      </w:r>
      <w:r w:rsidRPr="00D92B15">
        <w:rPr>
          <w:rFonts w:ascii="Tahoma" w:hAnsi="Tahoma" w:cs="Tahoma"/>
          <w:b/>
          <w:sz w:val="20"/>
          <w:szCs w:val="20"/>
          <w:u w:val="single"/>
        </w:rPr>
        <w:tab/>
      </w:r>
      <w:r w:rsidRPr="00D92B15">
        <w:rPr>
          <w:rFonts w:ascii="Tahoma" w:hAnsi="Tahoma" w:cs="Tahoma"/>
          <w:b/>
          <w:sz w:val="20"/>
          <w:szCs w:val="20"/>
          <w:u w:val="single"/>
        </w:rPr>
        <w:tab/>
      </w:r>
    </w:p>
    <w:p w14:paraId="07BB6B22" w14:textId="69996A82" w:rsidR="00123C2B" w:rsidRPr="00D92B15" w:rsidRDefault="00123C2B" w:rsidP="00123C2B">
      <w:pPr>
        <w:pStyle w:val="ListParagraph"/>
        <w:numPr>
          <w:ilvl w:val="0"/>
          <w:numId w:val="5"/>
        </w:numPr>
        <w:tabs>
          <w:tab w:val="right" w:pos="10773"/>
        </w:tabs>
        <w:spacing w:after="0" w:line="240" w:lineRule="auto"/>
        <w:ind w:left="270" w:hanging="270"/>
        <w:rPr>
          <w:rFonts w:ascii="Tahoma" w:hAnsi="Tahoma" w:cs="Tahoma"/>
          <w:sz w:val="20"/>
          <w:szCs w:val="20"/>
        </w:rPr>
      </w:pPr>
      <w:r w:rsidRPr="00D92B15">
        <w:rPr>
          <w:rFonts w:ascii="Tahoma" w:hAnsi="Tahoma" w:cs="Tahoma"/>
          <w:b/>
          <w:sz w:val="20"/>
          <w:szCs w:val="20"/>
        </w:rPr>
        <w:t xml:space="preserve">Key Competencies: </w:t>
      </w:r>
      <w:r w:rsidRPr="00D92B15">
        <w:rPr>
          <w:rFonts w:ascii="Tahoma" w:hAnsi="Tahoma" w:cs="Tahoma"/>
          <w:bCs/>
          <w:sz w:val="18"/>
          <w:szCs w:val="18"/>
        </w:rPr>
        <w:t>Data Science, Data Engineering, Decision Sciences, Software Development</w:t>
      </w:r>
      <w:r w:rsidR="00CB00B6" w:rsidRPr="00D92B15">
        <w:rPr>
          <w:rFonts w:ascii="Tahoma" w:hAnsi="Tahoma" w:cs="Tahoma"/>
          <w:bCs/>
          <w:sz w:val="18"/>
          <w:szCs w:val="18"/>
        </w:rPr>
        <w:t>, ETL, ELT, CI/CD</w:t>
      </w:r>
      <w:r w:rsidR="00CB00B6" w:rsidRPr="00D92B15">
        <w:rPr>
          <w:rFonts w:ascii="Tahoma" w:hAnsi="Tahoma" w:cs="Tahoma"/>
          <w:bCs/>
          <w:sz w:val="20"/>
          <w:szCs w:val="20"/>
        </w:rPr>
        <w:t xml:space="preserve"> </w:t>
      </w:r>
    </w:p>
    <w:p w14:paraId="58532B0D" w14:textId="4843DEAA" w:rsidR="00123C2B" w:rsidRPr="00D92B15" w:rsidRDefault="00123C2B" w:rsidP="00E6511F">
      <w:pPr>
        <w:pStyle w:val="ListParagraph"/>
        <w:numPr>
          <w:ilvl w:val="0"/>
          <w:numId w:val="5"/>
        </w:numPr>
        <w:tabs>
          <w:tab w:val="right" w:pos="10773"/>
        </w:tabs>
        <w:spacing w:after="0" w:line="240" w:lineRule="auto"/>
        <w:ind w:left="270" w:hanging="270"/>
        <w:rPr>
          <w:rFonts w:ascii="Tahoma" w:hAnsi="Tahoma" w:cs="Tahoma"/>
          <w:sz w:val="20"/>
          <w:szCs w:val="20"/>
        </w:rPr>
      </w:pPr>
      <w:r w:rsidRPr="00D92B15">
        <w:rPr>
          <w:rFonts w:ascii="Tahoma" w:hAnsi="Tahoma" w:cs="Tahoma"/>
          <w:b/>
          <w:bCs/>
          <w:sz w:val="20"/>
          <w:szCs w:val="20"/>
        </w:rPr>
        <w:t>Languages</w:t>
      </w:r>
      <w:r w:rsidR="00CB00B6" w:rsidRPr="00D92B15">
        <w:rPr>
          <w:rFonts w:ascii="Tahoma" w:hAnsi="Tahoma" w:cs="Tahoma"/>
          <w:b/>
          <w:bCs/>
          <w:sz w:val="20"/>
          <w:szCs w:val="20"/>
        </w:rPr>
        <w:t xml:space="preserve"> &amp; Tools</w:t>
      </w:r>
      <w:r w:rsidRPr="00D92B15">
        <w:rPr>
          <w:rFonts w:ascii="Tahoma" w:hAnsi="Tahoma" w:cs="Tahoma"/>
          <w:b/>
          <w:bCs/>
          <w:sz w:val="20"/>
          <w:szCs w:val="20"/>
        </w:rPr>
        <w:t>:</w:t>
      </w:r>
      <w:r w:rsidRPr="00D92B15">
        <w:rPr>
          <w:rFonts w:ascii="Tahoma" w:hAnsi="Tahoma" w:cs="Tahoma"/>
          <w:sz w:val="20"/>
          <w:szCs w:val="20"/>
        </w:rPr>
        <w:t xml:space="preserve"> </w:t>
      </w:r>
      <w:r w:rsidRPr="00D92B15">
        <w:rPr>
          <w:rFonts w:ascii="Tahoma" w:hAnsi="Tahoma" w:cs="Tahoma"/>
          <w:sz w:val="18"/>
          <w:szCs w:val="18"/>
        </w:rPr>
        <w:t>SQ</w:t>
      </w:r>
      <w:r w:rsidR="00AC14EF" w:rsidRPr="00D92B15">
        <w:rPr>
          <w:rFonts w:ascii="Tahoma" w:hAnsi="Tahoma" w:cs="Tahoma"/>
          <w:sz w:val="18"/>
          <w:szCs w:val="18"/>
        </w:rPr>
        <w:t>L</w:t>
      </w:r>
      <w:r w:rsidR="00E2665D" w:rsidRPr="00D92B15">
        <w:rPr>
          <w:rFonts w:ascii="Tahoma" w:hAnsi="Tahoma" w:cs="Tahoma"/>
          <w:sz w:val="18"/>
          <w:szCs w:val="18"/>
        </w:rPr>
        <w:t>/</w:t>
      </w:r>
      <w:r w:rsidR="00CB00B6" w:rsidRPr="00D92B15">
        <w:rPr>
          <w:rFonts w:ascii="Tahoma" w:hAnsi="Tahoma" w:cs="Tahoma"/>
          <w:sz w:val="18"/>
          <w:szCs w:val="18"/>
        </w:rPr>
        <w:t>NoSQL</w:t>
      </w:r>
      <w:r w:rsidRPr="00D92B15">
        <w:rPr>
          <w:rFonts w:ascii="Tahoma" w:hAnsi="Tahoma" w:cs="Tahoma"/>
          <w:sz w:val="18"/>
          <w:szCs w:val="18"/>
        </w:rPr>
        <w:t>,</w:t>
      </w:r>
      <w:r w:rsidR="00A842F8" w:rsidRPr="00D92B15">
        <w:rPr>
          <w:rFonts w:ascii="Tahoma" w:hAnsi="Tahoma" w:cs="Tahoma"/>
          <w:sz w:val="18"/>
          <w:szCs w:val="18"/>
        </w:rPr>
        <w:t xml:space="preserve"> Python,</w:t>
      </w:r>
      <w:r w:rsidRPr="00D92B15">
        <w:rPr>
          <w:rFonts w:ascii="Tahoma" w:hAnsi="Tahoma" w:cs="Tahoma"/>
          <w:sz w:val="18"/>
          <w:szCs w:val="18"/>
        </w:rPr>
        <w:t xml:space="preserve"> </w:t>
      </w:r>
      <w:r w:rsidR="00CB00B6" w:rsidRPr="00D92B15">
        <w:rPr>
          <w:rFonts w:ascii="Tahoma" w:hAnsi="Tahoma" w:cs="Tahoma"/>
          <w:sz w:val="18"/>
          <w:szCs w:val="18"/>
        </w:rPr>
        <w:t>AW</w:t>
      </w:r>
      <w:r w:rsidR="00E2665D" w:rsidRPr="00D92B15">
        <w:rPr>
          <w:rFonts w:ascii="Tahoma" w:hAnsi="Tahoma" w:cs="Tahoma"/>
          <w:sz w:val="18"/>
          <w:szCs w:val="18"/>
        </w:rPr>
        <w:t>S/</w:t>
      </w:r>
      <w:r w:rsidR="00CB00B6" w:rsidRPr="00D92B15">
        <w:rPr>
          <w:rFonts w:ascii="Tahoma" w:hAnsi="Tahoma" w:cs="Tahoma"/>
          <w:sz w:val="18"/>
          <w:szCs w:val="18"/>
        </w:rPr>
        <w:t xml:space="preserve">GCP, </w:t>
      </w:r>
      <w:r w:rsidRPr="00D92B15">
        <w:rPr>
          <w:rFonts w:ascii="Tahoma" w:hAnsi="Tahoma" w:cs="Tahoma"/>
          <w:sz w:val="18"/>
          <w:szCs w:val="18"/>
        </w:rPr>
        <w:t>Databricks</w:t>
      </w:r>
      <w:r w:rsidR="00E2665D" w:rsidRPr="00D92B15">
        <w:rPr>
          <w:rFonts w:ascii="Tahoma" w:hAnsi="Tahoma" w:cs="Tahoma"/>
          <w:sz w:val="18"/>
          <w:szCs w:val="18"/>
        </w:rPr>
        <w:t xml:space="preserve">, </w:t>
      </w:r>
      <w:proofErr w:type="spellStart"/>
      <w:r w:rsidR="00E2665D" w:rsidRPr="00D92B15">
        <w:rPr>
          <w:rFonts w:ascii="Tahoma" w:hAnsi="Tahoma" w:cs="Tahoma"/>
          <w:sz w:val="18"/>
          <w:szCs w:val="18"/>
        </w:rPr>
        <w:t>PySpark</w:t>
      </w:r>
      <w:proofErr w:type="spellEnd"/>
      <w:r w:rsidRPr="00D92B15">
        <w:rPr>
          <w:rFonts w:ascii="Tahoma" w:hAnsi="Tahoma" w:cs="Tahoma"/>
          <w:sz w:val="18"/>
          <w:szCs w:val="18"/>
        </w:rPr>
        <w:t xml:space="preserve">, </w:t>
      </w:r>
      <w:proofErr w:type="spellStart"/>
      <w:r w:rsidRPr="00D92B15">
        <w:rPr>
          <w:rFonts w:ascii="Tahoma" w:hAnsi="Tahoma" w:cs="Tahoma"/>
          <w:sz w:val="18"/>
          <w:szCs w:val="18"/>
        </w:rPr>
        <w:t>PyTorch</w:t>
      </w:r>
      <w:proofErr w:type="spellEnd"/>
      <w:r w:rsidRPr="00D92B15">
        <w:rPr>
          <w:rFonts w:ascii="Tahoma" w:hAnsi="Tahoma" w:cs="Tahoma"/>
          <w:sz w:val="18"/>
          <w:szCs w:val="18"/>
        </w:rPr>
        <w:t xml:space="preserve">, Power BI, React, Django, </w:t>
      </w:r>
      <w:r w:rsidR="00E2665D" w:rsidRPr="00D92B15">
        <w:rPr>
          <w:rFonts w:ascii="Tahoma" w:hAnsi="Tahoma" w:cs="Tahoma"/>
          <w:sz w:val="18"/>
          <w:szCs w:val="18"/>
        </w:rPr>
        <w:t>Docker, Git</w:t>
      </w:r>
    </w:p>
    <w:p w14:paraId="09A774DB" w14:textId="77777777" w:rsidR="00123C2B" w:rsidRPr="00D92B15" w:rsidRDefault="00123C2B" w:rsidP="00123C2B">
      <w:pPr>
        <w:pStyle w:val="ListParagraph"/>
        <w:numPr>
          <w:ilvl w:val="0"/>
          <w:numId w:val="5"/>
        </w:numPr>
        <w:tabs>
          <w:tab w:val="right" w:pos="10773"/>
        </w:tabs>
        <w:spacing w:after="0" w:line="240" w:lineRule="auto"/>
        <w:ind w:left="270" w:hanging="270"/>
        <w:rPr>
          <w:rFonts w:ascii="Tahoma" w:hAnsi="Tahoma" w:cs="Tahoma"/>
          <w:sz w:val="20"/>
          <w:szCs w:val="20"/>
        </w:rPr>
      </w:pPr>
      <w:r w:rsidRPr="00D92B15">
        <w:rPr>
          <w:rFonts w:ascii="Tahoma" w:hAnsi="Tahoma" w:cs="Tahoma"/>
          <w:b/>
          <w:bCs/>
          <w:sz w:val="20"/>
          <w:szCs w:val="20"/>
        </w:rPr>
        <w:t>Certifications:</w:t>
      </w:r>
      <w:r w:rsidRPr="00D92B15">
        <w:rPr>
          <w:rFonts w:ascii="Tahoma" w:hAnsi="Tahoma" w:cs="Tahoma"/>
          <w:sz w:val="20"/>
          <w:szCs w:val="20"/>
        </w:rPr>
        <w:t xml:space="preserve"> </w:t>
      </w:r>
      <w:r w:rsidRPr="00D92B15">
        <w:rPr>
          <w:rFonts w:ascii="Tahoma" w:hAnsi="Tahoma" w:cs="Tahoma"/>
          <w:sz w:val="18"/>
          <w:szCs w:val="18"/>
        </w:rPr>
        <w:t>AWS Certified Cloud Practitioner</w:t>
      </w:r>
    </w:p>
    <w:p w14:paraId="783AB4F2" w14:textId="77777777" w:rsidR="00123C2B" w:rsidRPr="00347C92" w:rsidRDefault="00123C2B" w:rsidP="00123C2B">
      <w:pPr>
        <w:tabs>
          <w:tab w:val="right" w:pos="10773"/>
        </w:tabs>
        <w:spacing w:after="0" w:line="240" w:lineRule="auto"/>
        <w:rPr>
          <w:rFonts w:ascii="Tahoma" w:hAnsi="Tahoma" w:cs="Tahoma"/>
          <w:sz w:val="10"/>
          <w:szCs w:val="10"/>
        </w:rPr>
      </w:pPr>
    </w:p>
    <w:p w14:paraId="7F3C9B60" w14:textId="77777777" w:rsidR="00123C2B" w:rsidRPr="00D92B15" w:rsidRDefault="00123C2B" w:rsidP="00123C2B">
      <w:pPr>
        <w:tabs>
          <w:tab w:val="right" w:pos="10773"/>
        </w:tabs>
        <w:spacing w:after="0" w:line="240" w:lineRule="auto"/>
        <w:ind w:left="284" w:hanging="284"/>
        <w:rPr>
          <w:rFonts w:ascii="Tahoma" w:hAnsi="Tahoma" w:cs="Tahoma"/>
          <w:b/>
          <w:sz w:val="20"/>
          <w:szCs w:val="20"/>
          <w:u w:val="single"/>
        </w:rPr>
      </w:pPr>
      <w:r w:rsidRPr="00D92B15">
        <w:rPr>
          <w:rFonts w:ascii="Tahoma" w:hAnsi="Tahoma" w:cs="Tahoma"/>
          <w:b/>
          <w:sz w:val="20"/>
          <w:szCs w:val="20"/>
          <w:u w:val="single"/>
        </w:rPr>
        <w:t>ANALYTICS PROJECT EXPERIENCE</w:t>
      </w:r>
      <w:r w:rsidRPr="00D92B15">
        <w:rPr>
          <w:rFonts w:ascii="Tahoma" w:hAnsi="Tahoma" w:cs="Tahoma"/>
          <w:b/>
          <w:sz w:val="20"/>
          <w:szCs w:val="20"/>
          <w:u w:val="single"/>
        </w:rPr>
        <w:tab/>
      </w:r>
    </w:p>
    <w:p w14:paraId="5321AEA1" w14:textId="77777777" w:rsidR="00123C2B" w:rsidRPr="00D92B15" w:rsidRDefault="00123C2B" w:rsidP="00123C2B">
      <w:pPr>
        <w:tabs>
          <w:tab w:val="right" w:pos="10773"/>
        </w:tabs>
        <w:spacing w:after="0" w:line="240" w:lineRule="auto"/>
        <w:ind w:left="284" w:hanging="284"/>
        <w:rPr>
          <w:rFonts w:ascii="Tahoma" w:hAnsi="Tahoma" w:cs="Tahoma"/>
          <w:i/>
          <w:sz w:val="20"/>
          <w:szCs w:val="20"/>
        </w:rPr>
      </w:pPr>
      <w:r w:rsidRPr="00D92B15">
        <w:rPr>
          <w:rFonts w:ascii="Tahoma" w:hAnsi="Tahoma" w:cs="Tahoma"/>
          <w:b/>
          <w:sz w:val="20"/>
          <w:szCs w:val="20"/>
        </w:rPr>
        <w:t>Academic Consulting Project</w:t>
      </w:r>
      <w:r w:rsidRPr="00D92B15">
        <w:rPr>
          <w:rFonts w:ascii="Tahoma" w:hAnsi="Tahoma" w:cs="Tahoma"/>
          <w:i/>
          <w:sz w:val="20"/>
          <w:szCs w:val="20"/>
        </w:rPr>
        <w:tab/>
      </w:r>
      <w:r w:rsidRPr="00D92B15">
        <w:rPr>
          <w:rFonts w:ascii="Tahoma" w:hAnsi="Tahoma" w:cs="Tahoma"/>
          <w:sz w:val="20"/>
          <w:szCs w:val="20"/>
        </w:rPr>
        <w:t>Montreal, Canada</w:t>
      </w:r>
    </w:p>
    <w:p w14:paraId="4E3540F6" w14:textId="77777777" w:rsidR="00123C2B" w:rsidRPr="00D92B15" w:rsidRDefault="00123C2B" w:rsidP="00123C2B">
      <w:pPr>
        <w:tabs>
          <w:tab w:val="right" w:pos="10773"/>
        </w:tabs>
        <w:spacing w:after="0" w:line="240" w:lineRule="auto"/>
        <w:rPr>
          <w:rFonts w:ascii="Tahoma" w:hAnsi="Tahoma" w:cs="Tahoma"/>
          <w:sz w:val="20"/>
          <w:szCs w:val="20"/>
        </w:rPr>
      </w:pPr>
      <w:r w:rsidRPr="00D92B15">
        <w:rPr>
          <w:rFonts w:ascii="Tahoma" w:hAnsi="Tahoma" w:cs="Tahoma"/>
          <w:iCs/>
          <w:sz w:val="20"/>
          <w:szCs w:val="20"/>
        </w:rPr>
        <w:t xml:space="preserve">Data Scientist, </w:t>
      </w:r>
      <w:r w:rsidRPr="00D92B15">
        <w:rPr>
          <w:rFonts w:ascii="Tahoma" w:hAnsi="Tahoma" w:cs="Tahoma"/>
          <w:i/>
          <w:sz w:val="20"/>
          <w:szCs w:val="20"/>
        </w:rPr>
        <w:t>CAE Inc</w:t>
      </w:r>
      <w:r w:rsidRPr="00D92B15">
        <w:rPr>
          <w:rFonts w:ascii="Tahoma" w:hAnsi="Tahoma" w:cs="Tahoma"/>
          <w:sz w:val="20"/>
          <w:szCs w:val="20"/>
        </w:rPr>
        <w:t>.</w:t>
      </w:r>
      <w:r w:rsidRPr="00D92B15">
        <w:rPr>
          <w:rFonts w:ascii="Tahoma" w:hAnsi="Tahoma" w:cs="Tahoma"/>
          <w:sz w:val="20"/>
          <w:szCs w:val="20"/>
        </w:rPr>
        <w:tab/>
        <w:t>Oct 2022 – April 2023</w:t>
      </w:r>
    </w:p>
    <w:p w14:paraId="6C09FB7A" w14:textId="77777777" w:rsidR="00123C2B" w:rsidRPr="00D92B15" w:rsidRDefault="00123C2B" w:rsidP="00123C2B">
      <w:pPr>
        <w:pStyle w:val="xmsolistparagraph"/>
        <w:numPr>
          <w:ilvl w:val="0"/>
          <w:numId w:val="5"/>
        </w:numPr>
        <w:ind w:left="284" w:hanging="284"/>
        <w:rPr>
          <w:rFonts w:ascii="Tahoma" w:hAnsi="Tahoma" w:cs="Tahoma"/>
          <w:color w:val="000000"/>
          <w:sz w:val="18"/>
          <w:szCs w:val="18"/>
        </w:rPr>
      </w:pPr>
      <w:r w:rsidRPr="00D92B15">
        <w:rPr>
          <w:rFonts w:ascii="Tahoma" w:hAnsi="Tahoma" w:cs="Tahoma"/>
          <w:color w:val="000000"/>
          <w:sz w:val="18"/>
          <w:szCs w:val="18"/>
        </w:rPr>
        <w:t>Developed methodology for demand forecasting, supply chain optimization, and KPIs to address stockout and overstocking issues with thousands of distinct key components.</w:t>
      </w:r>
    </w:p>
    <w:p w14:paraId="5601568E" w14:textId="77777777" w:rsidR="00123C2B" w:rsidRPr="00347C92" w:rsidRDefault="00123C2B" w:rsidP="00123C2B">
      <w:pPr>
        <w:tabs>
          <w:tab w:val="right" w:pos="10773"/>
        </w:tabs>
        <w:spacing w:after="0" w:line="240" w:lineRule="auto"/>
        <w:rPr>
          <w:rFonts w:ascii="Tahoma" w:hAnsi="Tahoma" w:cs="Tahoma"/>
          <w:b/>
          <w:sz w:val="10"/>
          <w:szCs w:val="10"/>
          <w:u w:val="single"/>
        </w:rPr>
      </w:pPr>
    </w:p>
    <w:p w14:paraId="0C625A55" w14:textId="77777777" w:rsidR="00123C2B" w:rsidRPr="00D92B15" w:rsidRDefault="00123C2B" w:rsidP="00123C2B">
      <w:pPr>
        <w:tabs>
          <w:tab w:val="right" w:pos="10773"/>
        </w:tabs>
        <w:spacing w:after="0" w:line="240" w:lineRule="auto"/>
        <w:rPr>
          <w:rFonts w:ascii="Tahoma" w:hAnsi="Tahoma" w:cs="Tahoma"/>
          <w:bCs/>
          <w:sz w:val="20"/>
          <w:szCs w:val="20"/>
        </w:rPr>
      </w:pPr>
      <w:r w:rsidRPr="00D92B15">
        <w:rPr>
          <w:rFonts w:ascii="Tahoma" w:hAnsi="Tahoma" w:cs="Tahoma"/>
          <w:b/>
          <w:sz w:val="20"/>
          <w:szCs w:val="20"/>
        </w:rPr>
        <w:t>Professional Analytics Project</w:t>
      </w:r>
      <w:r w:rsidRPr="00D92B15">
        <w:rPr>
          <w:rFonts w:ascii="Tahoma" w:hAnsi="Tahoma" w:cs="Tahoma"/>
          <w:b/>
          <w:sz w:val="20"/>
          <w:szCs w:val="20"/>
        </w:rPr>
        <w:tab/>
      </w:r>
      <w:r w:rsidRPr="00D92B15">
        <w:rPr>
          <w:rFonts w:ascii="Tahoma" w:hAnsi="Tahoma" w:cs="Tahoma"/>
          <w:bCs/>
          <w:sz w:val="20"/>
          <w:szCs w:val="20"/>
        </w:rPr>
        <w:t>Ottawa, Canada</w:t>
      </w:r>
    </w:p>
    <w:p w14:paraId="34303311" w14:textId="77777777" w:rsidR="00123C2B" w:rsidRPr="00D92B15" w:rsidRDefault="00123C2B" w:rsidP="00123C2B">
      <w:pPr>
        <w:tabs>
          <w:tab w:val="right" w:pos="10773"/>
        </w:tabs>
        <w:spacing w:after="0" w:line="240" w:lineRule="auto"/>
        <w:rPr>
          <w:rFonts w:ascii="Tahoma" w:hAnsi="Tahoma" w:cs="Tahoma"/>
          <w:bCs/>
          <w:sz w:val="20"/>
          <w:szCs w:val="20"/>
        </w:rPr>
      </w:pPr>
      <w:r w:rsidRPr="00D92B15">
        <w:rPr>
          <w:rFonts w:ascii="Tahoma" w:hAnsi="Tahoma" w:cs="Tahoma"/>
          <w:bCs/>
          <w:sz w:val="20"/>
          <w:szCs w:val="20"/>
        </w:rPr>
        <w:t xml:space="preserve">Research Assistant, </w:t>
      </w:r>
      <w:r w:rsidRPr="00D92B15">
        <w:rPr>
          <w:rFonts w:ascii="Tahoma" w:hAnsi="Tahoma" w:cs="Tahoma"/>
          <w:bCs/>
          <w:i/>
          <w:iCs/>
          <w:sz w:val="20"/>
          <w:szCs w:val="20"/>
        </w:rPr>
        <w:t>Telfer School of Management</w:t>
      </w:r>
      <w:r w:rsidRPr="00D92B15">
        <w:rPr>
          <w:rFonts w:ascii="Tahoma" w:hAnsi="Tahoma" w:cs="Tahoma"/>
          <w:bCs/>
          <w:sz w:val="20"/>
          <w:szCs w:val="20"/>
        </w:rPr>
        <w:tab/>
        <w:t>May 2019 – February 2020</w:t>
      </w:r>
    </w:p>
    <w:p w14:paraId="3823D1E4" w14:textId="77777777" w:rsidR="00123C2B" w:rsidRPr="00D92B15" w:rsidRDefault="00123C2B" w:rsidP="00123C2B">
      <w:pPr>
        <w:pStyle w:val="xmsolistparagraph"/>
        <w:numPr>
          <w:ilvl w:val="0"/>
          <w:numId w:val="5"/>
        </w:numPr>
        <w:ind w:left="284" w:hanging="284"/>
        <w:rPr>
          <w:rFonts w:ascii="Tahoma" w:hAnsi="Tahoma" w:cs="Tahoma"/>
          <w:sz w:val="18"/>
          <w:szCs w:val="18"/>
        </w:rPr>
      </w:pPr>
      <w:r w:rsidRPr="00D92B15">
        <w:rPr>
          <w:rFonts w:ascii="Tahoma" w:hAnsi="Tahoma" w:cs="Tahoma"/>
          <w:sz w:val="18"/>
          <w:szCs w:val="18"/>
        </w:rPr>
        <w:t>Developed a Telfer schedule optimization model reducing man-hours from weeks to a few hours of computer time.</w:t>
      </w:r>
    </w:p>
    <w:p w14:paraId="5137F2F1" w14:textId="77777777" w:rsidR="00123C2B" w:rsidRPr="00D92B15" w:rsidRDefault="00123C2B" w:rsidP="00123C2B">
      <w:pPr>
        <w:pStyle w:val="xmsolistparagraph"/>
        <w:numPr>
          <w:ilvl w:val="0"/>
          <w:numId w:val="5"/>
        </w:numPr>
        <w:ind w:left="284" w:hanging="284"/>
        <w:rPr>
          <w:rFonts w:ascii="Tahoma" w:hAnsi="Tahoma" w:cs="Tahoma"/>
          <w:sz w:val="18"/>
          <w:szCs w:val="18"/>
        </w:rPr>
      </w:pPr>
      <w:r w:rsidRPr="00D92B15">
        <w:rPr>
          <w:rFonts w:ascii="Tahoma" w:hAnsi="Tahoma" w:cs="Tahoma"/>
          <w:sz w:val="18"/>
          <w:szCs w:val="18"/>
        </w:rPr>
        <w:t>Designed and implemented a user-friendly web interface to facilitate the deployment of the scheduling tool.</w:t>
      </w:r>
    </w:p>
    <w:p w14:paraId="41463175" w14:textId="77777777" w:rsidR="00123C2B" w:rsidRPr="00D92B15" w:rsidRDefault="00123C2B">
      <w:pPr>
        <w:rPr>
          <w:rFonts w:ascii="Tahoma" w:hAnsi="Tahoma" w:cs="Tahoma"/>
          <w:sz w:val="20"/>
          <w:szCs w:val="20"/>
        </w:rPr>
      </w:pPr>
    </w:p>
    <w:p w14:paraId="52C89FAA" w14:textId="77777777" w:rsidR="004C6AB7" w:rsidRPr="00D92B15" w:rsidRDefault="004C6AB7" w:rsidP="004C6AB7">
      <w:pPr>
        <w:tabs>
          <w:tab w:val="right" w:pos="10773"/>
        </w:tabs>
        <w:spacing w:after="0" w:line="240" w:lineRule="auto"/>
        <w:ind w:left="284" w:hanging="284"/>
        <w:rPr>
          <w:rFonts w:ascii="Tahoma" w:hAnsi="Tahoma" w:cs="Tahoma"/>
          <w:bCs/>
          <w:strike/>
          <w:sz w:val="20"/>
          <w:szCs w:val="20"/>
        </w:rPr>
      </w:pPr>
      <w:r w:rsidRPr="00D92B15">
        <w:rPr>
          <w:rFonts w:ascii="Tahoma" w:hAnsi="Tahoma" w:cs="Tahoma"/>
          <w:b/>
          <w:strike/>
          <w:sz w:val="20"/>
          <w:szCs w:val="20"/>
        </w:rPr>
        <w:lastRenderedPageBreak/>
        <w:t>Humanitarian Consulting Project</w:t>
      </w:r>
      <w:r w:rsidRPr="00D92B15">
        <w:rPr>
          <w:rFonts w:ascii="Tahoma" w:hAnsi="Tahoma" w:cs="Tahoma"/>
          <w:b/>
          <w:strike/>
          <w:sz w:val="20"/>
          <w:szCs w:val="20"/>
        </w:rPr>
        <w:tab/>
      </w:r>
      <w:r w:rsidRPr="00D92B15">
        <w:rPr>
          <w:rFonts w:ascii="Tahoma" w:hAnsi="Tahoma" w:cs="Tahoma"/>
          <w:bCs/>
          <w:strike/>
          <w:sz w:val="20"/>
          <w:szCs w:val="20"/>
        </w:rPr>
        <w:t>Montreal, Canada</w:t>
      </w:r>
    </w:p>
    <w:p w14:paraId="75A21DA3" w14:textId="77777777" w:rsidR="004C6AB7" w:rsidRPr="00D92B15" w:rsidRDefault="004C6AB7" w:rsidP="004C6AB7">
      <w:pPr>
        <w:tabs>
          <w:tab w:val="right" w:pos="10773"/>
        </w:tabs>
        <w:spacing w:after="0" w:line="240" w:lineRule="auto"/>
        <w:ind w:left="284" w:hanging="284"/>
        <w:rPr>
          <w:rFonts w:ascii="Tahoma" w:hAnsi="Tahoma" w:cs="Tahoma"/>
          <w:bCs/>
          <w:strike/>
          <w:sz w:val="20"/>
          <w:szCs w:val="20"/>
        </w:rPr>
      </w:pPr>
      <w:r w:rsidRPr="00D92B15">
        <w:rPr>
          <w:rFonts w:ascii="Tahoma" w:hAnsi="Tahoma" w:cs="Tahoma"/>
          <w:bCs/>
          <w:strike/>
          <w:sz w:val="20"/>
          <w:szCs w:val="20"/>
        </w:rPr>
        <w:t xml:space="preserve">Data </w:t>
      </w:r>
      <w:r w:rsidRPr="00D92B15">
        <w:rPr>
          <w:rFonts w:ascii="Tahoma" w:hAnsi="Tahoma" w:cs="Tahoma"/>
          <w:iCs/>
          <w:strike/>
          <w:sz w:val="20"/>
          <w:szCs w:val="20"/>
        </w:rPr>
        <w:t xml:space="preserve">Engineer, </w:t>
      </w:r>
      <w:proofErr w:type="spellStart"/>
      <w:r w:rsidRPr="00D92B15">
        <w:rPr>
          <w:rFonts w:ascii="Tahoma" w:hAnsi="Tahoma" w:cs="Tahoma"/>
          <w:i/>
          <w:strike/>
          <w:sz w:val="20"/>
          <w:szCs w:val="20"/>
        </w:rPr>
        <w:t>Reserva</w:t>
      </w:r>
      <w:proofErr w:type="spellEnd"/>
      <w:r w:rsidRPr="00D92B15">
        <w:rPr>
          <w:rFonts w:ascii="Tahoma" w:hAnsi="Tahoma" w:cs="Tahoma"/>
          <w:i/>
          <w:strike/>
          <w:sz w:val="20"/>
          <w:szCs w:val="20"/>
        </w:rPr>
        <w:t xml:space="preserve"> </w:t>
      </w:r>
      <w:proofErr w:type="spellStart"/>
      <w:r w:rsidRPr="00D92B15">
        <w:rPr>
          <w:rFonts w:ascii="Tahoma" w:hAnsi="Tahoma" w:cs="Tahoma"/>
          <w:i/>
          <w:strike/>
          <w:sz w:val="20"/>
          <w:szCs w:val="20"/>
        </w:rPr>
        <w:t>Conchal</w:t>
      </w:r>
      <w:proofErr w:type="spellEnd"/>
      <w:r w:rsidRPr="00D92B15">
        <w:rPr>
          <w:rFonts w:ascii="Tahoma" w:hAnsi="Tahoma" w:cs="Tahoma"/>
          <w:bCs/>
          <w:strike/>
          <w:sz w:val="20"/>
          <w:szCs w:val="20"/>
        </w:rPr>
        <w:tab/>
        <w:t>March 2023 – July 2023</w:t>
      </w:r>
    </w:p>
    <w:p w14:paraId="6757F118" w14:textId="77777777" w:rsidR="004C6AB7" w:rsidRPr="00D92B15" w:rsidRDefault="004C6AB7" w:rsidP="004C6AB7">
      <w:pPr>
        <w:pStyle w:val="xmsolistparagraph"/>
        <w:numPr>
          <w:ilvl w:val="0"/>
          <w:numId w:val="5"/>
        </w:numPr>
        <w:ind w:left="284" w:hanging="284"/>
        <w:rPr>
          <w:rFonts w:ascii="Tahoma" w:hAnsi="Tahoma" w:cs="Tahoma"/>
          <w:strike/>
          <w:color w:val="000000"/>
          <w:sz w:val="20"/>
          <w:szCs w:val="20"/>
        </w:rPr>
      </w:pPr>
      <w:r w:rsidRPr="00D92B15">
        <w:rPr>
          <w:rFonts w:ascii="Tahoma" w:hAnsi="Tahoma" w:cs="Tahoma"/>
          <w:strike/>
          <w:color w:val="000000"/>
          <w:sz w:val="20"/>
          <w:szCs w:val="20"/>
        </w:rPr>
        <w:t>Developed Python-based data infrastructure to collect and store accident information on howler monkeys.</w:t>
      </w:r>
    </w:p>
    <w:p w14:paraId="237D7953" w14:textId="45037D32" w:rsidR="00F35D67" w:rsidRPr="00D92B15" w:rsidRDefault="004C6AB7" w:rsidP="004C6AB7">
      <w:pPr>
        <w:pStyle w:val="xmsolistparagraph"/>
        <w:numPr>
          <w:ilvl w:val="0"/>
          <w:numId w:val="5"/>
        </w:numPr>
        <w:ind w:left="284" w:hanging="284"/>
        <w:rPr>
          <w:rFonts w:ascii="Tahoma" w:hAnsi="Tahoma" w:cs="Tahoma"/>
          <w:strike/>
          <w:color w:val="000000"/>
          <w:sz w:val="20"/>
          <w:szCs w:val="20"/>
        </w:rPr>
      </w:pPr>
      <w:r w:rsidRPr="00D92B15">
        <w:rPr>
          <w:rFonts w:ascii="Tahoma" w:hAnsi="Tahoma" w:cs="Tahoma"/>
          <w:strike/>
          <w:color w:val="000000"/>
          <w:sz w:val="20"/>
          <w:szCs w:val="20"/>
        </w:rPr>
        <w:t>Created a facility location model to minimize howler monkey fatalities by optimizing the placement of bridges.</w:t>
      </w:r>
    </w:p>
    <w:sectPr w:rsidR="00F35D67" w:rsidRPr="00D92B15" w:rsidSect="008C1F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64C"/>
    <w:multiLevelType w:val="hybridMultilevel"/>
    <w:tmpl w:val="85A8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387E"/>
    <w:multiLevelType w:val="hybridMultilevel"/>
    <w:tmpl w:val="EEBC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A5DDA"/>
    <w:multiLevelType w:val="multilevel"/>
    <w:tmpl w:val="63BE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130CB"/>
    <w:multiLevelType w:val="hybridMultilevel"/>
    <w:tmpl w:val="3468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65A7C"/>
    <w:multiLevelType w:val="hybridMultilevel"/>
    <w:tmpl w:val="7576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001E5"/>
    <w:multiLevelType w:val="hybridMultilevel"/>
    <w:tmpl w:val="DAEA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23640"/>
    <w:multiLevelType w:val="hybridMultilevel"/>
    <w:tmpl w:val="EA2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57CA4"/>
    <w:multiLevelType w:val="hybridMultilevel"/>
    <w:tmpl w:val="FA24D96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5D2A6C82"/>
    <w:multiLevelType w:val="hybridMultilevel"/>
    <w:tmpl w:val="0426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63AF8"/>
    <w:multiLevelType w:val="multilevel"/>
    <w:tmpl w:val="E2D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E3D85"/>
    <w:multiLevelType w:val="hybridMultilevel"/>
    <w:tmpl w:val="7322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32839"/>
    <w:multiLevelType w:val="hybridMultilevel"/>
    <w:tmpl w:val="9120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968090">
    <w:abstractNumId w:val="8"/>
  </w:num>
  <w:num w:numId="2" w16cid:durableId="875853837">
    <w:abstractNumId w:val="5"/>
  </w:num>
  <w:num w:numId="3" w16cid:durableId="1399325766">
    <w:abstractNumId w:val="0"/>
  </w:num>
  <w:num w:numId="4" w16cid:durableId="993341469">
    <w:abstractNumId w:val="6"/>
  </w:num>
  <w:num w:numId="5" w16cid:durableId="1440682327">
    <w:abstractNumId w:val="4"/>
  </w:num>
  <w:num w:numId="6" w16cid:durableId="672143414">
    <w:abstractNumId w:val="11"/>
  </w:num>
  <w:num w:numId="7" w16cid:durableId="1987584813">
    <w:abstractNumId w:val="1"/>
  </w:num>
  <w:num w:numId="8" w16cid:durableId="602617936">
    <w:abstractNumId w:val="3"/>
  </w:num>
  <w:num w:numId="9" w16cid:durableId="1294099556">
    <w:abstractNumId w:val="10"/>
  </w:num>
  <w:num w:numId="10" w16cid:durableId="516778184">
    <w:abstractNumId w:val="9"/>
  </w:num>
  <w:num w:numId="11" w16cid:durableId="1092625032">
    <w:abstractNumId w:val="7"/>
  </w:num>
  <w:num w:numId="12" w16cid:durableId="1981878430">
    <w:abstractNumId w:val="2"/>
  </w:num>
  <w:num w:numId="13" w16cid:durableId="1829321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B27"/>
    <w:rsid w:val="0000045E"/>
    <w:rsid w:val="00004446"/>
    <w:rsid w:val="00006611"/>
    <w:rsid w:val="00010A3F"/>
    <w:rsid w:val="00011265"/>
    <w:rsid w:val="0001330B"/>
    <w:rsid w:val="00026C07"/>
    <w:rsid w:val="00036208"/>
    <w:rsid w:val="00047CB4"/>
    <w:rsid w:val="00051E17"/>
    <w:rsid w:val="00055465"/>
    <w:rsid w:val="00056C85"/>
    <w:rsid w:val="000744AB"/>
    <w:rsid w:val="000804B6"/>
    <w:rsid w:val="0008395E"/>
    <w:rsid w:val="00084236"/>
    <w:rsid w:val="000A3C00"/>
    <w:rsid w:val="000B674C"/>
    <w:rsid w:val="000C067A"/>
    <w:rsid w:val="000D0B0C"/>
    <w:rsid w:val="000D582A"/>
    <w:rsid w:val="000E3DB0"/>
    <w:rsid w:val="000E7F86"/>
    <w:rsid w:val="00100063"/>
    <w:rsid w:val="001013F9"/>
    <w:rsid w:val="00103350"/>
    <w:rsid w:val="0010542A"/>
    <w:rsid w:val="00111228"/>
    <w:rsid w:val="0011336E"/>
    <w:rsid w:val="00123C2B"/>
    <w:rsid w:val="0012442C"/>
    <w:rsid w:val="001608E2"/>
    <w:rsid w:val="00160C06"/>
    <w:rsid w:val="00162700"/>
    <w:rsid w:val="00172909"/>
    <w:rsid w:val="00174F59"/>
    <w:rsid w:val="00177B77"/>
    <w:rsid w:val="00185477"/>
    <w:rsid w:val="00194BEE"/>
    <w:rsid w:val="001A474B"/>
    <w:rsid w:val="001A57C0"/>
    <w:rsid w:val="001D06FC"/>
    <w:rsid w:val="001E2066"/>
    <w:rsid w:val="001E76D9"/>
    <w:rsid w:val="001F1706"/>
    <w:rsid w:val="001F3D48"/>
    <w:rsid w:val="001F7C6D"/>
    <w:rsid w:val="002331A0"/>
    <w:rsid w:val="00247ECF"/>
    <w:rsid w:val="00250656"/>
    <w:rsid w:val="0026246D"/>
    <w:rsid w:val="00280DAC"/>
    <w:rsid w:val="002861F9"/>
    <w:rsid w:val="00292BF1"/>
    <w:rsid w:val="002932BD"/>
    <w:rsid w:val="00293F1D"/>
    <w:rsid w:val="00297C4C"/>
    <w:rsid w:val="002A2086"/>
    <w:rsid w:val="002C61BF"/>
    <w:rsid w:val="002C6FE4"/>
    <w:rsid w:val="002D0C3D"/>
    <w:rsid w:val="002D0F24"/>
    <w:rsid w:val="002D2E97"/>
    <w:rsid w:val="003036FC"/>
    <w:rsid w:val="00303926"/>
    <w:rsid w:val="00320138"/>
    <w:rsid w:val="0034243D"/>
    <w:rsid w:val="00343E0F"/>
    <w:rsid w:val="003459B6"/>
    <w:rsid w:val="00347C92"/>
    <w:rsid w:val="00347D12"/>
    <w:rsid w:val="00392D3A"/>
    <w:rsid w:val="00396FA8"/>
    <w:rsid w:val="003A31FD"/>
    <w:rsid w:val="003A38DC"/>
    <w:rsid w:val="003A4FD4"/>
    <w:rsid w:val="003B34BE"/>
    <w:rsid w:val="003B35EE"/>
    <w:rsid w:val="003C47C4"/>
    <w:rsid w:val="003C4958"/>
    <w:rsid w:val="003D130D"/>
    <w:rsid w:val="003D1AB7"/>
    <w:rsid w:val="003E23DA"/>
    <w:rsid w:val="003E4F6C"/>
    <w:rsid w:val="003F472B"/>
    <w:rsid w:val="003F5FA2"/>
    <w:rsid w:val="004029DE"/>
    <w:rsid w:val="0040537E"/>
    <w:rsid w:val="004066E1"/>
    <w:rsid w:val="00417CD1"/>
    <w:rsid w:val="00426C99"/>
    <w:rsid w:val="00430E1A"/>
    <w:rsid w:val="004429B7"/>
    <w:rsid w:val="00445B8C"/>
    <w:rsid w:val="0045076B"/>
    <w:rsid w:val="0045624F"/>
    <w:rsid w:val="00466C81"/>
    <w:rsid w:val="004903EC"/>
    <w:rsid w:val="00497AB3"/>
    <w:rsid w:val="004B273A"/>
    <w:rsid w:val="004B5C4F"/>
    <w:rsid w:val="004C00C0"/>
    <w:rsid w:val="004C0B92"/>
    <w:rsid w:val="004C2D08"/>
    <w:rsid w:val="004C30DF"/>
    <w:rsid w:val="004C46E2"/>
    <w:rsid w:val="004C6AB7"/>
    <w:rsid w:val="004C795C"/>
    <w:rsid w:val="004D655C"/>
    <w:rsid w:val="004E2567"/>
    <w:rsid w:val="004E3E7C"/>
    <w:rsid w:val="004E53E1"/>
    <w:rsid w:val="004E6809"/>
    <w:rsid w:val="00511D68"/>
    <w:rsid w:val="00513030"/>
    <w:rsid w:val="0053135D"/>
    <w:rsid w:val="00535E55"/>
    <w:rsid w:val="005648A2"/>
    <w:rsid w:val="00565587"/>
    <w:rsid w:val="00591722"/>
    <w:rsid w:val="00592DBC"/>
    <w:rsid w:val="0059799E"/>
    <w:rsid w:val="005B2FE3"/>
    <w:rsid w:val="005C4FA5"/>
    <w:rsid w:val="005F6D17"/>
    <w:rsid w:val="005F6F7D"/>
    <w:rsid w:val="00601C55"/>
    <w:rsid w:val="00604E9F"/>
    <w:rsid w:val="00606F0A"/>
    <w:rsid w:val="00612843"/>
    <w:rsid w:val="006159A2"/>
    <w:rsid w:val="0062683A"/>
    <w:rsid w:val="00635124"/>
    <w:rsid w:val="00654553"/>
    <w:rsid w:val="0066783E"/>
    <w:rsid w:val="00675870"/>
    <w:rsid w:val="006863DE"/>
    <w:rsid w:val="00693051"/>
    <w:rsid w:val="0069685D"/>
    <w:rsid w:val="006A6B35"/>
    <w:rsid w:val="006B0A9F"/>
    <w:rsid w:val="006B79D3"/>
    <w:rsid w:val="006D7599"/>
    <w:rsid w:val="006F2693"/>
    <w:rsid w:val="00702AE7"/>
    <w:rsid w:val="00703A97"/>
    <w:rsid w:val="00707B27"/>
    <w:rsid w:val="00711AFD"/>
    <w:rsid w:val="00714A25"/>
    <w:rsid w:val="007233C2"/>
    <w:rsid w:val="00724C98"/>
    <w:rsid w:val="0073189A"/>
    <w:rsid w:val="00742531"/>
    <w:rsid w:val="007474E2"/>
    <w:rsid w:val="00750A81"/>
    <w:rsid w:val="00750CC9"/>
    <w:rsid w:val="00755EE5"/>
    <w:rsid w:val="00757ED9"/>
    <w:rsid w:val="00760A58"/>
    <w:rsid w:val="007621E9"/>
    <w:rsid w:val="00763EDE"/>
    <w:rsid w:val="007714ED"/>
    <w:rsid w:val="00774BAE"/>
    <w:rsid w:val="00776638"/>
    <w:rsid w:val="00784C6D"/>
    <w:rsid w:val="007879BC"/>
    <w:rsid w:val="00794875"/>
    <w:rsid w:val="007B1904"/>
    <w:rsid w:val="007D5F1E"/>
    <w:rsid w:val="007E300F"/>
    <w:rsid w:val="007E5A68"/>
    <w:rsid w:val="0080739E"/>
    <w:rsid w:val="0081046E"/>
    <w:rsid w:val="00817323"/>
    <w:rsid w:val="00817635"/>
    <w:rsid w:val="008213A5"/>
    <w:rsid w:val="008238F6"/>
    <w:rsid w:val="008347CF"/>
    <w:rsid w:val="0083687B"/>
    <w:rsid w:val="00842D0D"/>
    <w:rsid w:val="00845E0A"/>
    <w:rsid w:val="00850C48"/>
    <w:rsid w:val="008534B8"/>
    <w:rsid w:val="00855E75"/>
    <w:rsid w:val="008657A5"/>
    <w:rsid w:val="00870638"/>
    <w:rsid w:val="00874B9A"/>
    <w:rsid w:val="00883403"/>
    <w:rsid w:val="0089420F"/>
    <w:rsid w:val="008A2850"/>
    <w:rsid w:val="008B354D"/>
    <w:rsid w:val="008C1FE8"/>
    <w:rsid w:val="008C6E28"/>
    <w:rsid w:val="008E440F"/>
    <w:rsid w:val="008F08C1"/>
    <w:rsid w:val="008F27B9"/>
    <w:rsid w:val="009061F6"/>
    <w:rsid w:val="00907D0D"/>
    <w:rsid w:val="009121B0"/>
    <w:rsid w:val="0093124E"/>
    <w:rsid w:val="009329FC"/>
    <w:rsid w:val="00935B74"/>
    <w:rsid w:val="00946A0B"/>
    <w:rsid w:val="00950F8E"/>
    <w:rsid w:val="00963696"/>
    <w:rsid w:val="009659D8"/>
    <w:rsid w:val="0098216A"/>
    <w:rsid w:val="009A03E4"/>
    <w:rsid w:val="009F49C3"/>
    <w:rsid w:val="009F5047"/>
    <w:rsid w:val="00A006C2"/>
    <w:rsid w:val="00A27884"/>
    <w:rsid w:val="00A35FD3"/>
    <w:rsid w:val="00A36517"/>
    <w:rsid w:val="00A4262A"/>
    <w:rsid w:val="00A57C7B"/>
    <w:rsid w:val="00A8367E"/>
    <w:rsid w:val="00A842F8"/>
    <w:rsid w:val="00A928AC"/>
    <w:rsid w:val="00AA79E0"/>
    <w:rsid w:val="00AC14EF"/>
    <w:rsid w:val="00AC37E6"/>
    <w:rsid w:val="00AC51E1"/>
    <w:rsid w:val="00AD4DA2"/>
    <w:rsid w:val="00AD7073"/>
    <w:rsid w:val="00AE2E75"/>
    <w:rsid w:val="00AE7558"/>
    <w:rsid w:val="00B0657D"/>
    <w:rsid w:val="00B13559"/>
    <w:rsid w:val="00B2091B"/>
    <w:rsid w:val="00B33150"/>
    <w:rsid w:val="00B47AA0"/>
    <w:rsid w:val="00B573DB"/>
    <w:rsid w:val="00B57EF9"/>
    <w:rsid w:val="00B67476"/>
    <w:rsid w:val="00B70154"/>
    <w:rsid w:val="00B74399"/>
    <w:rsid w:val="00B803A3"/>
    <w:rsid w:val="00B81679"/>
    <w:rsid w:val="00B8391F"/>
    <w:rsid w:val="00B94BE3"/>
    <w:rsid w:val="00B9693D"/>
    <w:rsid w:val="00BB2122"/>
    <w:rsid w:val="00BC31FD"/>
    <w:rsid w:val="00BE2F74"/>
    <w:rsid w:val="00BE5C91"/>
    <w:rsid w:val="00BF275A"/>
    <w:rsid w:val="00C03FBE"/>
    <w:rsid w:val="00C10B7E"/>
    <w:rsid w:val="00C11E74"/>
    <w:rsid w:val="00C23AA5"/>
    <w:rsid w:val="00C35B5B"/>
    <w:rsid w:val="00C41003"/>
    <w:rsid w:val="00C44643"/>
    <w:rsid w:val="00C548CC"/>
    <w:rsid w:val="00C57479"/>
    <w:rsid w:val="00C80A88"/>
    <w:rsid w:val="00C80F73"/>
    <w:rsid w:val="00C8130B"/>
    <w:rsid w:val="00C845E3"/>
    <w:rsid w:val="00C9408E"/>
    <w:rsid w:val="00CA0E76"/>
    <w:rsid w:val="00CA7B1D"/>
    <w:rsid w:val="00CB00B6"/>
    <w:rsid w:val="00CB0796"/>
    <w:rsid w:val="00CB6098"/>
    <w:rsid w:val="00CD08D7"/>
    <w:rsid w:val="00CD1A83"/>
    <w:rsid w:val="00CD626A"/>
    <w:rsid w:val="00CE0AFF"/>
    <w:rsid w:val="00CE3641"/>
    <w:rsid w:val="00CE7C2A"/>
    <w:rsid w:val="00CF54B4"/>
    <w:rsid w:val="00CF5585"/>
    <w:rsid w:val="00D00D1A"/>
    <w:rsid w:val="00D02DCD"/>
    <w:rsid w:val="00D02E72"/>
    <w:rsid w:val="00D03591"/>
    <w:rsid w:val="00D053C6"/>
    <w:rsid w:val="00D06676"/>
    <w:rsid w:val="00D10CFD"/>
    <w:rsid w:val="00D24570"/>
    <w:rsid w:val="00D252BC"/>
    <w:rsid w:val="00D26495"/>
    <w:rsid w:val="00D31302"/>
    <w:rsid w:val="00D353DE"/>
    <w:rsid w:val="00D51ADC"/>
    <w:rsid w:val="00D605A4"/>
    <w:rsid w:val="00D60C12"/>
    <w:rsid w:val="00D67911"/>
    <w:rsid w:val="00D82BFB"/>
    <w:rsid w:val="00D92B15"/>
    <w:rsid w:val="00DA1742"/>
    <w:rsid w:val="00DA22CB"/>
    <w:rsid w:val="00DA3F49"/>
    <w:rsid w:val="00DB3D19"/>
    <w:rsid w:val="00DC39FA"/>
    <w:rsid w:val="00DC7263"/>
    <w:rsid w:val="00DC7710"/>
    <w:rsid w:val="00DE6937"/>
    <w:rsid w:val="00DF16E6"/>
    <w:rsid w:val="00E13521"/>
    <w:rsid w:val="00E20580"/>
    <w:rsid w:val="00E2665D"/>
    <w:rsid w:val="00E3005E"/>
    <w:rsid w:val="00E354F3"/>
    <w:rsid w:val="00E419AB"/>
    <w:rsid w:val="00E46483"/>
    <w:rsid w:val="00E75AB0"/>
    <w:rsid w:val="00E8273B"/>
    <w:rsid w:val="00E87CF8"/>
    <w:rsid w:val="00EA1F73"/>
    <w:rsid w:val="00EB0E27"/>
    <w:rsid w:val="00EB17EB"/>
    <w:rsid w:val="00EC302D"/>
    <w:rsid w:val="00EE2632"/>
    <w:rsid w:val="00EE5E34"/>
    <w:rsid w:val="00EE7ECF"/>
    <w:rsid w:val="00EF44DC"/>
    <w:rsid w:val="00F06992"/>
    <w:rsid w:val="00F25639"/>
    <w:rsid w:val="00F359E5"/>
    <w:rsid w:val="00F35D67"/>
    <w:rsid w:val="00F45398"/>
    <w:rsid w:val="00F525FB"/>
    <w:rsid w:val="00F53EE5"/>
    <w:rsid w:val="00F6431F"/>
    <w:rsid w:val="00F67F4A"/>
    <w:rsid w:val="00F83489"/>
    <w:rsid w:val="00F943D7"/>
    <w:rsid w:val="00FA2DEE"/>
    <w:rsid w:val="00FB4F13"/>
    <w:rsid w:val="00FC0CD6"/>
    <w:rsid w:val="00FC4BA6"/>
    <w:rsid w:val="00FD1E8F"/>
    <w:rsid w:val="00FD4CA4"/>
    <w:rsid w:val="00FF0364"/>
    <w:rsid w:val="00FF4681"/>
    <w:rsid w:val="00FF524F"/>
    <w:rsid w:val="00FF5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3F300"/>
  <w15:docId w15:val="{81436DB4-C211-3541-BADE-A90CF0A6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B27"/>
    <w:rPr>
      <w:color w:val="0000FF" w:themeColor="hyperlink"/>
      <w:u w:val="single"/>
    </w:rPr>
  </w:style>
  <w:style w:type="paragraph" w:styleId="ListParagraph">
    <w:name w:val="List Paragraph"/>
    <w:basedOn w:val="Normal"/>
    <w:uiPriority w:val="34"/>
    <w:qFormat/>
    <w:rsid w:val="00707B27"/>
    <w:pPr>
      <w:ind w:left="720"/>
      <w:contextualSpacing/>
    </w:pPr>
  </w:style>
  <w:style w:type="paragraph" w:styleId="BalloonText">
    <w:name w:val="Balloon Text"/>
    <w:basedOn w:val="Normal"/>
    <w:link w:val="BalloonTextChar"/>
    <w:uiPriority w:val="99"/>
    <w:semiHidden/>
    <w:unhideWhenUsed/>
    <w:rsid w:val="00BF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5A"/>
    <w:rPr>
      <w:rFonts w:ascii="Tahoma" w:hAnsi="Tahoma" w:cs="Tahoma"/>
      <w:sz w:val="16"/>
      <w:szCs w:val="16"/>
    </w:rPr>
  </w:style>
  <w:style w:type="character" w:styleId="CommentReference">
    <w:name w:val="annotation reference"/>
    <w:basedOn w:val="DefaultParagraphFont"/>
    <w:uiPriority w:val="99"/>
    <w:semiHidden/>
    <w:unhideWhenUsed/>
    <w:rsid w:val="008B354D"/>
    <w:rPr>
      <w:sz w:val="16"/>
      <w:szCs w:val="16"/>
    </w:rPr>
  </w:style>
  <w:style w:type="paragraph" w:styleId="CommentText">
    <w:name w:val="annotation text"/>
    <w:basedOn w:val="Normal"/>
    <w:link w:val="CommentTextChar"/>
    <w:uiPriority w:val="99"/>
    <w:semiHidden/>
    <w:unhideWhenUsed/>
    <w:rsid w:val="008B354D"/>
    <w:pPr>
      <w:spacing w:line="240" w:lineRule="auto"/>
    </w:pPr>
    <w:rPr>
      <w:sz w:val="20"/>
      <w:szCs w:val="20"/>
    </w:rPr>
  </w:style>
  <w:style w:type="character" w:customStyle="1" w:styleId="CommentTextChar">
    <w:name w:val="Comment Text Char"/>
    <w:basedOn w:val="DefaultParagraphFont"/>
    <w:link w:val="CommentText"/>
    <w:uiPriority w:val="99"/>
    <w:semiHidden/>
    <w:rsid w:val="008B354D"/>
    <w:rPr>
      <w:sz w:val="20"/>
      <w:szCs w:val="20"/>
    </w:rPr>
  </w:style>
  <w:style w:type="paragraph" w:styleId="CommentSubject">
    <w:name w:val="annotation subject"/>
    <w:basedOn w:val="CommentText"/>
    <w:next w:val="CommentText"/>
    <w:link w:val="CommentSubjectChar"/>
    <w:uiPriority w:val="99"/>
    <w:semiHidden/>
    <w:unhideWhenUsed/>
    <w:rsid w:val="008B354D"/>
    <w:rPr>
      <w:b/>
      <w:bCs/>
    </w:rPr>
  </w:style>
  <w:style w:type="character" w:customStyle="1" w:styleId="CommentSubjectChar">
    <w:name w:val="Comment Subject Char"/>
    <w:basedOn w:val="CommentTextChar"/>
    <w:link w:val="CommentSubject"/>
    <w:uiPriority w:val="99"/>
    <w:semiHidden/>
    <w:rsid w:val="008B354D"/>
    <w:rPr>
      <w:b/>
      <w:bCs/>
      <w:sz w:val="20"/>
      <w:szCs w:val="20"/>
    </w:rPr>
  </w:style>
  <w:style w:type="paragraph" w:customStyle="1" w:styleId="xmsonormal">
    <w:name w:val="x_msonormal"/>
    <w:basedOn w:val="Normal"/>
    <w:uiPriority w:val="99"/>
    <w:rsid w:val="0012442C"/>
    <w:pPr>
      <w:spacing w:after="0" w:line="240" w:lineRule="auto"/>
    </w:pPr>
    <w:rPr>
      <w:rFonts w:ascii="Times New Roman" w:hAnsi="Times New Roman" w:cs="Times New Roman"/>
      <w:sz w:val="24"/>
      <w:szCs w:val="24"/>
    </w:rPr>
  </w:style>
  <w:style w:type="paragraph" w:customStyle="1" w:styleId="xmsolistparagraph">
    <w:name w:val="x_msolistparagraph"/>
    <w:basedOn w:val="Normal"/>
    <w:uiPriority w:val="99"/>
    <w:rsid w:val="0012442C"/>
    <w:pPr>
      <w:spacing w:after="0"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621E9"/>
    <w:rPr>
      <w:color w:val="605E5C"/>
      <w:shd w:val="clear" w:color="auto" w:fill="E1DFDD"/>
    </w:rPr>
  </w:style>
  <w:style w:type="paragraph" w:styleId="NormalWeb">
    <w:name w:val="Normal (Web)"/>
    <w:basedOn w:val="Normal"/>
    <w:uiPriority w:val="99"/>
    <w:semiHidden/>
    <w:unhideWhenUsed/>
    <w:rsid w:val="006A6B3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FollowedHyperlink">
    <w:name w:val="FollowedHyperlink"/>
    <w:basedOn w:val="DefaultParagraphFont"/>
    <w:uiPriority w:val="99"/>
    <w:semiHidden/>
    <w:unhideWhenUsed/>
    <w:rsid w:val="002506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663">
      <w:bodyDiv w:val="1"/>
      <w:marLeft w:val="0"/>
      <w:marRight w:val="0"/>
      <w:marTop w:val="0"/>
      <w:marBottom w:val="0"/>
      <w:divBdr>
        <w:top w:val="none" w:sz="0" w:space="0" w:color="auto"/>
        <w:left w:val="none" w:sz="0" w:space="0" w:color="auto"/>
        <w:bottom w:val="none" w:sz="0" w:space="0" w:color="auto"/>
        <w:right w:val="none" w:sz="0" w:space="0" w:color="auto"/>
      </w:divBdr>
    </w:div>
    <w:div w:id="90905747">
      <w:bodyDiv w:val="1"/>
      <w:marLeft w:val="0"/>
      <w:marRight w:val="0"/>
      <w:marTop w:val="0"/>
      <w:marBottom w:val="0"/>
      <w:divBdr>
        <w:top w:val="none" w:sz="0" w:space="0" w:color="auto"/>
        <w:left w:val="none" w:sz="0" w:space="0" w:color="auto"/>
        <w:bottom w:val="none" w:sz="0" w:space="0" w:color="auto"/>
        <w:right w:val="none" w:sz="0" w:space="0" w:color="auto"/>
      </w:divBdr>
    </w:div>
    <w:div w:id="123471873">
      <w:bodyDiv w:val="1"/>
      <w:marLeft w:val="0"/>
      <w:marRight w:val="0"/>
      <w:marTop w:val="0"/>
      <w:marBottom w:val="0"/>
      <w:divBdr>
        <w:top w:val="none" w:sz="0" w:space="0" w:color="auto"/>
        <w:left w:val="none" w:sz="0" w:space="0" w:color="auto"/>
        <w:bottom w:val="none" w:sz="0" w:space="0" w:color="auto"/>
        <w:right w:val="none" w:sz="0" w:space="0" w:color="auto"/>
      </w:divBdr>
    </w:div>
    <w:div w:id="201941527">
      <w:bodyDiv w:val="1"/>
      <w:marLeft w:val="0"/>
      <w:marRight w:val="0"/>
      <w:marTop w:val="0"/>
      <w:marBottom w:val="0"/>
      <w:divBdr>
        <w:top w:val="none" w:sz="0" w:space="0" w:color="auto"/>
        <w:left w:val="none" w:sz="0" w:space="0" w:color="auto"/>
        <w:bottom w:val="none" w:sz="0" w:space="0" w:color="auto"/>
        <w:right w:val="none" w:sz="0" w:space="0" w:color="auto"/>
      </w:divBdr>
    </w:div>
    <w:div w:id="427118217">
      <w:bodyDiv w:val="1"/>
      <w:marLeft w:val="0"/>
      <w:marRight w:val="0"/>
      <w:marTop w:val="0"/>
      <w:marBottom w:val="0"/>
      <w:divBdr>
        <w:top w:val="none" w:sz="0" w:space="0" w:color="auto"/>
        <w:left w:val="none" w:sz="0" w:space="0" w:color="auto"/>
        <w:bottom w:val="none" w:sz="0" w:space="0" w:color="auto"/>
        <w:right w:val="none" w:sz="0" w:space="0" w:color="auto"/>
      </w:divBdr>
    </w:div>
    <w:div w:id="517738526">
      <w:bodyDiv w:val="1"/>
      <w:marLeft w:val="0"/>
      <w:marRight w:val="0"/>
      <w:marTop w:val="0"/>
      <w:marBottom w:val="0"/>
      <w:divBdr>
        <w:top w:val="none" w:sz="0" w:space="0" w:color="auto"/>
        <w:left w:val="none" w:sz="0" w:space="0" w:color="auto"/>
        <w:bottom w:val="none" w:sz="0" w:space="0" w:color="auto"/>
        <w:right w:val="none" w:sz="0" w:space="0" w:color="auto"/>
      </w:divBdr>
    </w:div>
    <w:div w:id="593511666">
      <w:bodyDiv w:val="1"/>
      <w:marLeft w:val="0"/>
      <w:marRight w:val="0"/>
      <w:marTop w:val="0"/>
      <w:marBottom w:val="0"/>
      <w:divBdr>
        <w:top w:val="none" w:sz="0" w:space="0" w:color="auto"/>
        <w:left w:val="none" w:sz="0" w:space="0" w:color="auto"/>
        <w:bottom w:val="none" w:sz="0" w:space="0" w:color="auto"/>
        <w:right w:val="none" w:sz="0" w:space="0" w:color="auto"/>
      </w:divBdr>
    </w:div>
    <w:div w:id="698623966">
      <w:bodyDiv w:val="1"/>
      <w:marLeft w:val="0"/>
      <w:marRight w:val="0"/>
      <w:marTop w:val="0"/>
      <w:marBottom w:val="0"/>
      <w:divBdr>
        <w:top w:val="none" w:sz="0" w:space="0" w:color="auto"/>
        <w:left w:val="none" w:sz="0" w:space="0" w:color="auto"/>
        <w:bottom w:val="none" w:sz="0" w:space="0" w:color="auto"/>
        <w:right w:val="none" w:sz="0" w:space="0" w:color="auto"/>
      </w:divBdr>
    </w:div>
    <w:div w:id="996229546">
      <w:bodyDiv w:val="1"/>
      <w:marLeft w:val="0"/>
      <w:marRight w:val="0"/>
      <w:marTop w:val="0"/>
      <w:marBottom w:val="0"/>
      <w:divBdr>
        <w:top w:val="none" w:sz="0" w:space="0" w:color="auto"/>
        <w:left w:val="none" w:sz="0" w:space="0" w:color="auto"/>
        <w:bottom w:val="none" w:sz="0" w:space="0" w:color="auto"/>
        <w:right w:val="none" w:sz="0" w:space="0" w:color="auto"/>
      </w:divBdr>
    </w:div>
    <w:div w:id="1073157653">
      <w:bodyDiv w:val="1"/>
      <w:marLeft w:val="0"/>
      <w:marRight w:val="0"/>
      <w:marTop w:val="0"/>
      <w:marBottom w:val="0"/>
      <w:divBdr>
        <w:top w:val="none" w:sz="0" w:space="0" w:color="auto"/>
        <w:left w:val="none" w:sz="0" w:space="0" w:color="auto"/>
        <w:bottom w:val="none" w:sz="0" w:space="0" w:color="auto"/>
        <w:right w:val="none" w:sz="0" w:space="0" w:color="auto"/>
      </w:divBdr>
      <w:divsChild>
        <w:div w:id="1561135616">
          <w:marLeft w:val="0"/>
          <w:marRight w:val="0"/>
          <w:marTop w:val="0"/>
          <w:marBottom w:val="0"/>
          <w:divBdr>
            <w:top w:val="single" w:sz="2" w:space="0" w:color="auto"/>
            <w:left w:val="single" w:sz="2" w:space="0" w:color="auto"/>
            <w:bottom w:val="single" w:sz="6" w:space="0" w:color="auto"/>
            <w:right w:val="single" w:sz="2" w:space="0" w:color="auto"/>
          </w:divBdr>
          <w:divsChild>
            <w:div w:id="917833070">
              <w:marLeft w:val="0"/>
              <w:marRight w:val="0"/>
              <w:marTop w:val="100"/>
              <w:marBottom w:val="100"/>
              <w:divBdr>
                <w:top w:val="single" w:sz="2" w:space="0" w:color="D9D9E3"/>
                <w:left w:val="single" w:sz="2" w:space="0" w:color="D9D9E3"/>
                <w:bottom w:val="single" w:sz="2" w:space="0" w:color="D9D9E3"/>
                <w:right w:val="single" w:sz="2" w:space="0" w:color="D9D9E3"/>
              </w:divBdr>
              <w:divsChild>
                <w:div w:id="268658793">
                  <w:marLeft w:val="0"/>
                  <w:marRight w:val="0"/>
                  <w:marTop w:val="0"/>
                  <w:marBottom w:val="0"/>
                  <w:divBdr>
                    <w:top w:val="single" w:sz="2" w:space="0" w:color="D9D9E3"/>
                    <w:left w:val="single" w:sz="2" w:space="0" w:color="D9D9E3"/>
                    <w:bottom w:val="single" w:sz="2" w:space="0" w:color="D9D9E3"/>
                    <w:right w:val="single" w:sz="2" w:space="0" w:color="D9D9E3"/>
                  </w:divBdr>
                  <w:divsChild>
                    <w:div w:id="138108495">
                      <w:marLeft w:val="0"/>
                      <w:marRight w:val="0"/>
                      <w:marTop w:val="0"/>
                      <w:marBottom w:val="0"/>
                      <w:divBdr>
                        <w:top w:val="single" w:sz="2" w:space="0" w:color="D9D9E3"/>
                        <w:left w:val="single" w:sz="2" w:space="0" w:color="D9D9E3"/>
                        <w:bottom w:val="single" w:sz="2" w:space="0" w:color="D9D9E3"/>
                        <w:right w:val="single" w:sz="2" w:space="0" w:color="D9D9E3"/>
                      </w:divBdr>
                      <w:divsChild>
                        <w:div w:id="1426849875">
                          <w:marLeft w:val="0"/>
                          <w:marRight w:val="0"/>
                          <w:marTop w:val="0"/>
                          <w:marBottom w:val="0"/>
                          <w:divBdr>
                            <w:top w:val="single" w:sz="2" w:space="0" w:color="D9D9E3"/>
                            <w:left w:val="single" w:sz="2" w:space="0" w:color="D9D9E3"/>
                            <w:bottom w:val="single" w:sz="2" w:space="0" w:color="D9D9E3"/>
                            <w:right w:val="single" w:sz="2" w:space="0" w:color="D9D9E3"/>
                          </w:divBdr>
                          <w:divsChild>
                            <w:div w:id="1227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784416">
      <w:bodyDiv w:val="1"/>
      <w:marLeft w:val="0"/>
      <w:marRight w:val="0"/>
      <w:marTop w:val="0"/>
      <w:marBottom w:val="0"/>
      <w:divBdr>
        <w:top w:val="none" w:sz="0" w:space="0" w:color="auto"/>
        <w:left w:val="none" w:sz="0" w:space="0" w:color="auto"/>
        <w:bottom w:val="none" w:sz="0" w:space="0" w:color="auto"/>
        <w:right w:val="none" w:sz="0" w:space="0" w:color="auto"/>
      </w:divBdr>
    </w:div>
    <w:div w:id="1490709401">
      <w:bodyDiv w:val="1"/>
      <w:marLeft w:val="0"/>
      <w:marRight w:val="0"/>
      <w:marTop w:val="0"/>
      <w:marBottom w:val="0"/>
      <w:divBdr>
        <w:top w:val="none" w:sz="0" w:space="0" w:color="auto"/>
        <w:left w:val="none" w:sz="0" w:space="0" w:color="auto"/>
        <w:bottom w:val="none" w:sz="0" w:space="0" w:color="auto"/>
        <w:right w:val="none" w:sz="0" w:space="0" w:color="auto"/>
      </w:divBdr>
    </w:div>
    <w:div w:id="1658146885">
      <w:bodyDiv w:val="1"/>
      <w:marLeft w:val="0"/>
      <w:marRight w:val="0"/>
      <w:marTop w:val="0"/>
      <w:marBottom w:val="0"/>
      <w:divBdr>
        <w:top w:val="none" w:sz="0" w:space="0" w:color="auto"/>
        <w:left w:val="none" w:sz="0" w:space="0" w:color="auto"/>
        <w:bottom w:val="none" w:sz="0" w:space="0" w:color="auto"/>
        <w:right w:val="none" w:sz="0" w:space="0" w:color="auto"/>
      </w:divBdr>
    </w:div>
    <w:div w:id="1681346630">
      <w:bodyDiv w:val="1"/>
      <w:marLeft w:val="0"/>
      <w:marRight w:val="0"/>
      <w:marTop w:val="0"/>
      <w:marBottom w:val="0"/>
      <w:divBdr>
        <w:top w:val="none" w:sz="0" w:space="0" w:color="auto"/>
        <w:left w:val="none" w:sz="0" w:space="0" w:color="auto"/>
        <w:bottom w:val="none" w:sz="0" w:space="0" w:color="auto"/>
        <w:right w:val="none" w:sz="0" w:space="0" w:color="auto"/>
      </w:divBdr>
    </w:div>
    <w:div w:id="1710838534">
      <w:bodyDiv w:val="1"/>
      <w:marLeft w:val="0"/>
      <w:marRight w:val="0"/>
      <w:marTop w:val="0"/>
      <w:marBottom w:val="0"/>
      <w:divBdr>
        <w:top w:val="none" w:sz="0" w:space="0" w:color="auto"/>
        <w:left w:val="none" w:sz="0" w:space="0" w:color="auto"/>
        <w:bottom w:val="none" w:sz="0" w:space="0" w:color="auto"/>
        <w:right w:val="none" w:sz="0" w:space="0" w:color="auto"/>
      </w:divBdr>
    </w:div>
    <w:div w:id="2013141069">
      <w:bodyDiv w:val="1"/>
      <w:marLeft w:val="0"/>
      <w:marRight w:val="0"/>
      <w:marTop w:val="0"/>
      <w:marBottom w:val="0"/>
      <w:divBdr>
        <w:top w:val="none" w:sz="0" w:space="0" w:color="auto"/>
        <w:left w:val="none" w:sz="0" w:space="0" w:color="auto"/>
        <w:bottom w:val="none" w:sz="0" w:space="0" w:color="auto"/>
        <w:right w:val="none" w:sz="0" w:space="0" w:color="auto"/>
      </w:divBdr>
    </w:div>
    <w:div w:id="21256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nstantin-volodin.github.io/" TargetMode="External"/><Relationship Id="rId3" Type="http://schemas.openxmlformats.org/officeDocument/2006/relationships/styles" Target="styles.xml"/><Relationship Id="rId7" Type="http://schemas.openxmlformats.org/officeDocument/2006/relationships/hyperlink" Target="https://www.linkedin.com/in/konstantin-volod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lodin.kosti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no-sos.com/" TargetMode="External"/><Relationship Id="rId4" Type="http://schemas.openxmlformats.org/officeDocument/2006/relationships/settings" Target="settings.xml"/><Relationship Id="rId9" Type="http://schemas.openxmlformats.org/officeDocument/2006/relationships/hyperlink" Target="https://www.science-of-glyphos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2CD86-A8A5-5D43-A483-224DD3D1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Danielle Dagenais</dc:creator>
  <cp:lastModifiedBy>Konstantin Volodin</cp:lastModifiedBy>
  <cp:revision>257</cp:revision>
  <cp:lastPrinted>2023-09-14T14:52:00Z</cp:lastPrinted>
  <dcterms:created xsi:type="dcterms:W3CDTF">2021-09-28T14:55:00Z</dcterms:created>
  <dcterms:modified xsi:type="dcterms:W3CDTF">2024-01-04T15:25:00Z</dcterms:modified>
</cp:coreProperties>
</file>