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1372" w14:textId="232C76EE" w:rsidR="00815356" w:rsidRDefault="00815356" w:rsidP="00815356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Theme="minorHAnsi" w:eastAsiaTheme="majorEastAsia" w:hAnsiTheme="minorHAnsi" w:cstheme="minorHAnsi"/>
          <w:b/>
          <w:bCs/>
          <w:sz w:val="40"/>
          <w:szCs w:val="40"/>
        </w:rPr>
      </w:pPr>
      <w:r>
        <w:rPr>
          <w:rStyle w:val="normaltextrun"/>
          <w:rFonts w:asciiTheme="minorHAnsi" w:eastAsiaTheme="majorEastAsia" w:hAnsiTheme="minorHAnsi" w:cstheme="minorHAnsi"/>
          <w:b/>
          <w:bCs/>
          <w:sz w:val="40"/>
          <w:szCs w:val="40"/>
        </w:rPr>
        <w:t>MGSC 67</w:t>
      </w:r>
      <w:r w:rsidR="00C91F39">
        <w:rPr>
          <w:rStyle w:val="normaltextrun"/>
          <w:rFonts w:asciiTheme="minorHAnsi" w:eastAsiaTheme="majorEastAsia" w:hAnsiTheme="minorHAnsi" w:cstheme="minorHAnsi"/>
          <w:b/>
          <w:bCs/>
          <w:sz w:val="40"/>
          <w:szCs w:val="40"/>
        </w:rPr>
        <w:t>5</w:t>
      </w:r>
      <w:r w:rsidR="00353FB5">
        <w:rPr>
          <w:rStyle w:val="normaltextrun"/>
          <w:rFonts w:asciiTheme="minorHAnsi" w:eastAsiaTheme="majorEastAsia" w:hAnsiTheme="minorHAnsi" w:cstheme="minorHAnsi"/>
          <w:b/>
          <w:bCs/>
          <w:sz w:val="40"/>
          <w:szCs w:val="40"/>
        </w:rPr>
        <w:t xml:space="preserve"> – Assignment </w:t>
      </w:r>
      <w:r w:rsidR="00C91F39">
        <w:rPr>
          <w:rStyle w:val="normaltextrun"/>
          <w:rFonts w:asciiTheme="minorHAnsi" w:eastAsiaTheme="majorEastAsia" w:hAnsiTheme="minorHAnsi" w:cstheme="minorHAnsi"/>
          <w:b/>
          <w:bCs/>
          <w:sz w:val="40"/>
          <w:szCs w:val="40"/>
        </w:rPr>
        <w:t>1</w:t>
      </w:r>
    </w:p>
    <w:p w14:paraId="79CC11B8" w14:textId="77777777" w:rsidR="00C91F39" w:rsidRDefault="00C91F39" w:rsidP="00815356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Theme="minorHAnsi" w:eastAsiaTheme="majorEastAsia" w:hAnsiTheme="minorHAnsi" w:cstheme="minorHAnsi"/>
          <w:sz w:val="36"/>
          <w:szCs w:val="36"/>
        </w:rPr>
      </w:pPr>
      <w:r w:rsidRPr="00C91F39">
        <w:rPr>
          <w:rStyle w:val="normaltextrun"/>
          <w:rFonts w:asciiTheme="minorHAnsi" w:eastAsiaTheme="majorEastAsia" w:hAnsiTheme="minorHAnsi" w:cstheme="minorHAnsi"/>
          <w:sz w:val="36"/>
          <w:szCs w:val="36"/>
        </w:rPr>
        <w:t xml:space="preserve">Adv Topics in </w:t>
      </w:r>
      <w:proofErr w:type="spellStart"/>
      <w:r w:rsidRPr="00C91F39">
        <w:rPr>
          <w:rStyle w:val="normaltextrun"/>
          <w:rFonts w:asciiTheme="minorHAnsi" w:eastAsiaTheme="majorEastAsia" w:hAnsiTheme="minorHAnsi" w:cstheme="minorHAnsi"/>
          <w:sz w:val="36"/>
          <w:szCs w:val="36"/>
        </w:rPr>
        <w:t>Mgmt</w:t>
      </w:r>
      <w:proofErr w:type="spellEnd"/>
      <w:r w:rsidRPr="00C91F39">
        <w:rPr>
          <w:rStyle w:val="normaltextrun"/>
          <w:rFonts w:asciiTheme="minorHAnsi" w:eastAsiaTheme="majorEastAsia" w:hAnsiTheme="minorHAnsi" w:cstheme="minorHAnsi"/>
          <w:sz w:val="36"/>
          <w:szCs w:val="36"/>
        </w:rPr>
        <w:t xml:space="preserve"> Science</w:t>
      </w:r>
    </w:p>
    <w:p w14:paraId="4F1B70F3" w14:textId="5696FF46" w:rsidR="00815356" w:rsidRDefault="00815356" w:rsidP="00815356">
      <w:pPr>
        <w:pStyle w:val="paragraph"/>
        <w:spacing w:before="0" w:beforeAutospacing="0" w:after="0" w:afterAutospacing="0" w:line="276" w:lineRule="auto"/>
        <w:jc w:val="center"/>
        <w:textAlignment w:val="baseline"/>
        <w:rPr>
          <w:rStyle w:val="normaltextrun"/>
          <w:rFonts w:asciiTheme="minorHAnsi" w:eastAsiaTheme="majorEastAsia" w:hAnsiTheme="minorHAnsi" w:cstheme="minorHAnsi"/>
          <w:sz w:val="24"/>
        </w:rPr>
      </w:pPr>
      <w:r w:rsidRPr="00815356">
        <w:rPr>
          <w:rStyle w:val="normaltextrun"/>
          <w:rFonts w:asciiTheme="minorHAnsi" w:eastAsiaTheme="majorEastAsia" w:hAnsiTheme="minorHAnsi" w:cstheme="minorHAnsi"/>
          <w:sz w:val="24"/>
        </w:rPr>
        <w:t xml:space="preserve">Konstantin Volodin </w:t>
      </w:r>
      <w:r w:rsidR="0080773A">
        <w:rPr>
          <w:rStyle w:val="normaltextrun"/>
          <w:rFonts w:asciiTheme="minorHAnsi" w:eastAsiaTheme="majorEastAsia" w:hAnsiTheme="minorHAnsi" w:cstheme="minorHAnsi"/>
          <w:sz w:val="24"/>
        </w:rPr>
        <w:t>–</w:t>
      </w:r>
      <w:r w:rsidRPr="00815356">
        <w:rPr>
          <w:rStyle w:val="normaltextrun"/>
          <w:rFonts w:asciiTheme="minorHAnsi" w:eastAsiaTheme="majorEastAsia" w:hAnsiTheme="minorHAnsi" w:cstheme="minorHAnsi"/>
          <w:sz w:val="24"/>
        </w:rPr>
        <w:t xml:space="preserve"> </w:t>
      </w:r>
      <w:r>
        <w:rPr>
          <w:rStyle w:val="normaltextrun"/>
          <w:rFonts w:asciiTheme="minorHAnsi" w:eastAsiaTheme="majorEastAsia" w:hAnsiTheme="minorHAnsi" w:cstheme="minorHAnsi"/>
          <w:sz w:val="24"/>
        </w:rPr>
        <w:t>261083570</w:t>
      </w:r>
    </w:p>
    <w:p w14:paraId="66D6F645" w14:textId="77777777" w:rsidR="0080773A" w:rsidRPr="00815356" w:rsidRDefault="0080773A" w:rsidP="00690A44">
      <w:pPr>
        <w:pStyle w:val="paragraph"/>
        <w:spacing w:before="0" w:beforeAutospacing="0" w:after="0" w:afterAutospacing="0" w:line="276" w:lineRule="auto"/>
        <w:textAlignment w:val="baseline"/>
        <w:rPr>
          <w:rFonts w:asciiTheme="minorHAnsi" w:eastAsiaTheme="majorEastAsia" w:hAnsiTheme="minorHAnsi" w:cstheme="minorHAnsi"/>
          <w:sz w:val="24"/>
        </w:rPr>
      </w:pPr>
    </w:p>
    <w:sdt>
      <w:sdtPr>
        <w:rPr>
          <w:rFonts w:eastAsiaTheme="minorHAnsi" w:cstheme="minorBidi"/>
          <w:kern w:val="2"/>
          <w:sz w:val="22"/>
          <w:szCs w:val="22"/>
          <w14:ligatures w14:val="standardContextual"/>
        </w:rPr>
        <w:id w:val="-17861089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7C17A7" w14:textId="5C447EE8" w:rsidR="00747970" w:rsidRDefault="00747970" w:rsidP="00190708">
          <w:pPr>
            <w:pStyle w:val="TOCHeading"/>
            <w:spacing w:before="0" w:line="276" w:lineRule="auto"/>
          </w:pPr>
          <w:r>
            <w:t>Table of Contents</w:t>
          </w:r>
        </w:p>
        <w:p w14:paraId="446A9811" w14:textId="761E3AF1" w:rsidR="00DC64B2" w:rsidRDefault="00747970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605055" w:history="1">
            <w:r w:rsidR="00DC64B2" w:rsidRPr="001A72F6">
              <w:rPr>
                <w:rStyle w:val="Hyperlink"/>
                <w:noProof/>
              </w:rPr>
              <w:t>1.</w:t>
            </w:r>
            <w:r w:rsidR="00DC64B2">
              <w:rPr>
                <w:rFonts w:eastAsiaTheme="minorEastAsia"/>
                <w:noProof/>
              </w:rPr>
              <w:tab/>
            </w:r>
            <w:r w:rsidR="00DC64B2" w:rsidRPr="001A72F6">
              <w:rPr>
                <w:rStyle w:val="Hyperlink"/>
                <w:noProof/>
              </w:rPr>
              <w:t>Introduction</w:t>
            </w:r>
            <w:r w:rsidR="00DC64B2">
              <w:rPr>
                <w:noProof/>
                <w:webHidden/>
              </w:rPr>
              <w:tab/>
            </w:r>
            <w:r w:rsidR="00DC64B2">
              <w:rPr>
                <w:noProof/>
                <w:webHidden/>
              </w:rPr>
              <w:fldChar w:fldCharType="begin"/>
            </w:r>
            <w:r w:rsidR="00DC64B2">
              <w:rPr>
                <w:noProof/>
                <w:webHidden/>
              </w:rPr>
              <w:instrText xml:space="preserve"> PAGEREF _Toc138605055 \h </w:instrText>
            </w:r>
            <w:r w:rsidR="00DC64B2">
              <w:rPr>
                <w:noProof/>
                <w:webHidden/>
              </w:rPr>
            </w:r>
            <w:r w:rsidR="00DC64B2">
              <w:rPr>
                <w:noProof/>
                <w:webHidden/>
              </w:rPr>
              <w:fldChar w:fldCharType="separate"/>
            </w:r>
            <w:r w:rsidR="00DC64B2">
              <w:rPr>
                <w:noProof/>
                <w:webHidden/>
              </w:rPr>
              <w:t>1</w:t>
            </w:r>
            <w:r w:rsidR="00DC64B2">
              <w:rPr>
                <w:noProof/>
                <w:webHidden/>
              </w:rPr>
              <w:fldChar w:fldCharType="end"/>
            </w:r>
          </w:hyperlink>
        </w:p>
        <w:p w14:paraId="4858A249" w14:textId="4D897DED" w:rsidR="00DC64B2" w:rsidRDefault="00DC64B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8605056" w:history="1">
            <w:r w:rsidRPr="001A72F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A72F6">
              <w:rPr>
                <w:rStyle w:val="Hyperlink"/>
                <w:noProof/>
                <w:shd w:val="clear" w:color="auto" w:fill="FFFFFF"/>
              </w:rPr>
              <w:t>Data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6A9C2" w14:textId="478A8BFF" w:rsidR="00DC64B2" w:rsidRDefault="00DC64B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8605057" w:history="1">
            <w:r w:rsidRPr="001A72F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A72F6">
              <w:rPr>
                <w:rStyle w:val="Hyperlink"/>
                <w:noProof/>
              </w:rPr>
              <w:t>Network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B25C9" w14:textId="20D6FC57" w:rsidR="00DC64B2" w:rsidRDefault="00DC64B2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38605058" w:history="1">
            <w:r w:rsidRPr="001A72F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A72F6">
              <w:rPr>
                <w:rStyle w:val="Hyperlink"/>
                <w:noProof/>
              </w:rPr>
              <w:t>Final Model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_Toc138605058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40F00" w14:textId="24A54D3D" w:rsidR="00784EC6" w:rsidRDefault="00747970" w:rsidP="00190708">
          <w:pPr>
            <w:spacing w:after="0" w:line="276" w:lineRule="auto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38605055"/>
    <w:p w14:paraId="30E602E4" w14:textId="7B3FDFB0" w:rsidR="00253AEF" w:rsidRDefault="00000000" w:rsidP="00111DFE">
      <w:pPr>
        <w:pStyle w:val="Heading2"/>
        <w:numPr>
          <w:ilvl w:val="0"/>
          <w:numId w:val="14"/>
        </w:numPr>
      </w:pPr>
      <w:sdt>
        <w:sdtPr>
          <w:id w:val="1718156195"/>
          <w:docPartObj>
            <w:docPartGallery w:val="Bibliographies"/>
            <w:docPartUnique/>
          </w:docPartObj>
        </w:sdtPr>
        <w:sdtContent/>
      </w:sdt>
      <w:r w:rsidR="00253AEF">
        <w:t>Introduction</w:t>
      </w:r>
      <w:bookmarkEnd w:id="0"/>
      <w:r w:rsidR="00253AEF">
        <w:t xml:space="preserve"> </w:t>
      </w:r>
    </w:p>
    <w:p w14:paraId="7E286FB6" w14:textId="2C71A94C" w:rsidR="0042210C" w:rsidRDefault="0042210C" w:rsidP="00C91F39">
      <w:r w:rsidRPr="0042210C">
        <w:t xml:space="preserve">The objective of this project is to create a convolutional neural network (CNN) capable of accurately categorizing images. Our approach involves employing a comprehensive machine learning pipeline, encompassing data exploration, model development using </w:t>
      </w:r>
      <w:proofErr w:type="spellStart"/>
      <w:r w:rsidRPr="0042210C">
        <w:t>PyTorch</w:t>
      </w:r>
      <w:proofErr w:type="spellEnd"/>
      <w:r w:rsidRPr="0042210C">
        <w:t xml:space="preserve"> Lightning, and rigorous model evaluation</w:t>
      </w:r>
      <w:r>
        <w:t>.</w:t>
      </w:r>
    </w:p>
    <w:p w14:paraId="4543569C" w14:textId="14BAF21D" w:rsidR="0042210C" w:rsidRPr="0042210C" w:rsidRDefault="00133E90" w:rsidP="0042210C">
      <w:pPr>
        <w:pStyle w:val="Heading2"/>
        <w:numPr>
          <w:ilvl w:val="0"/>
          <w:numId w:val="14"/>
        </w:numPr>
        <w:rPr>
          <w:shd w:val="clear" w:color="auto" w:fill="FFFFFF"/>
        </w:rPr>
      </w:pPr>
      <w:bookmarkStart w:id="1" w:name="_Toc138605056"/>
      <w:r>
        <w:rPr>
          <w:shd w:val="clear" w:color="auto" w:fill="FFFFFF"/>
        </w:rPr>
        <w:t>Data Review</w:t>
      </w:r>
      <w:bookmarkEnd w:id="1"/>
    </w:p>
    <w:p w14:paraId="1B394024" w14:textId="0242F4B1" w:rsidR="0042210C" w:rsidRDefault="0042210C" w:rsidP="0042210C">
      <w:r>
        <w:t>The project utilizes the CIFAR-10 dataset, a widely recognized benchmark dataset for image classification, comprising 60,000 32x32 color images. With 10 distinct target classes, each class contains 6,000 images. This translates to a total of (32</w:t>
      </w:r>
      <w:r>
        <w:t>*</w:t>
      </w:r>
      <w:r>
        <w:t>32</w:t>
      </w:r>
      <w:r>
        <w:t>*</w:t>
      </w:r>
      <w:r>
        <w:t>3) inputs and 10 outputs.</w:t>
      </w:r>
    </w:p>
    <w:p w14:paraId="1B3A0BF7" w14:textId="584D84EE" w:rsidR="00111DFE" w:rsidRDefault="0042210C" w:rsidP="003C79DD">
      <w:r>
        <w:t>Data preprocessing is conducted to enhance model generalizability. Random transformations, including horizontal flipping</w:t>
      </w:r>
      <w:r w:rsidR="008D0160">
        <w:t xml:space="preserve"> and </w:t>
      </w:r>
      <w:r>
        <w:t xml:space="preserve">image cropping, are applied to the images. Additionally, the data is standardized using normal </w:t>
      </w:r>
      <w:r w:rsidR="008D0160">
        <w:t>scaling</w:t>
      </w:r>
      <w:r>
        <w:t xml:space="preserve">. To ensure comprehensive evaluation, the dataset is partitioned into </w:t>
      </w:r>
      <w:r w:rsidR="00A73090">
        <w:t>two</w:t>
      </w:r>
      <w:r>
        <w:t xml:space="preserve"> subsets: </w:t>
      </w:r>
      <w:r w:rsidR="00A73090">
        <w:t>50</w:t>
      </w:r>
      <w:r>
        <w:t>,000 data points for training, 10,000 data points for validation.</w:t>
      </w:r>
    </w:p>
    <w:p w14:paraId="59BE8B49" w14:textId="2160B232" w:rsidR="003C79DD" w:rsidRDefault="00A51FAD" w:rsidP="00111DFE">
      <w:pPr>
        <w:pStyle w:val="Heading2"/>
        <w:numPr>
          <w:ilvl w:val="0"/>
          <w:numId w:val="14"/>
        </w:numPr>
      </w:pPr>
      <w:bookmarkStart w:id="2" w:name="_Toc138605057"/>
      <w:r>
        <w:t>Network Architecture</w:t>
      </w:r>
      <w:bookmarkEnd w:id="2"/>
    </w:p>
    <w:p w14:paraId="6EFBBA66" w14:textId="42FD5C2F" w:rsidR="0042210C" w:rsidRDefault="0042210C" w:rsidP="0042210C">
      <w:r>
        <w:t>In this project, we leverage existing model architectures</w:t>
      </w:r>
      <w:r w:rsidR="00E76038">
        <w:t xml:space="preserve"> with pretrained weights</w:t>
      </w:r>
      <w:r>
        <w:t xml:space="preserve"> to avoid unnecessary duplication of efforts. </w:t>
      </w:r>
      <w:r w:rsidR="000B0822">
        <w:t>Four</w:t>
      </w:r>
      <w:r>
        <w:t xml:space="preserve"> architectures, namely </w:t>
      </w:r>
      <w:r w:rsidR="00EE21BC">
        <w:t>ResNet</w:t>
      </w:r>
      <w:r w:rsidR="00620B44">
        <w:t>18</w:t>
      </w:r>
      <w:r>
        <w:t xml:space="preserve">, </w:t>
      </w:r>
      <w:r w:rsidR="00EE21BC">
        <w:t>ResNet</w:t>
      </w:r>
      <w:r w:rsidR="00620B44">
        <w:t xml:space="preserve">34, </w:t>
      </w:r>
      <w:proofErr w:type="spellStart"/>
      <w:r w:rsidR="000B0822">
        <w:t>EfficientNet</w:t>
      </w:r>
      <w:r w:rsidR="000B0822">
        <w:t>S</w:t>
      </w:r>
      <w:proofErr w:type="spellEnd"/>
      <w:r w:rsidR="00E76038">
        <w:t xml:space="preserve">, and </w:t>
      </w:r>
      <w:proofErr w:type="spellStart"/>
      <w:r w:rsidR="00E76038">
        <w:t>EfficientNetM</w:t>
      </w:r>
      <w:proofErr w:type="spellEnd"/>
      <w:r w:rsidR="00E76038">
        <w:t xml:space="preserve"> </w:t>
      </w:r>
      <w:r>
        <w:t xml:space="preserve">are explored. The final layer of each model is modified to accommodate 10 output classes. Training is conducted for </w:t>
      </w:r>
      <w:r w:rsidR="0067303E">
        <w:t>20</w:t>
      </w:r>
      <w:r>
        <w:t xml:space="preserve"> epochs per model, and the architecture yielding the highest validation accuracy is chosen for further training.</w:t>
      </w:r>
    </w:p>
    <w:p w14:paraId="4B5F0B84" w14:textId="280DFBDA" w:rsidR="0042210C" w:rsidRDefault="0042210C" w:rsidP="0042210C">
      <w:r>
        <w:t xml:space="preserve">Based on experimentation results (refer to Figure 1), </w:t>
      </w:r>
      <w:proofErr w:type="spellStart"/>
      <w:r>
        <w:t>EfficientNet</w:t>
      </w:r>
      <w:r w:rsidR="0067303E">
        <w:t>S</w:t>
      </w:r>
      <w:proofErr w:type="spellEnd"/>
      <w:r>
        <w:t xml:space="preserve"> exhibits the most promising performance, achieving </w:t>
      </w:r>
      <w:r w:rsidR="000B0822">
        <w:t xml:space="preserve">the highest </w:t>
      </w:r>
      <w:r>
        <w:t xml:space="preserve">validation accuracy of </w:t>
      </w:r>
      <w:r w:rsidR="000B0822">
        <w:t>86.6</w:t>
      </w:r>
      <w:r>
        <w:t xml:space="preserve">% </w:t>
      </w:r>
      <w:r w:rsidR="000B0822">
        <w:t xml:space="preserve">within 20 </w:t>
      </w:r>
      <w:r>
        <w:t xml:space="preserve">epochs. </w:t>
      </w:r>
      <w:r w:rsidR="000B0822">
        <w:t xml:space="preserve">It also seems less prone to overfitting compared to </w:t>
      </w:r>
      <w:proofErr w:type="spellStart"/>
      <w:r w:rsidR="000B0822">
        <w:t>ResNet</w:t>
      </w:r>
      <w:proofErr w:type="spellEnd"/>
      <w:r w:rsidR="000B0822">
        <w:t xml:space="preserve"> models, given the smaller gap between train and validation sets. Thus, </w:t>
      </w:r>
      <w:r>
        <w:t xml:space="preserve">this model is selected for extended training, spanning </w:t>
      </w:r>
      <w:r w:rsidR="00B61B2F">
        <w:t>250</w:t>
      </w:r>
      <w:r>
        <w:t xml:space="preserve"> epochs. The trained model will </w:t>
      </w:r>
      <w:r>
        <w:t>be</w:t>
      </w:r>
      <w:r>
        <w:t xml:space="preserve"> </w:t>
      </w:r>
      <w:r>
        <w:t xml:space="preserve">evaluated </w:t>
      </w:r>
      <w:r>
        <w:t xml:space="preserve">using the final </w:t>
      </w:r>
      <w:r w:rsidR="00A73090">
        <w:t>validation set</w:t>
      </w:r>
      <w:r>
        <w:t>.</w:t>
      </w:r>
    </w:p>
    <w:p w14:paraId="2DB68A36" w14:textId="15F435A7" w:rsidR="000F12C2" w:rsidRDefault="000F12C2" w:rsidP="00690A44">
      <w:pPr>
        <w:pStyle w:val="Heading2"/>
        <w:numPr>
          <w:ilvl w:val="0"/>
          <w:numId w:val="14"/>
        </w:numPr>
      </w:pPr>
      <w:bookmarkStart w:id="3" w:name="_Toc138605058"/>
      <w:r>
        <w:lastRenderedPageBreak/>
        <w:t>Final Model Results</w:t>
      </w:r>
      <w:bookmarkEnd w:id="3"/>
    </w:p>
    <w:p w14:paraId="1B7526E0" w14:textId="1312C4DC" w:rsidR="0053307D" w:rsidRPr="0053307D" w:rsidRDefault="0042210C" w:rsidP="00097759">
      <w:r>
        <w:t xml:space="preserve">The final model was trained over a course of </w:t>
      </w:r>
      <w:r w:rsidR="00E87B99">
        <w:t xml:space="preserve">250 </w:t>
      </w:r>
      <w:r>
        <w:t xml:space="preserve">epochs, utilizing a training dataset consisting of 45,000 points. It achieved the highest validation accuracy of </w:t>
      </w:r>
      <w:r w:rsidR="00B646C6" w:rsidRPr="00B646C6">
        <w:t>9</w:t>
      </w:r>
      <w:r w:rsidR="003A6B66">
        <w:t>2.05</w:t>
      </w:r>
      <w:r w:rsidRPr="00B646C6">
        <w:t>%</w:t>
      </w:r>
      <w:r w:rsidR="00F2551C">
        <w:t xml:space="preserve"> at epoch 242</w:t>
      </w:r>
      <w:r>
        <w:t>, indicating its strong performance on the validation set</w:t>
      </w:r>
      <w:r w:rsidR="0053307D">
        <w:t xml:space="preserve"> (refer to figure 2). </w:t>
      </w:r>
      <w:r>
        <w:t xml:space="preserve">While </w:t>
      </w:r>
      <w:r w:rsidR="00097759">
        <w:t xml:space="preserve">this value does </w:t>
      </w:r>
      <w:r>
        <w:t>not surpass the state-of-the-art benchmark of 99</w:t>
      </w:r>
      <w:r>
        <w:t>.7</w:t>
      </w:r>
      <w:r>
        <w:t>%</w:t>
      </w:r>
      <w:r>
        <w:t xml:space="preserve"> accuracy</w:t>
      </w:r>
      <w:r>
        <w:t xml:space="preserve">, </w:t>
      </w:r>
      <w:r w:rsidR="00097759">
        <w:t>it</w:t>
      </w:r>
      <w:r>
        <w:t xml:space="preserve"> </w:t>
      </w:r>
      <w:r w:rsidR="00097759">
        <w:t xml:space="preserve">does </w:t>
      </w:r>
      <w:r>
        <w:t>signify a solid starting point and demonstrate the model's capability to make accurate predictions across multiple classes.</w:t>
      </w:r>
    </w:p>
    <w:p w14:paraId="0A7FEACD" w14:textId="26C719A1" w:rsidR="005166C5" w:rsidRDefault="0053307D" w:rsidP="005166C5">
      <w:pPr>
        <w:pStyle w:val="Caption"/>
        <w:keepNext/>
        <w:rPr>
          <w:i w:val="0"/>
          <w:iCs w:val="0"/>
          <w:color w:val="auto"/>
          <w:sz w:val="22"/>
          <w:szCs w:val="22"/>
        </w:rPr>
      </w:pPr>
      <w:r w:rsidRPr="0053307D">
        <w:rPr>
          <w:i w:val="0"/>
          <w:iCs w:val="0"/>
          <w:color w:val="auto"/>
          <w:sz w:val="22"/>
          <w:szCs w:val="22"/>
        </w:rPr>
        <w:t xml:space="preserve">It's important to keep in mind that achieving better performance may require further tweaks, like fine-tuning the model's settings, </w:t>
      </w:r>
      <w:r w:rsidR="006D4B5D">
        <w:rPr>
          <w:i w:val="0"/>
          <w:iCs w:val="0"/>
          <w:color w:val="auto"/>
          <w:sz w:val="22"/>
          <w:szCs w:val="22"/>
        </w:rPr>
        <w:t xml:space="preserve">using a different </w:t>
      </w:r>
      <w:r w:rsidRPr="0053307D">
        <w:rPr>
          <w:i w:val="0"/>
          <w:iCs w:val="0"/>
          <w:color w:val="auto"/>
          <w:sz w:val="22"/>
          <w:szCs w:val="22"/>
        </w:rPr>
        <w:t>architecture, or trying techniques like ensemble learning or data augmentation. In our case, it seems like the model needs stronger regularization because there's a noticeable difference between the training and validation losses. Still, the results we obtained show that we successfully implemented the convolutional neural network for image classification.</w:t>
      </w:r>
    </w:p>
    <w:p w14:paraId="643A563B" w14:textId="49E25266" w:rsidR="005166C5" w:rsidRDefault="005166C5" w:rsidP="005166C5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00C81623" wp14:editId="40176548">
            <wp:extent cx="4750674" cy="2194560"/>
            <wp:effectExtent l="0" t="0" r="0" b="0"/>
            <wp:docPr id="10648381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5" t="8039" r="4814" b="8039"/>
                    <a:stretch/>
                  </pic:blipFill>
                  <pic:spPr bwMode="auto">
                    <a:xfrm>
                      <a:off x="0" y="0"/>
                      <a:ext cx="4750674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EE05E" w14:textId="60C3E99E" w:rsidR="00B77D07" w:rsidRDefault="005166C5" w:rsidP="005166C5">
      <w:pPr>
        <w:pStyle w:val="Caption"/>
        <w:jc w:val="center"/>
        <w:rPr>
          <w:sz w:val="22"/>
          <w:szCs w:val="22"/>
        </w:rPr>
      </w:pPr>
      <w:r w:rsidRPr="003E0471">
        <w:rPr>
          <w:sz w:val="22"/>
          <w:szCs w:val="22"/>
        </w:rPr>
        <w:t xml:space="preserve">Figure </w:t>
      </w:r>
      <w:r w:rsidRPr="003E0471">
        <w:rPr>
          <w:sz w:val="22"/>
          <w:szCs w:val="22"/>
        </w:rPr>
        <w:fldChar w:fldCharType="begin"/>
      </w:r>
      <w:r w:rsidRPr="003E0471">
        <w:rPr>
          <w:sz w:val="22"/>
          <w:szCs w:val="22"/>
        </w:rPr>
        <w:instrText xml:space="preserve"> SEQ Figure \* ARABIC </w:instrText>
      </w:r>
      <w:r w:rsidRPr="003E0471">
        <w:rPr>
          <w:sz w:val="22"/>
          <w:szCs w:val="22"/>
        </w:rPr>
        <w:fldChar w:fldCharType="separate"/>
      </w:r>
      <w:r w:rsidR="00F2551C">
        <w:rPr>
          <w:noProof/>
          <w:sz w:val="22"/>
          <w:szCs w:val="22"/>
        </w:rPr>
        <w:t>1</w:t>
      </w:r>
      <w:r w:rsidRPr="003E0471">
        <w:rPr>
          <w:sz w:val="22"/>
          <w:szCs w:val="22"/>
        </w:rPr>
        <w:fldChar w:fldCharType="end"/>
      </w:r>
      <w:r w:rsidRPr="003E0471">
        <w:rPr>
          <w:sz w:val="22"/>
          <w:szCs w:val="22"/>
        </w:rPr>
        <w:t>: Train vs Validation loss of tested models</w:t>
      </w:r>
    </w:p>
    <w:p w14:paraId="7BC7B63A" w14:textId="77777777" w:rsidR="00F2551C" w:rsidRDefault="00F2551C" w:rsidP="00F2551C"/>
    <w:p w14:paraId="01374875" w14:textId="77777777" w:rsidR="00F2551C" w:rsidRDefault="00F2551C" w:rsidP="00F2551C">
      <w:pPr>
        <w:keepNext/>
        <w:jc w:val="center"/>
      </w:pPr>
      <w:r>
        <w:rPr>
          <w:noProof/>
        </w:rPr>
        <w:drawing>
          <wp:inline distT="0" distB="0" distL="0" distR="0" wp14:anchorId="5E952969" wp14:editId="0672749B">
            <wp:extent cx="5200930" cy="2194560"/>
            <wp:effectExtent l="0" t="0" r="0" b="0"/>
            <wp:docPr id="6172191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" t="15047" r="3370" b="7837"/>
                    <a:stretch/>
                  </pic:blipFill>
                  <pic:spPr bwMode="auto">
                    <a:xfrm>
                      <a:off x="0" y="0"/>
                      <a:ext cx="520093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A6726" w14:textId="48CF40E7" w:rsidR="00F2551C" w:rsidRPr="00F2551C" w:rsidRDefault="00F2551C" w:rsidP="00F2551C">
      <w:pPr>
        <w:pStyle w:val="Caption"/>
        <w:jc w:val="center"/>
        <w:rPr>
          <w:sz w:val="22"/>
          <w:szCs w:val="22"/>
        </w:rPr>
      </w:pPr>
      <w:r w:rsidRPr="00F2551C">
        <w:rPr>
          <w:sz w:val="22"/>
          <w:szCs w:val="22"/>
        </w:rPr>
        <w:t xml:space="preserve">Figure </w:t>
      </w:r>
      <w:r w:rsidRPr="00F2551C">
        <w:rPr>
          <w:sz w:val="22"/>
          <w:szCs w:val="22"/>
        </w:rPr>
        <w:fldChar w:fldCharType="begin"/>
      </w:r>
      <w:r w:rsidRPr="00F2551C">
        <w:rPr>
          <w:sz w:val="22"/>
          <w:szCs w:val="22"/>
        </w:rPr>
        <w:instrText xml:space="preserve"> SEQ Figure \* ARABIC </w:instrText>
      </w:r>
      <w:r w:rsidRPr="00F2551C">
        <w:rPr>
          <w:sz w:val="22"/>
          <w:szCs w:val="22"/>
        </w:rPr>
        <w:fldChar w:fldCharType="separate"/>
      </w:r>
      <w:r w:rsidRPr="00F2551C">
        <w:rPr>
          <w:noProof/>
          <w:sz w:val="22"/>
          <w:szCs w:val="22"/>
        </w:rPr>
        <w:t>2</w:t>
      </w:r>
      <w:r w:rsidRPr="00F2551C">
        <w:rPr>
          <w:sz w:val="22"/>
          <w:szCs w:val="22"/>
        </w:rPr>
        <w:fldChar w:fldCharType="end"/>
      </w:r>
      <w:r w:rsidRPr="00F2551C">
        <w:rPr>
          <w:sz w:val="22"/>
          <w:szCs w:val="22"/>
        </w:rPr>
        <w:t>: Final Model Performance over Time</w:t>
      </w:r>
    </w:p>
    <w:sectPr w:rsidR="00F2551C" w:rsidRPr="00F255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75D9A" w14:textId="77777777" w:rsidR="001D0CCE" w:rsidRDefault="001D0CCE" w:rsidP="00DD6421">
      <w:pPr>
        <w:spacing w:after="0" w:line="240" w:lineRule="auto"/>
      </w:pPr>
      <w:r>
        <w:separator/>
      </w:r>
    </w:p>
  </w:endnote>
  <w:endnote w:type="continuationSeparator" w:id="0">
    <w:p w14:paraId="57BAD6C4" w14:textId="77777777" w:rsidR="001D0CCE" w:rsidRDefault="001D0CCE" w:rsidP="00DD6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D56E3" w14:textId="77777777" w:rsidR="001D0CCE" w:rsidRDefault="001D0CCE" w:rsidP="00DD6421">
      <w:pPr>
        <w:spacing w:after="0" w:line="240" w:lineRule="auto"/>
      </w:pPr>
      <w:r>
        <w:separator/>
      </w:r>
    </w:p>
  </w:footnote>
  <w:footnote w:type="continuationSeparator" w:id="0">
    <w:p w14:paraId="1F5C00F3" w14:textId="77777777" w:rsidR="001D0CCE" w:rsidRDefault="001D0CCE" w:rsidP="00DD6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A94"/>
    <w:multiLevelType w:val="hybridMultilevel"/>
    <w:tmpl w:val="48C4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95715"/>
    <w:multiLevelType w:val="multilevel"/>
    <w:tmpl w:val="2354A5B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101D5190"/>
    <w:multiLevelType w:val="multilevel"/>
    <w:tmpl w:val="B3926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129735D"/>
    <w:multiLevelType w:val="hybridMultilevel"/>
    <w:tmpl w:val="10C6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D021E"/>
    <w:multiLevelType w:val="multilevel"/>
    <w:tmpl w:val="B246BAE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291553AD"/>
    <w:multiLevelType w:val="hybridMultilevel"/>
    <w:tmpl w:val="CE94A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F6505"/>
    <w:multiLevelType w:val="multilevel"/>
    <w:tmpl w:val="84F4FE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413E1BA4"/>
    <w:multiLevelType w:val="hybridMultilevel"/>
    <w:tmpl w:val="3F1A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34E77"/>
    <w:multiLevelType w:val="multilevel"/>
    <w:tmpl w:val="E53015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EA6379"/>
    <w:multiLevelType w:val="hybridMultilevel"/>
    <w:tmpl w:val="D958A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41C90"/>
    <w:multiLevelType w:val="hybridMultilevel"/>
    <w:tmpl w:val="114E2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553"/>
    <w:multiLevelType w:val="hybridMultilevel"/>
    <w:tmpl w:val="4E90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17B6E"/>
    <w:multiLevelType w:val="hybridMultilevel"/>
    <w:tmpl w:val="F0FA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C2BA6"/>
    <w:multiLevelType w:val="hybridMultilevel"/>
    <w:tmpl w:val="DB82C038"/>
    <w:lvl w:ilvl="0" w:tplc="32B221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1074031">
    <w:abstractNumId w:val="5"/>
  </w:num>
  <w:num w:numId="2" w16cid:durableId="1166824202">
    <w:abstractNumId w:val="10"/>
  </w:num>
  <w:num w:numId="3" w16cid:durableId="159270867">
    <w:abstractNumId w:val="2"/>
  </w:num>
  <w:num w:numId="4" w16cid:durableId="1912502553">
    <w:abstractNumId w:val="1"/>
  </w:num>
  <w:num w:numId="5" w16cid:durableId="1991980431">
    <w:abstractNumId w:val="4"/>
  </w:num>
  <w:num w:numId="6" w16cid:durableId="2117553226">
    <w:abstractNumId w:val="9"/>
  </w:num>
  <w:num w:numId="7" w16cid:durableId="1545556715">
    <w:abstractNumId w:val="6"/>
  </w:num>
  <w:num w:numId="8" w16cid:durableId="393047083">
    <w:abstractNumId w:val="0"/>
  </w:num>
  <w:num w:numId="9" w16cid:durableId="321933880">
    <w:abstractNumId w:val="12"/>
  </w:num>
  <w:num w:numId="10" w16cid:durableId="1161848690">
    <w:abstractNumId w:val="7"/>
  </w:num>
  <w:num w:numId="11" w16cid:durableId="12921076">
    <w:abstractNumId w:val="11"/>
  </w:num>
  <w:num w:numId="12" w16cid:durableId="1761875785">
    <w:abstractNumId w:val="3"/>
  </w:num>
  <w:num w:numId="13" w16cid:durableId="1506703651">
    <w:abstractNumId w:val="13"/>
  </w:num>
  <w:num w:numId="14" w16cid:durableId="6537236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09"/>
    <w:rsid w:val="00015F1C"/>
    <w:rsid w:val="00030287"/>
    <w:rsid w:val="00057F62"/>
    <w:rsid w:val="00097759"/>
    <w:rsid w:val="000A74C6"/>
    <w:rsid w:val="000B0822"/>
    <w:rsid w:val="000D0755"/>
    <w:rsid w:val="000F12C2"/>
    <w:rsid w:val="000F2428"/>
    <w:rsid w:val="000F2BE1"/>
    <w:rsid w:val="001000EB"/>
    <w:rsid w:val="0010792C"/>
    <w:rsid w:val="00110D2D"/>
    <w:rsid w:val="00111DFE"/>
    <w:rsid w:val="00133E90"/>
    <w:rsid w:val="00142927"/>
    <w:rsid w:val="00146AA8"/>
    <w:rsid w:val="00160CBF"/>
    <w:rsid w:val="00162574"/>
    <w:rsid w:val="00170806"/>
    <w:rsid w:val="001716B8"/>
    <w:rsid w:val="0018409A"/>
    <w:rsid w:val="00190708"/>
    <w:rsid w:val="001A068F"/>
    <w:rsid w:val="001D0CCE"/>
    <w:rsid w:val="001D4622"/>
    <w:rsid w:val="001D6B22"/>
    <w:rsid w:val="002042DC"/>
    <w:rsid w:val="00230144"/>
    <w:rsid w:val="00252865"/>
    <w:rsid w:val="00253AEF"/>
    <w:rsid w:val="00263392"/>
    <w:rsid w:val="0026659A"/>
    <w:rsid w:val="0027378B"/>
    <w:rsid w:val="00282C6D"/>
    <w:rsid w:val="00285594"/>
    <w:rsid w:val="00295456"/>
    <w:rsid w:val="002A34AB"/>
    <w:rsid w:val="002D0ECF"/>
    <w:rsid w:val="002E52FA"/>
    <w:rsid w:val="002E6269"/>
    <w:rsid w:val="00353FB5"/>
    <w:rsid w:val="00380365"/>
    <w:rsid w:val="003A6B66"/>
    <w:rsid w:val="003C7208"/>
    <w:rsid w:val="003C76B4"/>
    <w:rsid w:val="003C79DD"/>
    <w:rsid w:val="003D1937"/>
    <w:rsid w:val="003E0471"/>
    <w:rsid w:val="003E786F"/>
    <w:rsid w:val="003F2598"/>
    <w:rsid w:val="00400571"/>
    <w:rsid w:val="0041271D"/>
    <w:rsid w:val="00415A31"/>
    <w:rsid w:val="0042210C"/>
    <w:rsid w:val="004459B9"/>
    <w:rsid w:val="00451AB7"/>
    <w:rsid w:val="0045696D"/>
    <w:rsid w:val="00493091"/>
    <w:rsid w:val="004A08C3"/>
    <w:rsid w:val="004A29BB"/>
    <w:rsid w:val="00503FEB"/>
    <w:rsid w:val="005100F2"/>
    <w:rsid w:val="005155DD"/>
    <w:rsid w:val="005166C5"/>
    <w:rsid w:val="00530DF1"/>
    <w:rsid w:val="0053307D"/>
    <w:rsid w:val="00556231"/>
    <w:rsid w:val="005945FC"/>
    <w:rsid w:val="005A51E5"/>
    <w:rsid w:val="005A7416"/>
    <w:rsid w:val="005B5BF4"/>
    <w:rsid w:val="005C3B6B"/>
    <w:rsid w:val="005C68C4"/>
    <w:rsid w:val="005C6927"/>
    <w:rsid w:val="005E58E2"/>
    <w:rsid w:val="005F6C17"/>
    <w:rsid w:val="006069E7"/>
    <w:rsid w:val="00620B44"/>
    <w:rsid w:val="0067303E"/>
    <w:rsid w:val="006872F0"/>
    <w:rsid w:val="00690A44"/>
    <w:rsid w:val="006B1A1A"/>
    <w:rsid w:val="006D0324"/>
    <w:rsid w:val="006D4B5D"/>
    <w:rsid w:val="006D5B9C"/>
    <w:rsid w:val="0070011F"/>
    <w:rsid w:val="007037F7"/>
    <w:rsid w:val="00716B29"/>
    <w:rsid w:val="0074278B"/>
    <w:rsid w:val="00747970"/>
    <w:rsid w:val="007512B8"/>
    <w:rsid w:val="00782F16"/>
    <w:rsid w:val="00784EC6"/>
    <w:rsid w:val="00790F7F"/>
    <w:rsid w:val="007A530B"/>
    <w:rsid w:val="007A68EE"/>
    <w:rsid w:val="007E4D3B"/>
    <w:rsid w:val="007F20F0"/>
    <w:rsid w:val="007F3531"/>
    <w:rsid w:val="007F4E11"/>
    <w:rsid w:val="0080773A"/>
    <w:rsid w:val="00815356"/>
    <w:rsid w:val="0082292C"/>
    <w:rsid w:val="00825A86"/>
    <w:rsid w:val="008640EB"/>
    <w:rsid w:val="008652FA"/>
    <w:rsid w:val="00872968"/>
    <w:rsid w:val="008735A6"/>
    <w:rsid w:val="00876982"/>
    <w:rsid w:val="00877AC7"/>
    <w:rsid w:val="00877ED8"/>
    <w:rsid w:val="00885BFE"/>
    <w:rsid w:val="00890954"/>
    <w:rsid w:val="008B54C2"/>
    <w:rsid w:val="008C44CD"/>
    <w:rsid w:val="008D0160"/>
    <w:rsid w:val="008D0922"/>
    <w:rsid w:val="008E3AD0"/>
    <w:rsid w:val="00903736"/>
    <w:rsid w:val="00917CEF"/>
    <w:rsid w:val="00954709"/>
    <w:rsid w:val="009A386C"/>
    <w:rsid w:val="009B674C"/>
    <w:rsid w:val="009D436E"/>
    <w:rsid w:val="009D6262"/>
    <w:rsid w:val="009E2373"/>
    <w:rsid w:val="00A06CDD"/>
    <w:rsid w:val="00A21D0F"/>
    <w:rsid w:val="00A33B6D"/>
    <w:rsid w:val="00A421D8"/>
    <w:rsid w:val="00A51FAD"/>
    <w:rsid w:val="00A71CBE"/>
    <w:rsid w:val="00A73090"/>
    <w:rsid w:val="00A814A3"/>
    <w:rsid w:val="00A9471D"/>
    <w:rsid w:val="00A95A7D"/>
    <w:rsid w:val="00AA4166"/>
    <w:rsid w:val="00AB2FA3"/>
    <w:rsid w:val="00AB5907"/>
    <w:rsid w:val="00AB6982"/>
    <w:rsid w:val="00AC7F9B"/>
    <w:rsid w:val="00AD6E6C"/>
    <w:rsid w:val="00B051F9"/>
    <w:rsid w:val="00B16DF2"/>
    <w:rsid w:val="00B1732B"/>
    <w:rsid w:val="00B30487"/>
    <w:rsid w:val="00B30F56"/>
    <w:rsid w:val="00B53D11"/>
    <w:rsid w:val="00B575C5"/>
    <w:rsid w:val="00B61B2F"/>
    <w:rsid w:val="00B646C6"/>
    <w:rsid w:val="00B66B30"/>
    <w:rsid w:val="00B74394"/>
    <w:rsid w:val="00B778E9"/>
    <w:rsid w:val="00B77D07"/>
    <w:rsid w:val="00B82EF5"/>
    <w:rsid w:val="00BB723D"/>
    <w:rsid w:val="00BC277F"/>
    <w:rsid w:val="00BD36A9"/>
    <w:rsid w:val="00BE73DF"/>
    <w:rsid w:val="00BF14FA"/>
    <w:rsid w:val="00BF3E3B"/>
    <w:rsid w:val="00C0358F"/>
    <w:rsid w:val="00C2467B"/>
    <w:rsid w:val="00C65438"/>
    <w:rsid w:val="00C65F2F"/>
    <w:rsid w:val="00C6790A"/>
    <w:rsid w:val="00C91F39"/>
    <w:rsid w:val="00CD523D"/>
    <w:rsid w:val="00CE28E1"/>
    <w:rsid w:val="00CF46E8"/>
    <w:rsid w:val="00CF579D"/>
    <w:rsid w:val="00D2090A"/>
    <w:rsid w:val="00D35600"/>
    <w:rsid w:val="00D368A6"/>
    <w:rsid w:val="00D41FC0"/>
    <w:rsid w:val="00D475F0"/>
    <w:rsid w:val="00D51383"/>
    <w:rsid w:val="00DA487B"/>
    <w:rsid w:val="00DA5EBE"/>
    <w:rsid w:val="00DC64B2"/>
    <w:rsid w:val="00DD4602"/>
    <w:rsid w:val="00DD6421"/>
    <w:rsid w:val="00DE7BC1"/>
    <w:rsid w:val="00E111F9"/>
    <w:rsid w:val="00E11656"/>
    <w:rsid w:val="00E201F2"/>
    <w:rsid w:val="00E553D5"/>
    <w:rsid w:val="00E65A46"/>
    <w:rsid w:val="00E740C6"/>
    <w:rsid w:val="00E76038"/>
    <w:rsid w:val="00E87B99"/>
    <w:rsid w:val="00E97A35"/>
    <w:rsid w:val="00EA1BF8"/>
    <w:rsid w:val="00EC00B9"/>
    <w:rsid w:val="00EC7868"/>
    <w:rsid w:val="00EE21BC"/>
    <w:rsid w:val="00EE5B80"/>
    <w:rsid w:val="00EF598B"/>
    <w:rsid w:val="00F0405A"/>
    <w:rsid w:val="00F2551C"/>
    <w:rsid w:val="00F43BBD"/>
    <w:rsid w:val="00F51074"/>
    <w:rsid w:val="00F60F60"/>
    <w:rsid w:val="00F81A80"/>
    <w:rsid w:val="00FA2809"/>
    <w:rsid w:val="00FA3565"/>
    <w:rsid w:val="00FC7633"/>
    <w:rsid w:val="00FD398D"/>
    <w:rsid w:val="00FD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17792"/>
  <w15:chartTrackingRefBased/>
  <w15:docId w15:val="{BB997728-9B49-46CA-8A89-C049B49E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970"/>
    <w:pPr>
      <w:keepNext/>
      <w:keepLines/>
      <w:spacing w:before="240" w:after="0"/>
      <w:outlineLvl w:val="0"/>
    </w:pPr>
    <w:rPr>
      <w:rFonts w:eastAsiaTheme="majorEastAsia" w:cstheme="majorBidi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1F2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01F2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07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7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7970"/>
    <w:rPr>
      <w:rFonts w:eastAsiaTheme="majorEastAsia" w:cstheme="majorBidi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01F2"/>
    <w:rPr>
      <w:rFonts w:eastAsiaTheme="majorEastAsia" w:cstheme="majorBidi"/>
      <w:sz w:val="32"/>
      <w:szCs w:val="26"/>
    </w:rPr>
  </w:style>
  <w:style w:type="paragraph" w:customStyle="1" w:styleId="paragraph">
    <w:name w:val="paragraph"/>
    <w:basedOn w:val="Normal"/>
    <w:rsid w:val="007479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747970"/>
  </w:style>
  <w:style w:type="paragraph" w:styleId="TOCHeading">
    <w:name w:val="TOC Heading"/>
    <w:basedOn w:val="Heading1"/>
    <w:next w:val="Normal"/>
    <w:uiPriority w:val="39"/>
    <w:unhideWhenUsed/>
    <w:qFormat/>
    <w:rsid w:val="00747970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479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797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201F2"/>
    <w:rPr>
      <w:rFonts w:eastAsiaTheme="majorEastAsia" w:cstheme="majorBidi"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20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1F2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2C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0708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907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D642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642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D642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DD6421"/>
  </w:style>
  <w:style w:type="paragraph" w:styleId="Caption">
    <w:name w:val="caption"/>
    <w:basedOn w:val="Normal"/>
    <w:next w:val="Normal"/>
    <w:uiPriority w:val="35"/>
    <w:unhideWhenUsed/>
    <w:qFormat/>
    <w:rsid w:val="004A08C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0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40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3609313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10804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6664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130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7000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60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Wan21</b:Tag>
    <b:SourceType>JournalArticle</b:SourceType>
    <b:Guid>{ED0F344A-35A3-415C-A887-741B734121D5}</b:Guid>
    <b:Author>
      <b:Author>
        <b:NameList>
          <b:Person>
            <b:Last>Wang</b:Last>
            <b:First>Pin</b:First>
          </b:Person>
          <b:Person>
            <b:Last>Fan</b:Last>
            <b:First>En</b:First>
          </b:Person>
          <b:Person>
            <b:Last>Wang</b:Last>
            <b:First>Peng</b:First>
          </b:Person>
        </b:NameList>
      </b:Author>
    </b:Author>
    <b:Title>Comparative analysis of image classification algorithms based on traditional machine learning and deep learning</b:Title>
    <b:Year>2021</b:Year>
    <b:JournalName>Pattern Recognition Letters</b:JournalName>
    <b:Pages>Pages 61-67</b:Pages>
    <b:URL>https://doi.org/10.1016/j.patrec.2020.07.042</b:URL>
    <b:Volume>Volume 141</b:Volume>
    <b:StandardNumber>0167-8655</b:StandardNumber>
    <b:RefOrder>3</b:RefOrder>
  </b:Source>
  <b:Source>
    <b:Tag>Rag19</b:Tag>
    <b:SourceType>JournalArticle</b:SourceType>
    <b:Guid>{756AB10B-EB55-439B-B716-7B331FB1E03E}</b:Guid>
    <b:Title>Fraud Detection using Machine Learning and Deep Learning</b:Title>
    <b:JournalName>International Conference on Computational Intelligence and Knowledge Economy (ICCIKE)</b:JournalName>
    <b:Year>2019</b:Year>
    <b:Pages>Pages 334-339</b:Pages>
    <b:URL>https://ieeexplore.ieee.org/abstract/document/9004231</b:URL>
    <b:Author>
      <b:Author>
        <b:NameList>
          <b:Person>
            <b:Last>Raghavan</b:Last>
          </b:Person>
          <b:Person>
            <b:Last>Pradheepan</b:Last>
          </b:Person>
          <b:Person>
            <b:Last>Gayar</b:Last>
            <b:First>Neamat</b:First>
          </b:Person>
        </b:NameList>
      </b:Author>
    </b:Author>
    <b:RefOrder>2</b:RefOrder>
  </b:Source>
  <b:Source>
    <b:Tag>Asu17</b:Tag>
    <b:SourceType>JournalArticle</b:SourceType>
    <b:Guid>{8E4EE4BC-E6E0-458A-AA18-34B90775A4BE}</b:Guid>
    <b:Title>A survey of machine-learning and nature-inspired based credit card fraud detection techniques</b:Title>
    <b:JournalName>Int J Syst Assur Eng Manag 8 (Suppl 2)</b:JournalName>
    <b:Year>2017</b:Year>
    <b:Pages>Pages 937-953</b:Pages>
    <b:URL>https://doi.org/10.1007/s13198-016-0551-y</b:URL>
    <b:Author>
      <b:Author>
        <b:NameList>
          <b:Person>
            <b:Last>Adewumi</b:Last>
            <b:First>Aderemi </b:First>
          </b:Person>
          <b:Person>
            <b:Last>Akinyelu</b:Last>
            <b:First>Andronicus</b:First>
          </b:Person>
        </b:NameList>
      </b:Author>
    </b:Author>
    <b:RefOrder>4</b:RefOrder>
  </b:Source>
  <b:Source>
    <b:Tag>Jan21</b:Tag>
    <b:SourceType>JournalArticle</b:SourceType>
    <b:Guid>{5AE34C7E-A571-4B57-BE2E-A11CC83C0949}</b:Guid>
    <b:Title>Machine learning and deep learning</b:Title>
    <b:JournalName>Electron Markets</b:JournalName>
    <b:Year>2021</b:Year>
    <b:Pages>Pages 685-695</b:Pages>
    <b:Author>
      <b:Author>
        <b:NameList>
          <b:Person>
            <b:Last>Janiesch</b:Last>
            <b:First>Christian </b:First>
          </b:Person>
          <b:Person>
            <b:Last>Zschech</b:Last>
            <b:First>Patrick </b:First>
          </b:Person>
          <b:Person>
            <b:Last>Kai</b:Last>
            <b:First>Heinrich</b:First>
          </b:Person>
        </b:NameList>
      </b:Author>
    </b:Author>
    <b:URL>https://doi.org/10.1007/s12525-021-00475-2</b:URL>
    <b:RefOrder>1</b:RefOrder>
  </b:Source>
</b:Sources>
</file>

<file path=customXml/itemProps1.xml><?xml version="1.0" encoding="utf-8"?>
<ds:datastoreItem xmlns:ds="http://schemas.openxmlformats.org/officeDocument/2006/customXml" ds:itemID="{BDAD0DE5-C33A-465E-A428-B8243A812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Volodin</dc:creator>
  <cp:keywords/>
  <dc:description/>
  <cp:lastModifiedBy>Konstantin Volodin</cp:lastModifiedBy>
  <cp:revision>139</cp:revision>
  <dcterms:created xsi:type="dcterms:W3CDTF">2023-05-12T01:58:00Z</dcterms:created>
  <dcterms:modified xsi:type="dcterms:W3CDTF">2023-06-26T02:41:00Z</dcterms:modified>
</cp:coreProperties>
</file>