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CCBC" w14:textId="77777777" w:rsidR="00E919B2" w:rsidRPr="00E919B2" w:rsidRDefault="00E919B2" w:rsidP="00E919B2">
      <w:pPr>
        <w:rPr>
          <w:b/>
          <w:bCs/>
          <w:lang w:val="en-US"/>
        </w:rPr>
      </w:pPr>
      <w:r w:rsidRPr="00E919B2">
        <w:rPr>
          <w:rFonts w:ascii="Segoe UI Emoji" w:hAnsi="Segoe UI Emoji" w:cs="Segoe UI Emoji"/>
          <w:b/>
          <w:bCs/>
        </w:rPr>
        <w:t>🌐</w:t>
      </w:r>
      <w:r w:rsidRPr="00E919B2">
        <w:rPr>
          <w:b/>
          <w:bCs/>
          <w:lang w:val="en-US"/>
        </w:rPr>
        <w:t xml:space="preserve"> </w:t>
      </w:r>
      <w:r w:rsidRPr="00BC62A6">
        <w:rPr>
          <w:b/>
          <w:bCs/>
          <w:sz w:val="32"/>
          <w:szCs w:val="32"/>
          <w:lang w:val="en-US"/>
        </w:rPr>
        <w:t xml:space="preserve">How to Link the Static Library </w:t>
      </w:r>
      <w:proofErr w:type="gramStart"/>
      <w:r w:rsidRPr="00BC62A6">
        <w:rPr>
          <w:b/>
          <w:bCs/>
          <w:sz w:val="32"/>
          <w:szCs w:val="32"/>
          <w:lang w:val="en-US"/>
        </w:rPr>
        <w:t>(.a</w:t>
      </w:r>
      <w:proofErr w:type="gramEnd"/>
      <w:r w:rsidRPr="00BC62A6">
        <w:rPr>
          <w:b/>
          <w:bCs/>
          <w:sz w:val="32"/>
          <w:szCs w:val="32"/>
          <w:lang w:val="en-US"/>
        </w:rPr>
        <w:t>) to an Atmel Studio 7.0 Project</w:t>
      </w:r>
    </w:p>
    <w:p w14:paraId="586414F3" w14:textId="77777777" w:rsidR="00E919B2" w:rsidRPr="00E919B2" w:rsidRDefault="00E919B2" w:rsidP="00E919B2">
      <w:pPr>
        <w:rPr>
          <w:lang w:val="en-US"/>
        </w:rPr>
      </w:pPr>
      <w:r w:rsidRPr="00E919B2">
        <w:rPr>
          <w:lang w:val="en-US"/>
        </w:rPr>
        <w:t xml:space="preserve">The </w:t>
      </w:r>
      <w:r w:rsidRPr="00462E06">
        <w:rPr>
          <w:b/>
          <w:bCs/>
          <w:lang w:val="en-US"/>
        </w:rPr>
        <w:t>LCD</w:t>
      </w:r>
      <w:r w:rsidRPr="00E919B2">
        <w:rPr>
          <w:lang w:val="en-US"/>
        </w:rPr>
        <w:t xml:space="preserve"> panel static graphic libraries </w:t>
      </w:r>
      <w:proofErr w:type="gramStart"/>
      <w:r w:rsidRPr="00E919B2">
        <w:rPr>
          <w:lang w:val="en-US"/>
        </w:rPr>
        <w:t>(</w:t>
      </w:r>
      <w:r w:rsidRPr="00462E06">
        <w:rPr>
          <w:b/>
          <w:bCs/>
          <w:lang w:val="en-US"/>
        </w:rPr>
        <w:t>.a</w:t>
      </w:r>
      <w:proofErr w:type="gramEnd"/>
      <w:r w:rsidRPr="00E919B2">
        <w:rPr>
          <w:lang w:val="en-US"/>
        </w:rPr>
        <w:t xml:space="preserve">) are located within the </w:t>
      </w:r>
      <w:r w:rsidRPr="00462E06">
        <w:rPr>
          <w:b/>
          <w:bCs/>
          <w:lang w:val="en-US"/>
        </w:rPr>
        <w:t>KVB_LCD</w:t>
      </w:r>
      <w:r w:rsidRPr="00E919B2">
        <w:rPr>
          <w:lang w:val="en-US"/>
        </w:rPr>
        <w:t xml:space="preserve"> project folder, alongside the </w:t>
      </w:r>
      <w:r w:rsidRPr="00462E06">
        <w:rPr>
          <w:b/>
          <w:bCs/>
          <w:lang w:val="en-US"/>
        </w:rPr>
        <w:t>GUI</w:t>
      </w:r>
      <w:r w:rsidRPr="00E919B2">
        <w:rPr>
          <w:lang w:val="en-US"/>
        </w:rPr>
        <w:t xml:space="preserve"> and evaluation files (</w:t>
      </w:r>
      <w:r w:rsidRPr="00462E06">
        <w:rPr>
          <w:b/>
          <w:bCs/>
          <w:lang w:val="en-US"/>
        </w:rPr>
        <w:t>.c</w:t>
      </w:r>
      <w:r w:rsidRPr="00E919B2">
        <w:rPr>
          <w:lang w:val="en-US"/>
        </w:rPr>
        <w:t xml:space="preserve"> and </w:t>
      </w:r>
      <w:r w:rsidRPr="00462E06">
        <w:rPr>
          <w:b/>
          <w:bCs/>
          <w:lang w:val="en-US"/>
        </w:rPr>
        <w:t>.h</w:t>
      </w:r>
      <w:r w:rsidRPr="00E919B2">
        <w:rPr>
          <w:lang w:val="en-US"/>
        </w:rPr>
        <w:t>).</w:t>
      </w:r>
    </w:p>
    <w:p w14:paraId="12848127" w14:textId="77777777" w:rsidR="00E919B2" w:rsidRPr="00E919B2" w:rsidRDefault="00E919B2" w:rsidP="00E919B2">
      <w:pPr>
        <w:rPr>
          <w:b/>
          <w:bCs/>
        </w:rPr>
      </w:pPr>
      <w:r w:rsidRPr="00E919B2">
        <w:rPr>
          <w:rFonts w:ascii="Segoe UI Emoji" w:hAnsi="Segoe UI Emoji" w:cs="Segoe UI Emoji"/>
          <w:b/>
          <w:bCs/>
        </w:rPr>
        <w:t>📂</w:t>
      </w:r>
      <w:r w:rsidRPr="00E919B2">
        <w:rPr>
          <w:b/>
          <w:bCs/>
        </w:rPr>
        <w:t xml:space="preserve"> File </w:t>
      </w:r>
      <w:proofErr w:type="spellStart"/>
      <w:r w:rsidRPr="00E919B2">
        <w:rPr>
          <w:b/>
          <w:bCs/>
        </w:rPr>
        <w:t>Structure</w:t>
      </w:r>
      <w:proofErr w:type="spellEnd"/>
      <w:r w:rsidRPr="00E919B2">
        <w:rPr>
          <w:b/>
          <w:bCs/>
        </w:rPr>
        <w:t xml:space="preserve"> </w:t>
      </w:r>
      <w:proofErr w:type="spellStart"/>
      <w:r w:rsidRPr="00E919B2">
        <w:rPr>
          <w:b/>
          <w:bCs/>
        </w:rPr>
        <w:t>Overview</w:t>
      </w:r>
      <w:proofErr w:type="spellEnd"/>
    </w:p>
    <w:p w14:paraId="005B649A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proofErr w:type="spellStart"/>
      <w:r w:rsidRPr="00E919B2">
        <w:rPr>
          <w:b/>
          <w:bCs/>
          <w:lang w:val="en-US"/>
        </w:rPr>
        <w:t>KVB_LCD.h</w:t>
      </w:r>
      <w:proofErr w:type="spellEnd"/>
      <w:r w:rsidRPr="00E919B2">
        <w:rPr>
          <w:lang w:val="en-US"/>
        </w:rPr>
        <w:t xml:space="preserve"> – Main </w:t>
      </w:r>
      <w:r w:rsidRPr="00462E06">
        <w:rPr>
          <w:b/>
          <w:bCs/>
          <w:lang w:val="en-US"/>
        </w:rPr>
        <w:t>GUI</w:t>
      </w:r>
      <w:r w:rsidRPr="00E919B2">
        <w:rPr>
          <w:lang w:val="en-US"/>
        </w:rPr>
        <w:t xml:space="preserve"> (Graphical User Interface) header file.</w:t>
      </w:r>
    </w:p>
    <w:p w14:paraId="4D2F1A99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proofErr w:type="spellStart"/>
      <w:r w:rsidRPr="00E919B2">
        <w:rPr>
          <w:b/>
          <w:bCs/>
          <w:lang w:val="en-US"/>
        </w:rPr>
        <w:t>KVB_TEST.h</w:t>
      </w:r>
      <w:proofErr w:type="spellEnd"/>
      <w:r w:rsidRPr="00E919B2">
        <w:rPr>
          <w:lang w:val="en-US"/>
        </w:rPr>
        <w:t xml:space="preserve"> – Header file containing two evaluation/presentation functions tailored for different screen resolutions.</w:t>
      </w:r>
    </w:p>
    <w:p w14:paraId="231C3155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proofErr w:type="spellStart"/>
      <w:r w:rsidRPr="00E919B2">
        <w:rPr>
          <w:b/>
          <w:bCs/>
          <w:lang w:val="en-US"/>
        </w:rPr>
        <w:t>KVB_TEST.c</w:t>
      </w:r>
      <w:proofErr w:type="spellEnd"/>
      <w:r w:rsidRPr="00E919B2">
        <w:rPr>
          <w:lang w:val="en-US"/>
        </w:rPr>
        <w:t xml:space="preserve"> – Source file implementing the two resolution-dependent evaluation functions.</w:t>
      </w:r>
    </w:p>
    <w:p w14:paraId="0B9D5243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proofErr w:type="spellStart"/>
      <w:r w:rsidRPr="00E919B2">
        <w:rPr>
          <w:b/>
          <w:bCs/>
          <w:lang w:val="en-US"/>
        </w:rPr>
        <w:t>KVB_TEXT.h</w:t>
      </w:r>
      <w:proofErr w:type="spellEnd"/>
      <w:r w:rsidRPr="00E919B2">
        <w:rPr>
          <w:lang w:val="en-US"/>
        </w:rPr>
        <w:t xml:space="preserve"> – Header file dedicated to the text variables used in the evaluation code.</w:t>
      </w:r>
    </w:p>
    <w:p w14:paraId="2D6999A6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proofErr w:type="spellStart"/>
      <w:r w:rsidRPr="00E919B2">
        <w:rPr>
          <w:b/>
          <w:bCs/>
          <w:lang w:val="en-US"/>
        </w:rPr>
        <w:t>KVB_TEXT.c</w:t>
      </w:r>
      <w:proofErr w:type="spellEnd"/>
      <w:r w:rsidRPr="00E919B2">
        <w:rPr>
          <w:lang w:val="en-US"/>
        </w:rPr>
        <w:t xml:space="preserve"> – Source file containing the text variable definitions for the evaluation code.</w:t>
      </w:r>
    </w:p>
    <w:p w14:paraId="47384FD1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r w:rsidRPr="00E919B2">
        <w:rPr>
          <w:b/>
          <w:bCs/>
          <w:lang w:val="en-US"/>
        </w:rPr>
        <w:t>libKVB_LCD_16bit_ATmega128_9325.a</w:t>
      </w:r>
      <w:r w:rsidRPr="00E919B2">
        <w:rPr>
          <w:lang w:val="en-US"/>
        </w:rPr>
        <w:t xml:space="preserve"> – Static library file for the </w:t>
      </w:r>
      <w:r w:rsidRPr="00462E06">
        <w:rPr>
          <w:b/>
          <w:bCs/>
          <w:lang w:val="en-US"/>
        </w:rPr>
        <w:t>ILI9325 LCD</w:t>
      </w:r>
      <w:r w:rsidRPr="00E919B2">
        <w:rPr>
          <w:lang w:val="en-US"/>
        </w:rPr>
        <w:t xml:space="preserve"> panel (</w:t>
      </w:r>
      <w:r w:rsidRPr="00462E06">
        <w:rPr>
          <w:b/>
          <w:bCs/>
          <w:lang w:val="en-US"/>
        </w:rPr>
        <w:t>320 x 240</w:t>
      </w:r>
      <w:r w:rsidRPr="00E919B2">
        <w:rPr>
          <w:lang w:val="en-US"/>
        </w:rPr>
        <w:t xml:space="preserve"> resolution).</w:t>
      </w:r>
    </w:p>
    <w:p w14:paraId="565AEEF3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r w:rsidRPr="00E919B2">
        <w:rPr>
          <w:b/>
          <w:bCs/>
          <w:lang w:val="en-US"/>
        </w:rPr>
        <w:t>libKVB_LCD_16bit_ATmega128_9341.a</w:t>
      </w:r>
      <w:r w:rsidRPr="00E919B2">
        <w:rPr>
          <w:lang w:val="en-US"/>
        </w:rPr>
        <w:t xml:space="preserve"> – Static library file for the </w:t>
      </w:r>
      <w:r w:rsidRPr="00462E06">
        <w:rPr>
          <w:b/>
          <w:bCs/>
          <w:lang w:val="en-US"/>
        </w:rPr>
        <w:t>ILI9341 LCD</w:t>
      </w:r>
      <w:r w:rsidRPr="00E919B2">
        <w:rPr>
          <w:lang w:val="en-US"/>
        </w:rPr>
        <w:t xml:space="preserve"> panel (</w:t>
      </w:r>
      <w:r w:rsidRPr="00462E06">
        <w:rPr>
          <w:b/>
          <w:bCs/>
          <w:lang w:val="en-US"/>
        </w:rPr>
        <w:t>320 x 240</w:t>
      </w:r>
      <w:r w:rsidRPr="00E919B2">
        <w:rPr>
          <w:lang w:val="en-US"/>
        </w:rPr>
        <w:t xml:space="preserve"> resolution).</w:t>
      </w:r>
    </w:p>
    <w:p w14:paraId="798DBAF0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r w:rsidRPr="00E919B2">
        <w:rPr>
          <w:b/>
          <w:bCs/>
          <w:lang w:val="en-US"/>
        </w:rPr>
        <w:t>libKVB_LCD_16bit_ATmega128_9481.a</w:t>
      </w:r>
      <w:r w:rsidRPr="00E919B2">
        <w:rPr>
          <w:lang w:val="en-US"/>
        </w:rPr>
        <w:t xml:space="preserve"> – Static library file for the </w:t>
      </w:r>
      <w:r w:rsidRPr="00462E06">
        <w:rPr>
          <w:b/>
          <w:bCs/>
          <w:lang w:val="en-US"/>
        </w:rPr>
        <w:t>ILI9481 LCD</w:t>
      </w:r>
      <w:r w:rsidRPr="00E919B2">
        <w:rPr>
          <w:lang w:val="en-US"/>
        </w:rPr>
        <w:t xml:space="preserve"> panel (</w:t>
      </w:r>
      <w:r w:rsidRPr="00462E06">
        <w:rPr>
          <w:b/>
          <w:bCs/>
          <w:lang w:val="en-US"/>
        </w:rPr>
        <w:t>480 x 320</w:t>
      </w:r>
      <w:r w:rsidRPr="00E919B2">
        <w:rPr>
          <w:lang w:val="en-US"/>
        </w:rPr>
        <w:t xml:space="preserve"> resolution).</w:t>
      </w:r>
    </w:p>
    <w:p w14:paraId="4D498126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r w:rsidRPr="00E919B2">
        <w:rPr>
          <w:b/>
          <w:bCs/>
          <w:lang w:val="en-US"/>
        </w:rPr>
        <w:t>libKVB_LCD_16bit_ATmega128_9486.a</w:t>
      </w:r>
      <w:r w:rsidRPr="00E919B2">
        <w:rPr>
          <w:lang w:val="en-US"/>
        </w:rPr>
        <w:t xml:space="preserve"> – Static library file for the </w:t>
      </w:r>
      <w:r w:rsidRPr="00462E06">
        <w:rPr>
          <w:b/>
          <w:bCs/>
          <w:lang w:val="en-US"/>
        </w:rPr>
        <w:t>ILI9486 LCD</w:t>
      </w:r>
      <w:r w:rsidRPr="00E919B2">
        <w:rPr>
          <w:lang w:val="en-US"/>
        </w:rPr>
        <w:t xml:space="preserve"> panel (</w:t>
      </w:r>
      <w:r w:rsidRPr="00462E06">
        <w:rPr>
          <w:b/>
          <w:bCs/>
          <w:lang w:val="en-US"/>
        </w:rPr>
        <w:t>480 x 320</w:t>
      </w:r>
      <w:r w:rsidRPr="00E919B2">
        <w:rPr>
          <w:lang w:val="en-US"/>
        </w:rPr>
        <w:t xml:space="preserve"> resolution).</w:t>
      </w:r>
    </w:p>
    <w:p w14:paraId="17EC614E" w14:textId="77777777" w:rsidR="00E919B2" w:rsidRPr="00E919B2" w:rsidRDefault="00E919B2" w:rsidP="00E919B2">
      <w:pPr>
        <w:numPr>
          <w:ilvl w:val="0"/>
          <w:numId w:val="2"/>
        </w:numPr>
        <w:rPr>
          <w:lang w:val="en-US"/>
        </w:rPr>
      </w:pPr>
      <w:r w:rsidRPr="00E919B2">
        <w:rPr>
          <w:b/>
          <w:bCs/>
          <w:lang w:val="en-US"/>
        </w:rPr>
        <w:t>libKVB_LCD_16bit_ATmega128_8009A.a</w:t>
      </w:r>
      <w:r w:rsidRPr="00E919B2">
        <w:rPr>
          <w:lang w:val="en-US"/>
        </w:rPr>
        <w:t xml:space="preserve"> – Static library file for the </w:t>
      </w:r>
      <w:r w:rsidRPr="00462E06">
        <w:rPr>
          <w:b/>
          <w:bCs/>
          <w:lang w:val="en-US"/>
        </w:rPr>
        <w:t>OTM8009A LCD</w:t>
      </w:r>
      <w:r w:rsidRPr="00E919B2">
        <w:rPr>
          <w:lang w:val="en-US"/>
        </w:rPr>
        <w:t xml:space="preserve"> panel (</w:t>
      </w:r>
      <w:r w:rsidRPr="00462E06">
        <w:rPr>
          <w:b/>
          <w:bCs/>
          <w:lang w:val="en-US"/>
        </w:rPr>
        <w:t>800 x 480</w:t>
      </w:r>
      <w:r w:rsidRPr="00E919B2">
        <w:rPr>
          <w:lang w:val="en-US"/>
        </w:rPr>
        <w:t xml:space="preserve"> resolution).</w:t>
      </w:r>
    </w:p>
    <w:p w14:paraId="625DA049" w14:textId="77777777" w:rsidR="00E919B2" w:rsidRPr="00E919B2" w:rsidRDefault="00000000" w:rsidP="00E919B2">
      <w:r>
        <w:pict w14:anchorId="0653179E">
          <v:rect id="_x0000_i1025" style="width:0;height:1.5pt" o:hralign="center" o:hrstd="t" o:hr="t" fillcolor="#a0a0a0" stroked="f"/>
        </w:pict>
      </w:r>
    </w:p>
    <w:p w14:paraId="3CDAFE24" w14:textId="77777777" w:rsidR="00E919B2" w:rsidRPr="00E919B2" w:rsidRDefault="00E919B2" w:rsidP="00E919B2">
      <w:pPr>
        <w:rPr>
          <w:b/>
          <w:bCs/>
        </w:rPr>
      </w:pPr>
      <w:r w:rsidRPr="00E919B2">
        <w:rPr>
          <w:rFonts w:ascii="Segoe UI Emoji" w:hAnsi="Segoe UI Emoji" w:cs="Segoe UI Emoji"/>
          <w:b/>
          <w:bCs/>
        </w:rPr>
        <w:t>⚙️</w:t>
      </w:r>
      <w:r w:rsidRPr="00E919B2">
        <w:rPr>
          <w:b/>
          <w:bCs/>
        </w:rPr>
        <w:t xml:space="preserve"> </w:t>
      </w:r>
      <w:proofErr w:type="spellStart"/>
      <w:r w:rsidRPr="00BC62A6">
        <w:rPr>
          <w:b/>
          <w:bCs/>
          <w:sz w:val="32"/>
          <w:szCs w:val="32"/>
        </w:rPr>
        <w:t>Linker</w:t>
      </w:r>
      <w:proofErr w:type="spellEnd"/>
      <w:r w:rsidRPr="00BC62A6">
        <w:rPr>
          <w:b/>
          <w:bCs/>
          <w:sz w:val="32"/>
          <w:szCs w:val="32"/>
        </w:rPr>
        <w:t xml:space="preserve"> Configuration </w:t>
      </w:r>
      <w:proofErr w:type="spellStart"/>
      <w:r w:rsidRPr="00BC62A6">
        <w:rPr>
          <w:b/>
          <w:bCs/>
          <w:sz w:val="32"/>
          <w:szCs w:val="32"/>
        </w:rPr>
        <w:t>Steps</w:t>
      </w:r>
      <w:proofErr w:type="spellEnd"/>
    </w:p>
    <w:p w14:paraId="38547AF4" w14:textId="77777777" w:rsidR="00E919B2" w:rsidRPr="00E919B2" w:rsidRDefault="00E919B2" w:rsidP="00E919B2">
      <w:pPr>
        <w:numPr>
          <w:ilvl w:val="0"/>
          <w:numId w:val="3"/>
        </w:numPr>
        <w:rPr>
          <w:lang w:val="en-US"/>
        </w:rPr>
      </w:pPr>
      <w:r w:rsidRPr="00E919B2">
        <w:rPr>
          <w:lang w:val="en-US"/>
        </w:rPr>
        <w:t xml:space="preserve">Open the target project's </w:t>
      </w:r>
      <w:r w:rsidRPr="00E919B2">
        <w:rPr>
          <w:b/>
          <w:bCs/>
          <w:lang w:val="en-US"/>
        </w:rPr>
        <w:t>Properties</w:t>
      </w:r>
      <w:r w:rsidRPr="00E919B2">
        <w:rPr>
          <w:lang w:val="en-US"/>
        </w:rPr>
        <w:t xml:space="preserve"> by pressing </w:t>
      </w:r>
      <w:r w:rsidRPr="00E919B2">
        <w:rPr>
          <w:b/>
          <w:bCs/>
          <w:lang w:val="en-US"/>
        </w:rPr>
        <w:t>Alt + F7</w:t>
      </w:r>
      <w:r w:rsidRPr="00E919B2">
        <w:rPr>
          <w:lang w:val="en-US"/>
        </w:rPr>
        <w:t>.</w:t>
      </w:r>
    </w:p>
    <w:p w14:paraId="1BFDAE3F" w14:textId="77777777" w:rsidR="00E919B2" w:rsidRPr="00E919B2" w:rsidRDefault="00E919B2" w:rsidP="00E919B2">
      <w:pPr>
        <w:numPr>
          <w:ilvl w:val="0"/>
          <w:numId w:val="3"/>
        </w:numPr>
        <w:rPr>
          <w:lang w:val="en-US"/>
        </w:rPr>
      </w:pPr>
      <w:r w:rsidRPr="00E919B2">
        <w:rPr>
          <w:lang w:val="en-US"/>
        </w:rPr>
        <w:t xml:space="preserve">Navigate to </w:t>
      </w:r>
      <w:r w:rsidRPr="00E919B2">
        <w:rPr>
          <w:b/>
          <w:bCs/>
          <w:lang w:val="en-US"/>
        </w:rPr>
        <w:t>Toolchain</w:t>
      </w:r>
      <w:r w:rsidRPr="00E919B2">
        <w:rPr>
          <w:lang w:val="en-US"/>
        </w:rPr>
        <w:t xml:space="preserve"> -&gt; </w:t>
      </w:r>
      <w:r w:rsidRPr="00E919B2">
        <w:rPr>
          <w:b/>
          <w:bCs/>
          <w:lang w:val="en-US"/>
        </w:rPr>
        <w:t>AVR/GNU Linker</w:t>
      </w:r>
      <w:r w:rsidRPr="00E919B2">
        <w:rPr>
          <w:lang w:val="en-US"/>
        </w:rPr>
        <w:t xml:space="preserve"> -&gt; </w:t>
      </w:r>
      <w:r w:rsidRPr="00E919B2">
        <w:rPr>
          <w:b/>
          <w:bCs/>
          <w:lang w:val="en-US"/>
        </w:rPr>
        <w:t>Libraries</w:t>
      </w:r>
      <w:r w:rsidRPr="00E919B2">
        <w:rPr>
          <w:lang w:val="en-US"/>
        </w:rPr>
        <w:t>.</w:t>
      </w:r>
    </w:p>
    <w:p w14:paraId="6E1264ED" w14:textId="77777777" w:rsidR="00E919B2" w:rsidRPr="00E919B2" w:rsidRDefault="00E919B2" w:rsidP="00E919B2">
      <w:pPr>
        <w:numPr>
          <w:ilvl w:val="0"/>
          <w:numId w:val="3"/>
        </w:numPr>
        <w:rPr>
          <w:lang w:val="en-US"/>
        </w:rPr>
      </w:pPr>
      <w:r w:rsidRPr="00E919B2">
        <w:rPr>
          <w:lang w:val="en-US"/>
        </w:rPr>
        <w:t>In the upper window (</w:t>
      </w:r>
      <w:r w:rsidRPr="00E919B2">
        <w:rPr>
          <w:b/>
          <w:bCs/>
          <w:lang w:val="en-US"/>
        </w:rPr>
        <w:t>Libraries (-</w:t>
      </w:r>
      <w:proofErr w:type="spellStart"/>
      <w:proofErr w:type="gramStart"/>
      <w:r w:rsidRPr="00E919B2">
        <w:rPr>
          <w:b/>
          <w:bCs/>
          <w:lang w:val="en-US"/>
        </w:rPr>
        <w:t>Wl</w:t>
      </w:r>
      <w:proofErr w:type="spellEnd"/>
      <w:r w:rsidRPr="00E919B2">
        <w:rPr>
          <w:b/>
          <w:bCs/>
          <w:lang w:val="en-US"/>
        </w:rPr>
        <w:t>,-</w:t>
      </w:r>
      <w:proofErr w:type="gramEnd"/>
      <w:r w:rsidRPr="00E919B2">
        <w:rPr>
          <w:b/>
          <w:bCs/>
          <w:lang w:val="en-US"/>
        </w:rPr>
        <w:t>l)</w:t>
      </w:r>
      <w:r w:rsidRPr="00E919B2">
        <w:rPr>
          <w:lang w:val="en-US"/>
        </w:rPr>
        <w:t xml:space="preserve">), click the </w:t>
      </w:r>
      <w:r w:rsidRPr="00E919B2">
        <w:rPr>
          <w:b/>
          <w:bCs/>
          <w:lang w:val="en-US"/>
        </w:rPr>
        <w:t>+ (Add Item)</w:t>
      </w:r>
      <w:r w:rsidRPr="00E919B2">
        <w:rPr>
          <w:lang w:val="en-US"/>
        </w:rPr>
        <w:t xml:space="preserve"> button and type the name of your library strictly </w:t>
      </w:r>
      <w:r w:rsidRPr="00E919B2">
        <w:rPr>
          <w:b/>
          <w:bCs/>
          <w:lang w:val="en-US"/>
        </w:rPr>
        <w:t>WITHOUT</w:t>
      </w:r>
      <w:r w:rsidRPr="00E919B2">
        <w:rPr>
          <w:lang w:val="en-US"/>
        </w:rPr>
        <w:t xml:space="preserve"> the lib prefix and </w:t>
      </w:r>
      <w:r w:rsidRPr="00E919B2">
        <w:rPr>
          <w:b/>
          <w:bCs/>
          <w:lang w:val="en-US"/>
        </w:rPr>
        <w:t>WITHOUT</w:t>
      </w:r>
      <w:r w:rsidRPr="00E919B2">
        <w:rPr>
          <w:lang w:val="en-US"/>
        </w:rPr>
        <w:t xml:space="preserve"> </w:t>
      </w:r>
      <w:proofErr w:type="gramStart"/>
      <w:r w:rsidRPr="00E919B2">
        <w:rPr>
          <w:lang w:val="en-US"/>
        </w:rPr>
        <w:t xml:space="preserve">the </w:t>
      </w:r>
      <w:r w:rsidRPr="00462E06">
        <w:rPr>
          <w:b/>
          <w:bCs/>
          <w:lang w:val="en-US"/>
        </w:rPr>
        <w:t>.a</w:t>
      </w:r>
      <w:proofErr w:type="gramEnd"/>
      <w:r w:rsidRPr="00E919B2">
        <w:rPr>
          <w:lang w:val="en-US"/>
        </w:rPr>
        <w:t xml:space="preserve"> extension. For instance, if your file is named </w:t>
      </w:r>
      <w:r w:rsidRPr="00462E06">
        <w:rPr>
          <w:b/>
          <w:bCs/>
          <w:lang w:val="en-US"/>
        </w:rPr>
        <w:t>libKVB_LCD_16bit_ATmega128_9481.a</w:t>
      </w:r>
      <w:r w:rsidRPr="00E919B2">
        <w:rPr>
          <w:lang w:val="en-US"/>
        </w:rPr>
        <w:t xml:space="preserve">, enter exactly: </w:t>
      </w:r>
      <w:r w:rsidRPr="00462E06">
        <w:rPr>
          <w:b/>
          <w:bCs/>
          <w:lang w:val="en-US"/>
        </w:rPr>
        <w:t>KVB_LCD_16bit_ATmega128_9481</w:t>
      </w:r>
      <w:r w:rsidRPr="00E919B2">
        <w:rPr>
          <w:lang w:val="en-US"/>
        </w:rPr>
        <w:t xml:space="preserve">. </w:t>
      </w:r>
      <w:r w:rsidRPr="00E919B2">
        <w:rPr>
          <w:i/>
          <w:iCs/>
          <w:lang w:val="en-US"/>
        </w:rPr>
        <w:t>Note: Only one graphic library must be added to the project configuration at a time.</w:t>
      </w:r>
    </w:p>
    <w:p w14:paraId="52B6C139" w14:textId="77777777" w:rsidR="00E919B2" w:rsidRPr="00E3258C" w:rsidRDefault="00E919B2" w:rsidP="00E919B2">
      <w:pPr>
        <w:numPr>
          <w:ilvl w:val="0"/>
          <w:numId w:val="3"/>
        </w:numPr>
        <w:rPr>
          <w:lang w:val="en-US"/>
        </w:rPr>
      </w:pPr>
      <w:r w:rsidRPr="00E919B2">
        <w:rPr>
          <w:lang w:val="en-US"/>
        </w:rPr>
        <w:t>In the lower window (</w:t>
      </w:r>
      <w:r w:rsidRPr="00E919B2">
        <w:rPr>
          <w:b/>
          <w:bCs/>
          <w:lang w:val="en-US"/>
        </w:rPr>
        <w:t>Library search path (-L)</w:t>
      </w:r>
      <w:r w:rsidRPr="00E919B2">
        <w:rPr>
          <w:lang w:val="en-US"/>
        </w:rPr>
        <w:t xml:space="preserve">), click the </w:t>
      </w:r>
      <w:r w:rsidRPr="00E919B2">
        <w:rPr>
          <w:b/>
          <w:bCs/>
          <w:lang w:val="en-US"/>
        </w:rPr>
        <w:t>+ (Add Item)</w:t>
      </w:r>
      <w:r w:rsidRPr="00E919B2">
        <w:rPr>
          <w:lang w:val="en-US"/>
        </w:rPr>
        <w:t xml:space="preserve"> button and specify the directory path where your physical library file (e.g., </w:t>
      </w:r>
      <w:r w:rsidRPr="00462E06">
        <w:rPr>
          <w:b/>
          <w:bCs/>
          <w:lang w:val="en-US"/>
        </w:rPr>
        <w:t>libKVB_LCD_16bit_ATmega128_9481.a</w:t>
      </w:r>
      <w:r w:rsidRPr="00E919B2">
        <w:rPr>
          <w:lang w:val="en-US"/>
        </w:rPr>
        <w:t>) is located.</w:t>
      </w:r>
    </w:p>
    <w:p w14:paraId="1C36039C" w14:textId="57239DBC" w:rsidR="00E3258C" w:rsidRPr="00E919B2" w:rsidRDefault="00E3258C" w:rsidP="00E3258C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672A90" wp14:editId="6F658831">
            <wp:extent cx="6645910" cy="5158740"/>
            <wp:effectExtent l="0" t="0" r="2540" b="3810"/>
            <wp:docPr id="167233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30013" name="Рисунок 1672330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038C" w14:textId="767AC67C" w:rsidR="00E3258C" w:rsidRPr="00E919B2" w:rsidRDefault="00E3258C" w:rsidP="00E3258C">
      <w:pPr>
        <w:rPr>
          <w:lang w:val="en-US"/>
        </w:rPr>
      </w:pPr>
      <w:r w:rsidRPr="00E919B2">
        <w:rPr>
          <w:lang w:val="en-US"/>
        </w:rPr>
        <w:t xml:space="preserve">During the build process, </w:t>
      </w:r>
      <w:r w:rsidRPr="00462E06">
        <w:rPr>
          <w:b/>
          <w:bCs/>
          <w:lang w:val="en-US"/>
        </w:rPr>
        <w:t>Atmel Studio 7.0</w:t>
      </w:r>
      <w:r w:rsidRPr="00E919B2">
        <w:rPr>
          <w:lang w:val="en-US"/>
        </w:rPr>
        <w:t xml:space="preserve"> will automatically fetch and link the pre-compiled binary code from your specified library file (e.g., </w:t>
      </w:r>
      <w:r w:rsidRPr="00462E06">
        <w:rPr>
          <w:b/>
          <w:bCs/>
          <w:lang w:val="en-US"/>
        </w:rPr>
        <w:t>libKVB_LCD_16bit_ATmega128_9481.a</w:t>
      </w:r>
      <w:r w:rsidRPr="00E919B2">
        <w:rPr>
          <w:lang w:val="en-US"/>
        </w:rPr>
        <w:t>).</w:t>
      </w:r>
    </w:p>
    <w:p w14:paraId="090F95DD" w14:textId="77777777" w:rsidR="00E3258C" w:rsidRPr="00E3258C" w:rsidRDefault="00E3258C" w:rsidP="00E3258C">
      <w:pPr>
        <w:ind w:left="720"/>
        <w:rPr>
          <w:lang w:val="en-US"/>
        </w:rPr>
      </w:pPr>
    </w:p>
    <w:p w14:paraId="481F7B8D" w14:textId="41E1A8A5" w:rsidR="00E919B2" w:rsidRPr="00E919B2" w:rsidRDefault="00E919B2" w:rsidP="00E919B2">
      <w:pPr>
        <w:numPr>
          <w:ilvl w:val="0"/>
          <w:numId w:val="3"/>
        </w:numPr>
        <w:rPr>
          <w:lang w:val="en-US"/>
        </w:rPr>
      </w:pPr>
      <w:r w:rsidRPr="00E919B2">
        <w:rPr>
          <w:lang w:val="en-US"/>
        </w:rPr>
        <w:t xml:space="preserve">Finally, navigate to your project's </w:t>
      </w:r>
      <w:proofErr w:type="spellStart"/>
      <w:r w:rsidRPr="00462E06">
        <w:rPr>
          <w:b/>
          <w:bCs/>
          <w:lang w:val="en-US"/>
        </w:rPr>
        <w:t>main.c</w:t>
      </w:r>
      <w:proofErr w:type="spellEnd"/>
      <w:r w:rsidRPr="00E919B2">
        <w:rPr>
          <w:lang w:val="en-US"/>
        </w:rPr>
        <w:t xml:space="preserve"> file and uncomment one of the two evaluation functions depending on your display's resolution: </w:t>
      </w:r>
      <w:r w:rsidRPr="00462E06">
        <w:rPr>
          <w:b/>
          <w:bCs/>
          <w:lang w:val="en-US"/>
        </w:rPr>
        <w:t>lcd_Test480x320</w:t>
      </w:r>
      <w:proofErr w:type="gramStart"/>
      <w:r w:rsidRPr="00462E06">
        <w:rPr>
          <w:b/>
          <w:bCs/>
          <w:lang w:val="en-US"/>
        </w:rPr>
        <w:t>Landscape(</w:t>
      </w:r>
      <w:proofErr w:type="gramEnd"/>
      <w:r w:rsidRPr="00462E06">
        <w:rPr>
          <w:b/>
          <w:bCs/>
          <w:lang w:val="en-US"/>
        </w:rPr>
        <w:t>)</w:t>
      </w:r>
      <w:r w:rsidRPr="00E919B2">
        <w:rPr>
          <w:lang w:val="en-US"/>
        </w:rPr>
        <w:t xml:space="preserve"> or </w:t>
      </w:r>
      <w:r w:rsidRPr="00462E06">
        <w:rPr>
          <w:b/>
          <w:bCs/>
          <w:lang w:val="en-US"/>
        </w:rPr>
        <w:t>lcd_Test320x240</w:t>
      </w:r>
      <w:proofErr w:type="gramStart"/>
      <w:r w:rsidRPr="00462E06">
        <w:rPr>
          <w:b/>
          <w:bCs/>
          <w:lang w:val="en-US"/>
        </w:rPr>
        <w:t>Landscape(</w:t>
      </w:r>
      <w:proofErr w:type="gramEnd"/>
      <w:r w:rsidRPr="00462E06">
        <w:rPr>
          <w:b/>
          <w:bCs/>
          <w:lang w:val="en-US"/>
        </w:rPr>
        <w:t>).</w:t>
      </w:r>
    </w:p>
    <w:p w14:paraId="5F0FD26D" w14:textId="03997FA6" w:rsidR="00E919B2" w:rsidRPr="00E919B2" w:rsidRDefault="00000000">
      <w:pPr>
        <w:rPr>
          <w:lang w:val="en-US"/>
        </w:rPr>
      </w:pPr>
      <w:r>
        <w:pict w14:anchorId="5633282F">
          <v:rect id="_x0000_i1026" style="width:0;height:1.5pt" o:hralign="center" o:hrstd="t" o:hr="t" fillcolor="#a0a0a0" stroked="f"/>
        </w:pict>
      </w:r>
    </w:p>
    <w:sectPr w:rsidR="00E919B2" w:rsidRPr="00E919B2" w:rsidSect="00A37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D0A"/>
    <w:multiLevelType w:val="multilevel"/>
    <w:tmpl w:val="B9C0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B0BA1"/>
    <w:multiLevelType w:val="multilevel"/>
    <w:tmpl w:val="953A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91558"/>
    <w:multiLevelType w:val="multilevel"/>
    <w:tmpl w:val="172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9452">
    <w:abstractNumId w:val="1"/>
  </w:num>
  <w:num w:numId="2" w16cid:durableId="473763680">
    <w:abstractNumId w:val="2"/>
  </w:num>
  <w:num w:numId="3" w16cid:durableId="191045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046F0B"/>
    <w:rsid w:val="0005530C"/>
    <w:rsid w:val="000F3A27"/>
    <w:rsid w:val="001E7C61"/>
    <w:rsid w:val="002F0CDE"/>
    <w:rsid w:val="003E452B"/>
    <w:rsid w:val="00462E06"/>
    <w:rsid w:val="00467B87"/>
    <w:rsid w:val="00470D5E"/>
    <w:rsid w:val="00477212"/>
    <w:rsid w:val="005842F9"/>
    <w:rsid w:val="00627E6F"/>
    <w:rsid w:val="00815DFF"/>
    <w:rsid w:val="00844D57"/>
    <w:rsid w:val="008F2F2C"/>
    <w:rsid w:val="009A175B"/>
    <w:rsid w:val="009F079E"/>
    <w:rsid w:val="00A373C8"/>
    <w:rsid w:val="00A57E83"/>
    <w:rsid w:val="00A61253"/>
    <w:rsid w:val="00A629A8"/>
    <w:rsid w:val="00A741F8"/>
    <w:rsid w:val="00B424C7"/>
    <w:rsid w:val="00B63600"/>
    <w:rsid w:val="00BC62A6"/>
    <w:rsid w:val="00C11552"/>
    <w:rsid w:val="00CD3EEC"/>
    <w:rsid w:val="00D023B5"/>
    <w:rsid w:val="00D56062"/>
    <w:rsid w:val="00D73B2E"/>
    <w:rsid w:val="00E133BC"/>
    <w:rsid w:val="00E3258C"/>
    <w:rsid w:val="00E919B2"/>
    <w:rsid w:val="00F66A55"/>
    <w:rsid w:val="00FE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FE6F"/>
  <w15:chartTrackingRefBased/>
  <w15:docId w15:val="{8153FC1A-7CB4-48CE-AB1A-7CA30FA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5</cp:revision>
  <dcterms:created xsi:type="dcterms:W3CDTF">2026-09-16T21:19:00Z</dcterms:created>
  <dcterms:modified xsi:type="dcterms:W3CDTF">2026-09-29T22:22:00Z</dcterms:modified>
</cp:coreProperties>
</file>